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6FF79" w14:textId="77777777" w:rsidR="00876983" w:rsidRPr="000F6ADD" w:rsidRDefault="00876983" w:rsidP="00876983">
      <w:pPr>
        <w:rPr>
          <w:rFonts w:ascii="Times New Roman" w:hAnsi="Times New Roman" w:cs="Times New Roman"/>
        </w:rPr>
      </w:pPr>
      <w:bookmarkStart w:id="0" w:name="_Hlk223025209"/>
      <w:r w:rsidRPr="000F6ADD">
        <w:rPr>
          <w:rFonts w:ascii="Times New Roman" w:hAnsi="Times New Roman" w:cs="Times New Roman"/>
        </w:rPr>
        <w:t xml:space="preserve">ANNEX-A </w:t>
      </w:r>
    </w:p>
    <w:p w14:paraId="22038AB8" w14:textId="77777777" w:rsidR="00876983" w:rsidRPr="000F6ADD" w:rsidRDefault="00876983" w:rsidP="00876983">
      <w:pPr>
        <w:pStyle w:val="Caption"/>
        <w:rPr>
          <w:rFonts w:ascii="Times New Roman" w:hAnsi="Times New Roman" w:cs="Times New Roman"/>
          <w:b w:val="0"/>
          <w:bCs w:val="0"/>
          <w:color w:val="000000" w:themeColor="text1"/>
        </w:rPr>
      </w:pPr>
      <w:bookmarkStart w:id="1" w:name="_Hlk223025182"/>
      <w:bookmarkEnd w:id="0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  <w:r w:rsidRPr="000F6AD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: </w:t>
      </w:r>
      <w:r w:rsidRPr="009C7134">
        <w:rPr>
          <w:rFonts w:ascii="Times New Roman" w:hAnsi="Times New Roman" w:cs="Times New Roman"/>
          <w:b w:val="0"/>
          <w:smallCaps w:val="0"/>
          <w:color w:val="auto"/>
          <w:spacing w:val="0"/>
        </w:rPr>
        <w:t>Mediating role of Control of Corruption (CC) in the human capital-structural change nexus, using Path Analysis.</w:t>
      </w:r>
      <w:r w:rsidRPr="000F6AD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                           </w:t>
      </w:r>
    </w:p>
    <w:p w14:paraId="7CED6C70" w14:textId="77777777" w:rsidR="00876983" w:rsidRPr="007D7965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TableGrid11"/>
        <w:tblW w:w="9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512"/>
        <w:gridCol w:w="1260"/>
        <w:gridCol w:w="64"/>
        <w:gridCol w:w="1106"/>
        <w:gridCol w:w="810"/>
        <w:gridCol w:w="556"/>
        <w:gridCol w:w="524"/>
        <w:gridCol w:w="1165"/>
        <w:gridCol w:w="1217"/>
      </w:tblGrid>
      <w:tr w:rsidR="00876983" w:rsidRPr="000F6ADD" w14:paraId="38EAAF08" w14:textId="77777777" w:rsidTr="00D17EDF">
        <w:trPr>
          <w:trHeight w:val="460"/>
        </w:trPr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65FC5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0F6ADD">
              <w:rPr>
                <w:rFonts w:ascii="Times New Roman" w:hAnsi="Times New Roman"/>
                <w:b/>
                <w:bCs/>
              </w:rPr>
              <w:t>Structural/Path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528EBF5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Coefficient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4E703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Bootstrap </w:t>
            </w:r>
          </w:p>
          <w:p w14:paraId="613426D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St. Err.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28C270F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z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74F81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P&gt;z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5F73D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[95% conf. interval]</w:t>
            </w:r>
          </w:p>
        </w:tc>
      </w:tr>
      <w:tr w:rsidR="00876983" w:rsidRPr="000F6ADD" w14:paraId="10BB5875" w14:textId="77777777" w:rsidTr="00D17EDF">
        <w:trPr>
          <w:trHeight w:val="341"/>
        </w:trPr>
        <w:tc>
          <w:tcPr>
            <w:tcW w:w="261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E498FC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HC→CC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F1115"/>
                </w:rPr>
                <m:t>α</m:t>
              </m:r>
            </m:oMath>
            <w:r w:rsidRPr="000F6ADD">
              <w:rPr>
                <w:rFonts w:ascii="Times New Roman" w:hAnsi="Times New Roman"/>
                <w:color w:val="0F1115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71DEF9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0.592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27DE22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0.019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258D72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31.83  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542610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0.000     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4E9171C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EE0000"/>
              </w:rPr>
            </w:pPr>
            <w:r w:rsidRPr="000F6ADD">
              <w:rPr>
                <w:rFonts w:ascii="Times New Roman" w:hAnsi="Times New Roman"/>
              </w:rPr>
              <w:t>0.556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14:paraId="3CC5F10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EE0000"/>
              </w:rPr>
            </w:pPr>
            <w:r w:rsidRPr="000F6ADD">
              <w:rPr>
                <w:rFonts w:ascii="Times New Roman" w:hAnsi="Times New Roman"/>
              </w:rPr>
              <w:t>0.629</w:t>
            </w:r>
          </w:p>
        </w:tc>
      </w:tr>
      <w:tr w:rsidR="00876983" w:rsidRPr="000F6ADD" w14:paraId="5F24C35C" w14:textId="77777777" w:rsidTr="00D17EDF">
        <w:trPr>
          <w:trHeight w:val="323"/>
        </w:trPr>
        <w:tc>
          <w:tcPr>
            <w:tcW w:w="2610" w:type="dxa"/>
            <w:gridSpan w:val="2"/>
          </w:tcPr>
          <w:p w14:paraId="7E3D309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CC→STCH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</w:rPr>
                <m:t>θ)</m:t>
              </m:r>
            </m:oMath>
            <w:r w:rsidRPr="000F6ADD">
              <w:rPr>
                <w:rFonts w:ascii="Times New Roman" w:hAnsi="Times New Roman"/>
                <w:color w:val="0F1115"/>
              </w:rPr>
              <w:t xml:space="preserve"> </w:t>
            </w:r>
          </w:p>
        </w:tc>
        <w:tc>
          <w:tcPr>
            <w:tcW w:w="1260" w:type="dxa"/>
          </w:tcPr>
          <w:p w14:paraId="0C7E9BA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0.342</w:t>
            </w:r>
          </w:p>
        </w:tc>
        <w:tc>
          <w:tcPr>
            <w:tcW w:w="1170" w:type="dxa"/>
            <w:gridSpan w:val="2"/>
          </w:tcPr>
          <w:p w14:paraId="70270EF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0.030</w:t>
            </w:r>
          </w:p>
        </w:tc>
        <w:tc>
          <w:tcPr>
            <w:tcW w:w="810" w:type="dxa"/>
          </w:tcPr>
          <w:p w14:paraId="25751E4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11.33   </w:t>
            </w:r>
          </w:p>
        </w:tc>
        <w:tc>
          <w:tcPr>
            <w:tcW w:w="1080" w:type="dxa"/>
            <w:gridSpan w:val="2"/>
          </w:tcPr>
          <w:p w14:paraId="191649E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 </w:t>
            </w:r>
          </w:p>
        </w:tc>
        <w:tc>
          <w:tcPr>
            <w:tcW w:w="1165" w:type="dxa"/>
          </w:tcPr>
          <w:p w14:paraId="071DF5C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0.283</w:t>
            </w:r>
          </w:p>
        </w:tc>
        <w:tc>
          <w:tcPr>
            <w:tcW w:w="1217" w:type="dxa"/>
          </w:tcPr>
          <w:p w14:paraId="236B1C2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0.401</w:t>
            </w:r>
          </w:p>
        </w:tc>
      </w:tr>
      <w:tr w:rsidR="00876983" w:rsidRPr="000F6ADD" w14:paraId="30AB30BA" w14:textId="77777777" w:rsidTr="00D17EDF">
        <w:trPr>
          <w:trHeight w:val="386"/>
        </w:trPr>
        <w:tc>
          <w:tcPr>
            <w:tcW w:w="2610" w:type="dxa"/>
            <w:gridSpan w:val="2"/>
          </w:tcPr>
          <w:p w14:paraId="2067988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HC→STCH (</w:t>
            </w:r>
            <w:r w:rsidRPr="000F6ADD">
              <w:rPr>
                <w:rFonts w:ascii="Times New Roman" w:hAnsi="Times New Roman"/>
                <w:color w:val="000000" w:themeColor="text1"/>
              </w:rPr>
              <w:t xml:space="preserve">Direct Eff., 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</w:rPr>
                <m:t>β</m:t>
              </m:r>
            </m:oMath>
            <w:r w:rsidRPr="000F6ADD">
              <w:rPr>
                <w:rFonts w:ascii="Times New Roman" w:hAnsi="Times New Roman"/>
                <w:color w:val="000000" w:themeColor="text1"/>
              </w:rPr>
              <w:t xml:space="preserve">) </w:t>
            </w:r>
          </w:p>
        </w:tc>
        <w:tc>
          <w:tcPr>
            <w:tcW w:w="1260" w:type="dxa"/>
          </w:tcPr>
          <w:p w14:paraId="415379C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0.261</w:t>
            </w:r>
          </w:p>
        </w:tc>
        <w:tc>
          <w:tcPr>
            <w:tcW w:w="1170" w:type="dxa"/>
            <w:gridSpan w:val="2"/>
          </w:tcPr>
          <w:p w14:paraId="3A731E4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0.031</w:t>
            </w:r>
          </w:p>
        </w:tc>
        <w:tc>
          <w:tcPr>
            <w:tcW w:w="810" w:type="dxa"/>
          </w:tcPr>
          <w:p w14:paraId="6D5E88D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8.49   </w:t>
            </w:r>
          </w:p>
        </w:tc>
        <w:tc>
          <w:tcPr>
            <w:tcW w:w="1080" w:type="dxa"/>
            <w:gridSpan w:val="2"/>
          </w:tcPr>
          <w:p w14:paraId="5EB3F57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</w:tcPr>
          <w:p w14:paraId="38DCEF4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0.201</w:t>
            </w:r>
          </w:p>
        </w:tc>
        <w:tc>
          <w:tcPr>
            <w:tcW w:w="1217" w:type="dxa"/>
          </w:tcPr>
          <w:p w14:paraId="0ED5871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0.321</w:t>
            </w:r>
          </w:p>
        </w:tc>
      </w:tr>
      <w:tr w:rsidR="00876983" w:rsidRPr="000F6ADD" w14:paraId="1BF4C031" w14:textId="77777777" w:rsidTr="00D17EDF">
        <w:trPr>
          <w:trHeight w:val="368"/>
        </w:trPr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14:paraId="3279271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cons</w:t>
            </w:r>
            <w:r w:rsidRPr="000F6AD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CDD56D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2.359   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14:paraId="0258C2B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0.102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2325C8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23.22   </w:t>
            </w: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14:paraId="011407B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787937E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2.160</w:t>
            </w:r>
          </w:p>
        </w:tc>
        <w:tc>
          <w:tcPr>
            <w:tcW w:w="1217" w:type="dxa"/>
          </w:tcPr>
          <w:p w14:paraId="5D62376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2.558</w:t>
            </w:r>
          </w:p>
        </w:tc>
      </w:tr>
      <w:tr w:rsidR="00876983" w:rsidRPr="000F6ADD" w14:paraId="0C2FE55D" w14:textId="77777777" w:rsidTr="00D17EDF">
        <w:trPr>
          <w:trHeight w:val="350"/>
        </w:trPr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14:paraId="177DD3B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 xml:space="preserve">Estimates         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13105D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Delta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0BA504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Sobel</w:t>
            </w:r>
          </w:p>
        </w:tc>
        <w:tc>
          <w:tcPr>
            <w:tcW w:w="29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6A612E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Monte Carlo</w:t>
            </w:r>
          </w:p>
        </w:tc>
      </w:tr>
      <w:tr w:rsidR="00876983" w:rsidRPr="000F6ADD" w14:paraId="2B8F0011" w14:textId="77777777" w:rsidTr="00D17EDF">
        <w:trPr>
          <w:trHeight w:val="460"/>
        </w:trPr>
        <w:tc>
          <w:tcPr>
            <w:tcW w:w="2098" w:type="dxa"/>
            <w:tcBorders>
              <w:top w:val="single" w:sz="4" w:space="0" w:color="auto"/>
            </w:tcBorders>
          </w:tcPr>
          <w:p w14:paraId="247ED22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Indirect effect   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</w:tcBorders>
          </w:tcPr>
          <w:p w14:paraId="305163A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0.202  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</w:tcBorders>
          </w:tcPr>
          <w:p w14:paraId="3D68178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0.202  </w:t>
            </w:r>
          </w:p>
        </w:tc>
        <w:tc>
          <w:tcPr>
            <w:tcW w:w="2906" w:type="dxa"/>
            <w:gridSpan w:val="3"/>
            <w:tcBorders>
              <w:top w:val="single" w:sz="4" w:space="0" w:color="auto"/>
            </w:tcBorders>
          </w:tcPr>
          <w:p w14:paraId="5D5BF33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0.202  </w:t>
            </w:r>
          </w:p>
        </w:tc>
      </w:tr>
      <w:tr w:rsidR="00876983" w:rsidRPr="000F6ADD" w14:paraId="1E2A6415" w14:textId="77777777" w:rsidTr="00D17EDF">
        <w:trPr>
          <w:trHeight w:val="460"/>
        </w:trPr>
        <w:tc>
          <w:tcPr>
            <w:tcW w:w="2098" w:type="dxa"/>
          </w:tcPr>
          <w:p w14:paraId="280259A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Std. Err.</w:t>
            </w:r>
          </w:p>
        </w:tc>
        <w:tc>
          <w:tcPr>
            <w:tcW w:w="1836" w:type="dxa"/>
            <w:gridSpan w:val="3"/>
          </w:tcPr>
          <w:p w14:paraId="7D362E7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0.020</w:t>
            </w:r>
          </w:p>
        </w:tc>
        <w:tc>
          <w:tcPr>
            <w:tcW w:w="2472" w:type="dxa"/>
            <w:gridSpan w:val="3"/>
          </w:tcPr>
          <w:p w14:paraId="22A15A0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0.020</w:t>
            </w:r>
          </w:p>
        </w:tc>
        <w:tc>
          <w:tcPr>
            <w:tcW w:w="2906" w:type="dxa"/>
            <w:gridSpan w:val="3"/>
          </w:tcPr>
          <w:p w14:paraId="2308A83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0.020</w:t>
            </w:r>
          </w:p>
        </w:tc>
      </w:tr>
      <w:tr w:rsidR="00876983" w:rsidRPr="000F6ADD" w14:paraId="505DBA2F" w14:textId="77777777" w:rsidTr="00D17EDF">
        <w:trPr>
          <w:trHeight w:val="460"/>
        </w:trPr>
        <w:tc>
          <w:tcPr>
            <w:tcW w:w="2098" w:type="dxa"/>
          </w:tcPr>
          <w:p w14:paraId="5B4E372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z-value            </w:t>
            </w:r>
          </w:p>
        </w:tc>
        <w:tc>
          <w:tcPr>
            <w:tcW w:w="1836" w:type="dxa"/>
            <w:gridSpan w:val="3"/>
          </w:tcPr>
          <w:p w14:paraId="62A6652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10.243   </w:t>
            </w:r>
          </w:p>
        </w:tc>
        <w:tc>
          <w:tcPr>
            <w:tcW w:w="2472" w:type="dxa"/>
            <w:gridSpan w:val="3"/>
          </w:tcPr>
          <w:p w14:paraId="2483536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10.339   </w:t>
            </w:r>
          </w:p>
        </w:tc>
        <w:tc>
          <w:tcPr>
            <w:tcW w:w="2906" w:type="dxa"/>
            <w:gridSpan w:val="3"/>
          </w:tcPr>
          <w:p w14:paraId="5D24304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10.297   </w:t>
            </w:r>
          </w:p>
        </w:tc>
      </w:tr>
      <w:tr w:rsidR="00876983" w:rsidRPr="000F6ADD" w14:paraId="3A8E2A4E" w14:textId="77777777" w:rsidTr="00D17EDF">
        <w:trPr>
          <w:trHeight w:val="460"/>
        </w:trPr>
        <w:tc>
          <w:tcPr>
            <w:tcW w:w="2098" w:type="dxa"/>
          </w:tcPr>
          <w:p w14:paraId="36BC907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p-value            </w:t>
            </w:r>
          </w:p>
        </w:tc>
        <w:tc>
          <w:tcPr>
            <w:tcW w:w="1836" w:type="dxa"/>
            <w:gridSpan w:val="3"/>
          </w:tcPr>
          <w:p w14:paraId="7AFEF49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  <w:tc>
          <w:tcPr>
            <w:tcW w:w="2472" w:type="dxa"/>
            <w:gridSpan w:val="3"/>
          </w:tcPr>
          <w:p w14:paraId="21F9B95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  <w:tc>
          <w:tcPr>
            <w:tcW w:w="2906" w:type="dxa"/>
            <w:gridSpan w:val="3"/>
          </w:tcPr>
          <w:p w14:paraId="0447337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</w:tr>
      <w:tr w:rsidR="00876983" w:rsidRPr="000F6ADD" w14:paraId="6E3E3381" w14:textId="77777777" w:rsidTr="00D17EDF">
        <w:trPr>
          <w:trHeight w:val="460"/>
        </w:trPr>
        <w:tc>
          <w:tcPr>
            <w:tcW w:w="2098" w:type="dxa"/>
            <w:tcBorders>
              <w:bottom w:val="single" w:sz="4" w:space="0" w:color="auto"/>
            </w:tcBorders>
          </w:tcPr>
          <w:p w14:paraId="7AF9D68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Conf. Interval</w:t>
            </w:r>
          </w:p>
        </w:tc>
        <w:tc>
          <w:tcPr>
            <w:tcW w:w="1836" w:type="dxa"/>
            <w:gridSpan w:val="3"/>
            <w:tcBorders>
              <w:bottom w:val="single" w:sz="4" w:space="0" w:color="auto"/>
            </w:tcBorders>
          </w:tcPr>
          <w:p w14:paraId="5DA75A2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[0.164, 0.241]</w:t>
            </w:r>
          </w:p>
        </w:tc>
        <w:tc>
          <w:tcPr>
            <w:tcW w:w="2472" w:type="dxa"/>
            <w:gridSpan w:val="3"/>
            <w:tcBorders>
              <w:bottom w:val="single" w:sz="4" w:space="0" w:color="auto"/>
            </w:tcBorders>
          </w:tcPr>
          <w:p w14:paraId="783B2A1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[0.164, 0.241]</w:t>
            </w:r>
          </w:p>
        </w:tc>
        <w:tc>
          <w:tcPr>
            <w:tcW w:w="2906" w:type="dxa"/>
            <w:gridSpan w:val="3"/>
            <w:tcBorders>
              <w:bottom w:val="single" w:sz="4" w:space="0" w:color="auto"/>
            </w:tcBorders>
          </w:tcPr>
          <w:p w14:paraId="10CB9C7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[0.164, 0.241]</w:t>
            </w:r>
          </w:p>
        </w:tc>
      </w:tr>
      <w:tr w:rsidR="00876983" w:rsidRPr="000F6ADD" w14:paraId="4F0167A2" w14:textId="77777777" w:rsidTr="00D17EDF">
        <w:trPr>
          <w:trHeight w:val="460"/>
        </w:trPr>
        <w:tc>
          <w:tcPr>
            <w:tcW w:w="3934" w:type="dxa"/>
            <w:gridSpan w:val="4"/>
            <w:tcBorders>
              <w:top w:val="single" w:sz="4" w:space="0" w:color="auto"/>
            </w:tcBorders>
          </w:tcPr>
          <w:p w14:paraId="634AD77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CD = 0.389           SRMR=0.0000                  </w:t>
            </w:r>
          </w:p>
        </w:tc>
        <w:tc>
          <w:tcPr>
            <w:tcW w:w="5378" w:type="dxa"/>
            <w:gridSpan w:val="6"/>
            <w:tcBorders>
              <w:top w:val="single" w:sz="4" w:space="0" w:color="auto"/>
            </w:tcBorders>
          </w:tcPr>
          <w:p w14:paraId="4939F1E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Comparative Fit Index (CFI) = 1.000              </w:t>
            </w:r>
          </w:p>
        </w:tc>
      </w:tr>
      <w:tr w:rsidR="00876983" w:rsidRPr="000F6ADD" w14:paraId="74B7EA2F" w14:textId="77777777" w:rsidTr="00D17EDF">
        <w:trPr>
          <w:trHeight w:val="485"/>
        </w:trPr>
        <w:tc>
          <w:tcPr>
            <w:tcW w:w="3934" w:type="dxa"/>
            <w:gridSpan w:val="4"/>
          </w:tcPr>
          <w:p w14:paraId="03F1875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Tucker-Lewis Index (TLI) = 1.000</w:t>
            </w:r>
          </w:p>
        </w:tc>
        <w:tc>
          <w:tcPr>
            <w:tcW w:w="5378" w:type="dxa"/>
            <w:gridSpan w:val="6"/>
          </w:tcPr>
          <w:p w14:paraId="63E21E7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RID = (Indirect effect / Direct effect) = 0.775</w:t>
            </w:r>
          </w:p>
        </w:tc>
      </w:tr>
      <w:tr w:rsidR="00876983" w:rsidRPr="000F6ADD" w14:paraId="62B8DB09" w14:textId="77777777" w:rsidTr="00D17EDF">
        <w:trPr>
          <w:trHeight w:val="413"/>
        </w:trPr>
        <w:tc>
          <w:tcPr>
            <w:tcW w:w="3934" w:type="dxa"/>
            <w:gridSpan w:val="4"/>
            <w:tcBorders>
              <w:bottom w:val="single" w:sz="4" w:space="0" w:color="auto"/>
            </w:tcBorders>
          </w:tcPr>
          <w:p w14:paraId="4EA0124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RIT = (Indirect effect / Total= 0.437</w:t>
            </w:r>
          </w:p>
        </w:tc>
        <w:tc>
          <w:tcPr>
            <w:tcW w:w="5378" w:type="dxa"/>
            <w:gridSpan w:val="6"/>
            <w:tcBorders>
              <w:bottom w:val="single" w:sz="4" w:space="0" w:color="auto"/>
            </w:tcBorders>
          </w:tcPr>
          <w:p w14:paraId="6DEAC5F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Chi2_ms (</w:t>
            </w:r>
            <w:r>
              <w:rPr>
                <w:rFonts w:ascii="Times New Roman" w:hAnsi="Times New Roman"/>
              </w:rPr>
              <w:t>0</w:t>
            </w:r>
            <w:r w:rsidRPr="000F6ADD">
              <w:rPr>
                <w:rFonts w:ascii="Times New Roman" w:hAnsi="Times New Roman"/>
              </w:rPr>
              <w:t xml:space="preserve">) = 0.000 (.)       RMSEA= 0.000   </w:t>
            </w:r>
          </w:p>
        </w:tc>
      </w:tr>
    </w:tbl>
    <w:p w14:paraId="68B7C780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0F6ADD">
        <w:rPr>
          <w:rFonts w:ascii="Times New Roman" w:hAnsi="Times New Roman" w:cs="Times New Roman"/>
        </w:rPr>
        <w:t xml:space="preserve">Notes. The indirect effect (0.202) is computed as the product of path coefficients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α</m:t>
        </m:r>
      </m:oMath>
      <w:r w:rsidRPr="000F6ADD">
        <w:rPr>
          <w:rFonts w:ascii="Times New Roman" w:hAnsi="Times New Roman" w:cs="Times New Roman"/>
        </w:rPr>
        <w:t xml:space="preserve"> ×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θ</m:t>
        </m:r>
      </m:oMath>
      <w:r w:rsidRPr="000F6ADD">
        <w:rPr>
          <w:rFonts w:ascii="Times New Roman" w:hAnsi="Times New Roman" w:cs="Times New Roman"/>
        </w:rPr>
        <w:t xml:space="preserve"> from Equations (13) and (14), where 0.592 × 0.342 = 0.202. Therefore, the total effect (0.463) is the sum of the direct effect (0.261) and the indirect effect (0.202). </w:t>
      </w:r>
    </w:p>
    <w:p w14:paraId="6D6D7488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1B1C68FD" w14:textId="77777777" w:rsidR="00876983" w:rsidRPr="000F6ADD" w:rsidRDefault="00876983" w:rsidP="00876983">
      <w:pPr>
        <w:pStyle w:val="Caption"/>
        <w:rPr>
          <w:rFonts w:ascii="Times New Roman" w:hAnsi="Times New Roman" w:cs="Times New Roman"/>
          <w:b w:val="0"/>
          <w:bCs w:val="0"/>
          <w:color w:val="000000" w:themeColor="text1"/>
        </w:rPr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  <w:r w:rsidRPr="000F6AD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: </w:t>
      </w:r>
      <w:r w:rsidRPr="009C7134">
        <w:rPr>
          <w:rFonts w:ascii="Times New Roman" w:hAnsi="Times New Roman" w:cs="Times New Roman"/>
          <w:b w:val="0"/>
          <w:smallCaps w:val="0"/>
          <w:color w:val="auto"/>
          <w:spacing w:val="0"/>
        </w:rPr>
        <w:t>Mediating role of Government Effectiveness (GE) in the human capital-structural change nexus, using Path Analysis.</w:t>
      </w:r>
      <w:r w:rsidRPr="000F6AD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                           </w:t>
      </w:r>
    </w:p>
    <w:p w14:paraId="2BF474D3" w14:textId="77777777" w:rsidR="00876983" w:rsidRPr="00144A44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6"/>
          <w:szCs w:val="6"/>
        </w:rPr>
      </w:pPr>
    </w:p>
    <w:tbl>
      <w:tblPr>
        <w:tblStyle w:val="TableGrid11"/>
        <w:tblW w:w="9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512"/>
        <w:gridCol w:w="1260"/>
        <w:gridCol w:w="64"/>
        <w:gridCol w:w="1106"/>
        <w:gridCol w:w="810"/>
        <w:gridCol w:w="556"/>
        <w:gridCol w:w="524"/>
        <w:gridCol w:w="1165"/>
        <w:gridCol w:w="1217"/>
      </w:tblGrid>
      <w:tr w:rsidR="00876983" w:rsidRPr="000F6ADD" w14:paraId="22C24A3E" w14:textId="77777777" w:rsidTr="00D17EDF">
        <w:trPr>
          <w:trHeight w:val="460"/>
        </w:trPr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C327DF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0F6ADD">
              <w:rPr>
                <w:rFonts w:ascii="Times New Roman" w:hAnsi="Times New Roman"/>
                <w:b/>
                <w:bCs/>
              </w:rPr>
              <w:t>Structural/Path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818741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Coefficient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2A184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Bootstrap </w:t>
            </w:r>
          </w:p>
          <w:p w14:paraId="52F3378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St. Err.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7A65C7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z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35DE9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P&gt;z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A99B9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[95% conf. interval]</w:t>
            </w:r>
          </w:p>
        </w:tc>
      </w:tr>
      <w:tr w:rsidR="00876983" w:rsidRPr="000F6ADD" w14:paraId="7058E743" w14:textId="77777777" w:rsidTr="00D17EDF">
        <w:trPr>
          <w:trHeight w:val="341"/>
        </w:trPr>
        <w:tc>
          <w:tcPr>
            <w:tcW w:w="261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2A6FF5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HC→GE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F1115"/>
                </w:rPr>
                <m:t>α</m:t>
              </m:r>
            </m:oMath>
            <w:r w:rsidRPr="000F6ADD">
              <w:rPr>
                <w:rFonts w:ascii="Times New Roman" w:hAnsi="Times New Roman"/>
                <w:color w:val="0F1115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B9DBB9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0.595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D33532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0.020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50A905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29.16  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150D6F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0.000     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255293E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EE0000"/>
              </w:rPr>
            </w:pPr>
            <w:r w:rsidRPr="000F6ADD">
              <w:rPr>
                <w:rFonts w:ascii="Times New Roman" w:hAnsi="Times New Roman"/>
              </w:rPr>
              <w:t>0.555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14:paraId="6C00A8C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EE0000"/>
              </w:rPr>
            </w:pPr>
            <w:r w:rsidRPr="000F6ADD">
              <w:rPr>
                <w:rFonts w:ascii="Times New Roman" w:hAnsi="Times New Roman"/>
              </w:rPr>
              <w:t>0.635</w:t>
            </w:r>
          </w:p>
        </w:tc>
      </w:tr>
      <w:tr w:rsidR="00876983" w:rsidRPr="000F6ADD" w14:paraId="7BA94D1B" w14:textId="77777777" w:rsidTr="00D17EDF">
        <w:trPr>
          <w:trHeight w:val="323"/>
        </w:trPr>
        <w:tc>
          <w:tcPr>
            <w:tcW w:w="2610" w:type="dxa"/>
            <w:gridSpan w:val="2"/>
          </w:tcPr>
          <w:p w14:paraId="1DACDC1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GE→STCH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</w:rPr>
                <m:t>θ)</m:t>
              </m:r>
            </m:oMath>
            <w:r w:rsidRPr="000F6ADD">
              <w:rPr>
                <w:rFonts w:ascii="Times New Roman" w:hAnsi="Times New Roman"/>
                <w:color w:val="0F1115"/>
              </w:rPr>
              <w:t xml:space="preserve"> </w:t>
            </w:r>
          </w:p>
        </w:tc>
        <w:tc>
          <w:tcPr>
            <w:tcW w:w="1260" w:type="dxa"/>
          </w:tcPr>
          <w:p w14:paraId="0B83533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0.473</w:t>
            </w:r>
          </w:p>
        </w:tc>
        <w:tc>
          <w:tcPr>
            <w:tcW w:w="1170" w:type="dxa"/>
            <w:gridSpan w:val="2"/>
          </w:tcPr>
          <w:p w14:paraId="481C330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0.027</w:t>
            </w:r>
          </w:p>
        </w:tc>
        <w:tc>
          <w:tcPr>
            <w:tcW w:w="810" w:type="dxa"/>
          </w:tcPr>
          <w:p w14:paraId="7CDF844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17.63   </w:t>
            </w:r>
          </w:p>
        </w:tc>
        <w:tc>
          <w:tcPr>
            <w:tcW w:w="1080" w:type="dxa"/>
            <w:gridSpan w:val="2"/>
          </w:tcPr>
          <w:p w14:paraId="25E1F8E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</w:tcPr>
          <w:p w14:paraId="691755D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0.421</w:t>
            </w:r>
          </w:p>
        </w:tc>
        <w:tc>
          <w:tcPr>
            <w:tcW w:w="1217" w:type="dxa"/>
          </w:tcPr>
          <w:p w14:paraId="3F46013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0.526</w:t>
            </w:r>
          </w:p>
        </w:tc>
      </w:tr>
      <w:tr w:rsidR="00876983" w:rsidRPr="000F6ADD" w14:paraId="596AAA96" w14:textId="77777777" w:rsidTr="00D17EDF">
        <w:trPr>
          <w:trHeight w:val="386"/>
        </w:trPr>
        <w:tc>
          <w:tcPr>
            <w:tcW w:w="2610" w:type="dxa"/>
            <w:gridSpan w:val="2"/>
          </w:tcPr>
          <w:p w14:paraId="28FFF28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HC→STCH (</w:t>
            </w:r>
            <w:r w:rsidRPr="000F6ADD">
              <w:rPr>
                <w:rFonts w:ascii="Times New Roman" w:hAnsi="Times New Roman"/>
                <w:color w:val="000000" w:themeColor="text1"/>
              </w:rPr>
              <w:t xml:space="preserve">Direct Eff., 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</w:rPr>
                <m:t>β</m:t>
              </m:r>
            </m:oMath>
            <w:r w:rsidRPr="000F6ADD">
              <w:rPr>
                <w:rFonts w:ascii="Times New Roman" w:hAnsi="Times New Roman"/>
                <w:color w:val="000000" w:themeColor="text1"/>
              </w:rPr>
              <w:t xml:space="preserve">) </w:t>
            </w:r>
          </w:p>
        </w:tc>
        <w:tc>
          <w:tcPr>
            <w:tcW w:w="1260" w:type="dxa"/>
          </w:tcPr>
          <w:p w14:paraId="7E0715B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0.182</w:t>
            </w:r>
          </w:p>
        </w:tc>
        <w:tc>
          <w:tcPr>
            <w:tcW w:w="1170" w:type="dxa"/>
            <w:gridSpan w:val="2"/>
          </w:tcPr>
          <w:p w14:paraId="70D8883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0.029</w:t>
            </w:r>
          </w:p>
        </w:tc>
        <w:tc>
          <w:tcPr>
            <w:tcW w:w="810" w:type="dxa"/>
          </w:tcPr>
          <w:p w14:paraId="3DEF4AB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6.22   </w:t>
            </w:r>
          </w:p>
        </w:tc>
        <w:tc>
          <w:tcPr>
            <w:tcW w:w="1080" w:type="dxa"/>
            <w:gridSpan w:val="2"/>
          </w:tcPr>
          <w:p w14:paraId="20128ED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</w:tcPr>
          <w:p w14:paraId="02FDF28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0.125</w:t>
            </w:r>
          </w:p>
        </w:tc>
        <w:tc>
          <w:tcPr>
            <w:tcW w:w="1217" w:type="dxa"/>
          </w:tcPr>
          <w:p w14:paraId="634E99A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0.239</w:t>
            </w:r>
          </w:p>
        </w:tc>
      </w:tr>
      <w:tr w:rsidR="00876983" w:rsidRPr="000F6ADD" w14:paraId="0814134A" w14:textId="77777777" w:rsidTr="00D17EDF">
        <w:trPr>
          <w:trHeight w:val="368"/>
        </w:trPr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14:paraId="6C1F2F6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cons</w:t>
            </w:r>
            <w:r w:rsidRPr="000F6AD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36B813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2.806 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14:paraId="4E49680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0.102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7129E70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27.62   </w:t>
            </w: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14:paraId="6F91FB9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4E6DEBA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2.607</w:t>
            </w:r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14:paraId="69F5719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3.005</w:t>
            </w:r>
          </w:p>
        </w:tc>
      </w:tr>
      <w:tr w:rsidR="00876983" w:rsidRPr="000F6ADD" w14:paraId="7C4433A4" w14:textId="77777777" w:rsidTr="00D17EDF">
        <w:trPr>
          <w:trHeight w:val="350"/>
        </w:trPr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14:paraId="0534B86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 xml:space="preserve">Estimates         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2931BF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Delta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0A39BD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Sobel</w:t>
            </w:r>
          </w:p>
        </w:tc>
        <w:tc>
          <w:tcPr>
            <w:tcW w:w="29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F9E057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Monte Carlo</w:t>
            </w:r>
          </w:p>
        </w:tc>
      </w:tr>
      <w:tr w:rsidR="00876983" w:rsidRPr="000F6ADD" w14:paraId="6435D501" w14:textId="77777777" w:rsidTr="00D17EDF">
        <w:trPr>
          <w:trHeight w:val="460"/>
        </w:trPr>
        <w:tc>
          <w:tcPr>
            <w:tcW w:w="2098" w:type="dxa"/>
            <w:tcBorders>
              <w:top w:val="single" w:sz="4" w:space="0" w:color="auto"/>
            </w:tcBorders>
          </w:tcPr>
          <w:p w14:paraId="5F7E081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lastRenderedPageBreak/>
              <w:t xml:space="preserve">Indirect effect   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</w:tcBorders>
          </w:tcPr>
          <w:p w14:paraId="010A7CA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0.281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</w:tcBorders>
          </w:tcPr>
          <w:p w14:paraId="0A5DFCE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0.281 </w:t>
            </w:r>
          </w:p>
        </w:tc>
        <w:tc>
          <w:tcPr>
            <w:tcW w:w="2906" w:type="dxa"/>
            <w:gridSpan w:val="3"/>
            <w:tcBorders>
              <w:top w:val="single" w:sz="4" w:space="0" w:color="auto"/>
            </w:tcBorders>
          </w:tcPr>
          <w:p w14:paraId="52BAD2C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0.281 </w:t>
            </w:r>
          </w:p>
        </w:tc>
      </w:tr>
      <w:tr w:rsidR="00876983" w:rsidRPr="000F6ADD" w14:paraId="2B48AB40" w14:textId="77777777" w:rsidTr="00D17EDF">
        <w:trPr>
          <w:trHeight w:val="460"/>
        </w:trPr>
        <w:tc>
          <w:tcPr>
            <w:tcW w:w="2098" w:type="dxa"/>
          </w:tcPr>
          <w:p w14:paraId="0039774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Std. Err.</w:t>
            </w:r>
          </w:p>
        </w:tc>
        <w:tc>
          <w:tcPr>
            <w:tcW w:w="1836" w:type="dxa"/>
            <w:gridSpan w:val="3"/>
          </w:tcPr>
          <w:p w14:paraId="37A2D36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0.018</w:t>
            </w:r>
          </w:p>
        </w:tc>
        <w:tc>
          <w:tcPr>
            <w:tcW w:w="2472" w:type="dxa"/>
            <w:gridSpan w:val="3"/>
          </w:tcPr>
          <w:p w14:paraId="7C95487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0.019</w:t>
            </w:r>
          </w:p>
        </w:tc>
        <w:tc>
          <w:tcPr>
            <w:tcW w:w="2906" w:type="dxa"/>
            <w:gridSpan w:val="3"/>
          </w:tcPr>
          <w:p w14:paraId="06093BD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0.019</w:t>
            </w:r>
          </w:p>
        </w:tc>
      </w:tr>
      <w:tr w:rsidR="00876983" w:rsidRPr="000F6ADD" w14:paraId="6E54ABF2" w14:textId="77777777" w:rsidTr="00D17EDF">
        <w:trPr>
          <w:trHeight w:val="460"/>
        </w:trPr>
        <w:tc>
          <w:tcPr>
            <w:tcW w:w="2098" w:type="dxa"/>
          </w:tcPr>
          <w:p w14:paraId="1DDE866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z-value            </w:t>
            </w:r>
          </w:p>
        </w:tc>
        <w:tc>
          <w:tcPr>
            <w:tcW w:w="1836" w:type="dxa"/>
            <w:gridSpan w:val="3"/>
          </w:tcPr>
          <w:p w14:paraId="7CD7C4B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15.365        </w:t>
            </w:r>
          </w:p>
        </w:tc>
        <w:tc>
          <w:tcPr>
            <w:tcW w:w="2472" w:type="dxa"/>
            <w:gridSpan w:val="3"/>
          </w:tcPr>
          <w:p w14:paraId="7CA24E0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14.609       </w:t>
            </w:r>
          </w:p>
        </w:tc>
        <w:tc>
          <w:tcPr>
            <w:tcW w:w="2906" w:type="dxa"/>
            <w:gridSpan w:val="3"/>
          </w:tcPr>
          <w:p w14:paraId="799899E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14.568</w:t>
            </w:r>
          </w:p>
        </w:tc>
      </w:tr>
      <w:tr w:rsidR="00876983" w:rsidRPr="000F6ADD" w14:paraId="0B26B90F" w14:textId="77777777" w:rsidTr="00D17EDF">
        <w:trPr>
          <w:trHeight w:val="460"/>
        </w:trPr>
        <w:tc>
          <w:tcPr>
            <w:tcW w:w="2098" w:type="dxa"/>
          </w:tcPr>
          <w:p w14:paraId="4155675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p-value            </w:t>
            </w:r>
          </w:p>
        </w:tc>
        <w:tc>
          <w:tcPr>
            <w:tcW w:w="1836" w:type="dxa"/>
            <w:gridSpan w:val="3"/>
          </w:tcPr>
          <w:p w14:paraId="0469406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  <w:tc>
          <w:tcPr>
            <w:tcW w:w="2472" w:type="dxa"/>
            <w:gridSpan w:val="3"/>
          </w:tcPr>
          <w:p w14:paraId="54D88F2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  <w:tc>
          <w:tcPr>
            <w:tcW w:w="2906" w:type="dxa"/>
            <w:gridSpan w:val="3"/>
          </w:tcPr>
          <w:p w14:paraId="12F9906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</w:tr>
      <w:tr w:rsidR="00876983" w:rsidRPr="000F6ADD" w14:paraId="7EE52ABE" w14:textId="77777777" w:rsidTr="00D17EDF">
        <w:trPr>
          <w:trHeight w:val="460"/>
        </w:trPr>
        <w:tc>
          <w:tcPr>
            <w:tcW w:w="2098" w:type="dxa"/>
            <w:tcBorders>
              <w:bottom w:val="single" w:sz="4" w:space="0" w:color="auto"/>
            </w:tcBorders>
          </w:tcPr>
          <w:p w14:paraId="679639E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Conf. Interval</w:t>
            </w:r>
          </w:p>
        </w:tc>
        <w:tc>
          <w:tcPr>
            <w:tcW w:w="1836" w:type="dxa"/>
            <w:gridSpan w:val="3"/>
            <w:tcBorders>
              <w:bottom w:val="single" w:sz="4" w:space="0" w:color="auto"/>
            </w:tcBorders>
          </w:tcPr>
          <w:p w14:paraId="093861B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[0.246, 0.317]</w:t>
            </w:r>
          </w:p>
        </w:tc>
        <w:tc>
          <w:tcPr>
            <w:tcW w:w="2472" w:type="dxa"/>
            <w:gridSpan w:val="3"/>
            <w:tcBorders>
              <w:bottom w:val="single" w:sz="4" w:space="0" w:color="auto"/>
            </w:tcBorders>
          </w:tcPr>
          <w:p w14:paraId="530A24B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[0.244, 0.319]</w:t>
            </w:r>
          </w:p>
        </w:tc>
        <w:tc>
          <w:tcPr>
            <w:tcW w:w="2906" w:type="dxa"/>
            <w:gridSpan w:val="3"/>
            <w:tcBorders>
              <w:bottom w:val="single" w:sz="4" w:space="0" w:color="auto"/>
            </w:tcBorders>
          </w:tcPr>
          <w:p w14:paraId="472F5BE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[0.244, 0.320]</w:t>
            </w:r>
          </w:p>
        </w:tc>
      </w:tr>
      <w:tr w:rsidR="00876983" w:rsidRPr="000F6ADD" w14:paraId="79CB7421" w14:textId="77777777" w:rsidTr="00D17EDF">
        <w:trPr>
          <w:trHeight w:val="460"/>
        </w:trPr>
        <w:tc>
          <w:tcPr>
            <w:tcW w:w="3934" w:type="dxa"/>
            <w:gridSpan w:val="4"/>
            <w:tcBorders>
              <w:top w:val="single" w:sz="4" w:space="0" w:color="auto"/>
            </w:tcBorders>
          </w:tcPr>
          <w:p w14:paraId="38A5B0F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CD = 0.375             SRMR=0.0000                  </w:t>
            </w:r>
          </w:p>
        </w:tc>
        <w:tc>
          <w:tcPr>
            <w:tcW w:w="5378" w:type="dxa"/>
            <w:gridSpan w:val="6"/>
            <w:tcBorders>
              <w:top w:val="single" w:sz="4" w:space="0" w:color="auto"/>
            </w:tcBorders>
          </w:tcPr>
          <w:p w14:paraId="4782A39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Comparative Fit Index (CFI) = 1.000              </w:t>
            </w:r>
          </w:p>
        </w:tc>
      </w:tr>
      <w:tr w:rsidR="00876983" w:rsidRPr="000F6ADD" w14:paraId="4E3FA220" w14:textId="77777777" w:rsidTr="00D17EDF">
        <w:trPr>
          <w:trHeight w:val="485"/>
        </w:trPr>
        <w:tc>
          <w:tcPr>
            <w:tcW w:w="3934" w:type="dxa"/>
            <w:gridSpan w:val="4"/>
          </w:tcPr>
          <w:p w14:paraId="0D331BB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Tucker-Lewis Index (TLI) = 1.000</w:t>
            </w:r>
          </w:p>
        </w:tc>
        <w:tc>
          <w:tcPr>
            <w:tcW w:w="5378" w:type="dxa"/>
            <w:gridSpan w:val="6"/>
          </w:tcPr>
          <w:p w14:paraId="7CBBDDF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RID = (Indirect effect / Direct effect) = 1.548</w:t>
            </w:r>
          </w:p>
        </w:tc>
      </w:tr>
      <w:tr w:rsidR="00876983" w:rsidRPr="000F6ADD" w14:paraId="1471AAF7" w14:textId="77777777" w:rsidTr="00D17EDF">
        <w:trPr>
          <w:trHeight w:val="413"/>
        </w:trPr>
        <w:tc>
          <w:tcPr>
            <w:tcW w:w="3934" w:type="dxa"/>
            <w:gridSpan w:val="4"/>
            <w:tcBorders>
              <w:bottom w:val="single" w:sz="4" w:space="0" w:color="auto"/>
            </w:tcBorders>
          </w:tcPr>
          <w:p w14:paraId="7A3B8B7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RIT = (Indirect effect / Total= 0.608</w:t>
            </w:r>
          </w:p>
        </w:tc>
        <w:tc>
          <w:tcPr>
            <w:tcW w:w="5378" w:type="dxa"/>
            <w:gridSpan w:val="6"/>
            <w:tcBorders>
              <w:bottom w:val="single" w:sz="4" w:space="0" w:color="auto"/>
            </w:tcBorders>
          </w:tcPr>
          <w:p w14:paraId="5961B53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Chi2_ms (</w:t>
            </w:r>
            <w:r>
              <w:rPr>
                <w:rFonts w:ascii="Times New Roman" w:hAnsi="Times New Roman"/>
              </w:rPr>
              <w:t>0</w:t>
            </w:r>
            <w:r w:rsidRPr="000F6ADD">
              <w:rPr>
                <w:rFonts w:ascii="Times New Roman" w:hAnsi="Times New Roman"/>
              </w:rPr>
              <w:t xml:space="preserve">) = 0.000 (.)       RMSEA= 0.000   </w:t>
            </w:r>
          </w:p>
        </w:tc>
      </w:tr>
    </w:tbl>
    <w:p w14:paraId="67B8911B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0F6ADD">
        <w:rPr>
          <w:rFonts w:ascii="Times New Roman" w:hAnsi="Times New Roman" w:cs="Times New Roman"/>
        </w:rPr>
        <w:t xml:space="preserve">Notes. The indirect effect (0.281) is computed as the product of path coefficients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α</m:t>
        </m:r>
      </m:oMath>
      <w:r w:rsidRPr="000F6ADD">
        <w:rPr>
          <w:rFonts w:ascii="Times New Roman" w:hAnsi="Times New Roman" w:cs="Times New Roman"/>
        </w:rPr>
        <w:t xml:space="preserve"> ×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θ</m:t>
        </m:r>
      </m:oMath>
      <w:r w:rsidRPr="000F6ADD">
        <w:rPr>
          <w:rFonts w:ascii="Times New Roman" w:hAnsi="Times New Roman" w:cs="Times New Roman"/>
        </w:rPr>
        <w:t xml:space="preserve"> from Equations (13) and (14), where 0.595 × 0.473 = 0.281. Therefore, the total effect (0.463) is the sum of the direct effect (0.182) and the indirect effect (0.281). </w:t>
      </w:r>
    </w:p>
    <w:p w14:paraId="2EA3AEAC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5870CB9C" w14:textId="77777777" w:rsidR="00876983" w:rsidRPr="000F6ADD" w:rsidRDefault="00876983" w:rsidP="00876983">
      <w:pPr>
        <w:pStyle w:val="Caption"/>
        <w:rPr>
          <w:rFonts w:ascii="Times New Roman" w:hAnsi="Times New Roman" w:cs="Times New Roman"/>
          <w:b w:val="0"/>
          <w:bCs w:val="0"/>
          <w:color w:val="000000" w:themeColor="text1"/>
        </w:rPr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  <w:r w:rsidRPr="000F6AD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: </w:t>
      </w:r>
      <w:r w:rsidRPr="009C7134">
        <w:rPr>
          <w:rFonts w:ascii="Times New Roman" w:hAnsi="Times New Roman" w:cs="Times New Roman"/>
          <w:b w:val="0"/>
          <w:smallCaps w:val="0"/>
          <w:color w:val="auto"/>
          <w:spacing w:val="0"/>
        </w:rPr>
        <w:t>Mediating role of Political Stability (PS) in the human capital-structural change nexus, using Path Analysis.</w:t>
      </w:r>
      <w:r w:rsidRPr="000F6AD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                           </w:t>
      </w:r>
    </w:p>
    <w:p w14:paraId="7A3FF251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11"/>
        <w:tblW w:w="9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512"/>
        <w:gridCol w:w="1260"/>
        <w:gridCol w:w="64"/>
        <w:gridCol w:w="1106"/>
        <w:gridCol w:w="810"/>
        <w:gridCol w:w="556"/>
        <w:gridCol w:w="524"/>
        <w:gridCol w:w="1165"/>
        <w:gridCol w:w="1217"/>
      </w:tblGrid>
      <w:tr w:rsidR="00876983" w:rsidRPr="000F6ADD" w14:paraId="2C8DD1D0" w14:textId="77777777" w:rsidTr="00D17EDF">
        <w:trPr>
          <w:trHeight w:val="460"/>
        </w:trPr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3FF4A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0F6ADD">
              <w:rPr>
                <w:rFonts w:ascii="Times New Roman" w:hAnsi="Times New Roman"/>
                <w:b/>
                <w:bCs/>
              </w:rPr>
              <w:t>Structural/Path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A9A766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Coefficient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BC1F7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Bootstrap </w:t>
            </w:r>
          </w:p>
          <w:p w14:paraId="460EDF0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St. Err.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438E28F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z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C6726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P&gt;z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</w:tcBorders>
          </w:tcPr>
          <w:p w14:paraId="3B1EED9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[95% conf. interval]</w:t>
            </w:r>
          </w:p>
        </w:tc>
      </w:tr>
      <w:tr w:rsidR="00876983" w:rsidRPr="000F6ADD" w14:paraId="21AF67AA" w14:textId="77777777" w:rsidTr="00D17EDF">
        <w:trPr>
          <w:trHeight w:val="341"/>
        </w:trPr>
        <w:tc>
          <w:tcPr>
            <w:tcW w:w="261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7B6DA2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HC→PS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F1115"/>
                </w:rPr>
                <m:t>α</m:t>
              </m:r>
            </m:oMath>
            <w:r w:rsidRPr="000F6ADD">
              <w:rPr>
                <w:rFonts w:ascii="Times New Roman" w:hAnsi="Times New Roman"/>
                <w:color w:val="0F1115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CDAD4F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0.500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229E62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0.023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C6FEDE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22.25  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D07123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0.000     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335354C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EE0000"/>
              </w:rPr>
            </w:pPr>
            <w:r w:rsidRPr="000F6ADD">
              <w:rPr>
                <w:rFonts w:ascii="Times New Roman" w:hAnsi="Times New Roman"/>
              </w:rPr>
              <w:t>0.456</w:t>
            </w:r>
          </w:p>
        </w:tc>
        <w:tc>
          <w:tcPr>
            <w:tcW w:w="1217" w:type="dxa"/>
          </w:tcPr>
          <w:p w14:paraId="1EE7122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EE0000"/>
              </w:rPr>
            </w:pPr>
            <w:r w:rsidRPr="000F6ADD">
              <w:rPr>
                <w:rFonts w:ascii="Times New Roman" w:hAnsi="Times New Roman"/>
              </w:rPr>
              <w:t>0.544</w:t>
            </w:r>
          </w:p>
        </w:tc>
      </w:tr>
      <w:tr w:rsidR="00876983" w:rsidRPr="000F6ADD" w14:paraId="440DF160" w14:textId="77777777" w:rsidTr="00D17EDF">
        <w:trPr>
          <w:trHeight w:val="323"/>
        </w:trPr>
        <w:tc>
          <w:tcPr>
            <w:tcW w:w="2610" w:type="dxa"/>
            <w:gridSpan w:val="2"/>
          </w:tcPr>
          <w:p w14:paraId="612898E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PS→STCH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</w:rPr>
                <m:t>θ)</m:t>
              </m:r>
            </m:oMath>
            <w:r w:rsidRPr="000F6ADD">
              <w:rPr>
                <w:rFonts w:ascii="Times New Roman" w:hAnsi="Times New Roman"/>
                <w:color w:val="0F1115"/>
              </w:rPr>
              <w:t xml:space="preserve"> </w:t>
            </w:r>
          </w:p>
        </w:tc>
        <w:tc>
          <w:tcPr>
            <w:tcW w:w="1260" w:type="dxa"/>
          </w:tcPr>
          <w:p w14:paraId="6D7EE64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0.281</w:t>
            </w:r>
          </w:p>
        </w:tc>
        <w:tc>
          <w:tcPr>
            <w:tcW w:w="1170" w:type="dxa"/>
            <w:gridSpan w:val="2"/>
          </w:tcPr>
          <w:p w14:paraId="3856190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0.025</w:t>
            </w:r>
          </w:p>
        </w:tc>
        <w:tc>
          <w:tcPr>
            <w:tcW w:w="810" w:type="dxa"/>
          </w:tcPr>
          <w:p w14:paraId="5A09E6B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11.28   </w:t>
            </w:r>
          </w:p>
        </w:tc>
        <w:tc>
          <w:tcPr>
            <w:tcW w:w="1080" w:type="dxa"/>
            <w:gridSpan w:val="2"/>
          </w:tcPr>
          <w:p w14:paraId="48E60DB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</w:tcPr>
          <w:p w14:paraId="3CAA227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0.232</w:t>
            </w:r>
          </w:p>
        </w:tc>
        <w:tc>
          <w:tcPr>
            <w:tcW w:w="1217" w:type="dxa"/>
          </w:tcPr>
          <w:p w14:paraId="65FA07E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0.330</w:t>
            </w:r>
          </w:p>
        </w:tc>
      </w:tr>
      <w:tr w:rsidR="00876983" w:rsidRPr="000F6ADD" w14:paraId="6FBC3F89" w14:textId="77777777" w:rsidTr="00D17EDF">
        <w:trPr>
          <w:trHeight w:val="386"/>
        </w:trPr>
        <w:tc>
          <w:tcPr>
            <w:tcW w:w="2610" w:type="dxa"/>
            <w:gridSpan w:val="2"/>
          </w:tcPr>
          <w:p w14:paraId="65F1BC2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HC→STCH (</w:t>
            </w:r>
            <w:r w:rsidRPr="000F6ADD">
              <w:rPr>
                <w:rFonts w:ascii="Times New Roman" w:hAnsi="Times New Roman"/>
                <w:color w:val="000000" w:themeColor="text1"/>
              </w:rPr>
              <w:t xml:space="preserve">Direct Eff., 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</w:rPr>
                <m:t>β</m:t>
              </m:r>
            </m:oMath>
            <w:r w:rsidRPr="000F6ADD">
              <w:rPr>
                <w:rFonts w:ascii="Times New Roman" w:hAnsi="Times New Roman"/>
                <w:color w:val="000000" w:themeColor="text1"/>
              </w:rPr>
              <w:t xml:space="preserve">) </w:t>
            </w:r>
          </w:p>
        </w:tc>
        <w:tc>
          <w:tcPr>
            <w:tcW w:w="1260" w:type="dxa"/>
          </w:tcPr>
          <w:p w14:paraId="05CBFA9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0.322   </w:t>
            </w:r>
          </w:p>
        </w:tc>
        <w:tc>
          <w:tcPr>
            <w:tcW w:w="1170" w:type="dxa"/>
            <w:gridSpan w:val="2"/>
          </w:tcPr>
          <w:p w14:paraId="7D582A5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0.030</w:t>
            </w:r>
          </w:p>
        </w:tc>
        <w:tc>
          <w:tcPr>
            <w:tcW w:w="810" w:type="dxa"/>
          </w:tcPr>
          <w:p w14:paraId="3A5D6F7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10.82   </w:t>
            </w:r>
          </w:p>
        </w:tc>
        <w:tc>
          <w:tcPr>
            <w:tcW w:w="1080" w:type="dxa"/>
            <w:gridSpan w:val="2"/>
          </w:tcPr>
          <w:p w14:paraId="2D8A586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</w:tcPr>
          <w:p w14:paraId="2F6DA93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0.264</w:t>
            </w:r>
          </w:p>
        </w:tc>
        <w:tc>
          <w:tcPr>
            <w:tcW w:w="1217" w:type="dxa"/>
          </w:tcPr>
          <w:p w14:paraId="1D01F90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0.381</w:t>
            </w:r>
          </w:p>
        </w:tc>
      </w:tr>
      <w:tr w:rsidR="00876983" w:rsidRPr="000F6ADD" w14:paraId="2F1A039A" w14:textId="77777777" w:rsidTr="00D17EDF">
        <w:trPr>
          <w:trHeight w:val="368"/>
        </w:trPr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14:paraId="23DE667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cons</w:t>
            </w:r>
            <w:r w:rsidRPr="000F6AD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60E2BF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2.041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14:paraId="08B96DD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0.108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CB6783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18.92   </w:t>
            </w: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14:paraId="0F2DA90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65BB028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1.830</w:t>
            </w:r>
          </w:p>
        </w:tc>
        <w:tc>
          <w:tcPr>
            <w:tcW w:w="1217" w:type="dxa"/>
          </w:tcPr>
          <w:p w14:paraId="525C043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2.253</w:t>
            </w:r>
          </w:p>
        </w:tc>
      </w:tr>
      <w:tr w:rsidR="00876983" w:rsidRPr="000F6ADD" w14:paraId="2C227A83" w14:textId="77777777" w:rsidTr="00D17EDF">
        <w:trPr>
          <w:trHeight w:val="350"/>
        </w:trPr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14:paraId="1408F41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 xml:space="preserve">Estimates         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688618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Delta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912761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Sobel</w:t>
            </w:r>
          </w:p>
        </w:tc>
        <w:tc>
          <w:tcPr>
            <w:tcW w:w="29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487E4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Monte Carlo</w:t>
            </w:r>
          </w:p>
        </w:tc>
      </w:tr>
      <w:tr w:rsidR="00876983" w:rsidRPr="000F6ADD" w14:paraId="2148E4CE" w14:textId="77777777" w:rsidTr="00D17EDF">
        <w:trPr>
          <w:trHeight w:val="460"/>
        </w:trPr>
        <w:tc>
          <w:tcPr>
            <w:tcW w:w="2098" w:type="dxa"/>
            <w:tcBorders>
              <w:top w:val="single" w:sz="4" w:space="0" w:color="auto"/>
            </w:tcBorders>
          </w:tcPr>
          <w:p w14:paraId="41C2B6F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Indirect effect   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</w:tcBorders>
          </w:tcPr>
          <w:p w14:paraId="65F16D6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0.141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</w:tcBorders>
          </w:tcPr>
          <w:p w14:paraId="79FFF70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0.141</w:t>
            </w:r>
          </w:p>
        </w:tc>
        <w:tc>
          <w:tcPr>
            <w:tcW w:w="2906" w:type="dxa"/>
            <w:gridSpan w:val="3"/>
            <w:tcBorders>
              <w:top w:val="single" w:sz="4" w:space="0" w:color="auto"/>
            </w:tcBorders>
          </w:tcPr>
          <w:p w14:paraId="6BB531E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0.140</w:t>
            </w:r>
          </w:p>
        </w:tc>
      </w:tr>
      <w:tr w:rsidR="00876983" w:rsidRPr="000F6ADD" w14:paraId="597D2C22" w14:textId="77777777" w:rsidTr="00D17EDF">
        <w:trPr>
          <w:trHeight w:val="460"/>
        </w:trPr>
        <w:tc>
          <w:tcPr>
            <w:tcW w:w="2098" w:type="dxa"/>
          </w:tcPr>
          <w:p w14:paraId="047E83F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Std. Err.</w:t>
            </w:r>
          </w:p>
        </w:tc>
        <w:tc>
          <w:tcPr>
            <w:tcW w:w="1836" w:type="dxa"/>
            <w:gridSpan w:val="3"/>
          </w:tcPr>
          <w:p w14:paraId="049A298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0.015</w:t>
            </w:r>
          </w:p>
        </w:tc>
        <w:tc>
          <w:tcPr>
            <w:tcW w:w="2472" w:type="dxa"/>
            <w:gridSpan w:val="3"/>
          </w:tcPr>
          <w:p w14:paraId="2937BE6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0.014</w:t>
            </w:r>
          </w:p>
        </w:tc>
        <w:tc>
          <w:tcPr>
            <w:tcW w:w="2906" w:type="dxa"/>
            <w:gridSpan w:val="3"/>
          </w:tcPr>
          <w:p w14:paraId="5A8FCB7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0.014</w:t>
            </w:r>
          </w:p>
        </w:tc>
      </w:tr>
      <w:tr w:rsidR="00876983" w:rsidRPr="000F6ADD" w14:paraId="56061600" w14:textId="77777777" w:rsidTr="00D17EDF">
        <w:trPr>
          <w:trHeight w:val="460"/>
        </w:trPr>
        <w:tc>
          <w:tcPr>
            <w:tcW w:w="2098" w:type="dxa"/>
          </w:tcPr>
          <w:p w14:paraId="3212EC0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z-value            </w:t>
            </w:r>
          </w:p>
        </w:tc>
        <w:tc>
          <w:tcPr>
            <w:tcW w:w="1836" w:type="dxa"/>
            <w:gridSpan w:val="3"/>
          </w:tcPr>
          <w:p w14:paraId="1AF5433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9.330</w:t>
            </w:r>
          </w:p>
        </w:tc>
        <w:tc>
          <w:tcPr>
            <w:tcW w:w="2472" w:type="dxa"/>
            <w:gridSpan w:val="3"/>
          </w:tcPr>
          <w:p w14:paraId="4E20BF8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10.037       </w:t>
            </w:r>
          </w:p>
        </w:tc>
        <w:tc>
          <w:tcPr>
            <w:tcW w:w="2906" w:type="dxa"/>
            <w:gridSpan w:val="3"/>
          </w:tcPr>
          <w:p w14:paraId="596014A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9.996</w:t>
            </w:r>
          </w:p>
        </w:tc>
      </w:tr>
      <w:tr w:rsidR="00876983" w:rsidRPr="000F6ADD" w14:paraId="18BE90D1" w14:textId="77777777" w:rsidTr="00D17EDF">
        <w:trPr>
          <w:trHeight w:val="460"/>
        </w:trPr>
        <w:tc>
          <w:tcPr>
            <w:tcW w:w="2098" w:type="dxa"/>
          </w:tcPr>
          <w:p w14:paraId="4286E01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p-value            </w:t>
            </w:r>
          </w:p>
        </w:tc>
        <w:tc>
          <w:tcPr>
            <w:tcW w:w="1836" w:type="dxa"/>
            <w:gridSpan w:val="3"/>
          </w:tcPr>
          <w:p w14:paraId="4B4F568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  <w:tc>
          <w:tcPr>
            <w:tcW w:w="2472" w:type="dxa"/>
            <w:gridSpan w:val="3"/>
          </w:tcPr>
          <w:p w14:paraId="3DB83FA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  <w:tc>
          <w:tcPr>
            <w:tcW w:w="2906" w:type="dxa"/>
            <w:gridSpan w:val="3"/>
          </w:tcPr>
          <w:p w14:paraId="606EE11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</w:tr>
      <w:tr w:rsidR="00876983" w:rsidRPr="000F6ADD" w14:paraId="290C3CF4" w14:textId="77777777" w:rsidTr="00D17EDF">
        <w:trPr>
          <w:trHeight w:val="460"/>
        </w:trPr>
        <w:tc>
          <w:tcPr>
            <w:tcW w:w="2098" w:type="dxa"/>
            <w:tcBorders>
              <w:bottom w:val="single" w:sz="4" w:space="0" w:color="auto"/>
            </w:tcBorders>
          </w:tcPr>
          <w:p w14:paraId="61C66AC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Conf. Interval</w:t>
            </w:r>
          </w:p>
        </w:tc>
        <w:tc>
          <w:tcPr>
            <w:tcW w:w="1836" w:type="dxa"/>
            <w:gridSpan w:val="3"/>
            <w:tcBorders>
              <w:bottom w:val="single" w:sz="4" w:space="0" w:color="auto"/>
            </w:tcBorders>
          </w:tcPr>
          <w:p w14:paraId="13FA5D3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[0.111, 0.170]</w:t>
            </w:r>
          </w:p>
        </w:tc>
        <w:tc>
          <w:tcPr>
            <w:tcW w:w="2472" w:type="dxa"/>
            <w:gridSpan w:val="3"/>
            <w:tcBorders>
              <w:bottom w:val="single" w:sz="4" w:space="0" w:color="auto"/>
            </w:tcBorders>
          </w:tcPr>
          <w:p w14:paraId="06D7889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[0.113, 0.168]</w:t>
            </w:r>
          </w:p>
        </w:tc>
        <w:tc>
          <w:tcPr>
            <w:tcW w:w="2906" w:type="dxa"/>
            <w:gridSpan w:val="3"/>
            <w:tcBorders>
              <w:bottom w:val="single" w:sz="4" w:space="0" w:color="auto"/>
            </w:tcBorders>
          </w:tcPr>
          <w:p w14:paraId="159FA86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[0.113, 0.168]</w:t>
            </w:r>
          </w:p>
        </w:tc>
      </w:tr>
      <w:tr w:rsidR="00876983" w:rsidRPr="000F6ADD" w14:paraId="56837AF0" w14:textId="77777777" w:rsidTr="00D17EDF">
        <w:trPr>
          <w:trHeight w:val="460"/>
        </w:trPr>
        <w:tc>
          <w:tcPr>
            <w:tcW w:w="3934" w:type="dxa"/>
            <w:gridSpan w:val="4"/>
            <w:tcBorders>
              <w:top w:val="single" w:sz="4" w:space="0" w:color="auto"/>
            </w:tcBorders>
          </w:tcPr>
          <w:p w14:paraId="558B25B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CD = 0.323               SRMR=0.0000                  </w:t>
            </w:r>
          </w:p>
        </w:tc>
        <w:tc>
          <w:tcPr>
            <w:tcW w:w="5378" w:type="dxa"/>
            <w:gridSpan w:val="6"/>
            <w:tcBorders>
              <w:top w:val="single" w:sz="4" w:space="0" w:color="auto"/>
            </w:tcBorders>
          </w:tcPr>
          <w:p w14:paraId="5631FB5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 Comparative Fit Index (CFI) = 1.000              </w:t>
            </w:r>
          </w:p>
        </w:tc>
      </w:tr>
      <w:tr w:rsidR="00876983" w:rsidRPr="000F6ADD" w14:paraId="345F2DD6" w14:textId="77777777" w:rsidTr="00D17EDF">
        <w:trPr>
          <w:trHeight w:val="485"/>
        </w:trPr>
        <w:tc>
          <w:tcPr>
            <w:tcW w:w="3934" w:type="dxa"/>
            <w:gridSpan w:val="4"/>
          </w:tcPr>
          <w:p w14:paraId="0D10369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Tucker-Lewis Index (TLI) = 1.000</w:t>
            </w:r>
          </w:p>
        </w:tc>
        <w:tc>
          <w:tcPr>
            <w:tcW w:w="5378" w:type="dxa"/>
            <w:gridSpan w:val="6"/>
          </w:tcPr>
          <w:p w14:paraId="420AD37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 RID = (Indirect effect / Direct effect) = 0.435</w:t>
            </w:r>
          </w:p>
        </w:tc>
      </w:tr>
      <w:tr w:rsidR="00876983" w:rsidRPr="000F6ADD" w14:paraId="3509BD11" w14:textId="77777777" w:rsidTr="00D17EDF">
        <w:trPr>
          <w:trHeight w:val="413"/>
        </w:trPr>
        <w:tc>
          <w:tcPr>
            <w:tcW w:w="3934" w:type="dxa"/>
            <w:gridSpan w:val="4"/>
            <w:tcBorders>
              <w:bottom w:val="single" w:sz="4" w:space="0" w:color="auto"/>
            </w:tcBorders>
          </w:tcPr>
          <w:p w14:paraId="426E27A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RIT = (Indirect effect / Total= 0.303</w:t>
            </w:r>
          </w:p>
        </w:tc>
        <w:tc>
          <w:tcPr>
            <w:tcW w:w="5378" w:type="dxa"/>
            <w:gridSpan w:val="6"/>
            <w:tcBorders>
              <w:bottom w:val="single" w:sz="4" w:space="0" w:color="auto"/>
            </w:tcBorders>
          </w:tcPr>
          <w:p w14:paraId="16F44BB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 Chi2_ms (</w:t>
            </w:r>
            <w:r>
              <w:rPr>
                <w:rFonts w:ascii="Times New Roman" w:hAnsi="Times New Roman"/>
              </w:rPr>
              <w:t>0</w:t>
            </w:r>
            <w:r w:rsidRPr="000F6ADD">
              <w:rPr>
                <w:rFonts w:ascii="Times New Roman" w:hAnsi="Times New Roman"/>
              </w:rPr>
              <w:t>) = 0.000 (</w:t>
            </w:r>
            <w:r>
              <w:rPr>
                <w:rFonts w:ascii="Times New Roman" w:hAnsi="Times New Roman"/>
              </w:rPr>
              <w:t>.</w:t>
            </w:r>
            <w:r w:rsidRPr="000F6ADD">
              <w:rPr>
                <w:rFonts w:ascii="Times New Roman" w:hAnsi="Times New Roman"/>
              </w:rPr>
              <w:t xml:space="preserve">)       RMSEA= 0.000   </w:t>
            </w:r>
          </w:p>
        </w:tc>
      </w:tr>
    </w:tbl>
    <w:p w14:paraId="51A70C3E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0F6ADD">
        <w:rPr>
          <w:rFonts w:ascii="Times New Roman" w:hAnsi="Times New Roman" w:cs="Times New Roman"/>
        </w:rPr>
        <w:t xml:space="preserve">Notes. The indirect effect (0.141) is computed as the product of path coefficients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α</m:t>
        </m:r>
      </m:oMath>
      <w:r w:rsidRPr="000F6ADD">
        <w:rPr>
          <w:rFonts w:ascii="Times New Roman" w:hAnsi="Times New Roman" w:cs="Times New Roman"/>
        </w:rPr>
        <w:t xml:space="preserve"> ×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θ</m:t>
        </m:r>
      </m:oMath>
      <w:r w:rsidRPr="000F6ADD">
        <w:rPr>
          <w:rFonts w:ascii="Times New Roman" w:hAnsi="Times New Roman" w:cs="Times New Roman"/>
        </w:rPr>
        <w:t xml:space="preserve"> from Equations (13) and (14), where 0.500 × 0.281 = 0.141. Therefore, the total effect (0.464) is the sum of the direct effect (0.322) and </w:t>
      </w:r>
      <w:r w:rsidRPr="000F6ADD">
        <w:rPr>
          <w:rFonts w:ascii="Times New Roman" w:hAnsi="Times New Roman" w:cs="Times New Roman"/>
        </w:rPr>
        <w:lastRenderedPageBreak/>
        <w:t xml:space="preserve">the indirect effect (0.141).  </w:t>
      </w:r>
    </w:p>
    <w:p w14:paraId="108D82EA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1FE3FD10" w14:textId="77777777" w:rsidR="00876983" w:rsidRPr="000F6ADD" w:rsidRDefault="00876983" w:rsidP="00876983">
      <w:pPr>
        <w:pStyle w:val="Caption"/>
        <w:rPr>
          <w:rFonts w:ascii="Times New Roman" w:hAnsi="Times New Roman" w:cs="Times New Roman"/>
          <w:b w:val="0"/>
          <w:bCs w:val="0"/>
          <w:color w:val="000000" w:themeColor="text1"/>
        </w:rPr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 w:rsidRPr="000F6AD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: </w:t>
      </w:r>
      <w:r w:rsidRPr="009C7134">
        <w:rPr>
          <w:rFonts w:ascii="Times New Roman" w:hAnsi="Times New Roman" w:cs="Times New Roman"/>
          <w:b w:val="0"/>
          <w:smallCaps w:val="0"/>
          <w:color w:val="auto"/>
          <w:spacing w:val="0"/>
        </w:rPr>
        <w:t>Mediating role of Regulatory Quality (RQ) in the human capital-structural change nexus, using Path Analysis.</w:t>
      </w:r>
      <w:r w:rsidRPr="000F6AD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                           </w:t>
      </w:r>
    </w:p>
    <w:tbl>
      <w:tblPr>
        <w:tblStyle w:val="TableGrid11"/>
        <w:tblW w:w="9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512"/>
        <w:gridCol w:w="1260"/>
        <w:gridCol w:w="64"/>
        <w:gridCol w:w="1106"/>
        <w:gridCol w:w="810"/>
        <w:gridCol w:w="556"/>
        <w:gridCol w:w="524"/>
        <w:gridCol w:w="1165"/>
        <w:gridCol w:w="1217"/>
      </w:tblGrid>
      <w:tr w:rsidR="00876983" w:rsidRPr="000F6ADD" w14:paraId="095D6254" w14:textId="77777777" w:rsidTr="00D17EDF">
        <w:trPr>
          <w:trHeight w:val="460"/>
        </w:trPr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700F2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0F6ADD">
              <w:rPr>
                <w:rFonts w:ascii="Times New Roman" w:hAnsi="Times New Roman"/>
                <w:b/>
                <w:bCs/>
              </w:rPr>
              <w:t>Structural/Path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E030C4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Coefficient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FC202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Bootstrap </w:t>
            </w:r>
          </w:p>
          <w:p w14:paraId="146AF9E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St. Err.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6702A69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z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BD5F6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P&gt;z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</w:tcBorders>
          </w:tcPr>
          <w:p w14:paraId="5B027C0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[95% conf. interval]</w:t>
            </w:r>
          </w:p>
        </w:tc>
      </w:tr>
      <w:tr w:rsidR="00876983" w:rsidRPr="000F6ADD" w14:paraId="0E3BD9F6" w14:textId="77777777" w:rsidTr="00D17EDF">
        <w:trPr>
          <w:trHeight w:val="341"/>
        </w:trPr>
        <w:tc>
          <w:tcPr>
            <w:tcW w:w="261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E91EA0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HC→ RQ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F1115"/>
                </w:rPr>
                <m:t>α</m:t>
              </m:r>
            </m:oMath>
            <w:r w:rsidRPr="000F6ADD">
              <w:rPr>
                <w:rFonts w:ascii="Times New Roman" w:hAnsi="Times New Roman"/>
                <w:color w:val="0F1115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ECD2E7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0.541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07C967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0.021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6A47FF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25.38  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FCEC7F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0.000     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6AD9BA9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EE0000"/>
              </w:rPr>
            </w:pPr>
            <w:r w:rsidRPr="000F6ADD">
              <w:rPr>
                <w:rFonts w:ascii="Times New Roman" w:hAnsi="Times New Roman"/>
              </w:rPr>
              <w:t>0.499</w:t>
            </w:r>
          </w:p>
        </w:tc>
        <w:tc>
          <w:tcPr>
            <w:tcW w:w="1217" w:type="dxa"/>
          </w:tcPr>
          <w:p w14:paraId="3DD778A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EE0000"/>
              </w:rPr>
            </w:pPr>
            <w:r w:rsidRPr="000F6ADD">
              <w:rPr>
                <w:rFonts w:ascii="Times New Roman" w:hAnsi="Times New Roman"/>
              </w:rPr>
              <w:t>0.583</w:t>
            </w:r>
          </w:p>
        </w:tc>
      </w:tr>
      <w:tr w:rsidR="00876983" w:rsidRPr="000F6ADD" w14:paraId="2B19B1D9" w14:textId="77777777" w:rsidTr="00D17EDF">
        <w:trPr>
          <w:trHeight w:val="323"/>
        </w:trPr>
        <w:tc>
          <w:tcPr>
            <w:tcW w:w="2610" w:type="dxa"/>
            <w:gridSpan w:val="2"/>
          </w:tcPr>
          <w:p w14:paraId="2925768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RQ→ STCH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</w:rPr>
                <m:t>θ)</m:t>
              </m:r>
            </m:oMath>
            <w:r w:rsidRPr="000F6ADD">
              <w:rPr>
                <w:rFonts w:ascii="Times New Roman" w:hAnsi="Times New Roman"/>
                <w:color w:val="0F1115"/>
              </w:rPr>
              <w:t xml:space="preserve"> </w:t>
            </w:r>
          </w:p>
        </w:tc>
        <w:tc>
          <w:tcPr>
            <w:tcW w:w="1260" w:type="dxa"/>
          </w:tcPr>
          <w:p w14:paraId="1D41E44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0.360</w:t>
            </w:r>
          </w:p>
        </w:tc>
        <w:tc>
          <w:tcPr>
            <w:tcW w:w="1170" w:type="dxa"/>
            <w:gridSpan w:val="2"/>
          </w:tcPr>
          <w:p w14:paraId="03E0391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0.031</w:t>
            </w:r>
          </w:p>
        </w:tc>
        <w:tc>
          <w:tcPr>
            <w:tcW w:w="810" w:type="dxa"/>
          </w:tcPr>
          <w:p w14:paraId="4BFAD60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11.53   </w:t>
            </w:r>
          </w:p>
        </w:tc>
        <w:tc>
          <w:tcPr>
            <w:tcW w:w="1080" w:type="dxa"/>
            <w:gridSpan w:val="2"/>
          </w:tcPr>
          <w:p w14:paraId="70F1F75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</w:tcPr>
          <w:p w14:paraId="0DAA261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0.298</w:t>
            </w:r>
          </w:p>
        </w:tc>
        <w:tc>
          <w:tcPr>
            <w:tcW w:w="1217" w:type="dxa"/>
          </w:tcPr>
          <w:p w14:paraId="5384DCD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0.421</w:t>
            </w:r>
          </w:p>
        </w:tc>
      </w:tr>
      <w:tr w:rsidR="00876983" w:rsidRPr="000F6ADD" w14:paraId="23B65419" w14:textId="77777777" w:rsidTr="00D17EDF">
        <w:trPr>
          <w:trHeight w:val="386"/>
        </w:trPr>
        <w:tc>
          <w:tcPr>
            <w:tcW w:w="2610" w:type="dxa"/>
            <w:gridSpan w:val="2"/>
          </w:tcPr>
          <w:p w14:paraId="13C8A81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HC→ STCH (</w:t>
            </w:r>
            <w:r w:rsidRPr="000F6ADD">
              <w:rPr>
                <w:rFonts w:ascii="Times New Roman" w:hAnsi="Times New Roman"/>
                <w:color w:val="000000" w:themeColor="text1"/>
              </w:rPr>
              <w:t xml:space="preserve">Direct Eff., 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</w:rPr>
                <m:t>β</m:t>
              </m:r>
            </m:oMath>
            <w:r w:rsidRPr="000F6ADD">
              <w:rPr>
                <w:rFonts w:ascii="Times New Roman" w:hAnsi="Times New Roman"/>
                <w:color w:val="000000" w:themeColor="text1"/>
              </w:rPr>
              <w:t xml:space="preserve">) </w:t>
            </w:r>
          </w:p>
        </w:tc>
        <w:tc>
          <w:tcPr>
            <w:tcW w:w="1260" w:type="dxa"/>
          </w:tcPr>
          <w:p w14:paraId="13E4BD5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0.269</w:t>
            </w:r>
          </w:p>
        </w:tc>
        <w:tc>
          <w:tcPr>
            <w:tcW w:w="1170" w:type="dxa"/>
            <w:gridSpan w:val="2"/>
          </w:tcPr>
          <w:p w14:paraId="4941782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0.030</w:t>
            </w:r>
          </w:p>
        </w:tc>
        <w:tc>
          <w:tcPr>
            <w:tcW w:w="810" w:type="dxa"/>
          </w:tcPr>
          <w:p w14:paraId="6FABEC3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9.01   </w:t>
            </w:r>
          </w:p>
        </w:tc>
        <w:tc>
          <w:tcPr>
            <w:tcW w:w="1080" w:type="dxa"/>
            <w:gridSpan w:val="2"/>
          </w:tcPr>
          <w:p w14:paraId="3192486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</w:tcPr>
          <w:p w14:paraId="53F0A7C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0.210</w:t>
            </w:r>
          </w:p>
        </w:tc>
        <w:tc>
          <w:tcPr>
            <w:tcW w:w="1217" w:type="dxa"/>
          </w:tcPr>
          <w:p w14:paraId="5262648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0.327</w:t>
            </w:r>
          </w:p>
        </w:tc>
      </w:tr>
      <w:tr w:rsidR="00876983" w:rsidRPr="000F6ADD" w14:paraId="6CF88160" w14:textId="77777777" w:rsidTr="00D17EDF">
        <w:trPr>
          <w:trHeight w:val="368"/>
        </w:trPr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14:paraId="24C5158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cons</w:t>
            </w:r>
            <w:r w:rsidRPr="000F6AD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7D6C83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2.412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14:paraId="45CB8AF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0.103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CA0282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23.51   </w:t>
            </w: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14:paraId="173095D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3DF12BC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2.210</w:t>
            </w:r>
          </w:p>
        </w:tc>
        <w:tc>
          <w:tcPr>
            <w:tcW w:w="1217" w:type="dxa"/>
          </w:tcPr>
          <w:p w14:paraId="68284C0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2.613</w:t>
            </w:r>
          </w:p>
        </w:tc>
      </w:tr>
      <w:tr w:rsidR="00876983" w:rsidRPr="000F6ADD" w14:paraId="729130A3" w14:textId="77777777" w:rsidTr="00D17EDF">
        <w:trPr>
          <w:trHeight w:val="350"/>
        </w:trPr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14:paraId="148836D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 xml:space="preserve">Estimates         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8AD80D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Delta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334C00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Sobel</w:t>
            </w:r>
          </w:p>
        </w:tc>
        <w:tc>
          <w:tcPr>
            <w:tcW w:w="29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9B7930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Monte Carlo</w:t>
            </w:r>
          </w:p>
        </w:tc>
      </w:tr>
      <w:tr w:rsidR="00876983" w:rsidRPr="000F6ADD" w14:paraId="27444FE9" w14:textId="77777777" w:rsidTr="00D17EDF">
        <w:trPr>
          <w:trHeight w:val="460"/>
        </w:trPr>
        <w:tc>
          <w:tcPr>
            <w:tcW w:w="2098" w:type="dxa"/>
            <w:tcBorders>
              <w:top w:val="single" w:sz="4" w:space="0" w:color="auto"/>
            </w:tcBorders>
          </w:tcPr>
          <w:p w14:paraId="4703D20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Indirect effect   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</w:tcBorders>
          </w:tcPr>
          <w:p w14:paraId="789D374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0.195 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</w:tcBorders>
          </w:tcPr>
          <w:p w14:paraId="425E656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0.195 </w:t>
            </w:r>
          </w:p>
        </w:tc>
        <w:tc>
          <w:tcPr>
            <w:tcW w:w="2906" w:type="dxa"/>
            <w:gridSpan w:val="3"/>
            <w:tcBorders>
              <w:top w:val="single" w:sz="4" w:space="0" w:color="auto"/>
            </w:tcBorders>
          </w:tcPr>
          <w:p w14:paraId="3A63F1E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0.195 </w:t>
            </w:r>
          </w:p>
        </w:tc>
      </w:tr>
      <w:tr w:rsidR="00876983" w:rsidRPr="000F6ADD" w14:paraId="54C97010" w14:textId="77777777" w:rsidTr="00D17EDF">
        <w:trPr>
          <w:trHeight w:val="460"/>
        </w:trPr>
        <w:tc>
          <w:tcPr>
            <w:tcW w:w="2098" w:type="dxa"/>
          </w:tcPr>
          <w:p w14:paraId="02BA767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Std. Err.</w:t>
            </w:r>
          </w:p>
        </w:tc>
        <w:tc>
          <w:tcPr>
            <w:tcW w:w="1836" w:type="dxa"/>
            <w:gridSpan w:val="3"/>
          </w:tcPr>
          <w:p w14:paraId="465E638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0.018</w:t>
            </w:r>
          </w:p>
        </w:tc>
        <w:tc>
          <w:tcPr>
            <w:tcW w:w="2472" w:type="dxa"/>
            <w:gridSpan w:val="3"/>
          </w:tcPr>
          <w:p w14:paraId="2E1D1EC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0.019</w:t>
            </w:r>
          </w:p>
        </w:tc>
        <w:tc>
          <w:tcPr>
            <w:tcW w:w="2906" w:type="dxa"/>
            <w:gridSpan w:val="3"/>
          </w:tcPr>
          <w:p w14:paraId="2E32253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0.019</w:t>
            </w:r>
          </w:p>
        </w:tc>
      </w:tr>
      <w:tr w:rsidR="00876983" w:rsidRPr="000F6ADD" w14:paraId="394D8CFC" w14:textId="77777777" w:rsidTr="00D17EDF">
        <w:trPr>
          <w:trHeight w:val="460"/>
        </w:trPr>
        <w:tc>
          <w:tcPr>
            <w:tcW w:w="2098" w:type="dxa"/>
          </w:tcPr>
          <w:p w14:paraId="4EDCF68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z-value            </w:t>
            </w:r>
          </w:p>
        </w:tc>
        <w:tc>
          <w:tcPr>
            <w:tcW w:w="1836" w:type="dxa"/>
            <w:gridSpan w:val="3"/>
          </w:tcPr>
          <w:p w14:paraId="0DEB1F7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10.712</w:t>
            </w:r>
          </w:p>
        </w:tc>
        <w:tc>
          <w:tcPr>
            <w:tcW w:w="2472" w:type="dxa"/>
            <w:gridSpan w:val="3"/>
          </w:tcPr>
          <w:p w14:paraId="10220FF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10.501</w:t>
            </w:r>
          </w:p>
        </w:tc>
        <w:tc>
          <w:tcPr>
            <w:tcW w:w="2906" w:type="dxa"/>
            <w:gridSpan w:val="3"/>
          </w:tcPr>
          <w:p w14:paraId="05CA348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10.460</w:t>
            </w:r>
          </w:p>
        </w:tc>
      </w:tr>
      <w:tr w:rsidR="00876983" w:rsidRPr="000F6ADD" w14:paraId="67FB66D8" w14:textId="77777777" w:rsidTr="00D17EDF">
        <w:trPr>
          <w:trHeight w:val="460"/>
        </w:trPr>
        <w:tc>
          <w:tcPr>
            <w:tcW w:w="2098" w:type="dxa"/>
          </w:tcPr>
          <w:p w14:paraId="6F26820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p-value            </w:t>
            </w:r>
          </w:p>
        </w:tc>
        <w:tc>
          <w:tcPr>
            <w:tcW w:w="1836" w:type="dxa"/>
            <w:gridSpan w:val="3"/>
          </w:tcPr>
          <w:p w14:paraId="33562DC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  <w:tc>
          <w:tcPr>
            <w:tcW w:w="2472" w:type="dxa"/>
            <w:gridSpan w:val="3"/>
          </w:tcPr>
          <w:p w14:paraId="0C26841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  <w:tc>
          <w:tcPr>
            <w:tcW w:w="2906" w:type="dxa"/>
            <w:gridSpan w:val="3"/>
          </w:tcPr>
          <w:p w14:paraId="3CA6D9B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</w:tr>
      <w:tr w:rsidR="00876983" w:rsidRPr="000F6ADD" w14:paraId="7F47E99B" w14:textId="77777777" w:rsidTr="00D17EDF">
        <w:trPr>
          <w:trHeight w:val="460"/>
        </w:trPr>
        <w:tc>
          <w:tcPr>
            <w:tcW w:w="2098" w:type="dxa"/>
            <w:tcBorders>
              <w:bottom w:val="single" w:sz="4" w:space="0" w:color="auto"/>
            </w:tcBorders>
          </w:tcPr>
          <w:p w14:paraId="32A5681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Conf. Interval</w:t>
            </w:r>
          </w:p>
        </w:tc>
        <w:tc>
          <w:tcPr>
            <w:tcW w:w="1836" w:type="dxa"/>
            <w:gridSpan w:val="3"/>
            <w:tcBorders>
              <w:bottom w:val="single" w:sz="4" w:space="0" w:color="auto"/>
            </w:tcBorders>
          </w:tcPr>
          <w:p w14:paraId="0E977C0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[0.159, 0.230]</w:t>
            </w:r>
          </w:p>
        </w:tc>
        <w:tc>
          <w:tcPr>
            <w:tcW w:w="2472" w:type="dxa"/>
            <w:gridSpan w:val="3"/>
            <w:tcBorders>
              <w:bottom w:val="single" w:sz="4" w:space="0" w:color="auto"/>
            </w:tcBorders>
          </w:tcPr>
          <w:p w14:paraId="647EA09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[0.158, 0.231]</w:t>
            </w:r>
          </w:p>
        </w:tc>
        <w:tc>
          <w:tcPr>
            <w:tcW w:w="2906" w:type="dxa"/>
            <w:gridSpan w:val="3"/>
            <w:tcBorders>
              <w:bottom w:val="single" w:sz="4" w:space="0" w:color="auto"/>
            </w:tcBorders>
          </w:tcPr>
          <w:p w14:paraId="68E39E9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[0.158, 0.232]</w:t>
            </w:r>
          </w:p>
        </w:tc>
      </w:tr>
      <w:tr w:rsidR="00876983" w:rsidRPr="000F6ADD" w14:paraId="0D51D714" w14:textId="77777777" w:rsidTr="00D17EDF">
        <w:trPr>
          <w:trHeight w:val="460"/>
        </w:trPr>
        <w:tc>
          <w:tcPr>
            <w:tcW w:w="3934" w:type="dxa"/>
            <w:gridSpan w:val="4"/>
            <w:tcBorders>
              <w:top w:val="single" w:sz="4" w:space="0" w:color="auto"/>
            </w:tcBorders>
          </w:tcPr>
          <w:p w14:paraId="04D9EEF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CD = 0.341           SRMR = 0.0000                  </w:t>
            </w:r>
          </w:p>
        </w:tc>
        <w:tc>
          <w:tcPr>
            <w:tcW w:w="5378" w:type="dxa"/>
            <w:gridSpan w:val="6"/>
            <w:tcBorders>
              <w:top w:val="single" w:sz="4" w:space="0" w:color="auto"/>
            </w:tcBorders>
          </w:tcPr>
          <w:p w14:paraId="37B09BB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Comparative Fit Index (CFI) = 1.000              </w:t>
            </w:r>
          </w:p>
        </w:tc>
      </w:tr>
      <w:tr w:rsidR="00876983" w:rsidRPr="000F6ADD" w14:paraId="5228C361" w14:textId="77777777" w:rsidTr="00D17EDF">
        <w:trPr>
          <w:trHeight w:val="485"/>
        </w:trPr>
        <w:tc>
          <w:tcPr>
            <w:tcW w:w="3934" w:type="dxa"/>
            <w:gridSpan w:val="4"/>
          </w:tcPr>
          <w:p w14:paraId="17B4E4D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Tucker-Lewis Index (TLI) = 1.000</w:t>
            </w:r>
          </w:p>
        </w:tc>
        <w:tc>
          <w:tcPr>
            <w:tcW w:w="5378" w:type="dxa"/>
            <w:gridSpan w:val="6"/>
          </w:tcPr>
          <w:p w14:paraId="11BB1BD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RID = (Indirect effect / Direct effect) = 0.725</w:t>
            </w:r>
          </w:p>
        </w:tc>
      </w:tr>
      <w:tr w:rsidR="00876983" w:rsidRPr="000F6ADD" w14:paraId="47027516" w14:textId="77777777" w:rsidTr="00D17EDF">
        <w:trPr>
          <w:trHeight w:val="413"/>
        </w:trPr>
        <w:tc>
          <w:tcPr>
            <w:tcW w:w="3934" w:type="dxa"/>
            <w:gridSpan w:val="4"/>
            <w:tcBorders>
              <w:bottom w:val="single" w:sz="4" w:space="0" w:color="auto"/>
            </w:tcBorders>
          </w:tcPr>
          <w:p w14:paraId="00DC2EC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RIT = (Indirect effect / Total = 0.420       </w:t>
            </w:r>
          </w:p>
        </w:tc>
        <w:tc>
          <w:tcPr>
            <w:tcW w:w="5378" w:type="dxa"/>
            <w:gridSpan w:val="6"/>
            <w:tcBorders>
              <w:bottom w:val="single" w:sz="4" w:space="0" w:color="auto"/>
            </w:tcBorders>
          </w:tcPr>
          <w:p w14:paraId="19FAD67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Chi2_ms (</w:t>
            </w:r>
            <w:r>
              <w:rPr>
                <w:rFonts w:ascii="Times New Roman" w:hAnsi="Times New Roman"/>
              </w:rPr>
              <w:t>0</w:t>
            </w:r>
            <w:r w:rsidRPr="000F6ADD">
              <w:rPr>
                <w:rFonts w:ascii="Times New Roman" w:hAnsi="Times New Roman"/>
              </w:rPr>
              <w:t>) = 0.000 (</w:t>
            </w:r>
            <w:r>
              <w:rPr>
                <w:rFonts w:ascii="Times New Roman" w:hAnsi="Times New Roman"/>
              </w:rPr>
              <w:t>.</w:t>
            </w:r>
            <w:r w:rsidRPr="000F6ADD">
              <w:rPr>
                <w:rFonts w:ascii="Times New Roman" w:hAnsi="Times New Roman"/>
              </w:rPr>
              <w:t xml:space="preserve">)      RMSEA= 0.000   </w:t>
            </w:r>
          </w:p>
        </w:tc>
      </w:tr>
    </w:tbl>
    <w:p w14:paraId="4452BAE0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34D7F87F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0F6ADD">
        <w:rPr>
          <w:rFonts w:ascii="Times New Roman" w:hAnsi="Times New Roman" w:cs="Times New Roman"/>
        </w:rPr>
        <w:t xml:space="preserve">Notes. The indirect effect (0.195) is computed as the product of path coefficients </w:t>
      </w:r>
      <m:oMath>
        <m:r>
          <m:rPr>
            <m:sty m:val="bi"/>
          </m:rPr>
          <w:rPr>
            <w:rFonts w:ascii="Cambria Math" w:hAnsi="Cambria Math" w:cs="Times New Roman"/>
          </w:rPr>
          <m:t>α</m:t>
        </m:r>
      </m:oMath>
      <w:r w:rsidRPr="000F6ADD">
        <w:rPr>
          <w:rFonts w:ascii="Times New Roman" w:hAnsi="Times New Roman" w:cs="Times New Roman"/>
        </w:rPr>
        <w:t xml:space="preserve"> ×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θ</m:t>
        </m:r>
      </m:oMath>
      <w:r w:rsidRPr="000F6ADD">
        <w:rPr>
          <w:rFonts w:ascii="Times New Roman" w:hAnsi="Times New Roman" w:cs="Times New Roman"/>
        </w:rPr>
        <w:t xml:space="preserve"> from Equations (13) and (14), where 0.541 × 0.360 = 0.195. Therefore, the total effect (0.463) is the sum of the direct effect (0.269) and the indirect effect (0.195).</w:t>
      </w:r>
    </w:p>
    <w:p w14:paraId="5C64E0CC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p w14:paraId="2510E8F3" w14:textId="77777777" w:rsidR="00876983" w:rsidRPr="000F6ADD" w:rsidRDefault="00876983" w:rsidP="00876983">
      <w:pPr>
        <w:pStyle w:val="Caption"/>
        <w:rPr>
          <w:rFonts w:ascii="Times New Roman" w:hAnsi="Times New Roman" w:cs="Times New Roman"/>
          <w:b w:val="0"/>
          <w:bCs w:val="0"/>
          <w:color w:val="000000" w:themeColor="text1"/>
        </w:rPr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 w:rsidRPr="000F6AD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: </w:t>
      </w:r>
      <w:r w:rsidRPr="009C7134">
        <w:rPr>
          <w:rFonts w:ascii="Times New Roman" w:hAnsi="Times New Roman" w:cs="Times New Roman"/>
          <w:b w:val="0"/>
          <w:smallCaps w:val="0"/>
          <w:color w:val="auto"/>
          <w:spacing w:val="0"/>
        </w:rPr>
        <w:t>Mediating role of Rule of Law (RL) in the human capital-structural change nexus, using Path Analysis.</w:t>
      </w:r>
      <w:r w:rsidRPr="000F6AD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                           </w:t>
      </w:r>
    </w:p>
    <w:tbl>
      <w:tblPr>
        <w:tblStyle w:val="TableGrid11"/>
        <w:tblW w:w="9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512"/>
        <w:gridCol w:w="1260"/>
        <w:gridCol w:w="64"/>
        <w:gridCol w:w="1106"/>
        <w:gridCol w:w="810"/>
        <w:gridCol w:w="556"/>
        <w:gridCol w:w="524"/>
        <w:gridCol w:w="1165"/>
        <w:gridCol w:w="1217"/>
      </w:tblGrid>
      <w:tr w:rsidR="00876983" w:rsidRPr="000F6ADD" w14:paraId="193B4B61" w14:textId="77777777" w:rsidTr="00D17EDF">
        <w:trPr>
          <w:trHeight w:val="460"/>
        </w:trPr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4C568E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0F6ADD">
              <w:rPr>
                <w:rFonts w:ascii="Times New Roman" w:hAnsi="Times New Roman"/>
                <w:b/>
                <w:bCs/>
              </w:rPr>
              <w:t>Structural/Path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456295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Coefficient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7D4DD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Bootstrap </w:t>
            </w:r>
          </w:p>
          <w:p w14:paraId="6A1F28F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St. Err.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48733DA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z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1048A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P&gt;z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</w:tcBorders>
          </w:tcPr>
          <w:p w14:paraId="73BF9EC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[95% conf. interval]</w:t>
            </w:r>
          </w:p>
        </w:tc>
      </w:tr>
      <w:tr w:rsidR="00876983" w:rsidRPr="000F6ADD" w14:paraId="0F9D5646" w14:textId="77777777" w:rsidTr="00D17EDF">
        <w:trPr>
          <w:trHeight w:val="341"/>
        </w:trPr>
        <w:tc>
          <w:tcPr>
            <w:tcW w:w="261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2C7914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HC→ RL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F1115"/>
                </w:rPr>
                <m:t>α</m:t>
              </m:r>
            </m:oMath>
            <w:r w:rsidRPr="000F6ADD">
              <w:rPr>
                <w:rFonts w:ascii="Times New Roman" w:hAnsi="Times New Roman"/>
                <w:color w:val="0F1115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D1DC7E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0.625  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A8AEB1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0.018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E68D89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34.72  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7493A5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0.000     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3F51267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EE0000"/>
              </w:rPr>
            </w:pPr>
            <w:r w:rsidRPr="000F6ADD">
              <w:rPr>
                <w:rFonts w:ascii="Times New Roman" w:hAnsi="Times New Roman"/>
              </w:rPr>
              <w:t>0.590</w:t>
            </w:r>
          </w:p>
        </w:tc>
        <w:tc>
          <w:tcPr>
            <w:tcW w:w="1217" w:type="dxa"/>
          </w:tcPr>
          <w:p w14:paraId="273DF99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EE0000"/>
              </w:rPr>
            </w:pPr>
            <w:r w:rsidRPr="000F6ADD">
              <w:rPr>
                <w:rFonts w:ascii="Times New Roman" w:hAnsi="Times New Roman"/>
              </w:rPr>
              <w:t>0.661</w:t>
            </w:r>
          </w:p>
        </w:tc>
      </w:tr>
      <w:tr w:rsidR="00876983" w:rsidRPr="000F6ADD" w14:paraId="5C476BF7" w14:textId="77777777" w:rsidTr="00D17EDF">
        <w:trPr>
          <w:trHeight w:val="323"/>
        </w:trPr>
        <w:tc>
          <w:tcPr>
            <w:tcW w:w="2610" w:type="dxa"/>
            <w:gridSpan w:val="2"/>
          </w:tcPr>
          <w:p w14:paraId="2203804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RL→ STCH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</w:rPr>
                <m:t>θ)</m:t>
              </m:r>
            </m:oMath>
            <w:r w:rsidRPr="000F6ADD">
              <w:rPr>
                <w:rFonts w:ascii="Times New Roman" w:hAnsi="Times New Roman"/>
                <w:color w:val="0F1115"/>
              </w:rPr>
              <w:t xml:space="preserve"> </w:t>
            </w:r>
          </w:p>
        </w:tc>
        <w:tc>
          <w:tcPr>
            <w:tcW w:w="1260" w:type="dxa"/>
          </w:tcPr>
          <w:p w14:paraId="7B5D6DF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0.405</w:t>
            </w:r>
          </w:p>
        </w:tc>
        <w:tc>
          <w:tcPr>
            <w:tcW w:w="1170" w:type="dxa"/>
            <w:gridSpan w:val="2"/>
          </w:tcPr>
          <w:p w14:paraId="4A4FDFA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0.031</w:t>
            </w:r>
          </w:p>
        </w:tc>
        <w:tc>
          <w:tcPr>
            <w:tcW w:w="810" w:type="dxa"/>
          </w:tcPr>
          <w:p w14:paraId="7544553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13.18   </w:t>
            </w:r>
          </w:p>
        </w:tc>
        <w:tc>
          <w:tcPr>
            <w:tcW w:w="1080" w:type="dxa"/>
            <w:gridSpan w:val="2"/>
          </w:tcPr>
          <w:p w14:paraId="59873F9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</w:tcPr>
          <w:p w14:paraId="349F0DF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0.345</w:t>
            </w:r>
          </w:p>
        </w:tc>
        <w:tc>
          <w:tcPr>
            <w:tcW w:w="1217" w:type="dxa"/>
          </w:tcPr>
          <w:p w14:paraId="54E7D0F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0.466</w:t>
            </w:r>
          </w:p>
        </w:tc>
      </w:tr>
      <w:tr w:rsidR="00876983" w:rsidRPr="000F6ADD" w14:paraId="2A36C050" w14:textId="77777777" w:rsidTr="00D17EDF">
        <w:trPr>
          <w:trHeight w:val="386"/>
        </w:trPr>
        <w:tc>
          <w:tcPr>
            <w:tcW w:w="2610" w:type="dxa"/>
            <w:gridSpan w:val="2"/>
          </w:tcPr>
          <w:p w14:paraId="3B05C85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HC→ STCH (</w:t>
            </w:r>
            <w:r w:rsidRPr="000F6ADD">
              <w:rPr>
                <w:rFonts w:ascii="Times New Roman" w:hAnsi="Times New Roman"/>
                <w:color w:val="000000" w:themeColor="text1"/>
              </w:rPr>
              <w:t xml:space="preserve">Direct Eff., 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</w:rPr>
                <m:t>β</m:t>
              </m:r>
            </m:oMath>
            <w:r w:rsidRPr="000F6ADD">
              <w:rPr>
                <w:rFonts w:ascii="Times New Roman" w:hAnsi="Times New Roman"/>
                <w:color w:val="000000" w:themeColor="text1"/>
              </w:rPr>
              <w:t xml:space="preserve">) </w:t>
            </w:r>
          </w:p>
        </w:tc>
        <w:tc>
          <w:tcPr>
            <w:tcW w:w="1260" w:type="dxa"/>
          </w:tcPr>
          <w:p w14:paraId="67E34A6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0.210</w:t>
            </w:r>
          </w:p>
        </w:tc>
        <w:tc>
          <w:tcPr>
            <w:tcW w:w="1170" w:type="dxa"/>
            <w:gridSpan w:val="2"/>
          </w:tcPr>
          <w:p w14:paraId="15AA565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0.032</w:t>
            </w:r>
          </w:p>
        </w:tc>
        <w:tc>
          <w:tcPr>
            <w:tcW w:w="810" w:type="dxa"/>
          </w:tcPr>
          <w:p w14:paraId="42BF2A4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6.49   </w:t>
            </w:r>
          </w:p>
        </w:tc>
        <w:tc>
          <w:tcPr>
            <w:tcW w:w="1080" w:type="dxa"/>
            <w:gridSpan w:val="2"/>
          </w:tcPr>
          <w:p w14:paraId="3AC614D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</w:tcPr>
          <w:p w14:paraId="5C19C87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0.146</w:t>
            </w:r>
          </w:p>
        </w:tc>
        <w:tc>
          <w:tcPr>
            <w:tcW w:w="1217" w:type="dxa"/>
          </w:tcPr>
          <w:p w14:paraId="642CEAC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0.273</w:t>
            </w:r>
          </w:p>
        </w:tc>
      </w:tr>
      <w:tr w:rsidR="00876983" w:rsidRPr="000F6ADD" w14:paraId="1B46843D" w14:textId="77777777" w:rsidTr="00D17EDF">
        <w:trPr>
          <w:trHeight w:val="368"/>
        </w:trPr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14:paraId="117C7A8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cons</w:t>
            </w:r>
            <w:r w:rsidRPr="000F6AD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F747E9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2.592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14:paraId="6329CEA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0.106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55EAE96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24.57   </w:t>
            </w: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14:paraId="3009592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71AF131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2.385</w:t>
            </w:r>
          </w:p>
        </w:tc>
        <w:tc>
          <w:tcPr>
            <w:tcW w:w="1217" w:type="dxa"/>
          </w:tcPr>
          <w:p w14:paraId="647C9AA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2.799</w:t>
            </w:r>
          </w:p>
        </w:tc>
      </w:tr>
      <w:tr w:rsidR="00876983" w:rsidRPr="000F6ADD" w14:paraId="3BBDA753" w14:textId="77777777" w:rsidTr="00D17EDF">
        <w:trPr>
          <w:trHeight w:val="350"/>
        </w:trPr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14:paraId="7B4BE42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 xml:space="preserve">Estimates         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97BF39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Delta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33D092E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Sobel</w:t>
            </w:r>
          </w:p>
        </w:tc>
        <w:tc>
          <w:tcPr>
            <w:tcW w:w="29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95DFF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Monte Carlo</w:t>
            </w:r>
          </w:p>
        </w:tc>
      </w:tr>
      <w:tr w:rsidR="00876983" w:rsidRPr="000F6ADD" w14:paraId="2F62D18A" w14:textId="77777777" w:rsidTr="00D17EDF">
        <w:trPr>
          <w:trHeight w:val="460"/>
        </w:trPr>
        <w:tc>
          <w:tcPr>
            <w:tcW w:w="2098" w:type="dxa"/>
            <w:tcBorders>
              <w:top w:val="single" w:sz="4" w:space="0" w:color="auto"/>
            </w:tcBorders>
          </w:tcPr>
          <w:p w14:paraId="75C8F58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lastRenderedPageBreak/>
              <w:t xml:space="preserve">Indirect effect   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</w:tcBorders>
          </w:tcPr>
          <w:p w14:paraId="397FA50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0.253    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</w:tcBorders>
          </w:tcPr>
          <w:p w14:paraId="70EB539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0.253    </w:t>
            </w:r>
          </w:p>
        </w:tc>
        <w:tc>
          <w:tcPr>
            <w:tcW w:w="2906" w:type="dxa"/>
            <w:gridSpan w:val="3"/>
            <w:tcBorders>
              <w:top w:val="single" w:sz="4" w:space="0" w:color="auto"/>
            </w:tcBorders>
          </w:tcPr>
          <w:p w14:paraId="0EF385D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0.253    </w:t>
            </w:r>
          </w:p>
        </w:tc>
      </w:tr>
      <w:tr w:rsidR="00876983" w:rsidRPr="000F6ADD" w14:paraId="0A7772D8" w14:textId="77777777" w:rsidTr="00D17EDF">
        <w:trPr>
          <w:trHeight w:val="460"/>
        </w:trPr>
        <w:tc>
          <w:tcPr>
            <w:tcW w:w="2098" w:type="dxa"/>
          </w:tcPr>
          <w:p w14:paraId="7D0D70B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Std. Err.</w:t>
            </w:r>
          </w:p>
        </w:tc>
        <w:tc>
          <w:tcPr>
            <w:tcW w:w="1836" w:type="dxa"/>
            <w:gridSpan w:val="3"/>
          </w:tcPr>
          <w:p w14:paraId="07A96D8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0.021  </w:t>
            </w:r>
          </w:p>
        </w:tc>
        <w:tc>
          <w:tcPr>
            <w:tcW w:w="2472" w:type="dxa"/>
            <w:gridSpan w:val="3"/>
          </w:tcPr>
          <w:p w14:paraId="09DAA5B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0.021  </w:t>
            </w:r>
          </w:p>
        </w:tc>
        <w:tc>
          <w:tcPr>
            <w:tcW w:w="2906" w:type="dxa"/>
            <w:gridSpan w:val="3"/>
          </w:tcPr>
          <w:p w14:paraId="241310C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0.021  </w:t>
            </w:r>
          </w:p>
        </w:tc>
      </w:tr>
      <w:tr w:rsidR="00876983" w:rsidRPr="000F6ADD" w14:paraId="3CB67015" w14:textId="77777777" w:rsidTr="00D17EDF">
        <w:trPr>
          <w:trHeight w:val="460"/>
        </w:trPr>
        <w:tc>
          <w:tcPr>
            <w:tcW w:w="2098" w:type="dxa"/>
          </w:tcPr>
          <w:p w14:paraId="237D861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z-value            </w:t>
            </w:r>
          </w:p>
        </w:tc>
        <w:tc>
          <w:tcPr>
            <w:tcW w:w="1836" w:type="dxa"/>
            <w:gridSpan w:val="3"/>
          </w:tcPr>
          <w:p w14:paraId="218CD32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11.829         </w:t>
            </w:r>
          </w:p>
        </w:tc>
        <w:tc>
          <w:tcPr>
            <w:tcW w:w="2472" w:type="dxa"/>
            <w:gridSpan w:val="3"/>
          </w:tcPr>
          <w:p w14:paraId="328C5F1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11.992       </w:t>
            </w:r>
          </w:p>
        </w:tc>
        <w:tc>
          <w:tcPr>
            <w:tcW w:w="2906" w:type="dxa"/>
            <w:gridSpan w:val="3"/>
          </w:tcPr>
          <w:p w14:paraId="4E2A02B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11.946</w:t>
            </w:r>
          </w:p>
        </w:tc>
      </w:tr>
      <w:tr w:rsidR="00876983" w:rsidRPr="000F6ADD" w14:paraId="17CA5E06" w14:textId="77777777" w:rsidTr="00D17EDF">
        <w:trPr>
          <w:trHeight w:val="460"/>
        </w:trPr>
        <w:tc>
          <w:tcPr>
            <w:tcW w:w="2098" w:type="dxa"/>
          </w:tcPr>
          <w:p w14:paraId="3DF6B46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p-value            </w:t>
            </w:r>
          </w:p>
        </w:tc>
        <w:tc>
          <w:tcPr>
            <w:tcW w:w="1836" w:type="dxa"/>
            <w:gridSpan w:val="3"/>
          </w:tcPr>
          <w:p w14:paraId="3C7417B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  <w:tc>
          <w:tcPr>
            <w:tcW w:w="2472" w:type="dxa"/>
            <w:gridSpan w:val="3"/>
          </w:tcPr>
          <w:p w14:paraId="4CBF36E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  <w:tc>
          <w:tcPr>
            <w:tcW w:w="2906" w:type="dxa"/>
            <w:gridSpan w:val="3"/>
          </w:tcPr>
          <w:p w14:paraId="5EA9165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</w:tr>
      <w:tr w:rsidR="00876983" w:rsidRPr="000F6ADD" w14:paraId="0293F9A7" w14:textId="77777777" w:rsidTr="00D17EDF">
        <w:trPr>
          <w:trHeight w:val="460"/>
        </w:trPr>
        <w:tc>
          <w:tcPr>
            <w:tcW w:w="2098" w:type="dxa"/>
            <w:tcBorders>
              <w:bottom w:val="single" w:sz="4" w:space="0" w:color="auto"/>
            </w:tcBorders>
          </w:tcPr>
          <w:p w14:paraId="4985C6E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Conf. Interval</w:t>
            </w:r>
          </w:p>
        </w:tc>
        <w:tc>
          <w:tcPr>
            <w:tcW w:w="1836" w:type="dxa"/>
            <w:gridSpan w:val="3"/>
            <w:tcBorders>
              <w:bottom w:val="single" w:sz="4" w:space="0" w:color="auto"/>
            </w:tcBorders>
          </w:tcPr>
          <w:p w14:paraId="2C2D352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[0.211, 0.295]</w:t>
            </w:r>
          </w:p>
        </w:tc>
        <w:tc>
          <w:tcPr>
            <w:tcW w:w="2472" w:type="dxa"/>
            <w:gridSpan w:val="3"/>
            <w:tcBorders>
              <w:bottom w:val="single" w:sz="4" w:space="0" w:color="auto"/>
            </w:tcBorders>
          </w:tcPr>
          <w:p w14:paraId="5D5D2F2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[0.212, 0.295]</w:t>
            </w:r>
          </w:p>
        </w:tc>
        <w:tc>
          <w:tcPr>
            <w:tcW w:w="2906" w:type="dxa"/>
            <w:gridSpan w:val="3"/>
            <w:tcBorders>
              <w:bottom w:val="single" w:sz="4" w:space="0" w:color="auto"/>
            </w:tcBorders>
          </w:tcPr>
          <w:p w14:paraId="5AE79D8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[0.212, 0.295]</w:t>
            </w:r>
          </w:p>
        </w:tc>
      </w:tr>
      <w:tr w:rsidR="00876983" w:rsidRPr="000F6ADD" w14:paraId="54FE5ABA" w14:textId="77777777" w:rsidTr="00D17EDF">
        <w:trPr>
          <w:trHeight w:val="460"/>
        </w:trPr>
        <w:tc>
          <w:tcPr>
            <w:tcW w:w="3934" w:type="dxa"/>
            <w:gridSpan w:val="4"/>
            <w:tcBorders>
              <w:top w:val="single" w:sz="4" w:space="0" w:color="auto"/>
            </w:tcBorders>
          </w:tcPr>
          <w:p w14:paraId="01DD1D7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CD = 0.414           SRMR = 0.0000                  </w:t>
            </w:r>
          </w:p>
        </w:tc>
        <w:tc>
          <w:tcPr>
            <w:tcW w:w="5378" w:type="dxa"/>
            <w:gridSpan w:val="6"/>
            <w:tcBorders>
              <w:top w:val="single" w:sz="4" w:space="0" w:color="auto"/>
            </w:tcBorders>
          </w:tcPr>
          <w:p w14:paraId="1AC00EA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Comparative Fit Index (CFI) = 1.000              </w:t>
            </w:r>
          </w:p>
        </w:tc>
      </w:tr>
      <w:tr w:rsidR="00876983" w:rsidRPr="000F6ADD" w14:paraId="2F424DB9" w14:textId="77777777" w:rsidTr="00D17EDF">
        <w:trPr>
          <w:trHeight w:val="485"/>
        </w:trPr>
        <w:tc>
          <w:tcPr>
            <w:tcW w:w="3934" w:type="dxa"/>
            <w:gridSpan w:val="4"/>
          </w:tcPr>
          <w:p w14:paraId="3CEB69C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Tucker-Lewis Index (TLI) = 1.000</w:t>
            </w:r>
          </w:p>
        </w:tc>
        <w:tc>
          <w:tcPr>
            <w:tcW w:w="5378" w:type="dxa"/>
            <w:gridSpan w:val="6"/>
          </w:tcPr>
          <w:p w14:paraId="2E452FA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RID = (Indirect effect / Direct effect) = 1.208</w:t>
            </w:r>
          </w:p>
        </w:tc>
      </w:tr>
      <w:tr w:rsidR="00876983" w:rsidRPr="000F6ADD" w14:paraId="17C3C146" w14:textId="77777777" w:rsidTr="00D17EDF">
        <w:trPr>
          <w:trHeight w:val="413"/>
        </w:trPr>
        <w:tc>
          <w:tcPr>
            <w:tcW w:w="3934" w:type="dxa"/>
            <w:gridSpan w:val="4"/>
            <w:tcBorders>
              <w:bottom w:val="single" w:sz="4" w:space="0" w:color="auto"/>
            </w:tcBorders>
          </w:tcPr>
          <w:p w14:paraId="1DAC783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RIT = (Indirect effect / Total = 0.547       </w:t>
            </w:r>
          </w:p>
        </w:tc>
        <w:tc>
          <w:tcPr>
            <w:tcW w:w="5378" w:type="dxa"/>
            <w:gridSpan w:val="6"/>
            <w:tcBorders>
              <w:bottom w:val="single" w:sz="4" w:space="0" w:color="auto"/>
            </w:tcBorders>
          </w:tcPr>
          <w:p w14:paraId="7C8BBC4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Chi2_ms (</w:t>
            </w:r>
            <w:r>
              <w:rPr>
                <w:rFonts w:ascii="Times New Roman" w:hAnsi="Times New Roman"/>
              </w:rPr>
              <w:t>0</w:t>
            </w:r>
            <w:r w:rsidRPr="000F6ADD">
              <w:rPr>
                <w:rFonts w:ascii="Times New Roman" w:hAnsi="Times New Roman"/>
              </w:rPr>
              <w:t>) = 0.000 (</w:t>
            </w:r>
            <w:r>
              <w:rPr>
                <w:rFonts w:ascii="Times New Roman" w:hAnsi="Times New Roman"/>
              </w:rPr>
              <w:t>.</w:t>
            </w:r>
            <w:r w:rsidRPr="000F6ADD">
              <w:rPr>
                <w:rFonts w:ascii="Times New Roman" w:hAnsi="Times New Roman"/>
              </w:rPr>
              <w:t xml:space="preserve">)       RMSEA= 0.000   </w:t>
            </w:r>
          </w:p>
        </w:tc>
      </w:tr>
    </w:tbl>
    <w:p w14:paraId="4BDA521A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118C87B7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0F6ADD">
        <w:rPr>
          <w:rFonts w:ascii="Times New Roman" w:hAnsi="Times New Roman" w:cs="Times New Roman"/>
        </w:rPr>
        <w:t xml:space="preserve">Notes. The indirect effect (0.253) is computed as the product of path coefficients </w:t>
      </w:r>
      <m:oMath>
        <m:r>
          <m:rPr>
            <m:sty m:val="bi"/>
          </m:rPr>
          <w:rPr>
            <w:rFonts w:ascii="Cambria Math" w:hAnsi="Cambria Math" w:cs="Times New Roman"/>
          </w:rPr>
          <m:t>α</m:t>
        </m:r>
      </m:oMath>
      <w:r w:rsidRPr="000F6ADD">
        <w:rPr>
          <w:rFonts w:ascii="Times New Roman" w:hAnsi="Times New Roman" w:cs="Times New Roman"/>
        </w:rPr>
        <w:t xml:space="preserve"> ×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θ</m:t>
        </m:r>
      </m:oMath>
      <w:r w:rsidRPr="000F6ADD">
        <w:rPr>
          <w:rFonts w:ascii="Times New Roman" w:hAnsi="Times New Roman" w:cs="Times New Roman"/>
        </w:rPr>
        <w:t xml:space="preserve"> from Equations (13) and (14), where 0.625 × 0.405 = 0.253. Therefore, the total effect (0.463) is the sum of the direct effect (0.210) and the indirect effect (0.253).     </w:t>
      </w:r>
    </w:p>
    <w:p w14:paraId="573F29E8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2D378C7D" w14:textId="77777777" w:rsidR="00876983" w:rsidRPr="000F6ADD" w:rsidRDefault="00876983" w:rsidP="00876983">
      <w:pPr>
        <w:pStyle w:val="Caption"/>
        <w:rPr>
          <w:rFonts w:ascii="Times New Roman" w:hAnsi="Times New Roman" w:cs="Times New Roman"/>
          <w:b w:val="0"/>
          <w:bCs w:val="0"/>
          <w:color w:val="000000" w:themeColor="text1"/>
        </w:rPr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 w:rsidRPr="000F6AD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: </w:t>
      </w:r>
      <w:r w:rsidRPr="009C7134">
        <w:rPr>
          <w:rFonts w:ascii="Times New Roman" w:hAnsi="Times New Roman" w:cs="Times New Roman"/>
          <w:b w:val="0"/>
          <w:smallCaps w:val="0"/>
          <w:color w:val="auto"/>
          <w:spacing w:val="0"/>
        </w:rPr>
        <w:t>Mediating role of Voice and Accountability (VA) in the human capital-structural change nexus, using Path Analysis.</w:t>
      </w:r>
      <w:r w:rsidRPr="000F6AD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                           </w:t>
      </w:r>
    </w:p>
    <w:tbl>
      <w:tblPr>
        <w:tblStyle w:val="TableGrid11"/>
        <w:tblW w:w="9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512"/>
        <w:gridCol w:w="1260"/>
        <w:gridCol w:w="64"/>
        <w:gridCol w:w="1106"/>
        <w:gridCol w:w="810"/>
        <w:gridCol w:w="556"/>
        <w:gridCol w:w="524"/>
        <w:gridCol w:w="1165"/>
        <w:gridCol w:w="1217"/>
      </w:tblGrid>
      <w:tr w:rsidR="00876983" w:rsidRPr="000F6ADD" w14:paraId="5F00018A" w14:textId="77777777" w:rsidTr="00D17EDF">
        <w:trPr>
          <w:trHeight w:val="460"/>
        </w:trPr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155DC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0F6ADD">
              <w:rPr>
                <w:rFonts w:ascii="Times New Roman" w:hAnsi="Times New Roman"/>
                <w:b/>
                <w:bCs/>
              </w:rPr>
              <w:t>Structural/Path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9BB178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Coefficient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832C8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Bootstrap </w:t>
            </w:r>
          </w:p>
          <w:p w14:paraId="7850FD2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St. Err.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60BC80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z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04D9A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P&gt;z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</w:tcBorders>
          </w:tcPr>
          <w:p w14:paraId="5E1ECF3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[95% conf. interval]</w:t>
            </w:r>
          </w:p>
        </w:tc>
      </w:tr>
      <w:tr w:rsidR="00876983" w:rsidRPr="000F6ADD" w14:paraId="4A771C38" w14:textId="77777777" w:rsidTr="00D17EDF">
        <w:trPr>
          <w:trHeight w:val="341"/>
        </w:trPr>
        <w:tc>
          <w:tcPr>
            <w:tcW w:w="261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E47EA7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HC→ VA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F1115"/>
                </w:rPr>
                <m:t>α</m:t>
              </m:r>
            </m:oMath>
            <w:r w:rsidRPr="000F6ADD">
              <w:rPr>
                <w:rFonts w:ascii="Times New Roman" w:hAnsi="Times New Roman"/>
                <w:color w:val="0F1115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7F9CCB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0.507   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52E5B6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0.023   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E751B4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21.70  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DA3D6E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0.000     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3178DFB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EE0000"/>
              </w:rPr>
            </w:pPr>
            <w:r w:rsidRPr="000F6ADD">
              <w:rPr>
                <w:rFonts w:ascii="Times New Roman" w:hAnsi="Times New Roman"/>
              </w:rPr>
              <w:t>0.462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14:paraId="052A7FD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EE0000"/>
              </w:rPr>
            </w:pPr>
            <w:r w:rsidRPr="000F6ADD">
              <w:rPr>
                <w:rFonts w:ascii="Times New Roman" w:hAnsi="Times New Roman"/>
              </w:rPr>
              <w:t>0.553</w:t>
            </w:r>
          </w:p>
        </w:tc>
      </w:tr>
      <w:tr w:rsidR="00876983" w:rsidRPr="000F6ADD" w14:paraId="2613E749" w14:textId="77777777" w:rsidTr="00D17EDF">
        <w:trPr>
          <w:trHeight w:val="323"/>
        </w:trPr>
        <w:tc>
          <w:tcPr>
            <w:tcW w:w="2610" w:type="dxa"/>
            <w:gridSpan w:val="2"/>
          </w:tcPr>
          <w:p w14:paraId="5682644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VA→ STCH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</w:rPr>
                <m:t>θ)</m:t>
              </m:r>
            </m:oMath>
            <w:r w:rsidRPr="000F6ADD">
              <w:rPr>
                <w:rFonts w:ascii="Times New Roman" w:hAnsi="Times New Roman"/>
                <w:color w:val="0F1115"/>
              </w:rPr>
              <w:t xml:space="preserve"> </w:t>
            </w:r>
          </w:p>
        </w:tc>
        <w:tc>
          <w:tcPr>
            <w:tcW w:w="1260" w:type="dxa"/>
          </w:tcPr>
          <w:p w14:paraId="634D48F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0.190   </w:t>
            </w:r>
          </w:p>
        </w:tc>
        <w:tc>
          <w:tcPr>
            <w:tcW w:w="1170" w:type="dxa"/>
            <w:gridSpan w:val="2"/>
          </w:tcPr>
          <w:p w14:paraId="26F4F16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0.029 </w:t>
            </w:r>
          </w:p>
        </w:tc>
        <w:tc>
          <w:tcPr>
            <w:tcW w:w="810" w:type="dxa"/>
          </w:tcPr>
          <w:p w14:paraId="1DDE468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6.57   </w:t>
            </w:r>
          </w:p>
        </w:tc>
        <w:tc>
          <w:tcPr>
            <w:tcW w:w="1080" w:type="dxa"/>
            <w:gridSpan w:val="2"/>
          </w:tcPr>
          <w:p w14:paraId="734371E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</w:tcPr>
          <w:p w14:paraId="7D7620E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0.134</w:t>
            </w:r>
          </w:p>
        </w:tc>
        <w:tc>
          <w:tcPr>
            <w:tcW w:w="1217" w:type="dxa"/>
          </w:tcPr>
          <w:p w14:paraId="37D94AB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0.247</w:t>
            </w:r>
          </w:p>
        </w:tc>
      </w:tr>
      <w:tr w:rsidR="00876983" w:rsidRPr="000F6ADD" w14:paraId="3A44277B" w14:textId="77777777" w:rsidTr="00D17EDF">
        <w:trPr>
          <w:trHeight w:val="386"/>
        </w:trPr>
        <w:tc>
          <w:tcPr>
            <w:tcW w:w="2610" w:type="dxa"/>
            <w:gridSpan w:val="2"/>
          </w:tcPr>
          <w:p w14:paraId="649C93B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HC→ STCH (</w:t>
            </w:r>
            <w:r w:rsidRPr="000F6ADD">
              <w:rPr>
                <w:rFonts w:ascii="Times New Roman" w:hAnsi="Times New Roman"/>
                <w:color w:val="000000" w:themeColor="text1"/>
              </w:rPr>
              <w:t xml:space="preserve">Direct Eff., 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</w:rPr>
                <m:t>β</m:t>
              </m:r>
            </m:oMath>
            <w:r w:rsidRPr="000F6ADD">
              <w:rPr>
                <w:rFonts w:ascii="Times New Roman" w:hAnsi="Times New Roman"/>
                <w:color w:val="000000" w:themeColor="text1"/>
              </w:rPr>
              <w:t xml:space="preserve">) </w:t>
            </w:r>
          </w:p>
        </w:tc>
        <w:tc>
          <w:tcPr>
            <w:tcW w:w="1260" w:type="dxa"/>
          </w:tcPr>
          <w:p w14:paraId="65DBB62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0.367</w:t>
            </w:r>
          </w:p>
        </w:tc>
        <w:tc>
          <w:tcPr>
            <w:tcW w:w="1170" w:type="dxa"/>
            <w:gridSpan w:val="2"/>
          </w:tcPr>
          <w:p w14:paraId="38E8253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0.024</w:t>
            </w:r>
          </w:p>
        </w:tc>
        <w:tc>
          <w:tcPr>
            <w:tcW w:w="810" w:type="dxa"/>
          </w:tcPr>
          <w:p w14:paraId="3CE7FB5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15.49   </w:t>
            </w:r>
          </w:p>
        </w:tc>
        <w:tc>
          <w:tcPr>
            <w:tcW w:w="1080" w:type="dxa"/>
            <w:gridSpan w:val="2"/>
          </w:tcPr>
          <w:p w14:paraId="2AA2A62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 </w:t>
            </w:r>
          </w:p>
        </w:tc>
        <w:tc>
          <w:tcPr>
            <w:tcW w:w="1165" w:type="dxa"/>
          </w:tcPr>
          <w:p w14:paraId="3CCC122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0.320</w:t>
            </w:r>
          </w:p>
        </w:tc>
        <w:tc>
          <w:tcPr>
            <w:tcW w:w="1217" w:type="dxa"/>
          </w:tcPr>
          <w:p w14:paraId="7BE278E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0.413</w:t>
            </w:r>
          </w:p>
        </w:tc>
      </w:tr>
      <w:tr w:rsidR="00876983" w:rsidRPr="000F6ADD" w14:paraId="7F6D9E5B" w14:textId="77777777" w:rsidTr="00D17EDF">
        <w:trPr>
          <w:trHeight w:val="368"/>
        </w:trPr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14:paraId="63AB682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color w:val="0F1115"/>
              </w:rPr>
              <w:t>cons</w:t>
            </w:r>
            <w:r w:rsidRPr="000F6AD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1C6C10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1.909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14:paraId="00E74FB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0.089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4E98E6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21.48   </w:t>
            </w: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14:paraId="4F08A902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 xml:space="preserve">0.000     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1A48A1B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1.735</w:t>
            </w:r>
          </w:p>
        </w:tc>
        <w:tc>
          <w:tcPr>
            <w:tcW w:w="1217" w:type="dxa"/>
          </w:tcPr>
          <w:p w14:paraId="6F71E51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F6ADD">
              <w:rPr>
                <w:rFonts w:ascii="Times New Roman" w:hAnsi="Times New Roman"/>
                <w:color w:val="000000" w:themeColor="text1"/>
              </w:rPr>
              <w:t>2.08315</w:t>
            </w:r>
          </w:p>
        </w:tc>
      </w:tr>
      <w:tr w:rsidR="00876983" w:rsidRPr="000F6ADD" w14:paraId="3A82781D" w14:textId="77777777" w:rsidTr="00D17EDF">
        <w:trPr>
          <w:trHeight w:val="350"/>
        </w:trPr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14:paraId="2B60F98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 xml:space="preserve">Estimates         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2517C3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Delta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B184C4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Sobel</w:t>
            </w:r>
          </w:p>
        </w:tc>
        <w:tc>
          <w:tcPr>
            <w:tcW w:w="29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E346137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  <w:b/>
                <w:bCs/>
              </w:rPr>
              <w:t>Monte Carlo</w:t>
            </w:r>
          </w:p>
        </w:tc>
      </w:tr>
      <w:tr w:rsidR="00876983" w:rsidRPr="000F6ADD" w14:paraId="78717B16" w14:textId="77777777" w:rsidTr="00D17EDF">
        <w:trPr>
          <w:trHeight w:val="460"/>
        </w:trPr>
        <w:tc>
          <w:tcPr>
            <w:tcW w:w="2098" w:type="dxa"/>
            <w:tcBorders>
              <w:top w:val="single" w:sz="4" w:space="0" w:color="auto"/>
            </w:tcBorders>
          </w:tcPr>
          <w:p w14:paraId="3A46B13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Indirect effect   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</w:tcBorders>
          </w:tcPr>
          <w:p w14:paraId="4508C20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0.097  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</w:tcBorders>
          </w:tcPr>
          <w:p w14:paraId="7C0756FC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0.097  </w:t>
            </w:r>
          </w:p>
        </w:tc>
        <w:tc>
          <w:tcPr>
            <w:tcW w:w="2906" w:type="dxa"/>
            <w:gridSpan w:val="3"/>
            <w:tcBorders>
              <w:top w:val="single" w:sz="4" w:space="0" w:color="auto"/>
            </w:tcBorders>
          </w:tcPr>
          <w:p w14:paraId="40A0EB5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0.096  </w:t>
            </w:r>
          </w:p>
        </w:tc>
      </w:tr>
      <w:tr w:rsidR="00876983" w:rsidRPr="000F6ADD" w14:paraId="7B1A25F5" w14:textId="77777777" w:rsidTr="00D17EDF">
        <w:trPr>
          <w:trHeight w:val="460"/>
        </w:trPr>
        <w:tc>
          <w:tcPr>
            <w:tcW w:w="2098" w:type="dxa"/>
          </w:tcPr>
          <w:p w14:paraId="348BFF5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Std. Err.</w:t>
            </w:r>
          </w:p>
        </w:tc>
        <w:tc>
          <w:tcPr>
            <w:tcW w:w="1836" w:type="dxa"/>
            <w:gridSpan w:val="3"/>
          </w:tcPr>
          <w:p w14:paraId="79CE97D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0.015</w:t>
            </w:r>
          </w:p>
        </w:tc>
        <w:tc>
          <w:tcPr>
            <w:tcW w:w="2472" w:type="dxa"/>
            <w:gridSpan w:val="3"/>
          </w:tcPr>
          <w:p w14:paraId="05A530D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0.015</w:t>
            </w:r>
          </w:p>
        </w:tc>
        <w:tc>
          <w:tcPr>
            <w:tcW w:w="2906" w:type="dxa"/>
            <w:gridSpan w:val="3"/>
          </w:tcPr>
          <w:p w14:paraId="2D5042A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0.015</w:t>
            </w:r>
          </w:p>
        </w:tc>
      </w:tr>
      <w:tr w:rsidR="00876983" w:rsidRPr="000F6ADD" w14:paraId="24AC3659" w14:textId="77777777" w:rsidTr="00D17EDF">
        <w:trPr>
          <w:trHeight w:val="460"/>
        </w:trPr>
        <w:tc>
          <w:tcPr>
            <w:tcW w:w="2098" w:type="dxa"/>
          </w:tcPr>
          <w:p w14:paraId="352F1CA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z-value            </w:t>
            </w:r>
          </w:p>
        </w:tc>
        <w:tc>
          <w:tcPr>
            <w:tcW w:w="1836" w:type="dxa"/>
            <w:gridSpan w:val="3"/>
          </w:tcPr>
          <w:p w14:paraId="6B6B9EEA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6.351</w:t>
            </w:r>
          </w:p>
        </w:tc>
        <w:tc>
          <w:tcPr>
            <w:tcW w:w="2472" w:type="dxa"/>
            <w:gridSpan w:val="3"/>
          </w:tcPr>
          <w:p w14:paraId="1ABC6C33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6.469       </w:t>
            </w:r>
          </w:p>
        </w:tc>
        <w:tc>
          <w:tcPr>
            <w:tcW w:w="2906" w:type="dxa"/>
            <w:gridSpan w:val="3"/>
          </w:tcPr>
          <w:p w14:paraId="498F974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6.433</w:t>
            </w:r>
          </w:p>
        </w:tc>
      </w:tr>
      <w:tr w:rsidR="00876983" w:rsidRPr="000F6ADD" w14:paraId="5B2F5323" w14:textId="77777777" w:rsidTr="00D17EDF">
        <w:trPr>
          <w:trHeight w:val="460"/>
        </w:trPr>
        <w:tc>
          <w:tcPr>
            <w:tcW w:w="2098" w:type="dxa"/>
          </w:tcPr>
          <w:p w14:paraId="7DADB1D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p-value            </w:t>
            </w:r>
          </w:p>
        </w:tc>
        <w:tc>
          <w:tcPr>
            <w:tcW w:w="1836" w:type="dxa"/>
            <w:gridSpan w:val="3"/>
          </w:tcPr>
          <w:p w14:paraId="0B8CB08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  <w:tc>
          <w:tcPr>
            <w:tcW w:w="2472" w:type="dxa"/>
            <w:gridSpan w:val="3"/>
          </w:tcPr>
          <w:p w14:paraId="2F5D8EC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  <w:tc>
          <w:tcPr>
            <w:tcW w:w="2906" w:type="dxa"/>
            <w:gridSpan w:val="3"/>
          </w:tcPr>
          <w:p w14:paraId="333A35D1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0.000</w:t>
            </w:r>
          </w:p>
        </w:tc>
      </w:tr>
      <w:tr w:rsidR="00876983" w:rsidRPr="000F6ADD" w14:paraId="14BE3475" w14:textId="77777777" w:rsidTr="00D17EDF">
        <w:trPr>
          <w:trHeight w:val="460"/>
        </w:trPr>
        <w:tc>
          <w:tcPr>
            <w:tcW w:w="2098" w:type="dxa"/>
            <w:tcBorders>
              <w:bottom w:val="single" w:sz="4" w:space="0" w:color="auto"/>
            </w:tcBorders>
          </w:tcPr>
          <w:p w14:paraId="4195591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Conf. Interval</w:t>
            </w:r>
          </w:p>
        </w:tc>
        <w:tc>
          <w:tcPr>
            <w:tcW w:w="1836" w:type="dxa"/>
            <w:gridSpan w:val="3"/>
            <w:tcBorders>
              <w:bottom w:val="single" w:sz="4" w:space="0" w:color="auto"/>
            </w:tcBorders>
          </w:tcPr>
          <w:p w14:paraId="19883029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[0.067, 0.126]</w:t>
            </w:r>
          </w:p>
        </w:tc>
        <w:tc>
          <w:tcPr>
            <w:tcW w:w="2472" w:type="dxa"/>
            <w:gridSpan w:val="3"/>
            <w:tcBorders>
              <w:bottom w:val="single" w:sz="4" w:space="0" w:color="auto"/>
            </w:tcBorders>
          </w:tcPr>
          <w:p w14:paraId="18AC5616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[0.067, 0.126]</w:t>
            </w:r>
          </w:p>
        </w:tc>
        <w:tc>
          <w:tcPr>
            <w:tcW w:w="2906" w:type="dxa"/>
            <w:gridSpan w:val="3"/>
            <w:tcBorders>
              <w:bottom w:val="single" w:sz="4" w:space="0" w:color="auto"/>
            </w:tcBorders>
          </w:tcPr>
          <w:p w14:paraId="266F3E85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[0.067, 0.126]</w:t>
            </w:r>
          </w:p>
        </w:tc>
      </w:tr>
      <w:tr w:rsidR="00876983" w:rsidRPr="000F6ADD" w14:paraId="4AAC8CD5" w14:textId="77777777" w:rsidTr="00D17EDF">
        <w:trPr>
          <w:trHeight w:val="460"/>
        </w:trPr>
        <w:tc>
          <w:tcPr>
            <w:tcW w:w="3934" w:type="dxa"/>
            <w:gridSpan w:val="4"/>
            <w:tcBorders>
              <w:top w:val="single" w:sz="4" w:space="0" w:color="auto"/>
            </w:tcBorders>
          </w:tcPr>
          <w:p w14:paraId="5FEF328F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CD = 0.344           SRMR = 0.0000                  </w:t>
            </w:r>
          </w:p>
        </w:tc>
        <w:tc>
          <w:tcPr>
            <w:tcW w:w="5378" w:type="dxa"/>
            <w:gridSpan w:val="6"/>
            <w:tcBorders>
              <w:top w:val="single" w:sz="4" w:space="0" w:color="auto"/>
            </w:tcBorders>
          </w:tcPr>
          <w:p w14:paraId="767391C8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Comparative Fit Index (CFI) = 1.000              </w:t>
            </w:r>
          </w:p>
        </w:tc>
      </w:tr>
      <w:tr w:rsidR="00876983" w:rsidRPr="000F6ADD" w14:paraId="522A1F10" w14:textId="77777777" w:rsidTr="00D17EDF">
        <w:trPr>
          <w:trHeight w:val="485"/>
        </w:trPr>
        <w:tc>
          <w:tcPr>
            <w:tcW w:w="3934" w:type="dxa"/>
            <w:gridSpan w:val="4"/>
          </w:tcPr>
          <w:p w14:paraId="58A3A5DD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>Tucker-Lewis Index (TLI) = 1.000</w:t>
            </w:r>
          </w:p>
        </w:tc>
        <w:tc>
          <w:tcPr>
            <w:tcW w:w="5378" w:type="dxa"/>
            <w:gridSpan w:val="6"/>
          </w:tcPr>
          <w:p w14:paraId="191EEB00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RID = (Indirect effect / Direct effect) = 0.263</w:t>
            </w:r>
          </w:p>
        </w:tc>
      </w:tr>
      <w:tr w:rsidR="00876983" w:rsidRPr="000F6ADD" w14:paraId="6C118A0C" w14:textId="77777777" w:rsidTr="00D17EDF">
        <w:trPr>
          <w:trHeight w:val="413"/>
        </w:trPr>
        <w:tc>
          <w:tcPr>
            <w:tcW w:w="3934" w:type="dxa"/>
            <w:gridSpan w:val="4"/>
            <w:tcBorders>
              <w:bottom w:val="single" w:sz="4" w:space="0" w:color="auto"/>
            </w:tcBorders>
          </w:tcPr>
          <w:p w14:paraId="34F68E44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RIT = (Indirect effect / Total = 0.209       </w:t>
            </w:r>
          </w:p>
        </w:tc>
        <w:tc>
          <w:tcPr>
            <w:tcW w:w="5378" w:type="dxa"/>
            <w:gridSpan w:val="6"/>
            <w:tcBorders>
              <w:bottom w:val="single" w:sz="4" w:space="0" w:color="auto"/>
            </w:tcBorders>
          </w:tcPr>
          <w:p w14:paraId="71BC9E4B" w14:textId="77777777" w:rsidR="00876983" w:rsidRPr="000F6ADD" w:rsidRDefault="00876983" w:rsidP="00D17ED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0F6ADD">
              <w:rPr>
                <w:rFonts w:ascii="Times New Roman" w:hAnsi="Times New Roman"/>
              </w:rPr>
              <w:t xml:space="preserve">      Chi2_ms (</w:t>
            </w:r>
            <w:r>
              <w:rPr>
                <w:rFonts w:ascii="Times New Roman" w:hAnsi="Times New Roman"/>
              </w:rPr>
              <w:t>0</w:t>
            </w:r>
            <w:r w:rsidRPr="000F6ADD">
              <w:rPr>
                <w:rFonts w:ascii="Times New Roman" w:hAnsi="Times New Roman"/>
              </w:rPr>
              <w:t>) = 0.000 (</w:t>
            </w:r>
            <w:r>
              <w:rPr>
                <w:rFonts w:ascii="Times New Roman" w:hAnsi="Times New Roman"/>
              </w:rPr>
              <w:t>.</w:t>
            </w:r>
            <w:r w:rsidRPr="000F6ADD">
              <w:rPr>
                <w:rFonts w:ascii="Times New Roman" w:hAnsi="Times New Roman"/>
              </w:rPr>
              <w:t xml:space="preserve">)       RMSEA= 0.000   </w:t>
            </w:r>
          </w:p>
        </w:tc>
      </w:tr>
    </w:tbl>
    <w:p w14:paraId="77E9D04A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5FE8904E" w14:textId="77777777" w:rsidR="00876983" w:rsidRPr="000F6ADD" w:rsidRDefault="00876983" w:rsidP="008769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0F6ADD">
        <w:rPr>
          <w:rFonts w:ascii="Times New Roman" w:hAnsi="Times New Roman" w:cs="Times New Roman"/>
        </w:rPr>
        <w:t xml:space="preserve">Notes. The indirect effect (0.097) is computed as the product of path coefficients </w:t>
      </w:r>
      <m:oMath>
        <m:r>
          <m:rPr>
            <m:sty m:val="bi"/>
          </m:rPr>
          <w:rPr>
            <w:rFonts w:ascii="Cambria Math" w:hAnsi="Cambria Math" w:cs="Times New Roman"/>
          </w:rPr>
          <m:t>α</m:t>
        </m:r>
      </m:oMath>
      <w:r w:rsidRPr="000F6ADD">
        <w:rPr>
          <w:rFonts w:ascii="Times New Roman" w:hAnsi="Times New Roman" w:cs="Times New Roman"/>
        </w:rPr>
        <w:t xml:space="preserve"> ×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θ</m:t>
        </m:r>
      </m:oMath>
      <w:r w:rsidRPr="000F6ADD">
        <w:rPr>
          <w:rFonts w:ascii="Times New Roman" w:hAnsi="Times New Roman" w:cs="Times New Roman"/>
        </w:rPr>
        <w:t xml:space="preserve"> from Equations (13) and (14), where 0.507 × 0.190 = 0.097. Therefore, the </w:t>
      </w:r>
      <w:bookmarkEnd w:id="1"/>
      <w:r w:rsidRPr="000F6ADD">
        <w:rPr>
          <w:rFonts w:ascii="Times New Roman" w:hAnsi="Times New Roman" w:cs="Times New Roman"/>
        </w:rPr>
        <w:t xml:space="preserve">total effect (0.463) is the sum of the direct effect (0.367) and the indirect effect (0.097).     </w:t>
      </w:r>
    </w:p>
    <w:p w14:paraId="77F4F00D" w14:textId="77777777" w:rsidR="00876983" w:rsidRPr="000F6ADD" w:rsidRDefault="00876983" w:rsidP="00876983">
      <w:pPr>
        <w:rPr>
          <w:rFonts w:ascii="Times New Roman" w:hAnsi="Times New Roman" w:cs="Times New Roman"/>
        </w:rPr>
      </w:pPr>
    </w:p>
    <w:p w14:paraId="0AAA1C43" w14:textId="77777777" w:rsidR="00876983" w:rsidRPr="000F6ADD" w:rsidRDefault="00876983" w:rsidP="00876983">
      <w:pPr>
        <w:tabs>
          <w:tab w:val="left" w:pos="1392"/>
        </w:tabs>
        <w:rPr>
          <w:rFonts w:ascii="Times New Roman" w:hAnsi="Times New Roman" w:cs="Times New Roman"/>
        </w:rPr>
      </w:pPr>
      <w:r w:rsidRPr="000F6ADD">
        <w:rPr>
          <w:rFonts w:ascii="Times New Roman" w:hAnsi="Times New Roman" w:cs="Times New Roman"/>
        </w:rPr>
        <w:lastRenderedPageBreak/>
        <w:tab/>
      </w:r>
    </w:p>
    <w:p w14:paraId="1B31613F" w14:textId="77777777" w:rsidR="00DE6AE2" w:rsidRDefault="00DE6AE2"/>
    <w:sectPr w:rsidR="00DE6AE2" w:rsidSect="00876983">
      <w:pgSz w:w="11906" w:h="16838"/>
      <w:pgMar w:top="1440" w:right="1440" w:bottom="1440" w:left="1440" w:header="706" w:footer="706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983"/>
    <w:rsid w:val="00195413"/>
    <w:rsid w:val="003D0186"/>
    <w:rsid w:val="0069055A"/>
    <w:rsid w:val="007278E4"/>
    <w:rsid w:val="00876983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9F21B"/>
  <w15:chartTrackingRefBased/>
  <w15:docId w15:val="{2ABAEC9E-41EB-4789-8EAE-4484672B9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983"/>
    <w:pPr>
      <w:spacing w:line="240" w:lineRule="auto"/>
    </w:pPr>
    <w:rPr>
      <w:rFonts w:eastAsiaTheme="minorEastAsia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698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698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698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698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698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698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698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698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698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6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6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69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69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69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6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6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6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6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69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6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698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6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6983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6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6983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69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6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69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698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876983"/>
    <w:rPr>
      <w:b/>
      <w:bCs/>
      <w:smallCaps/>
      <w:color w:val="595959" w:themeColor="text1" w:themeTint="A6"/>
      <w:spacing w:val="6"/>
    </w:rPr>
  </w:style>
  <w:style w:type="table" w:customStyle="1" w:styleId="TableGrid11">
    <w:name w:val="Table Grid11"/>
    <w:basedOn w:val="TableNormal"/>
    <w:next w:val="TableGrid"/>
    <w:uiPriority w:val="39"/>
    <w:qFormat/>
    <w:rsid w:val="00876983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769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1092</Words>
  <Characters>6837</Characters>
  <Application>Microsoft Office Word</Application>
  <DocSecurity>0</DocSecurity>
  <Lines>170</Lines>
  <Paragraphs>118</Paragraphs>
  <ScaleCrop>false</ScaleCrop>
  <Company>Springer Nature</Company>
  <LinksUpToDate>false</LinksUpToDate>
  <CharactersWithSpaces>7811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2026-03-30T09:23:00Z</dcterms:created>
  <dcterms:modified xsi:type="dcterms:W3CDTF">2026-03-30T09:23:00Z</dcterms:modified>
</cp:coreProperties>
</file>