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DE2A70" w14:textId="77777777" w:rsidR="00E512C1" w:rsidRPr="00E512C1" w:rsidRDefault="00E512C1" w:rsidP="00F773C2">
      <w:pPr>
        <w:spacing w:line="480" w:lineRule="auto"/>
        <w:jc w:val="both"/>
        <w:rPr>
          <w:rFonts w:ascii="Times New Roman" w:hAnsi="Times New Roman" w:cs="Times New Roman"/>
          <w:b/>
        </w:rPr>
      </w:pPr>
      <w:r w:rsidRPr="00E512C1">
        <w:rPr>
          <w:rFonts w:ascii="Times New Roman" w:hAnsi="Times New Roman" w:cs="Times New Roman"/>
          <w:b/>
        </w:rPr>
        <w:t>Supplementary Material</w:t>
      </w:r>
    </w:p>
    <w:p w14:paraId="320ECDD3" w14:textId="0AFFF97C" w:rsidR="00E512C1" w:rsidRPr="001A0D5A" w:rsidRDefault="00DC26A8" w:rsidP="00F773C2">
      <w:pPr>
        <w:spacing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26A8">
        <w:rPr>
          <w:rFonts w:ascii="Times New Roman" w:hAnsi="Times New Roman" w:cs="Times New Roman"/>
          <w:b/>
          <w:sz w:val="28"/>
          <w:szCs w:val="28"/>
        </w:rPr>
        <w:t>Basalt derived from highly refractory mantle sources during early Izu-Bonin-Mariana arc development</w:t>
      </w:r>
    </w:p>
    <w:p w14:paraId="7CFAE7E6" w14:textId="77777777" w:rsidR="00E512C1" w:rsidRDefault="00E512C1" w:rsidP="00F773C2">
      <w:pPr>
        <w:spacing w:line="480" w:lineRule="auto"/>
        <w:jc w:val="both"/>
        <w:rPr>
          <w:rFonts w:ascii="Times New Roman" w:hAnsi="Times New Roman" w:cs="Times New Roman"/>
        </w:rPr>
      </w:pPr>
    </w:p>
    <w:p w14:paraId="650E4F36" w14:textId="12B11A33" w:rsidR="00DD6FF3" w:rsidRPr="00C44CE0" w:rsidRDefault="00DD6FF3" w:rsidP="00DD6FF3">
      <w:pPr>
        <w:spacing w:line="480" w:lineRule="auto"/>
        <w:rPr>
          <w:rFonts w:ascii="Times New Roman" w:hAnsi="Times New Roman" w:cs="Times New Roman"/>
        </w:rPr>
      </w:pPr>
      <w:r w:rsidRPr="00C44CE0">
        <w:rPr>
          <w:rFonts w:ascii="Times New Roman" w:hAnsi="Times New Roman" w:cs="Times New Roman"/>
        </w:rPr>
        <w:t>He Li</w:t>
      </w:r>
      <w:r>
        <w:rPr>
          <w:rFonts w:ascii="Times New Roman" w:hAnsi="Times New Roman" w:cs="Times New Roman"/>
          <w:color w:val="0000FF"/>
          <w:vertAlign w:val="superscript"/>
        </w:rPr>
        <w:t>1,2,3,4</w:t>
      </w:r>
      <w:r w:rsidR="00017DD7">
        <w:rPr>
          <w:rFonts w:ascii="Times New Roman" w:hAnsi="Times New Roman" w:cs="Times New Roman"/>
          <w:color w:val="0000FF"/>
          <w:vertAlign w:val="superscript"/>
        </w:rPr>
        <w:t>*</w:t>
      </w:r>
      <w:r w:rsidRPr="00C44CE0">
        <w:rPr>
          <w:rFonts w:ascii="Times New Roman" w:hAnsi="Times New Roman" w:cs="Times New Roman"/>
        </w:rPr>
        <w:t>, Richard J. Arculus</w:t>
      </w:r>
      <w:r w:rsidR="00FE0BB2">
        <w:rPr>
          <w:rFonts w:ascii="Times New Roman" w:hAnsi="Times New Roman" w:cs="Times New Roman"/>
          <w:color w:val="0000FF"/>
          <w:vertAlign w:val="superscript"/>
        </w:rPr>
        <w:t>4</w:t>
      </w:r>
      <w:r w:rsidR="00FE0BB2" w:rsidRPr="00C44CE0">
        <w:rPr>
          <w:rFonts w:ascii="Times New Roman" w:hAnsi="Times New Roman" w:cs="Times New Roman"/>
        </w:rPr>
        <w:t xml:space="preserve"> </w:t>
      </w:r>
      <w:r w:rsidRPr="00C44CE0">
        <w:rPr>
          <w:rFonts w:ascii="Times New Roman" w:hAnsi="Times New Roman" w:cs="Times New Roman"/>
        </w:rPr>
        <w:t>, Osamu Ishizuka</w:t>
      </w:r>
      <w:r>
        <w:rPr>
          <w:rFonts w:ascii="Times New Roman" w:hAnsi="Times New Roman" w:cs="Times New Roman"/>
          <w:color w:val="0000FF"/>
          <w:vertAlign w:val="superscript"/>
        </w:rPr>
        <w:t>5</w:t>
      </w:r>
      <w:r w:rsidRPr="00C44CE0">
        <w:rPr>
          <w:rFonts w:ascii="Times New Roman" w:hAnsi="Times New Roman" w:cs="Times New Roman"/>
        </w:rPr>
        <w:t>, Rosemary Hickey-Vargas</w:t>
      </w:r>
      <w:r w:rsidRPr="0013099E">
        <w:rPr>
          <w:rFonts w:ascii="Times New Roman" w:hAnsi="Times New Roman" w:cs="Times New Roman"/>
          <w:color w:val="0000FF"/>
          <w:vertAlign w:val="superscript"/>
        </w:rPr>
        <w:t>6</w:t>
      </w:r>
      <w:r w:rsidRPr="00C44CE0">
        <w:rPr>
          <w:rFonts w:ascii="Times New Roman" w:hAnsi="Times New Roman" w:cs="Times New Roman"/>
        </w:rPr>
        <w:t>, Gene M. Yogodzinski</w:t>
      </w:r>
      <w:r>
        <w:rPr>
          <w:rFonts w:ascii="Times New Roman" w:hAnsi="Times New Roman" w:cs="Times New Roman"/>
          <w:color w:val="0000FF"/>
          <w:vertAlign w:val="superscript"/>
        </w:rPr>
        <w:t>7</w:t>
      </w:r>
      <w:r w:rsidRPr="00C44CE0">
        <w:rPr>
          <w:rFonts w:ascii="Times New Roman" w:hAnsi="Times New Roman" w:cs="Times New Roman"/>
        </w:rPr>
        <w:t>, Anders McCarthy</w:t>
      </w:r>
      <w:r>
        <w:rPr>
          <w:rFonts w:ascii="Times New Roman" w:hAnsi="Times New Roman" w:cs="Times New Roman"/>
          <w:color w:val="0000FF"/>
          <w:vertAlign w:val="superscript"/>
        </w:rPr>
        <w:t>8</w:t>
      </w:r>
      <w:r w:rsidRPr="00C44CE0">
        <w:rPr>
          <w:rFonts w:ascii="Times New Roman" w:hAnsi="Times New Roman" w:cs="Times New Roman"/>
        </w:rPr>
        <w:t>, Yuki Kusano</w:t>
      </w:r>
      <w:r>
        <w:rPr>
          <w:rFonts w:ascii="Times New Roman" w:hAnsi="Times New Roman" w:cs="Times New Roman"/>
          <w:color w:val="0000FF"/>
          <w:vertAlign w:val="superscript"/>
        </w:rPr>
        <w:t>5</w:t>
      </w:r>
      <w:r w:rsidRPr="00C44CE0">
        <w:rPr>
          <w:rFonts w:ascii="Times New Roman" w:hAnsi="Times New Roman" w:cs="Times New Roman"/>
        </w:rPr>
        <w:t>, Philipp A. Brandl</w:t>
      </w:r>
      <w:r w:rsidRPr="00E94042">
        <w:rPr>
          <w:rFonts w:ascii="Times New Roman" w:hAnsi="Times New Roman" w:cs="Times New Roman"/>
          <w:color w:val="0000FF"/>
          <w:vertAlign w:val="superscript"/>
        </w:rPr>
        <w:t>4,9</w:t>
      </w:r>
      <w:r w:rsidRPr="00C44CE0">
        <w:rPr>
          <w:rFonts w:ascii="Times New Roman" w:hAnsi="Times New Roman" w:cs="Times New Roman"/>
        </w:rPr>
        <w:t>, Ivan P. Savov</w:t>
      </w:r>
      <w:r>
        <w:rPr>
          <w:rFonts w:ascii="Times New Roman" w:hAnsi="Times New Roman" w:cs="Times New Roman"/>
          <w:color w:val="0000FF"/>
          <w:vertAlign w:val="superscript"/>
        </w:rPr>
        <w:t>10</w:t>
      </w:r>
      <w:r w:rsidRPr="00C44CE0">
        <w:rPr>
          <w:rFonts w:ascii="Times New Roman" w:hAnsi="Times New Roman" w:cs="Times New Roman"/>
        </w:rPr>
        <w:t>, Frank J. Tepley III</w:t>
      </w:r>
      <w:r>
        <w:rPr>
          <w:rFonts w:ascii="Times New Roman" w:hAnsi="Times New Roman" w:cs="Times New Roman"/>
          <w:color w:val="0000FF"/>
          <w:vertAlign w:val="superscript"/>
        </w:rPr>
        <w:t>11</w:t>
      </w:r>
      <w:r w:rsidRPr="00C44CE0">
        <w:rPr>
          <w:rFonts w:ascii="Times New Roman" w:hAnsi="Times New Roman" w:cs="Times New Roman"/>
        </w:rPr>
        <w:t>, Weidong Sun</w:t>
      </w:r>
      <w:r>
        <w:rPr>
          <w:rFonts w:ascii="Times New Roman" w:hAnsi="Times New Roman" w:cs="Times New Roman"/>
          <w:color w:val="0000FF"/>
          <w:vertAlign w:val="superscript"/>
        </w:rPr>
        <w:t>1,2,3</w:t>
      </w:r>
      <w:r w:rsidR="00036149">
        <w:rPr>
          <w:rFonts w:ascii="Times New Roman" w:hAnsi="Times New Roman" w:cs="Times New Roman"/>
          <w:color w:val="0000FF"/>
          <w:vertAlign w:val="superscript"/>
        </w:rPr>
        <w:t>*</w:t>
      </w:r>
      <w:r w:rsidRPr="00C44CE0">
        <w:rPr>
          <w:rFonts w:ascii="Times New Roman" w:hAnsi="Times New Roman" w:cs="Times New Roman"/>
        </w:rPr>
        <w:t>.</w:t>
      </w:r>
    </w:p>
    <w:p w14:paraId="6A9B454E" w14:textId="77777777" w:rsidR="00DD6FF3" w:rsidRPr="00C44CE0" w:rsidRDefault="00DD6FF3" w:rsidP="00DD6FF3">
      <w:pPr>
        <w:rPr>
          <w:rFonts w:ascii="Times New Roman" w:hAnsi="Times New Roman" w:cs="Times New Roman"/>
        </w:rPr>
      </w:pPr>
    </w:p>
    <w:p w14:paraId="61BEC356" w14:textId="77777777" w:rsidR="00DD6FF3" w:rsidRPr="00C44CE0" w:rsidRDefault="00DD6FF3" w:rsidP="00DD6FF3">
      <w:pPr>
        <w:spacing w:line="276" w:lineRule="auto"/>
        <w:rPr>
          <w:rFonts w:ascii="Times New Roman" w:hAnsi="Times New Roman" w:cs="Times New Roman"/>
          <w:iCs/>
          <w:sz w:val="22"/>
          <w:szCs w:val="22"/>
        </w:rPr>
      </w:pPr>
      <w:r w:rsidRPr="00C81DB4">
        <w:rPr>
          <w:rStyle w:val="a4"/>
          <w:rFonts w:ascii="Times New Roman" w:hAnsi="Times New Roman" w:cs="Times New Roman"/>
          <w:color w:val="0000FF"/>
          <w:sz w:val="22"/>
          <w:szCs w:val="22"/>
        </w:rPr>
        <w:t>1</w:t>
      </w:r>
      <w:r w:rsidRPr="00C44CE0">
        <w:rPr>
          <w:rFonts w:ascii="Times New Roman" w:hAnsi="Times New Roman" w:cs="Times New Roman"/>
          <w:iCs/>
          <w:sz w:val="22"/>
          <w:szCs w:val="22"/>
        </w:rPr>
        <w:t xml:space="preserve">Center of Deep Sea Research, Institute of Oceanology, Chinese Academy of Sciences, Qingdao 266071, China. </w:t>
      </w:r>
      <w:r w:rsidRPr="00C81DB4">
        <w:rPr>
          <w:rFonts w:ascii="Times New Roman" w:hAnsi="Times New Roman" w:cs="Times New Roman"/>
          <w:iCs/>
          <w:color w:val="0000FF"/>
          <w:sz w:val="22"/>
          <w:szCs w:val="22"/>
          <w:vertAlign w:val="superscript"/>
        </w:rPr>
        <w:t>2</w:t>
      </w:r>
      <w:r w:rsidRPr="00C44CE0">
        <w:rPr>
          <w:rFonts w:ascii="Times New Roman" w:hAnsi="Times New Roman" w:cs="Times New Roman"/>
          <w:iCs/>
          <w:sz w:val="22"/>
          <w:szCs w:val="22"/>
        </w:rPr>
        <w:t xml:space="preserve">Laboratory for Marine Mineral Resources, Qingdao National Laboratory for Marine Science and Technology, Qingdao 266237, China. </w:t>
      </w:r>
      <w:r>
        <w:rPr>
          <w:rFonts w:ascii="Times New Roman" w:hAnsi="Times New Roman" w:cs="Times New Roman"/>
          <w:iCs/>
          <w:color w:val="0000FF"/>
          <w:sz w:val="22"/>
          <w:szCs w:val="22"/>
          <w:vertAlign w:val="superscript"/>
        </w:rPr>
        <w:t>3</w:t>
      </w:r>
      <w:r w:rsidRPr="00CB4EDD">
        <w:rPr>
          <w:rFonts w:ascii="Times New Roman" w:hAnsi="Times New Roman" w:cs="Times New Roman" w:hint="cs"/>
          <w:iCs/>
          <w:sz w:val="21"/>
          <w:szCs w:val="21"/>
        </w:rPr>
        <w:t>C</w:t>
      </w:r>
      <w:r w:rsidRPr="00CB4EDD">
        <w:rPr>
          <w:rFonts w:ascii="Times New Roman" w:hAnsi="Times New Roman" w:cs="Times New Roman"/>
          <w:iCs/>
          <w:sz w:val="21"/>
          <w:szCs w:val="21"/>
        </w:rPr>
        <w:t>enter for Ocean Mega-Science, Chinese Academy of Sciences, Qingdao 266071, China.</w:t>
      </w:r>
      <w:r>
        <w:rPr>
          <w:rFonts w:ascii="Times New Roman" w:hAnsi="Times New Roman" w:cs="Times New Roman"/>
          <w:iCs/>
          <w:sz w:val="21"/>
          <w:szCs w:val="21"/>
        </w:rPr>
        <w:t xml:space="preserve"> </w:t>
      </w:r>
      <w:r w:rsidRPr="0013099E">
        <w:rPr>
          <w:rFonts w:ascii="Times New Roman" w:hAnsi="Times New Roman" w:cs="Times New Roman"/>
          <w:iCs/>
          <w:color w:val="0000FF"/>
          <w:sz w:val="21"/>
          <w:szCs w:val="21"/>
          <w:vertAlign w:val="superscript"/>
        </w:rPr>
        <w:t>4</w:t>
      </w:r>
      <w:r w:rsidRPr="00C44CE0">
        <w:rPr>
          <w:rFonts w:ascii="Times New Roman" w:hAnsi="Times New Roman" w:cs="Times New Roman"/>
          <w:iCs/>
          <w:sz w:val="22"/>
          <w:szCs w:val="22"/>
        </w:rPr>
        <w:t xml:space="preserve">Research School of Earth Sciences, Australian National University, Canberra, ACT 2601, Australia. </w:t>
      </w:r>
      <w:r w:rsidRPr="0013099E">
        <w:rPr>
          <w:rFonts w:ascii="Times New Roman" w:hAnsi="Times New Roman" w:cs="Times New Roman"/>
          <w:iCs/>
          <w:color w:val="0000FF"/>
          <w:sz w:val="22"/>
          <w:szCs w:val="22"/>
          <w:vertAlign w:val="superscript"/>
        </w:rPr>
        <w:t>5</w:t>
      </w:r>
      <w:r w:rsidRPr="00C44CE0">
        <w:rPr>
          <w:rFonts w:ascii="Times New Roman" w:hAnsi="Times New Roman" w:cs="Times New Roman"/>
          <w:iCs/>
          <w:sz w:val="22"/>
          <w:szCs w:val="22"/>
        </w:rPr>
        <w:t xml:space="preserve">Geological Survey of Japan/AIST, Central 7 1-1-1 Higashi, Tsukuba, Ibaraki 305-8567, Japan. </w:t>
      </w:r>
      <w:r w:rsidRPr="0013099E">
        <w:rPr>
          <w:rFonts w:ascii="Times New Roman" w:hAnsi="Times New Roman" w:cs="Times New Roman"/>
          <w:iCs/>
          <w:color w:val="0000FF"/>
          <w:sz w:val="22"/>
          <w:szCs w:val="22"/>
          <w:vertAlign w:val="superscript"/>
        </w:rPr>
        <w:t>6</w:t>
      </w:r>
      <w:r w:rsidRPr="00C44CE0">
        <w:rPr>
          <w:rFonts w:ascii="Times New Roman" w:hAnsi="Times New Roman" w:cs="Times New Roman"/>
          <w:iCs/>
          <w:sz w:val="22"/>
          <w:szCs w:val="22"/>
        </w:rPr>
        <w:t xml:space="preserve">Department of Earth &amp; Environment, AHC5-394, Florida International University, Miami, FL 33199, USA. </w:t>
      </w:r>
      <w:r>
        <w:rPr>
          <w:rFonts w:ascii="Times New Roman" w:hAnsi="Times New Roman" w:cs="Times New Roman"/>
          <w:iCs/>
          <w:color w:val="0000FF"/>
          <w:sz w:val="22"/>
          <w:szCs w:val="22"/>
          <w:vertAlign w:val="superscript"/>
        </w:rPr>
        <w:t>7</w:t>
      </w:r>
      <w:r w:rsidRPr="00C44CE0">
        <w:rPr>
          <w:rFonts w:ascii="Times New Roman" w:hAnsi="Times New Roman" w:cs="Times New Roman"/>
          <w:iCs/>
          <w:sz w:val="22"/>
          <w:szCs w:val="22"/>
        </w:rPr>
        <w:t xml:space="preserve">Department of Earth &amp; Ocean Sciences, University of South Carolina, Columbia, SC 29208, USA. </w:t>
      </w:r>
      <w:r>
        <w:rPr>
          <w:rFonts w:ascii="Times New Roman" w:hAnsi="Times New Roman" w:cs="Times New Roman"/>
          <w:iCs/>
          <w:color w:val="0000FF"/>
          <w:sz w:val="22"/>
          <w:szCs w:val="22"/>
          <w:vertAlign w:val="superscript"/>
        </w:rPr>
        <w:t>8</w:t>
      </w:r>
      <w:r w:rsidRPr="00C44CE0">
        <w:rPr>
          <w:rFonts w:ascii="Times New Roman" w:hAnsi="Times New Roman" w:cs="Times New Roman"/>
          <w:iCs/>
          <w:sz w:val="22"/>
          <w:szCs w:val="22"/>
        </w:rPr>
        <w:t>Institute of Earth Sciences, University of Lausanne,</w:t>
      </w:r>
      <w:r>
        <w:rPr>
          <w:rFonts w:ascii="Times New Roman" w:hAnsi="Times New Roman" w:cs="Times New Roman"/>
          <w:iCs/>
          <w:sz w:val="22"/>
          <w:szCs w:val="22"/>
        </w:rPr>
        <w:t xml:space="preserve"> CH-1015 Lausanne, Switzerland, now at School of Earth Sciences, University of Bristol, Wills Memorial Building, Queens Road, Clifton BS8 1RJ, UK.</w:t>
      </w:r>
      <w:r w:rsidRPr="00C44CE0">
        <w:rPr>
          <w:rFonts w:ascii="Times New Roman" w:hAnsi="Times New Roman" w:cs="Times New Roman"/>
          <w:iCs/>
          <w:sz w:val="22"/>
          <w:szCs w:val="22"/>
        </w:rPr>
        <w:t xml:space="preserve"> </w:t>
      </w:r>
      <w:r>
        <w:rPr>
          <w:rFonts w:ascii="Times New Roman" w:hAnsi="Times New Roman" w:cs="Times New Roman"/>
          <w:iCs/>
          <w:color w:val="0000FF"/>
          <w:sz w:val="22"/>
          <w:szCs w:val="22"/>
          <w:vertAlign w:val="superscript"/>
        </w:rPr>
        <w:t>9</w:t>
      </w:r>
      <w:r w:rsidRPr="00C44CE0">
        <w:rPr>
          <w:rFonts w:ascii="Times New Roman" w:hAnsi="Times New Roman" w:cs="Times New Roman"/>
          <w:iCs/>
          <w:sz w:val="22"/>
          <w:szCs w:val="22"/>
        </w:rPr>
        <w:t xml:space="preserve">GEOMAR Helmholtz Centre for Ocean Research Kiel, Wischhofstrasse 1-3, 24148 Kiel, Germany. </w:t>
      </w:r>
      <w:r>
        <w:rPr>
          <w:rFonts w:ascii="Times New Roman" w:hAnsi="Times New Roman" w:cs="Times New Roman"/>
          <w:iCs/>
          <w:color w:val="0000FF"/>
          <w:sz w:val="22"/>
          <w:szCs w:val="22"/>
          <w:vertAlign w:val="superscript"/>
        </w:rPr>
        <w:t>10</w:t>
      </w:r>
      <w:r w:rsidRPr="00C44CE0">
        <w:rPr>
          <w:rFonts w:ascii="Times New Roman" w:hAnsi="Times New Roman" w:cs="Times New Roman"/>
          <w:iCs/>
          <w:sz w:val="22"/>
          <w:szCs w:val="22"/>
        </w:rPr>
        <w:t xml:space="preserve">School of Earth &amp; Environment, University of Leeds, Leeds LS2 9JT, UK. </w:t>
      </w:r>
      <w:r>
        <w:rPr>
          <w:rFonts w:ascii="Times New Roman" w:hAnsi="Times New Roman" w:cs="Times New Roman"/>
          <w:iCs/>
          <w:color w:val="0000FF"/>
          <w:sz w:val="22"/>
          <w:szCs w:val="22"/>
          <w:vertAlign w:val="superscript"/>
        </w:rPr>
        <w:t>11</w:t>
      </w:r>
      <w:r w:rsidRPr="00C44CE0">
        <w:rPr>
          <w:rFonts w:ascii="Times New Roman" w:hAnsi="Times New Roman" w:cs="Times New Roman"/>
          <w:iCs/>
          <w:sz w:val="22"/>
          <w:szCs w:val="22"/>
        </w:rPr>
        <w:t>College of Earth, Ocean, and Atmospheric Sciences, Oregon State University, Corvallis, OR 97331, USA.</w:t>
      </w:r>
    </w:p>
    <w:p w14:paraId="224735C1" w14:textId="77777777" w:rsidR="00F773C2" w:rsidRDefault="00F773C2" w:rsidP="00F773C2">
      <w:pPr>
        <w:spacing w:line="480" w:lineRule="auto"/>
        <w:rPr>
          <w:rFonts w:ascii="Times New Roman" w:hAnsi="Times New Roman" w:cs="Times New Roman"/>
          <w:b/>
        </w:rPr>
      </w:pPr>
    </w:p>
    <w:p w14:paraId="5A5EEDE5" w14:textId="77777777" w:rsidR="004C092E" w:rsidRDefault="004C092E" w:rsidP="00F773C2">
      <w:pPr>
        <w:spacing w:line="276" w:lineRule="auto"/>
        <w:jc w:val="both"/>
        <w:rPr>
          <w:rFonts w:ascii="Times New Roman" w:hAnsi="Times New Roman" w:cs="Times New Roman"/>
          <w:b/>
        </w:rPr>
      </w:pPr>
    </w:p>
    <w:p w14:paraId="1EC224AD" w14:textId="2B325B3B" w:rsidR="006F0258" w:rsidRDefault="00797558" w:rsidP="00F773C2">
      <w:pPr>
        <w:spacing w:line="276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Supplementary figures</w:t>
      </w:r>
    </w:p>
    <w:p w14:paraId="59F0E31C" w14:textId="77777777" w:rsidR="004C092E" w:rsidRPr="00D87A3C" w:rsidRDefault="004C092E" w:rsidP="00F773C2">
      <w:pPr>
        <w:spacing w:line="276" w:lineRule="auto"/>
        <w:jc w:val="both"/>
        <w:rPr>
          <w:rFonts w:ascii="Times New Roman" w:hAnsi="Times New Roman" w:cs="Times New Roman"/>
          <w:b/>
        </w:rPr>
      </w:pPr>
    </w:p>
    <w:p w14:paraId="1905D1EC" w14:textId="19D9C1A6" w:rsidR="006F0258" w:rsidRDefault="00797558" w:rsidP="00F773C2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lang w:val="en-US" w:eastAsia="zh-CN"/>
        </w:rPr>
        <w:lastRenderedPageBreak/>
        <w:drawing>
          <wp:inline distT="0" distB="0" distL="0" distR="0" wp14:anchorId="18EEEE61" wp14:editId="14422F5C">
            <wp:extent cx="5268595" cy="4508500"/>
            <wp:effectExtent l="0" t="0" r="0" b="12700"/>
            <wp:docPr id="1" name="Picture 1" descr="Macintosh HD:Users:richard:Desktop:Final submission files-2:Supplementary Figures:Supplementary Fi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ichard:Desktop:Final submission files-2:Supplementary Figures:Supplementary Fig 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450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0258" w:rsidRPr="00D87A3C">
        <w:rPr>
          <w:rFonts w:ascii="Times New Roman" w:hAnsi="Times New Roman" w:cs="Times New Roman"/>
          <w:b/>
        </w:rPr>
        <w:t>Figure S1. Cross-polarize</w:t>
      </w:r>
      <w:r w:rsidR="006F0258">
        <w:rPr>
          <w:rFonts w:ascii="Times New Roman" w:hAnsi="Times New Roman" w:cs="Times New Roman"/>
          <w:b/>
        </w:rPr>
        <w:t>d</w:t>
      </w:r>
      <w:r w:rsidR="006F0258" w:rsidRPr="00D87A3C">
        <w:rPr>
          <w:rFonts w:ascii="Times New Roman" w:hAnsi="Times New Roman" w:cs="Times New Roman"/>
          <w:b/>
        </w:rPr>
        <w:t xml:space="preserve"> images of </w:t>
      </w:r>
      <w:r w:rsidR="00322094">
        <w:rPr>
          <w:rFonts w:ascii="Times New Roman" w:hAnsi="Times New Roman" w:cs="Times New Roman"/>
          <w:b/>
        </w:rPr>
        <w:t xml:space="preserve">ASB </w:t>
      </w:r>
      <w:r w:rsidR="006F0258" w:rsidRPr="00D87A3C">
        <w:rPr>
          <w:rFonts w:ascii="Times New Roman" w:hAnsi="Times New Roman" w:cs="Times New Roman"/>
          <w:b/>
        </w:rPr>
        <w:t xml:space="preserve">basalt from subunits 1a, 1b, 1d and 1f. a, </w:t>
      </w:r>
      <w:r w:rsidR="00322094" w:rsidRPr="00322094">
        <w:rPr>
          <w:rFonts w:ascii="Times New Roman" w:hAnsi="Times New Roman" w:cs="Times New Roman"/>
        </w:rPr>
        <w:t>ASB</w:t>
      </w:r>
      <w:r w:rsidR="00322094">
        <w:rPr>
          <w:rFonts w:ascii="Times New Roman" w:hAnsi="Times New Roman" w:cs="Times New Roman"/>
          <w:b/>
        </w:rPr>
        <w:t xml:space="preserve"> </w:t>
      </w:r>
      <w:r w:rsidR="00322094">
        <w:rPr>
          <w:rFonts w:ascii="Times New Roman" w:hAnsi="Times New Roman" w:cs="Times New Roman"/>
        </w:rPr>
        <w:t>b</w:t>
      </w:r>
      <w:r w:rsidR="006F0258" w:rsidRPr="00D87A3C">
        <w:rPr>
          <w:rFonts w:ascii="Times New Roman" w:hAnsi="Times New Roman" w:cs="Times New Roman"/>
        </w:rPr>
        <w:t xml:space="preserve">asalt from subunit 1a (E71R2W90-94). </w:t>
      </w:r>
      <w:r w:rsidR="00EE78CA">
        <w:rPr>
          <w:rFonts w:ascii="Times New Roman" w:hAnsi="Times New Roman" w:cs="Times New Roman"/>
          <w:b/>
        </w:rPr>
        <w:t xml:space="preserve">b </w:t>
      </w:r>
      <w:r w:rsidR="00322094" w:rsidRPr="00322094">
        <w:rPr>
          <w:rFonts w:ascii="Times New Roman" w:hAnsi="Times New Roman" w:cs="Times New Roman"/>
        </w:rPr>
        <w:t>ASB</w:t>
      </w:r>
      <w:r w:rsidR="00322094">
        <w:rPr>
          <w:rFonts w:ascii="Times New Roman" w:hAnsi="Times New Roman" w:cs="Times New Roman"/>
          <w:b/>
        </w:rPr>
        <w:t xml:space="preserve"> </w:t>
      </w:r>
      <w:r w:rsidR="00322094">
        <w:rPr>
          <w:rFonts w:ascii="Times New Roman" w:hAnsi="Times New Roman" w:cs="Times New Roman"/>
        </w:rPr>
        <w:t>b</w:t>
      </w:r>
      <w:r w:rsidR="00322094" w:rsidRPr="00D87A3C">
        <w:rPr>
          <w:rFonts w:ascii="Times New Roman" w:hAnsi="Times New Roman" w:cs="Times New Roman"/>
        </w:rPr>
        <w:t>asalt</w:t>
      </w:r>
      <w:r w:rsidR="006F0258" w:rsidRPr="00D87A3C">
        <w:rPr>
          <w:rFonts w:ascii="Times New Roman" w:hAnsi="Times New Roman" w:cs="Times New Roman"/>
        </w:rPr>
        <w:t xml:space="preserve"> from </w:t>
      </w:r>
      <w:r w:rsidR="006F0258">
        <w:rPr>
          <w:rFonts w:ascii="Times New Roman" w:hAnsi="Times New Roman" w:cs="Times New Roman"/>
        </w:rPr>
        <w:t>sub</w:t>
      </w:r>
      <w:r w:rsidR="006F0258" w:rsidRPr="00D87A3C">
        <w:rPr>
          <w:rFonts w:ascii="Times New Roman" w:hAnsi="Times New Roman" w:cs="Times New Roman"/>
        </w:rPr>
        <w:t xml:space="preserve">unit 1b (E72R1W83-85). </w:t>
      </w:r>
      <w:r w:rsidR="00EE78CA">
        <w:rPr>
          <w:rFonts w:ascii="Times New Roman" w:hAnsi="Times New Roman" w:cs="Times New Roman"/>
          <w:b/>
        </w:rPr>
        <w:t>c</w:t>
      </w:r>
      <w:r w:rsidR="006F0258" w:rsidRPr="00D87A3C">
        <w:rPr>
          <w:rFonts w:ascii="Times New Roman" w:hAnsi="Times New Roman" w:cs="Times New Roman"/>
        </w:rPr>
        <w:t xml:space="preserve"> </w:t>
      </w:r>
      <w:r w:rsidR="00322094" w:rsidRPr="00322094">
        <w:rPr>
          <w:rFonts w:ascii="Times New Roman" w:hAnsi="Times New Roman" w:cs="Times New Roman"/>
        </w:rPr>
        <w:t>ASB</w:t>
      </w:r>
      <w:r w:rsidR="00322094">
        <w:rPr>
          <w:rFonts w:ascii="Times New Roman" w:hAnsi="Times New Roman" w:cs="Times New Roman"/>
          <w:b/>
        </w:rPr>
        <w:t xml:space="preserve"> </w:t>
      </w:r>
      <w:r w:rsidR="00322094">
        <w:rPr>
          <w:rFonts w:ascii="Times New Roman" w:hAnsi="Times New Roman" w:cs="Times New Roman"/>
        </w:rPr>
        <w:t>b</w:t>
      </w:r>
      <w:r w:rsidR="00322094" w:rsidRPr="00D87A3C">
        <w:rPr>
          <w:rFonts w:ascii="Times New Roman" w:hAnsi="Times New Roman" w:cs="Times New Roman"/>
        </w:rPr>
        <w:t>asalt</w:t>
      </w:r>
      <w:r w:rsidR="006F0258" w:rsidRPr="00D87A3C">
        <w:rPr>
          <w:rFonts w:ascii="Times New Roman" w:hAnsi="Times New Roman" w:cs="Times New Roman"/>
        </w:rPr>
        <w:t xml:space="preserve"> from </w:t>
      </w:r>
      <w:r w:rsidR="006F0258">
        <w:rPr>
          <w:rFonts w:ascii="Times New Roman" w:hAnsi="Times New Roman" w:cs="Times New Roman"/>
        </w:rPr>
        <w:t>sub</w:t>
      </w:r>
      <w:r w:rsidR="006F0258" w:rsidRPr="00D87A3C">
        <w:rPr>
          <w:rFonts w:ascii="Times New Roman" w:hAnsi="Times New Roman" w:cs="Times New Roman"/>
        </w:rPr>
        <w:t xml:space="preserve">unit 1d (E81R1W54-57). </w:t>
      </w:r>
      <w:r w:rsidR="00EE78CA">
        <w:rPr>
          <w:rFonts w:ascii="Times New Roman" w:hAnsi="Times New Roman" w:cs="Times New Roman"/>
          <w:b/>
        </w:rPr>
        <w:t>d</w:t>
      </w:r>
      <w:r w:rsidR="006F0258" w:rsidRPr="00D87A3C">
        <w:rPr>
          <w:rFonts w:ascii="Times New Roman" w:hAnsi="Times New Roman" w:cs="Times New Roman"/>
        </w:rPr>
        <w:t xml:space="preserve"> </w:t>
      </w:r>
      <w:r w:rsidR="00322094" w:rsidRPr="00322094">
        <w:rPr>
          <w:rFonts w:ascii="Times New Roman" w:hAnsi="Times New Roman" w:cs="Times New Roman"/>
        </w:rPr>
        <w:t>ASB</w:t>
      </w:r>
      <w:r w:rsidR="00322094">
        <w:rPr>
          <w:rFonts w:ascii="Times New Roman" w:hAnsi="Times New Roman" w:cs="Times New Roman"/>
          <w:b/>
        </w:rPr>
        <w:t xml:space="preserve"> </w:t>
      </w:r>
      <w:r w:rsidR="00322094">
        <w:rPr>
          <w:rFonts w:ascii="Times New Roman" w:hAnsi="Times New Roman" w:cs="Times New Roman"/>
        </w:rPr>
        <w:t>b</w:t>
      </w:r>
      <w:r w:rsidR="00322094" w:rsidRPr="00D87A3C">
        <w:rPr>
          <w:rFonts w:ascii="Times New Roman" w:hAnsi="Times New Roman" w:cs="Times New Roman"/>
        </w:rPr>
        <w:t>asalt</w:t>
      </w:r>
      <w:r w:rsidR="006F0258" w:rsidRPr="00D87A3C">
        <w:rPr>
          <w:rFonts w:ascii="Times New Roman" w:hAnsi="Times New Roman" w:cs="Times New Roman"/>
        </w:rPr>
        <w:t xml:space="preserve"> from </w:t>
      </w:r>
      <w:r w:rsidR="006F0258">
        <w:rPr>
          <w:rFonts w:ascii="Times New Roman" w:hAnsi="Times New Roman" w:cs="Times New Roman"/>
        </w:rPr>
        <w:t>sub</w:t>
      </w:r>
      <w:r w:rsidR="006F0258" w:rsidRPr="00D87A3C">
        <w:rPr>
          <w:rFonts w:ascii="Times New Roman" w:hAnsi="Times New Roman" w:cs="Times New Roman"/>
        </w:rPr>
        <w:t xml:space="preserve">unit 1f (E88R1W139-145). </w:t>
      </w:r>
    </w:p>
    <w:p w14:paraId="0F5312BE" w14:textId="77777777" w:rsidR="006F0258" w:rsidRDefault="006F0258" w:rsidP="00F773C2">
      <w:pPr>
        <w:spacing w:line="276" w:lineRule="auto"/>
        <w:jc w:val="both"/>
        <w:rPr>
          <w:rFonts w:ascii="Times New Roman" w:hAnsi="Times New Roman" w:cs="Times New Roman"/>
        </w:rPr>
      </w:pPr>
    </w:p>
    <w:p w14:paraId="0D93DCA7" w14:textId="35C2D009" w:rsidR="00FE0BB2" w:rsidRDefault="008D48EB" w:rsidP="00FE0BB2">
      <w:pPr>
        <w:spacing w:line="276" w:lineRule="auto"/>
        <w:jc w:val="center"/>
        <w:rPr>
          <w:rFonts w:ascii="Times New Roman" w:hAnsi="Times New Roman" w:cs="Times New Roman"/>
          <w:b/>
          <w:noProof/>
          <w:lang w:val="en-US" w:eastAsia="zh-CN"/>
        </w:rPr>
      </w:pPr>
      <w:r>
        <w:rPr>
          <w:rFonts w:ascii="Times New Roman" w:hAnsi="Times New Roman" w:cs="Times New Roman"/>
          <w:b/>
          <w:noProof/>
          <w:lang w:val="en-US" w:eastAsia="zh-CN"/>
        </w:rPr>
        <w:lastRenderedPageBreak/>
        <w:pict w14:anchorId="7DF63C0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335.65pt">
            <v:imagedata r:id="rId8" o:title="Sfig3"/>
          </v:shape>
        </w:pict>
      </w:r>
    </w:p>
    <w:p w14:paraId="0102CBDC" w14:textId="60F0B5B0" w:rsidR="006F0258" w:rsidRPr="00D87A3C" w:rsidRDefault="006F0258" w:rsidP="00F773C2">
      <w:pPr>
        <w:spacing w:line="276" w:lineRule="auto"/>
        <w:jc w:val="both"/>
        <w:rPr>
          <w:rFonts w:ascii="Times New Roman" w:eastAsia="宋体" w:hAnsi="Times New Roman" w:cs="Times New Roman"/>
        </w:rPr>
      </w:pPr>
      <w:r w:rsidRPr="000A2961">
        <w:rPr>
          <w:rFonts w:ascii="Times New Roman" w:hAnsi="Times New Roman" w:cs="Times New Roman"/>
          <w:b/>
        </w:rPr>
        <w:t>Figure S2.</w:t>
      </w:r>
      <w:r>
        <w:rPr>
          <w:rFonts w:ascii="Times New Roman" w:hAnsi="Times New Roman" w:cs="Times New Roman"/>
        </w:rPr>
        <w:t xml:space="preserve"> </w:t>
      </w:r>
      <w:r w:rsidRPr="00D87A3C">
        <w:rPr>
          <w:rFonts w:ascii="Times New Roman" w:hAnsi="Times New Roman" w:cs="Times New Roman"/>
          <w:b/>
        </w:rPr>
        <w:t xml:space="preserve">Clinopyroxene </w:t>
      </w:r>
      <w:r w:rsidR="00256423">
        <w:rPr>
          <w:rFonts w:ascii="Times New Roman" w:hAnsi="Times New Roman" w:cs="Times New Roman"/>
          <w:b/>
        </w:rPr>
        <w:t>cations</w:t>
      </w:r>
      <w:r w:rsidRPr="00D87A3C">
        <w:rPr>
          <w:rFonts w:ascii="Times New Roman" w:hAnsi="Times New Roman" w:cs="Times New Roman"/>
          <w:b/>
        </w:rPr>
        <w:t xml:space="preserve"> in </w:t>
      </w:r>
      <w:r>
        <w:rPr>
          <w:rFonts w:ascii="Times New Roman" w:hAnsi="Times New Roman" w:cs="Times New Roman"/>
          <w:b/>
        </w:rPr>
        <w:t xml:space="preserve">subunits of </w:t>
      </w:r>
      <w:r w:rsidRPr="00D87A3C">
        <w:rPr>
          <w:rFonts w:ascii="Times New Roman" w:hAnsi="Times New Roman" w:cs="Times New Roman"/>
          <w:b/>
        </w:rPr>
        <w:t>Unit 1</w:t>
      </w:r>
      <w:r w:rsidR="00322094" w:rsidRPr="00322094">
        <w:rPr>
          <w:rFonts w:ascii="Times New Roman" w:hAnsi="Times New Roman" w:cs="Times New Roman"/>
        </w:rPr>
        <w:t xml:space="preserve"> </w:t>
      </w:r>
      <w:r w:rsidR="00322094" w:rsidRPr="00322094">
        <w:rPr>
          <w:rFonts w:ascii="Times New Roman" w:hAnsi="Times New Roman" w:cs="Times New Roman"/>
          <w:b/>
        </w:rPr>
        <w:t>ASB basalt</w:t>
      </w:r>
      <w:r w:rsidRPr="00322094">
        <w:rPr>
          <w:rFonts w:ascii="Times New Roman" w:hAnsi="Times New Roman" w:cs="Times New Roman"/>
          <w:b/>
        </w:rPr>
        <w:t xml:space="preserve"> </w:t>
      </w:r>
      <w:r w:rsidRPr="00D87A3C">
        <w:rPr>
          <w:rFonts w:ascii="Times New Roman" w:hAnsi="Times New Roman" w:cs="Times New Roman"/>
          <w:b/>
        </w:rPr>
        <w:t>compared with mid-ocean ridge</w:t>
      </w:r>
      <w:r>
        <w:rPr>
          <w:rFonts w:ascii="Times New Roman" w:hAnsi="Times New Roman" w:cs="Times New Roman"/>
          <w:b/>
        </w:rPr>
        <w:t xml:space="preserve"> basalt and</w:t>
      </w:r>
      <w:r w:rsidRPr="00D87A3C">
        <w:rPr>
          <w:rFonts w:ascii="Times New Roman" w:hAnsi="Times New Roman" w:cs="Times New Roman"/>
          <w:b/>
        </w:rPr>
        <w:t xml:space="preserve"> gabbro (MOR</w:t>
      </w:r>
      <w:r>
        <w:rPr>
          <w:rFonts w:ascii="Times New Roman" w:hAnsi="Times New Roman" w:cs="Times New Roman"/>
          <w:b/>
        </w:rPr>
        <w:t>B/</w:t>
      </w:r>
      <w:r w:rsidRPr="00D87A3C">
        <w:rPr>
          <w:rFonts w:ascii="Times New Roman" w:hAnsi="Times New Roman" w:cs="Times New Roman"/>
          <w:b/>
        </w:rPr>
        <w:t>G)</w:t>
      </w:r>
      <w:r w:rsidR="002743FA">
        <w:rPr>
          <w:rFonts w:ascii="Times New Roman" w:hAnsi="Times New Roman" w:cs="Times New Roman"/>
          <w:b/>
        </w:rPr>
        <w:t>,</w:t>
      </w:r>
      <w:r w:rsidRPr="00D87A3C">
        <w:rPr>
          <w:rFonts w:ascii="Times New Roman" w:hAnsi="Times New Roman" w:cs="Times New Roman"/>
          <w:b/>
        </w:rPr>
        <w:t xml:space="preserve"> Unit </w:t>
      </w:r>
      <w:r>
        <w:rPr>
          <w:rFonts w:ascii="Times New Roman" w:eastAsia="宋体" w:hAnsi="Times New Roman" w:cs="Times New Roman"/>
          <w:b/>
        </w:rPr>
        <w:t>III</w:t>
      </w:r>
      <w:r w:rsidR="00CD67C4">
        <w:rPr>
          <w:rFonts w:ascii="Times New Roman" w:eastAsia="宋体" w:hAnsi="Times New Roman" w:cs="Times New Roman"/>
          <w:b/>
          <w:lang w:eastAsia="zh-CN"/>
        </w:rPr>
        <w:t xml:space="preserve">, </w:t>
      </w:r>
      <w:r w:rsidR="008D48EB" w:rsidRPr="008D48EB">
        <w:rPr>
          <w:rFonts w:ascii="Times New Roman" w:hAnsi="Times New Roman" w:cs="Times New Roman"/>
          <w:b/>
        </w:rPr>
        <w:t>IV</w:t>
      </w:r>
      <w:r w:rsidR="00DC26A8">
        <w:rPr>
          <w:rFonts w:ascii="Times New Roman" w:hAnsi="Times New Roman" w:cs="Times New Roman"/>
          <w:b/>
          <w:vertAlign w:val="superscript"/>
        </w:rPr>
        <w:t>34</w:t>
      </w:r>
      <w:r w:rsidR="002743FA">
        <w:rPr>
          <w:rFonts w:ascii="Times New Roman" w:eastAsia="宋体" w:hAnsi="Times New Roman" w:cs="Times New Roman"/>
          <w:b/>
        </w:rPr>
        <w:t>, back arc, ophiolite</w:t>
      </w:r>
      <w:r w:rsidR="006B6EE6">
        <w:rPr>
          <w:rFonts w:ascii="Times New Roman" w:eastAsia="宋体" w:hAnsi="Times New Roman" w:cs="Times New Roman"/>
          <w:b/>
          <w:vertAlign w:val="superscript"/>
        </w:rPr>
        <w:t>3</w:t>
      </w:r>
      <w:r w:rsidR="00DC26A8">
        <w:rPr>
          <w:rFonts w:ascii="Times New Roman" w:eastAsia="宋体" w:hAnsi="Times New Roman" w:cs="Times New Roman"/>
          <w:b/>
          <w:vertAlign w:val="superscript"/>
        </w:rPr>
        <w:t>7</w:t>
      </w:r>
      <w:r w:rsidR="002743FA">
        <w:rPr>
          <w:rFonts w:ascii="Times New Roman" w:eastAsia="宋体" w:hAnsi="Times New Roman" w:cs="Times New Roman"/>
          <w:b/>
        </w:rPr>
        <w:t>, and 352 Fore arc basalt</w:t>
      </w:r>
      <w:r w:rsidR="00BD609D">
        <w:rPr>
          <w:rFonts w:ascii="Times New Roman" w:eastAsia="宋体" w:hAnsi="Times New Roman" w:cs="Times New Roman"/>
          <w:b/>
        </w:rPr>
        <w:t xml:space="preserve"> </w:t>
      </w:r>
      <w:r w:rsidR="002743FA">
        <w:rPr>
          <w:rFonts w:ascii="Times New Roman" w:eastAsia="宋体" w:hAnsi="Times New Roman" w:cs="Times New Roman"/>
          <w:b/>
        </w:rPr>
        <w:t>(FAB) and boninite</w:t>
      </w:r>
      <w:r w:rsidR="006B6EE6">
        <w:rPr>
          <w:rFonts w:ascii="Times New Roman" w:eastAsia="宋体" w:hAnsi="Times New Roman" w:cs="Times New Roman"/>
          <w:b/>
          <w:vertAlign w:val="superscript"/>
        </w:rPr>
        <w:t>3</w:t>
      </w:r>
      <w:r w:rsidR="00DC26A8">
        <w:rPr>
          <w:rFonts w:ascii="Times New Roman" w:eastAsia="宋体" w:hAnsi="Times New Roman" w:cs="Times New Roman"/>
          <w:b/>
          <w:vertAlign w:val="superscript"/>
        </w:rPr>
        <w:t>6</w:t>
      </w:r>
      <w:r w:rsidR="002743FA">
        <w:rPr>
          <w:rFonts w:ascii="Times New Roman" w:eastAsia="宋体" w:hAnsi="Times New Roman" w:cs="Times New Roman"/>
          <w:b/>
        </w:rPr>
        <w:t>.</w:t>
      </w:r>
      <w:r w:rsidRPr="00D87A3C">
        <w:rPr>
          <w:rFonts w:ascii="Times New Roman" w:eastAsia="宋体" w:hAnsi="Times New Roman" w:cs="Times New Roman"/>
          <w:b/>
        </w:rPr>
        <w:t xml:space="preserve"> a, </w:t>
      </w:r>
      <w:r w:rsidRPr="00D87A3C">
        <w:rPr>
          <w:rFonts w:ascii="Times New Roman" w:eastAsia="宋体" w:hAnsi="Times New Roman" w:cs="Times New Roman"/>
        </w:rPr>
        <w:t>Na</w:t>
      </w:r>
      <w:r w:rsidRPr="00D87A3C">
        <w:rPr>
          <w:rFonts w:ascii="Times New Roman" w:eastAsia="宋体" w:hAnsi="Times New Roman" w:cs="Times New Roman"/>
          <w:vertAlign w:val="superscript"/>
        </w:rPr>
        <w:t>+</w:t>
      </w:r>
      <w:r w:rsidRPr="00D87A3C">
        <w:rPr>
          <w:rFonts w:ascii="Times New Roman" w:eastAsia="宋体" w:hAnsi="Times New Roman" w:cs="Times New Roman"/>
        </w:rPr>
        <w:t xml:space="preserve"> versus 100*Mg/(Mg+Fe</w:t>
      </w:r>
      <w:r w:rsidRPr="00D87A3C">
        <w:rPr>
          <w:rFonts w:ascii="Times New Roman" w:eastAsia="宋体" w:hAnsi="Times New Roman" w:cs="Times New Roman"/>
          <w:vertAlign w:val="superscript"/>
        </w:rPr>
        <w:t>2+</w:t>
      </w:r>
      <w:r w:rsidRPr="00D87A3C">
        <w:rPr>
          <w:rFonts w:ascii="Times New Roman" w:eastAsia="宋体" w:hAnsi="Times New Roman" w:cs="Times New Roman"/>
        </w:rPr>
        <w:t>)</w:t>
      </w:r>
      <w:r>
        <w:rPr>
          <w:rFonts w:ascii="Times New Roman" w:eastAsia="宋体" w:hAnsi="Times New Roman" w:cs="Times New Roman"/>
        </w:rPr>
        <w:t>. Unit III is subdivided into 2 groups, respectively &gt;37Ma and &lt;37Ma, as identified by Brandl et al. (2017)</w:t>
      </w:r>
      <w:r w:rsidR="00DC26A8">
        <w:rPr>
          <w:rFonts w:ascii="Times New Roman" w:eastAsia="宋体" w:hAnsi="Times New Roman" w:cs="Times New Roman"/>
          <w:color w:val="0000FF"/>
          <w:vertAlign w:val="superscript"/>
        </w:rPr>
        <w:t>35</w:t>
      </w:r>
      <w:r w:rsidR="00CD67C4">
        <w:rPr>
          <w:rFonts w:ascii="Times New Roman" w:eastAsia="宋体" w:hAnsi="Times New Roman" w:cs="Times New Roman"/>
        </w:rPr>
        <w:t xml:space="preserve">, Unit </w:t>
      </w:r>
      <w:r w:rsidR="008D48EB" w:rsidRPr="008D48EB">
        <w:rPr>
          <w:rFonts w:ascii="Times New Roman" w:hAnsi="Times New Roman" w:cs="Times New Roman"/>
        </w:rPr>
        <w:t>IV</w:t>
      </w:r>
      <w:r w:rsidR="002478BE">
        <w:rPr>
          <w:rFonts w:ascii="Times New Roman" w:hAnsi="Times New Roman" w:cs="Times New Roman"/>
        </w:rPr>
        <w:t xml:space="preserve"> data are from Waldam et al.</w:t>
      </w:r>
      <w:r w:rsidR="00DC26A8">
        <w:rPr>
          <w:rFonts w:ascii="Times New Roman" w:hAnsi="Times New Roman" w:cs="Times New Roman"/>
          <w:vertAlign w:val="superscript"/>
        </w:rPr>
        <w:t>34</w:t>
      </w:r>
      <w:r w:rsidR="002478BE">
        <w:rPr>
          <w:rFonts w:ascii="Times New Roman" w:hAnsi="Times New Roman" w:cs="Times New Roman"/>
        </w:rPr>
        <w:t>,</w:t>
      </w:r>
      <w:r w:rsidR="002743FA">
        <w:rPr>
          <w:rFonts w:ascii="Times New Roman" w:hAnsi="Times New Roman" w:cs="Times New Roman"/>
        </w:rPr>
        <w:t xml:space="preserve"> As Mg number decreasing, Unit 1 </w:t>
      </w:r>
      <w:r w:rsidR="00A943B7">
        <w:rPr>
          <w:rFonts w:ascii="Times New Roman" w:hAnsi="Times New Roman" w:cs="Times New Roman"/>
        </w:rPr>
        <w:t xml:space="preserve">clinopyroxene </w:t>
      </w:r>
      <w:r w:rsidR="00D3434A">
        <w:rPr>
          <w:rFonts w:ascii="Times New Roman" w:hAnsi="Times New Roman" w:cs="Times New Roman"/>
        </w:rPr>
        <w:t>(solid circle)</w:t>
      </w:r>
      <w:r w:rsidR="002743FA">
        <w:rPr>
          <w:rFonts w:ascii="Times New Roman" w:hAnsi="Times New Roman" w:cs="Times New Roman"/>
        </w:rPr>
        <w:t xml:space="preserve"> show different Na increasing tread with those of 352 FAB</w:t>
      </w:r>
      <w:r w:rsidR="00DC26A8">
        <w:rPr>
          <w:rFonts w:ascii="Times New Roman" w:hAnsi="Times New Roman" w:cs="Times New Roman"/>
          <w:vertAlign w:val="superscript"/>
        </w:rPr>
        <w:t>36</w:t>
      </w:r>
      <w:r w:rsidR="00A943B7">
        <w:rPr>
          <w:rFonts w:ascii="Times New Roman" w:hAnsi="Times New Roman" w:cs="Times New Roman"/>
        </w:rPr>
        <w:t>,</w:t>
      </w:r>
      <w:r w:rsidR="002743FA">
        <w:rPr>
          <w:rFonts w:ascii="Times New Roman" w:hAnsi="Times New Roman" w:cs="Times New Roman"/>
        </w:rPr>
        <w:t xml:space="preserve"> back arc data from PetDatabase</w:t>
      </w:r>
      <w:r w:rsidR="00A943B7">
        <w:rPr>
          <w:rFonts w:ascii="Times New Roman" w:hAnsi="Times New Roman" w:cs="Times New Roman"/>
        </w:rPr>
        <w:t>, MORB/G</w:t>
      </w:r>
      <w:r w:rsidR="002743FA">
        <w:rPr>
          <w:rFonts w:ascii="Times New Roman" w:hAnsi="Times New Roman" w:cs="Times New Roman"/>
        </w:rPr>
        <w:t>.</w:t>
      </w:r>
      <w:r w:rsidR="00A943B7">
        <w:rPr>
          <w:rFonts w:ascii="Times New Roman" w:hAnsi="Times New Roman" w:cs="Times New Roman"/>
        </w:rPr>
        <w:t xml:space="preserve"> Unit 1 clinopyroxene have higher Mg number than 352 FAB, especially </w:t>
      </w:r>
      <w:r w:rsidR="00256423">
        <w:rPr>
          <w:rFonts w:ascii="Times New Roman" w:hAnsi="Times New Roman" w:cs="Times New Roman"/>
        </w:rPr>
        <w:t xml:space="preserve">subunit </w:t>
      </w:r>
      <w:r w:rsidR="00A943B7">
        <w:rPr>
          <w:rFonts w:ascii="Times New Roman" w:hAnsi="Times New Roman" w:cs="Times New Roman"/>
        </w:rPr>
        <w:t>1a</w:t>
      </w:r>
      <w:r w:rsidR="00256423">
        <w:rPr>
          <w:rFonts w:ascii="Times New Roman" w:hAnsi="Times New Roman" w:cs="Times New Roman"/>
        </w:rPr>
        <w:t xml:space="preserve"> and </w:t>
      </w:r>
      <w:r w:rsidR="00A943B7">
        <w:rPr>
          <w:rFonts w:ascii="Times New Roman" w:hAnsi="Times New Roman" w:cs="Times New Roman"/>
        </w:rPr>
        <w:t>1e</w:t>
      </w:r>
      <w:r w:rsidR="00256423">
        <w:rPr>
          <w:rFonts w:ascii="Times New Roman" w:hAnsi="Times New Roman" w:cs="Times New Roman"/>
        </w:rPr>
        <w:t>.</w:t>
      </w:r>
      <w:r w:rsidR="00A943B7">
        <w:rPr>
          <w:rFonts w:ascii="Times New Roman" w:hAnsi="Times New Roman" w:cs="Times New Roman"/>
        </w:rPr>
        <w:t xml:space="preserve"> </w:t>
      </w:r>
      <w:r w:rsidRPr="00D87A3C">
        <w:rPr>
          <w:rFonts w:ascii="Times New Roman" w:eastAsia="宋体" w:hAnsi="Times New Roman" w:cs="Times New Roman"/>
          <w:b/>
        </w:rPr>
        <w:t xml:space="preserve"> b,</w:t>
      </w:r>
      <w:r w:rsidRPr="00D87A3C">
        <w:rPr>
          <w:rFonts w:ascii="Times New Roman" w:eastAsia="宋体" w:hAnsi="Times New Roman" w:cs="Times New Roman"/>
        </w:rPr>
        <w:t xml:space="preserve"> Na</w:t>
      </w:r>
      <w:r w:rsidRPr="00D87A3C">
        <w:rPr>
          <w:rFonts w:ascii="Times New Roman" w:eastAsia="宋体" w:hAnsi="Times New Roman" w:cs="Times New Roman"/>
          <w:vertAlign w:val="superscript"/>
        </w:rPr>
        <w:t>+</w:t>
      </w:r>
      <w:r w:rsidRPr="00D87A3C">
        <w:rPr>
          <w:rFonts w:ascii="Times New Roman" w:eastAsia="宋体" w:hAnsi="Times New Roman" w:cs="Times New Roman"/>
        </w:rPr>
        <w:t xml:space="preserve"> versus Ti</w:t>
      </w:r>
      <w:r w:rsidRPr="00D87A3C">
        <w:rPr>
          <w:rFonts w:ascii="Times New Roman" w:eastAsia="宋体" w:hAnsi="Times New Roman" w:cs="Times New Roman"/>
          <w:vertAlign w:val="superscript"/>
        </w:rPr>
        <w:t>4+</w:t>
      </w:r>
      <w:r w:rsidRPr="00D87A3C">
        <w:rPr>
          <w:rFonts w:ascii="Times New Roman" w:eastAsia="宋体" w:hAnsi="Times New Roman" w:cs="Times New Roman"/>
        </w:rPr>
        <w:t>.</w:t>
      </w:r>
      <w:r w:rsidR="00256423">
        <w:rPr>
          <w:rFonts w:ascii="Times New Roman" w:eastAsia="宋体" w:hAnsi="Times New Roman" w:cs="Times New Roman"/>
        </w:rPr>
        <w:t xml:space="preserve"> Positi</w:t>
      </w:r>
      <w:r w:rsidR="00D34533">
        <w:rPr>
          <w:rFonts w:ascii="Times New Roman" w:eastAsia="宋体" w:hAnsi="Times New Roman" w:cs="Times New Roman"/>
        </w:rPr>
        <w:t>v</w:t>
      </w:r>
      <w:r w:rsidR="00256423">
        <w:rPr>
          <w:rFonts w:ascii="Times New Roman" w:eastAsia="宋体" w:hAnsi="Times New Roman" w:cs="Times New Roman"/>
        </w:rPr>
        <w:t>e corelationship between</w:t>
      </w:r>
      <w:r w:rsidR="00D34533">
        <w:rPr>
          <w:rFonts w:ascii="Times New Roman" w:eastAsia="宋体" w:hAnsi="Times New Roman" w:cs="Times New Roman"/>
        </w:rPr>
        <w:t xml:space="preserve"> Na</w:t>
      </w:r>
      <w:r w:rsidR="00D34533" w:rsidRPr="00D34533">
        <w:rPr>
          <w:rFonts w:ascii="Times New Roman" w:eastAsia="宋体" w:hAnsi="Times New Roman" w:cs="Times New Roman"/>
          <w:vertAlign w:val="superscript"/>
        </w:rPr>
        <w:t>+</w:t>
      </w:r>
      <w:r w:rsidR="00D34533">
        <w:rPr>
          <w:rFonts w:ascii="Times New Roman" w:eastAsia="宋体" w:hAnsi="Times New Roman" w:cs="Times New Roman"/>
        </w:rPr>
        <w:t xml:space="preserve"> and Ti</w:t>
      </w:r>
      <w:r w:rsidR="00D34533" w:rsidRPr="00D34533">
        <w:rPr>
          <w:rFonts w:ascii="Times New Roman" w:eastAsia="宋体" w:hAnsi="Times New Roman" w:cs="Times New Roman"/>
          <w:vertAlign w:val="superscript"/>
        </w:rPr>
        <w:t>4+</w:t>
      </w:r>
      <w:r w:rsidRPr="00D87A3C">
        <w:rPr>
          <w:rFonts w:ascii="Times New Roman" w:eastAsia="宋体" w:hAnsi="Times New Roman" w:cs="Times New Roman"/>
        </w:rPr>
        <w:t xml:space="preserve"> </w:t>
      </w:r>
      <w:r w:rsidR="00D34533">
        <w:rPr>
          <w:rFonts w:ascii="Times New Roman" w:eastAsia="宋体" w:hAnsi="Times New Roman" w:cs="Times New Roman"/>
        </w:rPr>
        <w:t xml:space="preserve">indicates no Na loss during analysing process. </w:t>
      </w:r>
      <w:r w:rsidRPr="00D87A3C">
        <w:rPr>
          <w:rFonts w:ascii="Times New Roman" w:eastAsia="宋体" w:hAnsi="Times New Roman" w:cs="Times New Roman"/>
          <w:b/>
        </w:rPr>
        <w:t>c,</w:t>
      </w:r>
      <w:r w:rsidRPr="00D87A3C">
        <w:rPr>
          <w:rFonts w:ascii="Times New Roman" w:eastAsia="宋体" w:hAnsi="Times New Roman" w:cs="Times New Roman"/>
        </w:rPr>
        <w:t xml:space="preserve"> Na</w:t>
      </w:r>
      <w:r w:rsidRPr="00D87A3C">
        <w:rPr>
          <w:rFonts w:ascii="Times New Roman" w:eastAsia="宋体" w:hAnsi="Times New Roman" w:cs="Times New Roman"/>
          <w:vertAlign w:val="superscript"/>
        </w:rPr>
        <w:t>+</w:t>
      </w:r>
      <w:r w:rsidRPr="00D87A3C">
        <w:rPr>
          <w:rFonts w:ascii="Times New Roman" w:eastAsia="宋体" w:hAnsi="Times New Roman" w:cs="Times New Roman"/>
        </w:rPr>
        <w:t xml:space="preserve"> versus octahedrally-coordinated Al</w:t>
      </w:r>
      <w:r w:rsidRPr="00D87A3C">
        <w:rPr>
          <w:rFonts w:ascii="Times New Roman" w:eastAsia="宋体" w:hAnsi="Times New Roman" w:cs="Times New Roman"/>
          <w:vertAlign w:val="superscript"/>
        </w:rPr>
        <w:t>3+</w:t>
      </w:r>
      <w:r w:rsidRPr="00D87A3C">
        <w:rPr>
          <w:rFonts w:ascii="Times New Roman" w:eastAsia="宋体" w:hAnsi="Times New Roman" w:cs="Times New Roman"/>
        </w:rPr>
        <w:t>.</w:t>
      </w:r>
      <w:r w:rsidR="00D34533">
        <w:rPr>
          <w:rFonts w:ascii="Times New Roman" w:eastAsia="宋体" w:hAnsi="Times New Roman" w:cs="Times New Roman"/>
        </w:rPr>
        <w:t xml:space="preserve"> Clinopyroxne in 352 FAB and boninite</w:t>
      </w:r>
      <w:r w:rsidR="00857A63">
        <w:rPr>
          <w:rFonts w:ascii="Times New Roman" w:eastAsia="宋体" w:hAnsi="Times New Roman" w:cs="Times New Roman"/>
        </w:rPr>
        <w:t xml:space="preserve"> </w:t>
      </w:r>
      <w:r w:rsidR="00D13CAF">
        <w:rPr>
          <w:rFonts w:ascii="Times New Roman" w:eastAsia="宋体" w:hAnsi="Times New Roman" w:cs="Times New Roman"/>
        </w:rPr>
        <w:t xml:space="preserve">have low Na cations and high </w:t>
      </w:r>
      <w:r w:rsidR="00D13CAF" w:rsidRPr="00D13CAF">
        <w:rPr>
          <w:rFonts w:ascii="Times New Roman" w:eastAsia="宋体" w:hAnsi="Times New Roman" w:cs="Times New Roman"/>
        </w:rPr>
        <w:t>octahedrally-coordinated</w:t>
      </w:r>
      <w:r w:rsidR="00D13CAF">
        <w:rPr>
          <w:rFonts w:ascii="Times New Roman" w:eastAsia="宋体" w:hAnsi="Times New Roman" w:cs="Times New Roman"/>
        </w:rPr>
        <w:t xml:space="preserve"> Al</w:t>
      </w:r>
      <w:r w:rsidRPr="00D87A3C">
        <w:rPr>
          <w:rFonts w:ascii="Times New Roman" w:eastAsia="宋体" w:hAnsi="Times New Roman" w:cs="Times New Roman"/>
        </w:rPr>
        <w:t xml:space="preserve"> </w:t>
      </w:r>
      <w:r w:rsidR="00D13CAF">
        <w:rPr>
          <w:rFonts w:ascii="Times New Roman" w:eastAsia="宋体" w:hAnsi="Times New Roman" w:cs="Times New Roman"/>
        </w:rPr>
        <w:t>indicating their enrichment of Al and crystallized at low temperature.</w:t>
      </w:r>
      <w:r w:rsidR="00D27108">
        <w:rPr>
          <w:rFonts w:ascii="Times New Roman" w:eastAsia="宋体" w:hAnsi="Times New Roman" w:cs="Times New Roman"/>
        </w:rPr>
        <w:t xml:space="preserve"> Primitive clinopyroxne, i.e. subunit 1a and 1e, also have low Na cations and high </w:t>
      </w:r>
      <w:r w:rsidR="00D27108" w:rsidRPr="00D13CAF">
        <w:rPr>
          <w:rFonts w:ascii="Times New Roman" w:eastAsia="宋体" w:hAnsi="Times New Roman" w:cs="Times New Roman"/>
        </w:rPr>
        <w:t>octahedrally-coordinated</w:t>
      </w:r>
      <w:r w:rsidR="00D27108">
        <w:rPr>
          <w:rFonts w:ascii="Times New Roman" w:eastAsia="宋体" w:hAnsi="Times New Roman" w:cs="Times New Roman"/>
        </w:rPr>
        <w:t>, while subunit 1c have higher Na cations than other subunit</w:t>
      </w:r>
      <w:r w:rsidR="00FF0C0F">
        <w:rPr>
          <w:rFonts w:ascii="Times New Roman" w:eastAsia="宋体" w:hAnsi="Times New Roman" w:cs="Times New Roman"/>
        </w:rPr>
        <w:t>s</w:t>
      </w:r>
      <w:r w:rsidR="00D27108">
        <w:rPr>
          <w:rFonts w:ascii="Times New Roman" w:eastAsia="宋体" w:hAnsi="Times New Roman" w:cs="Times New Roman"/>
        </w:rPr>
        <w:t xml:space="preserve"> at the same </w:t>
      </w:r>
      <w:r w:rsidR="00D27108" w:rsidRPr="00D87A3C">
        <w:rPr>
          <w:rFonts w:ascii="Times New Roman" w:hAnsi="Times New Roman" w:cs="Times New Roman"/>
        </w:rPr>
        <w:t>Al</w:t>
      </w:r>
      <w:r w:rsidR="00D27108" w:rsidRPr="00D87A3C">
        <w:rPr>
          <w:rFonts w:ascii="Times New Roman" w:hAnsi="Times New Roman" w:cs="Times New Roman"/>
          <w:vertAlign w:val="superscript"/>
        </w:rPr>
        <w:t>3+</w:t>
      </w:r>
      <w:r w:rsidR="00D27108" w:rsidRPr="00D87A3C">
        <w:rPr>
          <w:rFonts w:ascii="Times New Roman" w:hAnsi="Times New Roman" w:cs="Times New Roman"/>
        </w:rPr>
        <w:t xml:space="preserve"> (oct)</w:t>
      </w:r>
      <w:r w:rsidR="004D241D">
        <w:rPr>
          <w:rFonts w:ascii="Times New Roman" w:hAnsi="Times New Roman" w:cs="Times New Roman"/>
        </w:rPr>
        <w:t>.</w:t>
      </w:r>
      <w:r w:rsidR="00D27108">
        <w:rPr>
          <w:rFonts w:ascii="Times New Roman" w:eastAsia="宋体" w:hAnsi="Times New Roman" w:cs="Times New Roman"/>
        </w:rPr>
        <w:t xml:space="preserve"> </w:t>
      </w:r>
      <w:r w:rsidR="00D13CAF">
        <w:rPr>
          <w:rFonts w:ascii="Times New Roman" w:eastAsia="宋体" w:hAnsi="Times New Roman" w:cs="Times New Roman"/>
        </w:rPr>
        <w:t xml:space="preserve"> </w:t>
      </w:r>
      <w:r w:rsidRPr="00D87A3C">
        <w:rPr>
          <w:rFonts w:ascii="Times New Roman" w:eastAsia="宋体" w:hAnsi="Times New Roman" w:cs="Times New Roman"/>
          <w:b/>
        </w:rPr>
        <w:t xml:space="preserve">d, </w:t>
      </w:r>
      <w:r w:rsidRPr="00D87A3C">
        <w:rPr>
          <w:rFonts w:ascii="Times New Roman" w:eastAsia="宋体" w:hAnsi="Times New Roman" w:cs="Times New Roman"/>
        </w:rPr>
        <w:t>Tetrahedrally-c</w:t>
      </w:r>
      <w:r w:rsidR="00A943B7">
        <w:rPr>
          <w:rFonts w:ascii="Times New Roman" w:eastAsia="宋体" w:hAnsi="Times New Roman" w:cs="Times New Roman"/>
        </w:rPr>
        <w:t>r</w:t>
      </w:r>
      <w:r w:rsidRPr="00D87A3C">
        <w:rPr>
          <w:rFonts w:ascii="Times New Roman" w:eastAsia="宋体" w:hAnsi="Times New Roman" w:cs="Times New Roman"/>
        </w:rPr>
        <w:t>o</w:t>
      </w:r>
      <w:r w:rsidR="00A943B7">
        <w:rPr>
          <w:rFonts w:ascii="Times New Roman" w:eastAsia="宋体" w:hAnsi="Times New Roman" w:cs="Times New Roman"/>
        </w:rPr>
        <w:t>t</w:t>
      </w:r>
      <w:r w:rsidRPr="00D87A3C">
        <w:rPr>
          <w:rFonts w:ascii="Times New Roman" w:eastAsia="宋体" w:hAnsi="Times New Roman" w:cs="Times New Roman"/>
        </w:rPr>
        <w:t>ordinated</w:t>
      </w:r>
      <w:r w:rsidRPr="00D87A3C">
        <w:rPr>
          <w:rFonts w:ascii="Times New Roman" w:eastAsia="宋体" w:hAnsi="Times New Roman" w:cs="Times New Roman"/>
          <w:b/>
        </w:rPr>
        <w:t xml:space="preserve"> </w:t>
      </w:r>
      <w:r w:rsidRPr="00D87A3C">
        <w:rPr>
          <w:rFonts w:ascii="Times New Roman" w:eastAsia="宋体" w:hAnsi="Times New Roman" w:cs="Times New Roman"/>
        </w:rPr>
        <w:t>versus octahedrally-coordinated</w:t>
      </w:r>
      <w:r w:rsidRPr="00D87A3C">
        <w:rPr>
          <w:rFonts w:ascii="Times New Roman" w:eastAsia="宋体" w:hAnsi="Times New Roman" w:cs="Times New Roman"/>
          <w:b/>
        </w:rPr>
        <w:t xml:space="preserve"> </w:t>
      </w:r>
      <w:r w:rsidRPr="00D87A3C">
        <w:rPr>
          <w:rFonts w:ascii="Times New Roman" w:eastAsia="宋体" w:hAnsi="Times New Roman" w:cs="Times New Roman"/>
        </w:rPr>
        <w:t>Al</w:t>
      </w:r>
      <w:r w:rsidRPr="00D87A3C">
        <w:rPr>
          <w:rFonts w:ascii="Times New Roman" w:eastAsia="宋体" w:hAnsi="Times New Roman" w:cs="Times New Roman"/>
          <w:vertAlign w:val="superscript"/>
        </w:rPr>
        <w:t>3+</w:t>
      </w:r>
      <w:r w:rsidRPr="00D87A3C">
        <w:rPr>
          <w:rFonts w:ascii="Times New Roman" w:eastAsia="宋体" w:hAnsi="Times New Roman" w:cs="Times New Roman"/>
        </w:rPr>
        <w:t xml:space="preserve"> (</w:t>
      </w:r>
      <w:r w:rsidRPr="00D87A3C">
        <w:rPr>
          <w:rFonts w:ascii="Times New Roman" w:hAnsi="Times New Roman" w:cs="Times New Roman"/>
        </w:rPr>
        <w:t>Al</w:t>
      </w:r>
      <w:r w:rsidRPr="00D87A3C">
        <w:rPr>
          <w:rFonts w:ascii="Times New Roman" w:hAnsi="Times New Roman" w:cs="Times New Roman"/>
          <w:vertAlign w:val="superscript"/>
        </w:rPr>
        <w:t>3+</w:t>
      </w:r>
      <w:r w:rsidRPr="00D87A3C">
        <w:rPr>
          <w:rFonts w:ascii="Times New Roman" w:hAnsi="Times New Roman" w:cs="Times New Roman"/>
        </w:rPr>
        <w:t xml:space="preserve"> (tet) and Al</w:t>
      </w:r>
      <w:r w:rsidRPr="00D87A3C">
        <w:rPr>
          <w:rFonts w:ascii="Times New Roman" w:hAnsi="Times New Roman" w:cs="Times New Roman"/>
          <w:vertAlign w:val="superscript"/>
        </w:rPr>
        <w:t>3+</w:t>
      </w:r>
      <w:r w:rsidRPr="00D87A3C">
        <w:rPr>
          <w:rFonts w:ascii="Times New Roman" w:hAnsi="Times New Roman" w:cs="Times New Roman"/>
        </w:rPr>
        <w:t xml:space="preserve"> (oct) respectively</w:t>
      </w:r>
      <w:r>
        <w:rPr>
          <w:rFonts w:ascii="Times New Roman" w:hAnsi="Times New Roman" w:cs="Times New Roman"/>
        </w:rPr>
        <w:t>)</w:t>
      </w:r>
      <w:r w:rsidRPr="00D87A3C">
        <w:rPr>
          <w:rFonts w:ascii="Times New Roman" w:eastAsia="宋体" w:hAnsi="Times New Roman" w:cs="Times New Roman"/>
        </w:rPr>
        <w:t xml:space="preserve">. All cations calculated based on </w:t>
      </w:r>
      <w:r>
        <w:rPr>
          <w:rFonts w:ascii="Times New Roman" w:eastAsia="宋体" w:hAnsi="Times New Roman" w:cs="Times New Roman"/>
        </w:rPr>
        <w:t>4:</w:t>
      </w:r>
      <w:r w:rsidRPr="00D87A3C">
        <w:rPr>
          <w:rFonts w:ascii="Times New Roman" w:eastAsia="宋体" w:hAnsi="Times New Roman" w:cs="Times New Roman"/>
        </w:rPr>
        <w:t xml:space="preserve">6 </w:t>
      </w:r>
      <w:r>
        <w:rPr>
          <w:rFonts w:ascii="Times New Roman" w:eastAsia="宋体" w:hAnsi="Times New Roman" w:cs="Times New Roman"/>
        </w:rPr>
        <w:t>cation:</w:t>
      </w:r>
      <w:r w:rsidRPr="00D87A3C">
        <w:rPr>
          <w:rFonts w:ascii="Times New Roman" w:eastAsia="宋体" w:hAnsi="Times New Roman" w:cs="Times New Roman"/>
        </w:rPr>
        <w:t xml:space="preserve">oxygen anions.   </w:t>
      </w:r>
    </w:p>
    <w:p w14:paraId="63535950" w14:textId="23736C8A" w:rsidR="006F0258" w:rsidRPr="00A943B7" w:rsidRDefault="006F0258" w:rsidP="00F773C2">
      <w:pPr>
        <w:spacing w:line="276" w:lineRule="auto"/>
        <w:jc w:val="both"/>
        <w:rPr>
          <w:rFonts w:ascii="Times New Roman" w:eastAsia="宋体" w:hAnsi="Times New Roman" w:cs="Times New Roman"/>
          <w:b/>
          <w:lang w:eastAsia="zh-CN"/>
        </w:rPr>
      </w:pPr>
    </w:p>
    <w:p w14:paraId="0F963A38" w14:textId="31D23B59" w:rsidR="006F0258" w:rsidRPr="00D87A3C" w:rsidRDefault="000219A8" w:rsidP="00F773C2">
      <w:pPr>
        <w:spacing w:line="276" w:lineRule="auto"/>
        <w:jc w:val="both"/>
        <w:rPr>
          <w:rFonts w:ascii="Times New Roman" w:hAnsi="Times New Roman" w:cs="Times New Roman"/>
        </w:rPr>
      </w:pPr>
      <w:r w:rsidRPr="000219A8">
        <w:rPr>
          <w:rFonts w:ascii="Times New Roman" w:hAnsi="Times New Roman" w:cs="Times New Roman"/>
          <w:b/>
          <w:noProof/>
          <w:lang w:val="en-US" w:eastAsia="zh-CN"/>
        </w:rPr>
        <w:lastRenderedPageBreak/>
        <w:drawing>
          <wp:inline distT="0" distB="0" distL="0" distR="0" wp14:anchorId="33F8685F" wp14:editId="6CD268BE">
            <wp:extent cx="5270500" cy="5244068"/>
            <wp:effectExtent l="0" t="0" r="6350" b="0"/>
            <wp:docPr id="2" name="图片 2" descr="D:\科研\IODP\351工作内容\LIHE\Basement\Manuscript\NC\Chinese Science Bulletin_updated\Figs\Figure 4（3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科研\IODP\351工作内容\LIHE\Basement\Manuscript\NC\Chinese Science Bulletin_updated\Figs\Figure 4（3）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24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0258">
        <w:rPr>
          <w:rFonts w:ascii="Times New Roman" w:hAnsi="Times New Roman" w:cs="Times New Roman"/>
          <w:b/>
        </w:rPr>
        <w:t>Figure S3. S</w:t>
      </w:r>
      <w:r w:rsidR="006F0258" w:rsidRPr="00D87A3C">
        <w:rPr>
          <w:rFonts w:ascii="Times New Roman" w:hAnsi="Times New Roman" w:cs="Times New Roman"/>
          <w:b/>
        </w:rPr>
        <w:t>pinel</w:t>
      </w:r>
      <w:r w:rsidR="006F0258">
        <w:rPr>
          <w:rFonts w:ascii="Times New Roman" w:hAnsi="Times New Roman" w:cs="Times New Roman"/>
          <w:b/>
        </w:rPr>
        <w:t xml:space="preserve"> compositions in subunits of </w:t>
      </w:r>
      <w:r w:rsidR="00322094">
        <w:rPr>
          <w:rFonts w:ascii="Times New Roman" w:hAnsi="Times New Roman" w:cs="Times New Roman"/>
          <w:b/>
        </w:rPr>
        <w:t xml:space="preserve">351 </w:t>
      </w:r>
      <w:r w:rsidR="006F0258">
        <w:rPr>
          <w:rFonts w:ascii="Times New Roman" w:hAnsi="Times New Roman" w:cs="Times New Roman"/>
          <w:b/>
        </w:rPr>
        <w:t>U</w:t>
      </w:r>
      <w:r w:rsidR="006F0258" w:rsidRPr="00D87A3C">
        <w:rPr>
          <w:rFonts w:ascii="Times New Roman" w:hAnsi="Times New Roman" w:cs="Times New Roman"/>
          <w:b/>
        </w:rPr>
        <w:t>nit 1</w:t>
      </w:r>
      <w:r w:rsidR="00322094">
        <w:rPr>
          <w:rFonts w:ascii="Times New Roman" w:hAnsi="Times New Roman" w:cs="Times New Roman"/>
          <w:b/>
        </w:rPr>
        <w:t xml:space="preserve"> </w:t>
      </w:r>
      <w:r w:rsidR="00322094" w:rsidRPr="00322094">
        <w:rPr>
          <w:rFonts w:ascii="Times New Roman" w:hAnsi="Times New Roman" w:cs="Times New Roman"/>
          <w:b/>
        </w:rPr>
        <w:t>ASB basalt</w:t>
      </w:r>
      <w:r w:rsidR="006F0258" w:rsidRPr="00D87A3C">
        <w:rPr>
          <w:rFonts w:ascii="Times New Roman" w:hAnsi="Times New Roman" w:cs="Times New Roman"/>
          <w:b/>
        </w:rPr>
        <w:t xml:space="preserve"> </w:t>
      </w:r>
      <w:r w:rsidR="006F0258">
        <w:rPr>
          <w:rFonts w:ascii="Times New Roman" w:hAnsi="Times New Roman" w:cs="Times New Roman"/>
          <w:b/>
        </w:rPr>
        <w:t xml:space="preserve">compared with </w:t>
      </w:r>
      <w:r w:rsidR="004D241D">
        <w:rPr>
          <w:rFonts w:ascii="Times New Roman" w:hAnsi="Times New Roman" w:cs="Times New Roman"/>
          <w:b/>
        </w:rPr>
        <w:t xml:space="preserve">those in </w:t>
      </w:r>
      <w:r w:rsidR="006F0258">
        <w:rPr>
          <w:rFonts w:ascii="Times New Roman" w:hAnsi="Times New Roman" w:cs="Times New Roman"/>
          <w:b/>
        </w:rPr>
        <w:t>MORB</w:t>
      </w:r>
      <w:r w:rsidR="001F66FA">
        <w:rPr>
          <w:rFonts w:ascii="Times New Roman" w:hAnsi="Times New Roman" w:cs="Times New Roman"/>
          <w:b/>
          <w:vertAlign w:val="superscript"/>
        </w:rPr>
        <w:t>38,40</w:t>
      </w:r>
      <w:r w:rsidR="004D241D">
        <w:rPr>
          <w:rFonts w:ascii="Times New Roman" w:hAnsi="Times New Roman" w:cs="Times New Roman"/>
          <w:b/>
        </w:rPr>
        <w:t>, Oman ophiolite, back arc, fore arc (data from PetDatabase website),  and 352 Boninite</w:t>
      </w:r>
      <w:r w:rsidR="001F66FA">
        <w:rPr>
          <w:rFonts w:ascii="Times New Roman" w:hAnsi="Times New Roman" w:cs="Times New Roman"/>
          <w:b/>
          <w:vertAlign w:val="superscript"/>
        </w:rPr>
        <w:t>36</w:t>
      </w:r>
      <w:r w:rsidR="004D241D">
        <w:rPr>
          <w:rFonts w:ascii="Times New Roman" w:hAnsi="Times New Roman" w:cs="Times New Roman"/>
          <w:b/>
        </w:rPr>
        <w:t xml:space="preserve">. </w:t>
      </w:r>
      <w:r w:rsidR="006F0258" w:rsidRPr="00D87A3C">
        <w:rPr>
          <w:rFonts w:ascii="Times New Roman" w:hAnsi="Times New Roman" w:cs="Times New Roman"/>
          <w:b/>
        </w:rPr>
        <w:t>a.</w:t>
      </w:r>
      <w:r w:rsidR="006F0258" w:rsidRPr="00D87A3C">
        <w:rPr>
          <w:rFonts w:ascii="Times New Roman" w:hAnsi="Times New Roman" w:cs="Times New Roman"/>
        </w:rPr>
        <w:t xml:space="preserve"> Cr-Al-Fe</w:t>
      </w:r>
      <w:r w:rsidR="006F0258" w:rsidRPr="00D87A3C">
        <w:rPr>
          <w:rFonts w:ascii="Times New Roman" w:hAnsi="Times New Roman" w:cs="Times New Roman"/>
          <w:vertAlign w:val="superscript"/>
        </w:rPr>
        <w:t>3+</w:t>
      </w:r>
      <w:r w:rsidR="006F0258" w:rsidRPr="00D87A3C">
        <w:rPr>
          <w:rFonts w:ascii="Times New Roman" w:hAnsi="Times New Roman" w:cs="Times New Roman"/>
        </w:rPr>
        <w:t xml:space="preserve"> </w:t>
      </w:r>
      <w:r w:rsidR="006F0258">
        <w:rPr>
          <w:rFonts w:ascii="Times New Roman" w:hAnsi="Times New Roman" w:cs="Times New Roman"/>
        </w:rPr>
        <w:t>proportions</w:t>
      </w:r>
      <w:r w:rsidR="006F0258" w:rsidRPr="00D87A3C">
        <w:rPr>
          <w:rFonts w:ascii="Times New Roman" w:hAnsi="Times New Roman" w:cs="Times New Roman"/>
        </w:rPr>
        <w:t>.</w:t>
      </w:r>
      <w:r w:rsidR="00D36EE5">
        <w:rPr>
          <w:rFonts w:ascii="Times New Roman" w:hAnsi="Times New Roman" w:cs="Times New Roman"/>
        </w:rPr>
        <w:t xml:space="preserve"> Compositions of spinel</w:t>
      </w:r>
      <w:r w:rsidR="00322094" w:rsidRPr="00322094">
        <w:rPr>
          <w:rFonts w:ascii="Times New Roman" w:hAnsi="Times New Roman" w:cs="Times New Roman"/>
        </w:rPr>
        <w:t xml:space="preserve"> </w:t>
      </w:r>
      <w:r w:rsidR="00322094">
        <w:rPr>
          <w:rFonts w:ascii="Times New Roman" w:hAnsi="Times New Roman" w:cs="Times New Roman"/>
        </w:rPr>
        <w:t>in Unit1</w:t>
      </w:r>
      <w:r w:rsidR="00D36EE5">
        <w:rPr>
          <w:rFonts w:ascii="Times New Roman" w:hAnsi="Times New Roman" w:cs="Times New Roman"/>
        </w:rPr>
        <w:t xml:space="preserve"> </w:t>
      </w:r>
      <w:r w:rsidR="00322094" w:rsidRPr="00322094">
        <w:rPr>
          <w:rFonts w:ascii="Times New Roman" w:hAnsi="Times New Roman" w:cs="Times New Roman"/>
        </w:rPr>
        <w:t>ASB</w:t>
      </w:r>
      <w:r w:rsidR="00322094">
        <w:rPr>
          <w:rFonts w:ascii="Times New Roman" w:hAnsi="Times New Roman" w:cs="Times New Roman"/>
          <w:b/>
        </w:rPr>
        <w:t xml:space="preserve"> </w:t>
      </w:r>
      <w:r w:rsidR="00322094">
        <w:rPr>
          <w:rFonts w:ascii="Times New Roman" w:hAnsi="Times New Roman" w:cs="Times New Roman"/>
        </w:rPr>
        <w:t>b</w:t>
      </w:r>
      <w:r w:rsidR="00322094" w:rsidRPr="00D87A3C">
        <w:rPr>
          <w:rFonts w:ascii="Times New Roman" w:hAnsi="Times New Roman" w:cs="Times New Roman"/>
        </w:rPr>
        <w:t>asalt</w:t>
      </w:r>
      <w:r w:rsidR="00322094">
        <w:rPr>
          <w:rFonts w:ascii="Times New Roman" w:hAnsi="Times New Roman" w:cs="Times New Roman"/>
        </w:rPr>
        <w:t xml:space="preserve"> </w:t>
      </w:r>
      <w:r w:rsidR="009670D9">
        <w:rPr>
          <w:rFonts w:ascii="Times New Roman" w:hAnsi="Times New Roman" w:cs="Times New Roman"/>
        </w:rPr>
        <w:t xml:space="preserve">show </w:t>
      </w:r>
      <w:r w:rsidR="0035249C">
        <w:rPr>
          <w:rFonts w:ascii="Times New Roman" w:hAnsi="Times New Roman" w:cs="Times New Roman"/>
        </w:rPr>
        <w:t xml:space="preserve">unique compositional plots </w:t>
      </w:r>
      <w:r w:rsidR="00480063">
        <w:rPr>
          <w:rFonts w:ascii="Times New Roman" w:hAnsi="Times New Roman" w:cs="Times New Roman"/>
        </w:rPr>
        <w:t xml:space="preserve">and </w:t>
      </w:r>
      <w:r w:rsidR="00D36EE5">
        <w:rPr>
          <w:rFonts w:ascii="Times New Roman" w:hAnsi="Times New Roman" w:cs="Times New Roman"/>
        </w:rPr>
        <w:t>extend from Cr+Al rich to Fe rich, especially subunit 1c</w:t>
      </w:r>
      <w:r w:rsidR="00480063">
        <w:rPr>
          <w:rFonts w:ascii="Times New Roman" w:hAnsi="Times New Roman" w:cs="Times New Roman"/>
        </w:rPr>
        <w:t>.</w:t>
      </w:r>
      <w:r w:rsidR="006F0258" w:rsidRPr="00D87A3C">
        <w:rPr>
          <w:rFonts w:ascii="Times New Roman" w:hAnsi="Times New Roman" w:cs="Times New Roman"/>
        </w:rPr>
        <w:t xml:space="preserve"> </w:t>
      </w:r>
      <w:r w:rsidR="006F0258" w:rsidRPr="00D87A3C">
        <w:rPr>
          <w:rFonts w:ascii="Times New Roman" w:hAnsi="Times New Roman" w:cs="Times New Roman"/>
          <w:b/>
        </w:rPr>
        <w:t>b,</w:t>
      </w:r>
      <w:r w:rsidR="006F0258" w:rsidRPr="00D87A3C">
        <w:rPr>
          <w:rFonts w:ascii="Times New Roman" w:hAnsi="Times New Roman" w:cs="Times New Roman"/>
        </w:rPr>
        <w:t xml:space="preserve"> </w:t>
      </w:r>
      <w:r w:rsidR="006F0258">
        <w:rPr>
          <w:rFonts w:ascii="Times New Roman" w:hAnsi="Times New Roman" w:cs="Times New Roman"/>
        </w:rPr>
        <w:t>100*</w:t>
      </w:r>
      <w:r w:rsidR="006F0258" w:rsidRPr="00D87A3C">
        <w:rPr>
          <w:rFonts w:ascii="Times New Roman" w:hAnsi="Times New Roman" w:cs="Times New Roman"/>
        </w:rPr>
        <w:t xml:space="preserve">Cr/(Cr+Al) versus </w:t>
      </w:r>
      <w:r w:rsidR="006F0258">
        <w:rPr>
          <w:rFonts w:ascii="Times New Roman" w:hAnsi="Times New Roman" w:cs="Times New Roman"/>
        </w:rPr>
        <w:t>100*</w:t>
      </w:r>
      <w:r w:rsidR="006F0258" w:rsidRPr="00D87A3C">
        <w:rPr>
          <w:rFonts w:ascii="Times New Roman" w:eastAsia="宋体" w:hAnsi="Times New Roman" w:cs="Times New Roman"/>
        </w:rPr>
        <w:t>Mg/(Mg+Fe</w:t>
      </w:r>
      <w:r w:rsidR="006F0258" w:rsidRPr="00D87A3C">
        <w:rPr>
          <w:rFonts w:ascii="Times New Roman" w:eastAsia="宋体" w:hAnsi="Times New Roman" w:cs="Times New Roman"/>
          <w:vertAlign w:val="superscript"/>
        </w:rPr>
        <w:t>2+</w:t>
      </w:r>
      <w:r w:rsidR="006F0258" w:rsidRPr="00D87A3C">
        <w:rPr>
          <w:rFonts w:ascii="Times New Roman" w:eastAsia="宋体" w:hAnsi="Times New Roman" w:cs="Times New Roman"/>
        </w:rPr>
        <w:t xml:space="preserve">). </w:t>
      </w:r>
      <w:r w:rsidR="00315C3D">
        <w:rPr>
          <w:rFonts w:ascii="Times New Roman" w:eastAsia="宋体" w:hAnsi="Times New Roman" w:cs="Times New Roman"/>
        </w:rPr>
        <w:t>Spinel</w:t>
      </w:r>
      <w:r w:rsidR="003225B0">
        <w:rPr>
          <w:rFonts w:ascii="Times New Roman" w:eastAsia="宋体" w:hAnsi="Times New Roman" w:cs="Times New Roman"/>
        </w:rPr>
        <w:t>s</w:t>
      </w:r>
      <w:r w:rsidR="00315C3D">
        <w:rPr>
          <w:rFonts w:ascii="Times New Roman" w:eastAsia="宋体" w:hAnsi="Times New Roman" w:cs="Times New Roman"/>
        </w:rPr>
        <w:t xml:space="preserve"> in subunit 1b and 1c</w:t>
      </w:r>
      <w:r w:rsidR="003225B0">
        <w:rPr>
          <w:rFonts w:ascii="Times New Roman" w:eastAsia="宋体" w:hAnsi="Times New Roman" w:cs="Times New Roman"/>
        </w:rPr>
        <w:t xml:space="preserve"> show</w:t>
      </w:r>
      <w:r w:rsidR="00533D4A">
        <w:rPr>
          <w:rFonts w:ascii="Times New Roman" w:eastAsia="宋体" w:hAnsi="Times New Roman" w:cs="Times New Roman"/>
        </w:rPr>
        <w:t xml:space="preserve"> </w:t>
      </w:r>
      <w:r w:rsidR="003225B0">
        <w:rPr>
          <w:rFonts w:ascii="Times New Roman" w:eastAsia="宋体" w:hAnsi="Times New Roman" w:cs="Times New Roman"/>
        </w:rPr>
        <w:t>different trend with those in back arc, fore arc, boninite and ophiolite.</w:t>
      </w:r>
      <w:r w:rsidR="001D75C3" w:rsidRPr="001D75C3">
        <w:t xml:space="preserve"> </w:t>
      </w:r>
      <w:r w:rsidR="001D75C3" w:rsidRPr="001D75C3">
        <w:rPr>
          <w:rFonts w:ascii="Times New Roman" w:eastAsia="宋体" w:hAnsi="Times New Roman" w:cs="Times New Roman"/>
        </w:rPr>
        <w:t>Offsets to lower Mg number for a given Cr/(Cr+Al)</w:t>
      </w:r>
      <w:r w:rsidR="001D75C3" w:rsidRPr="001D75C3">
        <w:rPr>
          <w:rFonts w:ascii="Times New Roman" w:hAnsi="Times New Roman" w:cs="Times New Roman"/>
        </w:rPr>
        <w:t xml:space="preserve"> </w:t>
      </w:r>
      <w:r w:rsidR="001D75C3">
        <w:rPr>
          <w:rFonts w:ascii="Times New Roman" w:hAnsi="Times New Roman" w:cs="Times New Roman"/>
        </w:rPr>
        <w:t>are consistent with derivation from refractory peridotite sources.</w:t>
      </w:r>
      <w:r w:rsidR="003225B0">
        <w:rPr>
          <w:rFonts w:ascii="Times New Roman" w:eastAsia="宋体" w:hAnsi="Times New Roman" w:cs="Times New Roman"/>
        </w:rPr>
        <w:t xml:space="preserve"> </w:t>
      </w:r>
      <w:r w:rsidR="006F0258" w:rsidRPr="00D87A3C">
        <w:rPr>
          <w:rFonts w:ascii="Times New Roman" w:eastAsia="宋体" w:hAnsi="Times New Roman" w:cs="Times New Roman"/>
          <w:b/>
        </w:rPr>
        <w:t>c,</w:t>
      </w:r>
      <w:r w:rsidR="006F0258" w:rsidRPr="00D87A3C">
        <w:rPr>
          <w:rFonts w:ascii="Times New Roman" w:eastAsia="宋体" w:hAnsi="Times New Roman" w:cs="Times New Roman"/>
        </w:rPr>
        <w:t xml:space="preserve"> </w:t>
      </w:r>
      <w:r w:rsidR="006F0258">
        <w:rPr>
          <w:rFonts w:ascii="Times New Roman" w:eastAsia="宋体" w:hAnsi="Times New Roman" w:cs="Times New Roman"/>
        </w:rPr>
        <w:t>100*</w:t>
      </w:r>
      <w:r w:rsidR="006F0258" w:rsidRPr="00D87A3C">
        <w:rPr>
          <w:rFonts w:ascii="Times New Roman" w:eastAsia="宋体" w:hAnsi="Times New Roman" w:cs="Times New Roman"/>
        </w:rPr>
        <w:t>Fe</w:t>
      </w:r>
      <w:r w:rsidR="006F0258" w:rsidRPr="00D87A3C">
        <w:rPr>
          <w:rFonts w:ascii="Times New Roman" w:eastAsia="宋体" w:hAnsi="Times New Roman" w:cs="Times New Roman"/>
          <w:vertAlign w:val="superscript"/>
        </w:rPr>
        <w:t>3+</w:t>
      </w:r>
      <w:r w:rsidR="006F0258" w:rsidRPr="00D87A3C">
        <w:rPr>
          <w:rFonts w:ascii="Times New Roman" w:eastAsia="宋体" w:hAnsi="Times New Roman" w:cs="Times New Roman"/>
        </w:rPr>
        <w:t>/(Fe</w:t>
      </w:r>
      <w:r w:rsidR="006F0258" w:rsidRPr="00D87A3C">
        <w:rPr>
          <w:rFonts w:ascii="Times New Roman" w:eastAsia="宋体" w:hAnsi="Times New Roman" w:cs="Times New Roman"/>
          <w:vertAlign w:val="superscript"/>
        </w:rPr>
        <w:t>3+</w:t>
      </w:r>
      <w:r w:rsidR="006F0258" w:rsidRPr="00D87A3C">
        <w:rPr>
          <w:rFonts w:ascii="Times New Roman" w:eastAsia="宋体" w:hAnsi="Times New Roman" w:cs="Times New Roman"/>
        </w:rPr>
        <w:t xml:space="preserve">+Cr+Al)) versus </w:t>
      </w:r>
      <w:r w:rsidR="006F0258">
        <w:rPr>
          <w:rFonts w:ascii="Times New Roman" w:eastAsia="宋体" w:hAnsi="Times New Roman" w:cs="Times New Roman"/>
        </w:rPr>
        <w:t>100*</w:t>
      </w:r>
      <w:r w:rsidR="006F0258" w:rsidRPr="00D87A3C">
        <w:rPr>
          <w:rFonts w:ascii="Times New Roman" w:eastAsia="宋体" w:hAnsi="Times New Roman" w:cs="Times New Roman"/>
        </w:rPr>
        <w:t>Mg/(Mg+Fe</w:t>
      </w:r>
      <w:r w:rsidR="006F0258" w:rsidRPr="00D87A3C">
        <w:rPr>
          <w:rFonts w:ascii="Times New Roman" w:eastAsia="宋体" w:hAnsi="Times New Roman" w:cs="Times New Roman"/>
          <w:vertAlign w:val="superscript"/>
        </w:rPr>
        <w:t>2+</w:t>
      </w:r>
      <w:r w:rsidR="006F0258">
        <w:rPr>
          <w:rFonts w:ascii="Times New Roman" w:eastAsia="宋体" w:hAnsi="Times New Roman" w:cs="Times New Roman"/>
        </w:rPr>
        <w:t>)</w:t>
      </w:r>
      <w:r w:rsidR="006F0258" w:rsidRPr="00D87A3C">
        <w:rPr>
          <w:rFonts w:ascii="Times New Roman" w:eastAsia="宋体" w:hAnsi="Times New Roman" w:cs="Times New Roman"/>
        </w:rPr>
        <w:t xml:space="preserve">. </w:t>
      </w:r>
      <w:r w:rsidR="003225B0">
        <w:rPr>
          <w:rFonts w:ascii="Times New Roman" w:eastAsia="宋体" w:hAnsi="Times New Roman" w:cs="Times New Roman"/>
        </w:rPr>
        <w:t>Primitive spinels with high Mg number</w:t>
      </w:r>
      <w:r w:rsidR="00406598">
        <w:rPr>
          <w:rFonts w:ascii="Times New Roman" w:eastAsia="宋体" w:hAnsi="Times New Roman" w:cs="Times New Roman"/>
        </w:rPr>
        <w:t xml:space="preserve"> have low</w:t>
      </w:r>
      <w:r w:rsidR="003225B0">
        <w:rPr>
          <w:rFonts w:ascii="Times New Roman" w:eastAsia="宋体" w:hAnsi="Times New Roman" w:cs="Times New Roman"/>
        </w:rPr>
        <w:t xml:space="preserve"> </w:t>
      </w:r>
      <w:r w:rsidR="00406598" w:rsidRPr="00D87A3C">
        <w:rPr>
          <w:rFonts w:ascii="Times New Roman" w:eastAsia="宋体" w:hAnsi="Times New Roman" w:cs="Times New Roman"/>
        </w:rPr>
        <w:t>Fe</w:t>
      </w:r>
      <w:r w:rsidR="00406598" w:rsidRPr="00D87A3C">
        <w:rPr>
          <w:rFonts w:ascii="Times New Roman" w:eastAsia="宋体" w:hAnsi="Times New Roman" w:cs="Times New Roman"/>
          <w:vertAlign w:val="superscript"/>
        </w:rPr>
        <w:t>3+</w:t>
      </w:r>
      <w:r w:rsidR="00406598" w:rsidRPr="00D87A3C">
        <w:rPr>
          <w:rFonts w:ascii="Times New Roman" w:eastAsia="宋体" w:hAnsi="Times New Roman" w:cs="Times New Roman"/>
        </w:rPr>
        <w:t>/(Fe</w:t>
      </w:r>
      <w:r w:rsidR="00406598" w:rsidRPr="00D87A3C">
        <w:rPr>
          <w:rFonts w:ascii="Times New Roman" w:eastAsia="宋体" w:hAnsi="Times New Roman" w:cs="Times New Roman"/>
          <w:vertAlign w:val="superscript"/>
        </w:rPr>
        <w:t>3+</w:t>
      </w:r>
      <w:r w:rsidR="00406598" w:rsidRPr="00D87A3C">
        <w:rPr>
          <w:rFonts w:ascii="Times New Roman" w:eastAsia="宋体" w:hAnsi="Times New Roman" w:cs="Times New Roman"/>
        </w:rPr>
        <w:t>+Cr+Al))</w:t>
      </w:r>
      <w:r w:rsidR="00406598">
        <w:rPr>
          <w:rFonts w:ascii="Times New Roman" w:eastAsia="宋体" w:hAnsi="Times New Roman" w:cs="Times New Roman"/>
        </w:rPr>
        <w:t xml:space="preserve"> ratios indicating derived from reduced host magma. </w:t>
      </w:r>
      <w:r w:rsidR="007F1E87">
        <w:rPr>
          <w:rFonts w:ascii="Times New Roman" w:eastAsia="宋体" w:hAnsi="Times New Roman" w:cs="Times New Roman"/>
          <w:b/>
        </w:rPr>
        <w:t>d</w:t>
      </w:r>
      <w:r w:rsidR="006F0258" w:rsidRPr="00D87A3C">
        <w:rPr>
          <w:rFonts w:ascii="Times New Roman" w:eastAsia="宋体" w:hAnsi="Times New Roman" w:cs="Times New Roman"/>
        </w:rPr>
        <w:t xml:space="preserve"> TiO</w:t>
      </w:r>
      <w:r w:rsidR="006F0258" w:rsidRPr="00D87A3C">
        <w:rPr>
          <w:rFonts w:ascii="Times New Roman" w:eastAsia="宋体" w:hAnsi="Times New Roman" w:cs="Times New Roman"/>
          <w:vertAlign w:val="subscript"/>
        </w:rPr>
        <w:t>2</w:t>
      </w:r>
      <w:r w:rsidR="006F0258" w:rsidRPr="00D87A3C">
        <w:rPr>
          <w:rFonts w:ascii="Times New Roman" w:eastAsia="宋体" w:hAnsi="Times New Roman" w:cs="Times New Roman"/>
        </w:rPr>
        <w:t xml:space="preserve"> </w:t>
      </w:r>
      <w:r w:rsidR="007F1E87">
        <w:rPr>
          <w:rFonts w:ascii="Times New Roman" w:eastAsia="宋体" w:hAnsi="Times New Roman" w:cs="Times New Roman"/>
        </w:rPr>
        <w:t>(</w:t>
      </w:r>
      <w:r w:rsidR="00E02644">
        <w:rPr>
          <w:rFonts w:ascii="Times New Roman" w:eastAsia="宋体" w:hAnsi="Times New Roman" w:cs="Times New Roman"/>
        </w:rPr>
        <w:t>w</w:t>
      </w:r>
      <w:r w:rsidR="007F1E87">
        <w:rPr>
          <w:rFonts w:ascii="Times New Roman" w:eastAsia="宋体" w:hAnsi="Times New Roman" w:cs="Times New Roman"/>
        </w:rPr>
        <w:t>t</w:t>
      </w:r>
      <w:r w:rsidR="00F4553F">
        <w:rPr>
          <w:rFonts w:ascii="Times New Roman" w:eastAsia="宋体" w:hAnsi="Times New Roman" w:cs="Times New Roman"/>
        </w:rPr>
        <w:t xml:space="preserve">. </w:t>
      </w:r>
      <w:r w:rsidR="007F1E87">
        <w:rPr>
          <w:rFonts w:ascii="Times New Roman" w:eastAsia="宋体" w:hAnsi="Times New Roman" w:cs="Times New Roman"/>
        </w:rPr>
        <w:t xml:space="preserve">%) </w:t>
      </w:r>
      <w:r w:rsidR="006F0258" w:rsidRPr="00D87A3C">
        <w:rPr>
          <w:rFonts w:ascii="Times New Roman" w:eastAsia="宋体" w:hAnsi="Times New Roman" w:cs="Times New Roman"/>
        </w:rPr>
        <w:t>versus Al</w:t>
      </w:r>
      <w:r w:rsidR="006F0258" w:rsidRPr="00D87A3C">
        <w:rPr>
          <w:rFonts w:ascii="Times New Roman" w:eastAsia="宋体" w:hAnsi="Times New Roman" w:cs="Times New Roman"/>
          <w:vertAlign w:val="subscript"/>
        </w:rPr>
        <w:t>2</w:t>
      </w:r>
      <w:r w:rsidR="006F0258" w:rsidRPr="00D87A3C">
        <w:rPr>
          <w:rFonts w:ascii="Times New Roman" w:eastAsia="宋体" w:hAnsi="Times New Roman" w:cs="Times New Roman"/>
        </w:rPr>
        <w:t>O</w:t>
      </w:r>
      <w:r w:rsidR="006F0258" w:rsidRPr="00D87A3C">
        <w:rPr>
          <w:rFonts w:ascii="Times New Roman" w:eastAsia="宋体" w:hAnsi="Times New Roman" w:cs="Times New Roman"/>
          <w:vertAlign w:val="subscript"/>
        </w:rPr>
        <w:t>3</w:t>
      </w:r>
      <w:r w:rsidR="007F1E87" w:rsidRPr="007F1E87">
        <w:rPr>
          <w:rFonts w:ascii="Times New Roman" w:eastAsia="宋体" w:hAnsi="Times New Roman" w:cs="Times New Roman"/>
        </w:rPr>
        <w:t xml:space="preserve"> </w:t>
      </w:r>
      <w:r w:rsidR="007F1E87">
        <w:rPr>
          <w:rFonts w:ascii="Times New Roman" w:eastAsia="宋体" w:hAnsi="Times New Roman" w:cs="Times New Roman"/>
        </w:rPr>
        <w:t>(wt</w:t>
      </w:r>
      <w:r w:rsidR="00F4553F">
        <w:rPr>
          <w:rFonts w:ascii="Times New Roman" w:eastAsia="宋体" w:hAnsi="Times New Roman" w:cs="Times New Roman"/>
        </w:rPr>
        <w:t xml:space="preserve">. </w:t>
      </w:r>
      <w:r w:rsidR="007F1E87">
        <w:rPr>
          <w:rFonts w:ascii="Times New Roman" w:eastAsia="宋体" w:hAnsi="Times New Roman" w:cs="Times New Roman"/>
        </w:rPr>
        <w:t>%).</w:t>
      </w:r>
      <w:r w:rsidR="001D75C3">
        <w:rPr>
          <w:rFonts w:ascii="Times New Roman" w:eastAsia="宋体" w:hAnsi="Times New Roman" w:cs="Times New Roman"/>
        </w:rPr>
        <w:t xml:space="preserve"> Spinels in Unit 1 have higher TiO</w:t>
      </w:r>
      <w:r w:rsidR="001D75C3" w:rsidRPr="001D75C3">
        <w:rPr>
          <w:rFonts w:ascii="Times New Roman" w:eastAsia="宋体" w:hAnsi="Times New Roman" w:cs="Times New Roman"/>
          <w:vertAlign w:val="subscript"/>
        </w:rPr>
        <w:t>2</w:t>
      </w:r>
      <w:r w:rsidR="001D75C3">
        <w:rPr>
          <w:rFonts w:ascii="Times New Roman" w:eastAsia="宋体" w:hAnsi="Times New Roman" w:cs="Times New Roman"/>
        </w:rPr>
        <w:t xml:space="preserve"> and high Al</w:t>
      </w:r>
      <w:r w:rsidR="001D75C3" w:rsidRPr="001D75C3">
        <w:rPr>
          <w:rFonts w:ascii="Times New Roman" w:eastAsia="宋体" w:hAnsi="Times New Roman" w:cs="Times New Roman"/>
          <w:vertAlign w:val="subscript"/>
        </w:rPr>
        <w:t>2</w:t>
      </w:r>
      <w:r w:rsidR="001D75C3">
        <w:rPr>
          <w:rFonts w:ascii="Times New Roman" w:eastAsia="宋体" w:hAnsi="Times New Roman" w:cs="Times New Roman"/>
        </w:rPr>
        <w:t>O</w:t>
      </w:r>
      <w:r w:rsidR="001D75C3" w:rsidRPr="001D75C3">
        <w:rPr>
          <w:rFonts w:ascii="Times New Roman" w:eastAsia="宋体" w:hAnsi="Times New Roman" w:cs="Times New Roman"/>
          <w:vertAlign w:val="subscript"/>
        </w:rPr>
        <w:t>3</w:t>
      </w:r>
      <w:r w:rsidR="001D75C3">
        <w:rPr>
          <w:rFonts w:ascii="Times New Roman" w:eastAsia="宋体" w:hAnsi="Times New Roman" w:cs="Times New Roman"/>
        </w:rPr>
        <w:t xml:space="preserve"> content than in fore arc, ophiolite, boninite, and have different covariation trend with those in back arc samples. </w:t>
      </w:r>
      <w:r w:rsidR="00FF0C0F">
        <w:rPr>
          <w:rFonts w:ascii="Times New Roman" w:eastAsia="宋体" w:hAnsi="Times New Roman" w:cs="Times New Roman" w:hint="eastAsia"/>
          <w:lang w:eastAsia="zh-CN"/>
        </w:rPr>
        <w:t>V</w:t>
      </w:r>
      <w:r w:rsidR="006F0258">
        <w:rPr>
          <w:rFonts w:ascii="Times New Roman" w:eastAsia="宋体" w:hAnsi="Times New Roman" w:cs="Times New Roman"/>
        </w:rPr>
        <w:t>arious coloured solid circles for spinel in respective subunits;</w:t>
      </w:r>
      <w:r w:rsidR="006F0258" w:rsidRPr="00D87A3C">
        <w:rPr>
          <w:rFonts w:ascii="Times New Roman" w:eastAsia="宋体" w:hAnsi="Times New Roman" w:cs="Times New Roman"/>
        </w:rPr>
        <w:t xml:space="preserve"> </w:t>
      </w:r>
      <w:r w:rsidR="006F0258">
        <w:rPr>
          <w:rFonts w:ascii="Times New Roman" w:eastAsia="宋体" w:hAnsi="Times New Roman" w:cs="Times New Roman"/>
        </w:rPr>
        <w:t>the</w:t>
      </w:r>
      <w:r w:rsidR="006F0258" w:rsidRPr="00D87A3C">
        <w:rPr>
          <w:rFonts w:ascii="Times New Roman" w:eastAsia="宋体" w:hAnsi="Times New Roman" w:cs="Times New Roman"/>
        </w:rPr>
        <w:t xml:space="preserve"> gray solid square sym</w:t>
      </w:r>
      <w:r w:rsidR="006F0258">
        <w:rPr>
          <w:rFonts w:ascii="Times New Roman" w:eastAsia="宋体" w:hAnsi="Times New Roman" w:cs="Times New Roman"/>
        </w:rPr>
        <w:t xml:space="preserve">bols </w:t>
      </w:r>
      <w:r w:rsidR="00566D69">
        <w:rPr>
          <w:rFonts w:ascii="Times New Roman" w:eastAsia="宋体" w:hAnsi="Times New Roman" w:cs="Times New Roman"/>
        </w:rPr>
        <w:t xml:space="preserve">for </w:t>
      </w:r>
      <w:r w:rsidR="006F0258">
        <w:rPr>
          <w:rFonts w:ascii="Times New Roman" w:eastAsia="宋体" w:hAnsi="Times New Roman" w:cs="Times New Roman"/>
        </w:rPr>
        <w:t>spinel</w:t>
      </w:r>
      <w:r w:rsidR="006F0258" w:rsidRPr="00D87A3C">
        <w:rPr>
          <w:rFonts w:ascii="Times New Roman" w:eastAsia="宋体" w:hAnsi="Times New Roman" w:cs="Times New Roman"/>
        </w:rPr>
        <w:t xml:space="preserve"> in MORB.</w:t>
      </w:r>
    </w:p>
    <w:p w14:paraId="1144215B" w14:textId="77777777" w:rsidR="006F0258" w:rsidRDefault="006F0258" w:rsidP="00F773C2">
      <w:pPr>
        <w:spacing w:line="276" w:lineRule="auto"/>
        <w:jc w:val="both"/>
        <w:rPr>
          <w:rFonts w:ascii="Times New Roman" w:hAnsi="Times New Roman" w:cs="Times New Roman"/>
          <w:b/>
        </w:rPr>
      </w:pPr>
    </w:p>
    <w:p w14:paraId="42DF9AC9" w14:textId="77777777" w:rsidR="00797558" w:rsidRDefault="00797558" w:rsidP="00A943B7">
      <w:pPr>
        <w:spacing w:line="276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val="en-US" w:eastAsia="zh-CN"/>
        </w:rPr>
        <w:lastRenderedPageBreak/>
        <w:drawing>
          <wp:inline distT="0" distB="0" distL="0" distR="0" wp14:anchorId="4E6F0797" wp14:editId="37C48072">
            <wp:extent cx="3193415" cy="6035040"/>
            <wp:effectExtent l="0" t="0" r="6985" b="10160"/>
            <wp:docPr id="4" name="Picture 4" descr="Macintosh HD:Users:richard:Desktop:Final submission files-2:Supplementary Figures:Supplementary Fig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richard:Desktop:Final submission files-2:Supplementary Figures:Supplementary Fig 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15" cy="603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05D92" w14:textId="1741E192" w:rsidR="006F0258" w:rsidRDefault="006F0258" w:rsidP="00F773C2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Figure S4. Back-scattered electron image and compositional traverse of spinel in subunit b sample 73R2 74-71. </w:t>
      </w:r>
      <w:r w:rsidRPr="00572835">
        <w:rPr>
          <w:rFonts w:ascii="Times New Roman" w:hAnsi="Times New Roman" w:cs="Times New Roman"/>
        </w:rPr>
        <w:t xml:space="preserve">Compositions range from Cr-rich cores through Al-rich to magnetite on the rim. </w:t>
      </w:r>
      <w:r>
        <w:rPr>
          <w:rFonts w:ascii="Times New Roman" w:hAnsi="Times New Roman" w:cs="Times New Roman"/>
        </w:rPr>
        <w:t>Y-axis values are the oxide percentages or 100* specific cation ratios. Position numbers on the x-axis are keyed to the image.</w:t>
      </w:r>
    </w:p>
    <w:p w14:paraId="57D2AF1C" w14:textId="77777777" w:rsidR="006F0258" w:rsidRDefault="006F0258" w:rsidP="00F773C2">
      <w:pPr>
        <w:spacing w:line="276" w:lineRule="auto"/>
        <w:jc w:val="both"/>
        <w:rPr>
          <w:rFonts w:ascii="Times New Roman" w:eastAsia="宋体" w:hAnsi="Times New Roman" w:cs="Times New Roman"/>
          <w:b/>
        </w:rPr>
      </w:pPr>
    </w:p>
    <w:p w14:paraId="4894B5CA" w14:textId="399F4704" w:rsidR="006F0258" w:rsidRPr="00B04E80" w:rsidRDefault="00797558" w:rsidP="00F773C2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eastAsia="宋体" w:hAnsi="Times New Roman" w:cs="Times New Roman"/>
          <w:b/>
          <w:noProof/>
          <w:lang w:val="en-US" w:eastAsia="zh-CN"/>
        </w:rPr>
        <w:lastRenderedPageBreak/>
        <w:drawing>
          <wp:inline distT="0" distB="0" distL="0" distR="0" wp14:anchorId="5F03152A" wp14:editId="2A25C9DB">
            <wp:extent cx="5268595" cy="2180590"/>
            <wp:effectExtent l="0" t="0" r="0" b="3810"/>
            <wp:docPr id="5" name="Picture 5" descr="Macintosh HD:Users:richard:Desktop:Final submission files-2:Supplementary Figures:Supplementary Fig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richard:Desktop:Final submission files-2:Supplementary Figures:Supplementary Fig 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0258" w:rsidRPr="00D87A3C">
        <w:rPr>
          <w:rFonts w:ascii="Times New Roman" w:eastAsia="宋体" w:hAnsi="Times New Roman" w:cs="Times New Roman"/>
          <w:b/>
        </w:rPr>
        <w:t xml:space="preserve">Figure </w:t>
      </w:r>
      <w:r w:rsidR="006F0258">
        <w:rPr>
          <w:rFonts w:ascii="Times New Roman" w:eastAsia="宋体" w:hAnsi="Times New Roman" w:cs="Times New Roman"/>
          <w:b/>
        </w:rPr>
        <w:t>S</w:t>
      </w:r>
      <w:r w:rsidR="006F0258" w:rsidRPr="00D87A3C">
        <w:rPr>
          <w:rFonts w:ascii="Times New Roman" w:eastAsia="宋体" w:hAnsi="Times New Roman" w:cs="Times New Roman"/>
          <w:b/>
        </w:rPr>
        <w:t xml:space="preserve">5. </w:t>
      </w:r>
      <w:r w:rsidR="006F0258">
        <w:rPr>
          <w:rFonts w:ascii="Times New Roman" w:eastAsia="宋体" w:hAnsi="Times New Roman" w:cs="Times New Roman"/>
          <w:b/>
        </w:rPr>
        <w:t xml:space="preserve">Trace element abundances </w:t>
      </w:r>
      <w:r w:rsidR="006F0258" w:rsidRPr="00D87A3C">
        <w:rPr>
          <w:rFonts w:ascii="Times New Roman" w:eastAsia="宋体" w:hAnsi="Times New Roman" w:cs="Times New Roman"/>
          <w:b/>
        </w:rPr>
        <w:t>for clinopyroxene</w:t>
      </w:r>
      <w:r w:rsidR="006F0258">
        <w:rPr>
          <w:rFonts w:ascii="Times New Roman" w:eastAsia="宋体" w:hAnsi="Times New Roman" w:cs="Times New Roman"/>
          <w:b/>
        </w:rPr>
        <w:t xml:space="preserve"> in subunits a, b, d, and f. </w:t>
      </w:r>
      <w:r w:rsidR="006F0258" w:rsidRPr="00D87A3C">
        <w:rPr>
          <w:rFonts w:ascii="Times New Roman" w:eastAsia="宋体" w:hAnsi="Times New Roman" w:cs="Times New Roman"/>
          <w:b/>
        </w:rPr>
        <w:t xml:space="preserve"> a, </w:t>
      </w:r>
      <w:r w:rsidR="006F0258">
        <w:rPr>
          <w:rFonts w:ascii="Times New Roman" w:eastAsia="宋体" w:hAnsi="Times New Roman" w:cs="Times New Roman"/>
        </w:rPr>
        <w:t>chondrite-</w:t>
      </w:r>
      <w:r w:rsidR="006F0258" w:rsidRPr="00D87A3C">
        <w:rPr>
          <w:rFonts w:ascii="Times New Roman" w:eastAsia="宋体" w:hAnsi="Times New Roman" w:cs="Times New Roman"/>
        </w:rPr>
        <w:t>normalized</w:t>
      </w:r>
      <w:r w:rsidR="00721C4F">
        <w:rPr>
          <w:rFonts w:ascii="Times New Roman" w:eastAsia="宋体" w:hAnsi="Times New Roman" w:cs="Times New Roman"/>
          <w:vertAlign w:val="superscript"/>
        </w:rPr>
        <w:t>47</w:t>
      </w:r>
      <w:r w:rsidR="006F0258" w:rsidRPr="00D87A3C">
        <w:rPr>
          <w:rFonts w:ascii="Times New Roman" w:eastAsia="宋体" w:hAnsi="Times New Roman" w:cs="Times New Roman"/>
        </w:rPr>
        <w:t xml:space="preserve"> r</w:t>
      </w:r>
      <w:r w:rsidR="006F0258">
        <w:rPr>
          <w:rFonts w:ascii="Times New Roman" w:eastAsia="宋体" w:hAnsi="Times New Roman" w:cs="Times New Roman"/>
        </w:rPr>
        <w:t>are</w:t>
      </w:r>
      <w:r w:rsidR="006F0258" w:rsidRPr="00D87A3C">
        <w:rPr>
          <w:rFonts w:ascii="Times New Roman" w:eastAsia="宋体" w:hAnsi="Times New Roman" w:cs="Times New Roman"/>
        </w:rPr>
        <w:t xml:space="preserve"> e</w:t>
      </w:r>
      <w:r w:rsidR="006F0258">
        <w:rPr>
          <w:rFonts w:ascii="Times New Roman" w:eastAsia="宋体" w:hAnsi="Times New Roman" w:cs="Times New Roman"/>
        </w:rPr>
        <w:t>arth element abundances</w:t>
      </w:r>
      <w:r w:rsidR="006F0258" w:rsidRPr="00D87A3C">
        <w:rPr>
          <w:rFonts w:ascii="Times New Roman" w:eastAsia="宋体" w:hAnsi="Times New Roman" w:cs="Times New Roman"/>
        </w:rPr>
        <w:t xml:space="preserve"> for clinopyroxene</w:t>
      </w:r>
      <w:r w:rsidR="006F0258">
        <w:rPr>
          <w:rFonts w:ascii="Times New Roman" w:eastAsia="宋体" w:hAnsi="Times New Roman" w:cs="Times New Roman"/>
        </w:rPr>
        <w:t xml:space="preserve"> in</w:t>
      </w:r>
      <w:r w:rsidR="006F0258" w:rsidRPr="00111D75">
        <w:rPr>
          <w:rFonts w:ascii="Times New Roman" w:eastAsia="宋体" w:hAnsi="Times New Roman" w:cs="Times New Roman"/>
        </w:rPr>
        <w:t xml:space="preserve"> </w:t>
      </w:r>
      <w:r w:rsidR="006F0258" w:rsidRPr="00182294">
        <w:rPr>
          <w:rFonts w:ascii="Times New Roman" w:eastAsia="宋体" w:hAnsi="Times New Roman" w:cs="Times New Roman"/>
        </w:rPr>
        <w:t>subunits a, b, d, and f.</w:t>
      </w:r>
      <w:r w:rsidR="006F0258">
        <w:rPr>
          <w:rFonts w:ascii="Times New Roman" w:eastAsia="宋体" w:hAnsi="Times New Roman" w:cs="Times New Roman"/>
        </w:rPr>
        <w:t xml:space="preserve"> </w:t>
      </w:r>
      <w:r w:rsidR="006F0258" w:rsidRPr="00D87A3C">
        <w:rPr>
          <w:rFonts w:ascii="Times New Roman" w:eastAsia="宋体" w:hAnsi="Times New Roman" w:cs="Times New Roman"/>
          <w:b/>
        </w:rPr>
        <w:t>b,</w:t>
      </w:r>
      <w:r w:rsidR="006F0258" w:rsidRPr="00D87A3C">
        <w:rPr>
          <w:rFonts w:ascii="Times New Roman" w:eastAsia="宋体" w:hAnsi="Times New Roman" w:cs="Times New Roman"/>
        </w:rPr>
        <w:t xml:space="preserve"> </w:t>
      </w:r>
      <w:r w:rsidR="006F0258">
        <w:rPr>
          <w:rFonts w:ascii="Times New Roman" w:eastAsia="宋体" w:hAnsi="Times New Roman" w:cs="Times New Roman"/>
        </w:rPr>
        <w:t>primitive mantle-</w:t>
      </w:r>
      <w:r w:rsidR="006F0258" w:rsidRPr="00D87A3C">
        <w:rPr>
          <w:rFonts w:ascii="Times New Roman" w:eastAsia="宋体" w:hAnsi="Times New Roman" w:cs="Times New Roman"/>
        </w:rPr>
        <w:t>normalized</w:t>
      </w:r>
      <w:r w:rsidR="00721C4F">
        <w:rPr>
          <w:rFonts w:ascii="Times New Roman" w:eastAsia="宋体" w:hAnsi="Times New Roman" w:cs="Times New Roman"/>
          <w:vertAlign w:val="superscript"/>
        </w:rPr>
        <w:t>47</w:t>
      </w:r>
      <w:r w:rsidR="006F0258" w:rsidRPr="00D87A3C">
        <w:rPr>
          <w:rFonts w:ascii="Times New Roman" w:eastAsia="宋体" w:hAnsi="Times New Roman" w:cs="Times New Roman"/>
        </w:rPr>
        <w:t xml:space="preserve"> trace element </w:t>
      </w:r>
      <w:r w:rsidR="006F0258">
        <w:rPr>
          <w:rFonts w:ascii="Times New Roman" w:eastAsia="宋体" w:hAnsi="Times New Roman" w:cs="Times New Roman"/>
        </w:rPr>
        <w:t>abundances</w:t>
      </w:r>
      <w:r w:rsidR="006F0258" w:rsidRPr="00D87A3C">
        <w:rPr>
          <w:rFonts w:ascii="Times New Roman" w:eastAsia="宋体" w:hAnsi="Times New Roman" w:cs="Times New Roman"/>
        </w:rPr>
        <w:t xml:space="preserve"> for clinopyroxene</w:t>
      </w:r>
      <w:r w:rsidR="006F0258">
        <w:rPr>
          <w:rFonts w:ascii="Times New Roman" w:eastAsia="宋体" w:hAnsi="Times New Roman" w:cs="Times New Roman"/>
        </w:rPr>
        <w:t xml:space="preserve"> in subunits</w:t>
      </w:r>
      <w:r w:rsidR="006F0258" w:rsidRPr="00182294">
        <w:rPr>
          <w:rFonts w:ascii="Times New Roman" w:eastAsia="宋体" w:hAnsi="Times New Roman" w:cs="Times New Roman"/>
        </w:rPr>
        <w:t xml:space="preserve"> a, b, d, and f.</w:t>
      </w:r>
      <w:r w:rsidR="006F0258">
        <w:rPr>
          <w:rFonts w:ascii="Times New Roman" w:eastAsia="宋体" w:hAnsi="Times New Roman" w:cs="Times New Roman"/>
          <w:b/>
        </w:rPr>
        <w:t xml:space="preserve"> </w:t>
      </w:r>
      <w:r w:rsidR="006F0258" w:rsidRPr="00D87A3C">
        <w:rPr>
          <w:rFonts w:ascii="Times New Roman" w:eastAsia="宋体" w:hAnsi="Times New Roman" w:cs="Times New Roman"/>
          <w:b/>
        </w:rPr>
        <w:t xml:space="preserve"> </w:t>
      </w:r>
      <w:r w:rsidR="00FB1B08">
        <w:rPr>
          <w:rFonts w:ascii="Times New Roman" w:eastAsia="宋体" w:hAnsi="Times New Roman" w:cs="Times New Roman"/>
          <w:b/>
        </w:rPr>
        <w:t>C</w:t>
      </w:r>
      <w:r w:rsidR="00B04E80">
        <w:rPr>
          <w:rFonts w:ascii="Times New Roman" w:eastAsia="宋体" w:hAnsi="Times New Roman" w:cs="Times New Roman"/>
        </w:rPr>
        <w:t>linopyroxene</w:t>
      </w:r>
      <w:r w:rsidR="00FB1B08">
        <w:rPr>
          <w:rFonts w:ascii="Times New Roman" w:eastAsia="宋体" w:hAnsi="Times New Roman" w:cs="Times New Roman"/>
        </w:rPr>
        <w:t xml:space="preserve"> in all subunit</w:t>
      </w:r>
      <w:r w:rsidR="00B04E80">
        <w:rPr>
          <w:rFonts w:ascii="Times New Roman" w:eastAsia="宋体" w:hAnsi="Times New Roman" w:cs="Times New Roman"/>
        </w:rPr>
        <w:t xml:space="preserve"> have depleted light rare earth element</w:t>
      </w:r>
      <w:r w:rsidR="00FB1B08">
        <w:rPr>
          <w:rFonts w:ascii="Times New Roman" w:eastAsia="宋体" w:hAnsi="Times New Roman" w:cs="Times New Roman"/>
        </w:rPr>
        <w:t xml:space="preserve"> (REE) and positive Rb, U abnormal</w:t>
      </w:r>
      <w:r w:rsidR="00B04E80">
        <w:rPr>
          <w:rFonts w:ascii="Times New Roman" w:eastAsia="宋体" w:hAnsi="Times New Roman" w:cs="Times New Roman"/>
        </w:rPr>
        <w:t>.</w:t>
      </w:r>
      <w:r w:rsidR="00FB1B08">
        <w:rPr>
          <w:rFonts w:ascii="Times New Roman" w:eastAsia="宋体" w:hAnsi="Times New Roman" w:cs="Times New Roman"/>
        </w:rPr>
        <w:t xml:space="preserve"> Subunit 1b have higher REE concentrations.</w:t>
      </w:r>
    </w:p>
    <w:p w14:paraId="1CE1D557" w14:textId="77777777" w:rsidR="006F0258" w:rsidRPr="00E512C1" w:rsidRDefault="006F0258" w:rsidP="00F773C2">
      <w:pPr>
        <w:tabs>
          <w:tab w:val="left" w:pos="426"/>
        </w:tabs>
        <w:spacing w:line="276" w:lineRule="auto"/>
        <w:ind w:left="284" w:hanging="284"/>
        <w:jc w:val="both"/>
        <w:rPr>
          <w:rFonts w:ascii="Times New Roman" w:hAnsi="Times New Roman" w:cs="Times New Roman"/>
        </w:rPr>
      </w:pPr>
    </w:p>
    <w:p w14:paraId="78D6F11D" w14:textId="5BA3E4CF" w:rsidR="00E512C1" w:rsidRPr="00E512C1" w:rsidRDefault="000219A8" w:rsidP="00F773C2">
      <w:pPr>
        <w:tabs>
          <w:tab w:val="left" w:pos="426"/>
        </w:tabs>
        <w:spacing w:line="480" w:lineRule="auto"/>
        <w:jc w:val="both"/>
        <w:rPr>
          <w:rFonts w:ascii="Times New Roman" w:hAnsi="Times New Roman" w:cs="Times New Roman"/>
        </w:rPr>
      </w:pPr>
      <w:r w:rsidRPr="00D02FD6">
        <w:rPr>
          <w:rFonts w:ascii="Times New Roman" w:hAnsi="Times New Roman" w:cs="Times New Roman"/>
          <w:noProof/>
          <w:lang w:val="en-US" w:eastAsia="zh-CN"/>
        </w:rPr>
        <w:drawing>
          <wp:anchor distT="0" distB="0" distL="114300" distR="114300" simplePos="0" relativeHeight="251659264" behindDoc="0" locked="0" layoutInCell="1" allowOverlap="1" wp14:anchorId="398DB7AF" wp14:editId="41885A4E">
            <wp:simplePos x="0" y="0"/>
            <wp:positionH relativeFrom="column">
              <wp:posOffset>1166495</wp:posOffset>
            </wp:positionH>
            <wp:positionV relativeFrom="paragraph">
              <wp:posOffset>347980</wp:posOffset>
            </wp:positionV>
            <wp:extent cx="3171825" cy="2510155"/>
            <wp:effectExtent l="0" t="0" r="9525" b="4445"/>
            <wp:wrapTopAndBottom/>
            <wp:docPr id="7" name="图片 7" descr="D:\科研\IODP\351工作内容\LIHE\Basement\Manuscript\NC\Chinese Science Bulletin_updated\Figs\Whole rock Cr-Z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科研\IODP\351工作内容\LIHE\Basement\Manuscript\NC\Chinese Science Bulletin_updated\Figs\Whole rock Cr-Zr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CEF6F19" w14:textId="30DC376C" w:rsidR="000219A8" w:rsidRPr="00A65F3B" w:rsidRDefault="000219A8" w:rsidP="000219A8">
      <w:pPr>
        <w:tabs>
          <w:tab w:val="left" w:pos="426"/>
        </w:tabs>
        <w:spacing w:line="480" w:lineRule="auto"/>
        <w:jc w:val="both"/>
        <w:rPr>
          <w:rFonts w:ascii="Times New Roman" w:eastAsia="宋体" w:hAnsi="Times New Roman" w:cs="Times New Roman"/>
          <w:lang w:eastAsia="zh-CN"/>
        </w:rPr>
      </w:pPr>
      <w:r w:rsidRPr="00A65F3B">
        <w:rPr>
          <w:rFonts w:ascii="Times New Roman" w:eastAsia="宋体" w:hAnsi="Times New Roman" w:cs="Times New Roman" w:hint="eastAsia"/>
          <w:b/>
          <w:lang w:eastAsia="zh-CN"/>
        </w:rPr>
        <w:t>F</w:t>
      </w:r>
      <w:r w:rsidRPr="00A65F3B">
        <w:rPr>
          <w:rFonts w:ascii="Times New Roman" w:eastAsia="宋体" w:hAnsi="Times New Roman" w:cs="Times New Roman"/>
          <w:b/>
          <w:lang w:eastAsia="zh-CN"/>
        </w:rPr>
        <w:t xml:space="preserve">igure S6. Cr vs. Zr diagram for whole rock from 351 Unit1 </w:t>
      </w:r>
      <w:r w:rsidR="00322094">
        <w:rPr>
          <w:rFonts w:ascii="Times New Roman" w:eastAsia="宋体" w:hAnsi="Times New Roman" w:cs="Times New Roman"/>
          <w:b/>
          <w:lang w:eastAsia="zh-CN"/>
        </w:rPr>
        <w:t xml:space="preserve">ASB </w:t>
      </w:r>
      <w:r w:rsidRPr="00A65F3B">
        <w:rPr>
          <w:rFonts w:ascii="Times New Roman" w:eastAsia="宋体" w:hAnsi="Times New Roman" w:cs="Times New Roman"/>
          <w:b/>
          <w:lang w:eastAsia="zh-CN"/>
        </w:rPr>
        <w:t>basalt</w:t>
      </w:r>
      <w:r>
        <w:rPr>
          <w:rFonts w:ascii="Times New Roman" w:eastAsia="宋体" w:hAnsi="Times New Roman" w:cs="Times New Roman"/>
          <w:b/>
          <w:lang w:eastAsia="zh-CN"/>
        </w:rPr>
        <w:t xml:space="preserve"> </w:t>
      </w:r>
      <w:r w:rsidR="006B6EE6">
        <w:rPr>
          <w:rFonts w:ascii="Times New Roman" w:eastAsia="宋体" w:hAnsi="Times New Roman" w:cs="Times New Roman"/>
          <w:vertAlign w:val="superscript"/>
          <w:lang w:eastAsia="zh-CN"/>
        </w:rPr>
        <w:t>2</w:t>
      </w:r>
      <w:r w:rsidR="00721C4F">
        <w:rPr>
          <w:rFonts w:ascii="Times New Roman" w:eastAsia="宋体" w:hAnsi="Times New Roman" w:cs="Times New Roman"/>
          <w:vertAlign w:val="superscript"/>
          <w:lang w:eastAsia="zh-CN"/>
        </w:rPr>
        <w:t>6</w:t>
      </w:r>
      <w:r w:rsidRPr="00A65F3B">
        <w:rPr>
          <w:rFonts w:ascii="Times New Roman" w:eastAsia="宋体" w:hAnsi="Times New Roman" w:cs="Times New Roman"/>
          <w:b/>
          <w:lang w:eastAsia="zh-CN"/>
        </w:rPr>
        <w:t>, 352 FAB</w:t>
      </w:r>
      <w:r>
        <w:rPr>
          <w:rFonts w:ascii="Times New Roman" w:eastAsia="宋体" w:hAnsi="Times New Roman" w:cs="Times New Roman"/>
          <w:b/>
          <w:lang w:eastAsia="zh-CN"/>
        </w:rPr>
        <w:t xml:space="preserve"> </w:t>
      </w:r>
      <w:r w:rsidR="00721C4F">
        <w:rPr>
          <w:rFonts w:ascii="Times New Roman" w:eastAsia="宋体" w:hAnsi="Times New Roman" w:cs="Times New Roman"/>
          <w:vertAlign w:val="superscript"/>
          <w:lang w:eastAsia="zh-CN"/>
        </w:rPr>
        <w:t>59</w:t>
      </w:r>
      <w:r w:rsidR="006B6EE6">
        <w:rPr>
          <w:rFonts w:ascii="Times New Roman" w:eastAsia="宋体" w:hAnsi="Times New Roman" w:cs="Times New Roman"/>
          <w:vertAlign w:val="superscript"/>
          <w:lang w:eastAsia="zh-CN"/>
        </w:rPr>
        <w:t xml:space="preserve">, </w:t>
      </w:r>
      <w:r w:rsidR="00721C4F">
        <w:rPr>
          <w:rFonts w:ascii="Times New Roman" w:eastAsia="宋体" w:hAnsi="Times New Roman" w:cs="Times New Roman"/>
          <w:vertAlign w:val="superscript"/>
          <w:lang w:eastAsia="zh-CN"/>
        </w:rPr>
        <w:t>60</w:t>
      </w:r>
      <w:r w:rsidRPr="00A65F3B">
        <w:rPr>
          <w:rFonts w:ascii="Times New Roman" w:eastAsia="宋体" w:hAnsi="Times New Roman" w:cs="Times New Roman"/>
          <w:b/>
          <w:lang w:eastAsia="zh-CN"/>
        </w:rPr>
        <w:t>, Site 1201</w:t>
      </w:r>
      <w:r w:rsidR="00721C4F">
        <w:rPr>
          <w:rFonts w:ascii="Times New Roman" w:eastAsia="宋体" w:hAnsi="Times New Roman" w:cs="Times New Roman"/>
          <w:vertAlign w:val="superscript"/>
          <w:lang w:eastAsia="zh-CN"/>
        </w:rPr>
        <w:t>52</w:t>
      </w:r>
      <w:r w:rsidRPr="00A65F3B">
        <w:rPr>
          <w:rFonts w:ascii="Times New Roman" w:eastAsia="宋体" w:hAnsi="Times New Roman" w:cs="Times New Roman"/>
          <w:b/>
          <w:lang w:eastAsia="zh-CN"/>
        </w:rPr>
        <w:t xml:space="preserve"> and Site 447</w:t>
      </w:r>
      <w:r>
        <w:rPr>
          <w:rFonts w:ascii="Times New Roman" w:eastAsia="宋体" w:hAnsi="Times New Roman" w:cs="Times New Roman"/>
          <w:b/>
          <w:lang w:eastAsia="zh-CN"/>
        </w:rPr>
        <w:t xml:space="preserve"> </w:t>
      </w:r>
      <w:r w:rsidR="00721C4F">
        <w:rPr>
          <w:rFonts w:ascii="Times New Roman" w:eastAsia="宋体" w:hAnsi="Times New Roman" w:cs="Times New Roman"/>
          <w:vertAlign w:val="superscript"/>
          <w:lang w:eastAsia="zh-CN"/>
        </w:rPr>
        <w:t>52</w:t>
      </w:r>
      <w:r w:rsidRPr="00A65F3B">
        <w:rPr>
          <w:rFonts w:ascii="Times New Roman" w:eastAsia="宋体" w:hAnsi="Times New Roman" w:cs="Times New Roman"/>
          <w:b/>
          <w:lang w:eastAsia="zh-CN"/>
        </w:rPr>
        <w:t xml:space="preserve">. </w:t>
      </w:r>
      <w:r>
        <w:rPr>
          <w:rFonts w:ascii="Times New Roman" w:eastAsia="宋体" w:hAnsi="Times New Roman" w:cs="Times New Roman"/>
          <w:lang w:eastAsia="zh-CN"/>
        </w:rPr>
        <w:t>At the same Zr concentration, 351 Unit 1 basalt has higher Cr concentration</w:t>
      </w:r>
      <w:r w:rsidR="005433D2">
        <w:rPr>
          <w:rFonts w:ascii="Times New Roman" w:eastAsia="宋体" w:hAnsi="Times New Roman" w:cs="Times New Roman"/>
          <w:lang w:eastAsia="zh-CN"/>
        </w:rPr>
        <w:t>s</w:t>
      </w:r>
      <w:r>
        <w:rPr>
          <w:rFonts w:ascii="Times New Roman" w:eastAsia="宋体" w:hAnsi="Times New Roman" w:cs="Times New Roman"/>
          <w:lang w:eastAsia="zh-CN"/>
        </w:rPr>
        <w:t xml:space="preserve"> than FAB.</w:t>
      </w:r>
    </w:p>
    <w:p w14:paraId="68ECD27B" w14:textId="77777777" w:rsidR="00E512C1" w:rsidRDefault="00E512C1" w:rsidP="00F773C2">
      <w:pPr>
        <w:jc w:val="both"/>
      </w:pPr>
    </w:p>
    <w:p w14:paraId="55EF1CE4" w14:textId="7F3A294D" w:rsidR="006B6EE6" w:rsidRDefault="006B6EE6" w:rsidP="006B6EE6">
      <w:pPr>
        <w:jc w:val="center"/>
      </w:pPr>
      <w:r w:rsidRPr="006B6EE6">
        <w:rPr>
          <w:noProof/>
          <w:lang w:val="en-US" w:eastAsia="zh-CN"/>
        </w:rPr>
        <w:lastRenderedPageBreak/>
        <w:drawing>
          <wp:inline distT="0" distB="0" distL="0" distR="0" wp14:anchorId="7243413E" wp14:editId="7A8C9B99">
            <wp:extent cx="3166110" cy="2336165"/>
            <wp:effectExtent l="0" t="0" r="0" b="6985"/>
            <wp:docPr id="3" name="图片 3" descr="D:\科研\IODP\351工作内容\LIHE\Basement\Manuscript\NC\Chinese Science Bulletin_updated\Figs\U1438 CaTi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科研\IODP\351工作内容\LIHE\Basement\Manuscript\NC\Chinese Science Bulletin_updated\Figs\U1438 CaTiCr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428A6" w14:textId="4C4CAD88" w:rsidR="006B6EE6" w:rsidRPr="006B6EE6" w:rsidRDefault="006B6EE6" w:rsidP="006B6EE6">
      <w:pPr>
        <w:spacing w:line="360" w:lineRule="auto"/>
        <w:jc w:val="both"/>
        <w:rPr>
          <w:rFonts w:ascii="Times New Roman" w:eastAsia="宋体" w:hAnsi="Times New Roman" w:cs="Times New Roman"/>
          <w:lang w:eastAsia="zh-CN"/>
        </w:rPr>
      </w:pPr>
      <w:r w:rsidRPr="006B6EE6">
        <w:rPr>
          <w:rFonts w:ascii="Times New Roman" w:eastAsia="宋体" w:hAnsi="Times New Roman" w:cs="Times New Roman"/>
          <w:b/>
          <w:lang w:eastAsia="zh-CN"/>
        </w:rPr>
        <w:t>Figure. S7 Fig. 7. Ti+Cr vs. Ca cations in clinopyroxene from 351 Unit 1</w:t>
      </w:r>
      <w:r w:rsidR="00322094">
        <w:rPr>
          <w:rFonts w:ascii="Times New Roman" w:eastAsia="宋体" w:hAnsi="Times New Roman" w:cs="Times New Roman"/>
          <w:b/>
          <w:lang w:eastAsia="zh-CN"/>
        </w:rPr>
        <w:t xml:space="preserve"> </w:t>
      </w:r>
      <w:r w:rsidR="00322094" w:rsidRPr="00322094">
        <w:rPr>
          <w:rFonts w:ascii="Times New Roman" w:hAnsi="Times New Roman" w:cs="Times New Roman"/>
          <w:b/>
        </w:rPr>
        <w:t>ASB basalt</w:t>
      </w:r>
      <w:r w:rsidRPr="006B6EE6">
        <w:rPr>
          <w:rFonts w:ascii="Times New Roman" w:eastAsia="宋体" w:hAnsi="Times New Roman" w:cs="Times New Roman"/>
          <w:b/>
          <w:lang w:eastAsia="zh-CN"/>
        </w:rPr>
        <w:t xml:space="preserve">. </w:t>
      </w:r>
      <w:r w:rsidRPr="006B6EE6">
        <w:rPr>
          <w:rFonts w:ascii="Times New Roman" w:eastAsia="宋体" w:hAnsi="Times New Roman" w:cs="Times New Roman"/>
          <w:lang w:eastAsia="zh-CN"/>
        </w:rPr>
        <w:t>Data are co</w:t>
      </w:r>
      <w:r w:rsidR="00F71936">
        <w:rPr>
          <w:rFonts w:ascii="Times New Roman" w:eastAsia="宋体" w:hAnsi="Times New Roman" w:cs="Times New Roman"/>
          <w:lang w:eastAsia="zh-CN"/>
        </w:rPr>
        <w:t xml:space="preserve">mpared with those in 351 Unit </w:t>
      </w:r>
      <w:r w:rsidR="008D48EB" w:rsidRPr="008D48EB">
        <w:rPr>
          <w:rFonts w:ascii="Times New Roman" w:eastAsia="宋体" w:hAnsi="Times New Roman" w:cs="Times New Roman"/>
          <w:lang w:eastAsia="zh-CN"/>
        </w:rPr>
        <w:t>IV</w:t>
      </w:r>
      <w:r w:rsidR="008D48EB">
        <w:rPr>
          <w:rFonts w:ascii="Times New Roman" w:eastAsia="宋体" w:hAnsi="Times New Roman" w:cs="Times New Roman"/>
          <w:lang w:eastAsia="zh-CN"/>
        </w:rPr>
        <w:t xml:space="preserve"> recording the nasce</w:t>
      </w:r>
      <w:r w:rsidR="006208B2">
        <w:rPr>
          <w:rFonts w:ascii="Times New Roman" w:eastAsia="宋体" w:hAnsi="Times New Roman" w:cs="Times New Roman"/>
          <w:lang w:eastAsia="zh-CN"/>
        </w:rPr>
        <w:t>n</w:t>
      </w:r>
      <w:r w:rsidR="008D48EB">
        <w:rPr>
          <w:rFonts w:ascii="Times New Roman" w:eastAsia="宋体" w:hAnsi="Times New Roman" w:cs="Times New Roman"/>
          <w:lang w:eastAsia="zh-CN"/>
        </w:rPr>
        <w:t>t IBM arc</w:t>
      </w:r>
      <w:r w:rsidRPr="006B6EE6">
        <w:rPr>
          <w:rFonts w:ascii="Times New Roman" w:eastAsia="宋体" w:hAnsi="Times New Roman" w:cs="Times New Roman"/>
          <w:lang w:eastAsia="zh-CN"/>
        </w:rPr>
        <w:t>, 352 FAB, 352 Bonininte, back arc basin, Oman ophiolite and MORB.</w:t>
      </w:r>
    </w:p>
    <w:p w14:paraId="3ACEC179" w14:textId="77777777" w:rsidR="00B70A5B" w:rsidRDefault="00B70A5B" w:rsidP="00B70A5B">
      <w:pPr>
        <w:jc w:val="both"/>
        <w:rPr>
          <w:rFonts w:ascii="Times New Roman" w:hAnsi="Times New Roman" w:cs="Times New Roman"/>
        </w:rPr>
      </w:pPr>
      <w:bookmarkStart w:id="0" w:name="_GoBack"/>
      <w:bookmarkEnd w:id="0"/>
    </w:p>
    <w:p w14:paraId="28E11FD7" w14:textId="77777777" w:rsidR="00B70A5B" w:rsidRDefault="00B70A5B" w:rsidP="00B70A5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References for data sources used in construction of Figure 3 and Figure S2 for clinopyroxene in MORB/G </w:t>
      </w:r>
    </w:p>
    <w:p w14:paraId="5F8F4F9F" w14:textId="77777777" w:rsidR="00B70A5B" w:rsidRDefault="00B70A5B" w:rsidP="00B70A5B">
      <w:pPr>
        <w:jc w:val="both"/>
        <w:rPr>
          <w:rFonts w:ascii="Times New Roman" w:hAnsi="Times New Roman" w:cs="Times New Roman"/>
        </w:rPr>
      </w:pPr>
    </w:p>
    <w:p w14:paraId="17EE82C5" w14:textId="77777777" w:rsidR="00B70A5B" w:rsidRPr="00B469E7" w:rsidRDefault="00B70A5B" w:rsidP="00B70A5B">
      <w:pPr>
        <w:jc w:val="both"/>
        <w:rPr>
          <w:rFonts w:ascii="Times New Roman" w:hAnsi="Times New Roman" w:cs="Times New Roman"/>
        </w:rPr>
      </w:pPr>
      <w:r w:rsidRPr="00B469E7">
        <w:rPr>
          <w:rFonts w:ascii="Times New Roman" w:hAnsi="Times New Roman" w:cs="Times New Roman"/>
        </w:rPr>
        <w:t>MORB</w:t>
      </w:r>
    </w:p>
    <w:p w14:paraId="341B8AA5" w14:textId="00C36447" w:rsidR="00B70A5B" w:rsidRDefault="00721C4F" w:rsidP="00B70A5B">
      <w:pPr>
        <w:spacing w:line="276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71</w:t>
      </w:r>
      <w:r w:rsidR="00B70A5B">
        <w:rPr>
          <w:rFonts w:ascii="Times New Roman" w:hAnsi="Times New Roman" w:cs="Times New Roman"/>
        </w:rPr>
        <w:t xml:space="preserve">. Allan, J.F., Batiza, R. &amp; Lonsdale, P.F. Petrology and chemistry of lavas from seamounts flanking the East Pacific Rise axis, 21 degrees N: implications concerning the mantle source composition for both seamount and adjacent EPR lavas. </w:t>
      </w:r>
      <w:r w:rsidR="00B70A5B" w:rsidRPr="00712167">
        <w:rPr>
          <w:rFonts w:ascii="Times New Roman" w:hAnsi="Times New Roman" w:cs="Times New Roman"/>
          <w:i/>
        </w:rPr>
        <w:t>AGU Geophys. Mon</w:t>
      </w:r>
      <w:r w:rsidR="00B70A5B">
        <w:rPr>
          <w:rFonts w:ascii="Times New Roman" w:hAnsi="Times New Roman" w:cs="Times New Roman"/>
        </w:rPr>
        <w:t xml:space="preserve">. </w:t>
      </w:r>
      <w:r w:rsidR="00B70A5B" w:rsidRPr="00712167">
        <w:rPr>
          <w:rFonts w:ascii="Times New Roman" w:hAnsi="Times New Roman" w:cs="Times New Roman"/>
          <w:b/>
        </w:rPr>
        <w:t>43</w:t>
      </w:r>
      <w:r w:rsidR="00B70A5B">
        <w:rPr>
          <w:rFonts w:ascii="Times New Roman" w:hAnsi="Times New Roman" w:cs="Times New Roman"/>
        </w:rPr>
        <w:t>, 255-282 (1987).</w:t>
      </w:r>
    </w:p>
    <w:p w14:paraId="1FA2B5EF" w14:textId="5F4A778F" w:rsidR="00B70A5B" w:rsidRDefault="00721C4F" w:rsidP="00B70A5B">
      <w:pPr>
        <w:spacing w:line="276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72</w:t>
      </w:r>
      <w:r w:rsidR="00B70A5B">
        <w:rPr>
          <w:rFonts w:ascii="Times New Roman" w:hAnsi="Times New Roman" w:cs="Times New Roman"/>
        </w:rPr>
        <w:t xml:space="preserve">. </w:t>
      </w:r>
      <w:r w:rsidR="00B70A5B" w:rsidRPr="00B469E7">
        <w:rPr>
          <w:rFonts w:ascii="Times New Roman" w:hAnsi="Times New Roman" w:cs="Times New Roman"/>
        </w:rPr>
        <w:t>Batiza, R, Rosendahl, B.R. &amp; Fishe</w:t>
      </w:r>
      <w:r w:rsidR="00B70A5B">
        <w:rPr>
          <w:rFonts w:ascii="Times New Roman" w:hAnsi="Times New Roman" w:cs="Times New Roman"/>
        </w:rPr>
        <w:t>, R.L. Evolution of oceanic cr</w:t>
      </w:r>
      <w:r w:rsidR="00B70A5B" w:rsidRPr="00B469E7">
        <w:rPr>
          <w:rFonts w:ascii="Times New Roman" w:hAnsi="Times New Roman" w:cs="Times New Roman"/>
        </w:rPr>
        <w:t>ust</w:t>
      </w:r>
      <w:r w:rsidR="00B70A5B">
        <w:rPr>
          <w:rFonts w:ascii="Times New Roman" w:hAnsi="Times New Roman" w:cs="Times New Roman"/>
        </w:rPr>
        <w:t xml:space="preserve"> 3. Petrology and chemistry of basalts from the East Pacific Rise and the Siqueiros Transform fault. </w:t>
      </w:r>
      <w:r w:rsidR="00B70A5B" w:rsidRPr="00716139">
        <w:rPr>
          <w:rFonts w:ascii="Times New Roman" w:hAnsi="Times New Roman" w:cs="Times New Roman"/>
          <w:i/>
        </w:rPr>
        <w:t>J. Geophys. Res.</w:t>
      </w:r>
      <w:r w:rsidR="00B70A5B">
        <w:rPr>
          <w:rFonts w:ascii="Times New Roman" w:hAnsi="Times New Roman" w:cs="Times New Roman"/>
        </w:rPr>
        <w:t xml:space="preserve"> </w:t>
      </w:r>
      <w:r w:rsidR="00B70A5B" w:rsidRPr="00716139">
        <w:rPr>
          <w:rFonts w:ascii="Times New Roman" w:hAnsi="Times New Roman" w:cs="Times New Roman"/>
          <w:b/>
        </w:rPr>
        <w:t>82</w:t>
      </w:r>
      <w:r w:rsidR="00B70A5B">
        <w:rPr>
          <w:rFonts w:ascii="Times New Roman" w:hAnsi="Times New Roman" w:cs="Times New Roman"/>
        </w:rPr>
        <w:t>, 265-276 (1977).</w:t>
      </w:r>
    </w:p>
    <w:p w14:paraId="402A4B12" w14:textId="7F6BF6F2" w:rsidR="00B70A5B" w:rsidRDefault="00721C4F" w:rsidP="00B70A5B">
      <w:pPr>
        <w:tabs>
          <w:tab w:val="left" w:pos="426"/>
        </w:tabs>
        <w:spacing w:line="276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73</w:t>
      </w:r>
      <w:r w:rsidR="00B70A5B">
        <w:rPr>
          <w:rFonts w:ascii="Times New Roman" w:hAnsi="Times New Roman" w:cs="Times New Roman"/>
        </w:rPr>
        <w:t>. Batiza, R. et al. Petrology, geochemistry, and petrogenesis of Leg 142 basalts – synthesis of results.</w:t>
      </w:r>
      <w:r w:rsidR="00B70A5B" w:rsidRPr="00716139">
        <w:rPr>
          <w:rFonts w:ascii="Times New Roman" w:hAnsi="Times New Roman" w:cs="Times New Roman"/>
          <w:i/>
        </w:rPr>
        <w:t xml:space="preserve"> </w:t>
      </w:r>
      <w:r w:rsidR="00B70A5B" w:rsidRPr="00E512C1">
        <w:rPr>
          <w:rFonts w:ascii="Times New Roman" w:hAnsi="Times New Roman" w:cs="Times New Roman"/>
          <w:i/>
        </w:rPr>
        <w:t>Proc. ODP Sci. Res</w:t>
      </w:r>
      <w:r w:rsidR="00B70A5B" w:rsidRPr="00E512C1">
        <w:rPr>
          <w:rFonts w:ascii="Times New Roman" w:hAnsi="Times New Roman" w:cs="Times New Roman"/>
        </w:rPr>
        <w:t xml:space="preserve">. </w:t>
      </w:r>
      <w:r w:rsidR="00B70A5B" w:rsidRPr="00E512C1">
        <w:rPr>
          <w:rFonts w:ascii="Times New Roman" w:hAnsi="Times New Roman" w:cs="Times New Roman"/>
          <w:b/>
        </w:rPr>
        <w:t>1</w:t>
      </w:r>
      <w:r w:rsidR="00B70A5B">
        <w:rPr>
          <w:rFonts w:ascii="Times New Roman" w:hAnsi="Times New Roman" w:cs="Times New Roman"/>
          <w:b/>
        </w:rPr>
        <w:t>42</w:t>
      </w:r>
      <w:r w:rsidR="00B70A5B" w:rsidRPr="00E512C1">
        <w:rPr>
          <w:rFonts w:ascii="Times New Roman" w:hAnsi="Times New Roman" w:cs="Times New Roman"/>
        </w:rPr>
        <w:t xml:space="preserve">, </w:t>
      </w:r>
      <w:r w:rsidR="00B70A5B">
        <w:rPr>
          <w:rFonts w:ascii="Times New Roman" w:hAnsi="Times New Roman" w:cs="Times New Roman"/>
        </w:rPr>
        <w:t xml:space="preserve">3-8 </w:t>
      </w:r>
      <w:r w:rsidR="00B70A5B" w:rsidRPr="00E512C1">
        <w:rPr>
          <w:rFonts w:ascii="Times New Roman" w:hAnsi="Times New Roman" w:cs="Times New Roman"/>
        </w:rPr>
        <w:t>(</w:t>
      </w:r>
      <w:r w:rsidR="00B70A5B">
        <w:rPr>
          <w:rFonts w:ascii="Times New Roman" w:hAnsi="Times New Roman" w:cs="Times New Roman"/>
        </w:rPr>
        <w:t>1995</w:t>
      </w:r>
      <w:r w:rsidR="00B70A5B" w:rsidRPr="00E512C1">
        <w:rPr>
          <w:rFonts w:ascii="Times New Roman" w:hAnsi="Times New Roman" w:cs="Times New Roman"/>
        </w:rPr>
        <w:t>).</w:t>
      </w:r>
    </w:p>
    <w:p w14:paraId="318EC2B0" w14:textId="5B3ADDFB" w:rsidR="00B70A5B" w:rsidRDefault="00721C4F" w:rsidP="00B70A5B">
      <w:pPr>
        <w:tabs>
          <w:tab w:val="left" w:pos="426"/>
        </w:tabs>
        <w:spacing w:line="276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74</w:t>
      </w:r>
      <w:r w:rsidR="00B70A5B">
        <w:rPr>
          <w:rFonts w:ascii="Times New Roman" w:hAnsi="Times New Roman" w:cs="Times New Roman"/>
        </w:rPr>
        <w:t xml:space="preserve">. Griffin, B.J., Neuser, R.D. &amp; Schmicke, H.U. Lithology, petrography, and mineralogy of basalts from DSDP sites 482, 483, 484, and 485 at the mouth of the Gulf of California. </w:t>
      </w:r>
      <w:r w:rsidR="00B70A5B" w:rsidRPr="00786CB1">
        <w:rPr>
          <w:rFonts w:ascii="Times New Roman" w:hAnsi="Times New Roman" w:cs="Times New Roman"/>
          <w:i/>
        </w:rPr>
        <w:t>Initial Rep. DSDP</w:t>
      </w:r>
      <w:r w:rsidR="00B70A5B">
        <w:rPr>
          <w:rFonts w:ascii="Times New Roman" w:hAnsi="Times New Roman" w:cs="Times New Roman"/>
        </w:rPr>
        <w:t xml:space="preserve"> </w:t>
      </w:r>
      <w:r w:rsidR="00B70A5B">
        <w:rPr>
          <w:rFonts w:ascii="Times New Roman" w:hAnsi="Times New Roman" w:cs="Times New Roman"/>
          <w:b/>
        </w:rPr>
        <w:t>65</w:t>
      </w:r>
      <w:r w:rsidR="00B70A5B">
        <w:rPr>
          <w:rFonts w:ascii="Times New Roman" w:hAnsi="Times New Roman" w:cs="Times New Roman"/>
        </w:rPr>
        <w:t>, 527-548 (1983).</w:t>
      </w:r>
    </w:p>
    <w:p w14:paraId="4CCFA8E9" w14:textId="31EF4325" w:rsidR="00B70A5B" w:rsidRDefault="00721C4F" w:rsidP="00B70A5B">
      <w:pPr>
        <w:tabs>
          <w:tab w:val="left" w:pos="426"/>
        </w:tabs>
        <w:spacing w:line="276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75</w:t>
      </w:r>
      <w:r w:rsidR="00B70A5B">
        <w:rPr>
          <w:rFonts w:ascii="Times New Roman" w:hAnsi="Times New Roman" w:cs="Times New Roman"/>
        </w:rPr>
        <w:t xml:space="preserve">. Hekinian, R. &amp; Walker, D. Diversity and spatial zonation of volcanic rocks from the East Pacific Rise near 21 degrees N. </w:t>
      </w:r>
      <w:r w:rsidR="00B70A5B" w:rsidRPr="00716139">
        <w:rPr>
          <w:rFonts w:ascii="Times New Roman" w:hAnsi="Times New Roman" w:cs="Times New Roman"/>
          <w:i/>
        </w:rPr>
        <w:t>Contrib. Mineral. Petrol</w:t>
      </w:r>
      <w:r w:rsidR="00B70A5B">
        <w:rPr>
          <w:rFonts w:ascii="Times New Roman" w:hAnsi="Times New Roman" w:cs="Times New Roman"/>
        </w:rPr>
        <w:t xml:space="preserve">. </w:t>
      </w:r>
      <w:r w:rsidR="00B70A5B" w:rsidRPr="00716139">
        <w:rPr>
          <w:rFonts w:ascii="Times New Roman" w:hAnsi="Times New Roman" w:cs="Times New Roman"/>
          <w:b/>
        </w:rPr>
        <w:t>96</w:t>
      </w:r>
      <w:r w:rsidR="00B70A5B">
        <w:rPr>
          <w:rFonts w:ascii="Times New Roman" w:hAnsi="Times New Roman" w:cs="Times New Roman"/>
        </w:rPr>
        <w:t>, 265-280 (1987).</w:t>
      </w:r>
    </w:p>
    <w:p w14:paraId="558FDDB7" w14:textId="06A2DF81" w:rsidR="00B70A5B" w:rsidRDefault="00721C4F" w:rsidP="00B70A5B">
      <w:pPr>
        <w:tabs>
          <w:tab w:val="left" w:pos="426"/>
        </w:tabs>
        <w:spacing w:line="276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76</w:t>
      </w:r>
      <w:r w:rsidR="00B70A5B">
        <w:rPr>
          <w:rFonts w:ascii="Times New Roman" w:hAnsi="Times New Roman" w:cs="Times New Roman"/>
        </w:rPr>
        <w:t xml:space="preserve">. Hekinian, R. </w:t>
      </w:r>
      <w:r w:rsidR="00B70A5B" w:rsidRPr="002142FB">
        <w:rPr>
          <w:rFonts w:ascii="Times New Roman" w:hAnsi="Times New Roman" w:cs="Times New Roman"/>
          <w:i/>
        </w:rPr>
        <w:t>et al.</w:t>
      </w:r>
      <w:r w:rsidR="00B70A5B">
        <w:rPr>
          <w:rFonts w:ascii="Times New Roman" w:hAnsi="Times New Roman" w:cs="Times New Roman"/>
        </w:rPr>
        <w:t xml:space="preserve"> Offset spreading centers near 12</w:t>
      </w:r>
      <w:r w:rsidR="00B70A5B" w:rsidRPr="00712167">
        <w:rPr>
          <w:rFonts w:ascii="Times New Roman" w:hAnsi="Times New Roman" w:cs="Times New Roman"/>
          <w:vertAlign w:val="superscript"/>
        </w:rPr>
        <w:t>o</w:t>
      </w:r>
      <w:r w:rsidR="00B70A5B">
        <w:rPr>
          <w:rFonts w:ascii="Times New Roman" w:hAnsi="Times New Roman" w:cs="Times New Roman"/>
        </w:rPr>
        <w:t xml:space="preserve"> 53’N on the East Pacific Rise: submersible observations and compositions of the volcanics. </w:t>
      </w:r>
      <w:r w:rsidR="00B70A5B" w:rsidRPr="00712167">
        <w:rPr>
          <w:rFonts w:ascii="Times New Roman" w:hAnsi="Times New Roman" w:cs="Times New Roman"/>
          <w:i/>
        </w:rPr>
        <w:t>Mar. Geophys. Res.</w:t>
      </w:r>
      <w:r w:rsidR="00B70A5B">
        <w:rPr>
          <w:rFonts w:ascii="Times New Roman" w:hAnsi="Times New Roman" w:cs="Times New Roman"/>
        </w:rPr>
        <w:t xml:space="preserve"> </w:t>
      </w:r>
      <w:r w:rsidR="00B70A5B" w:rsidRPr="00712167">
        <w:rPr>
          <w:rFonts w:ascii="Times New Roman" w:hAnsi="Times New Roman" w:cs="Times New Roman"/>
          <w:b/>
        </w:rPr>
        <w:t>7</w:t>
      </w:r>
      <w:r w:rsidR="00B70A5B">
        <w:rPr>
          <w:rFonts w:ascii="Times New Roman" w:hAnsi="Times New Roman" w:cs="Times New Roman"/>
        </w:rPr>
        <w:t>, 359-377 (1985).</w:t>
      </w:r>
    </w:p>
    <w:p w14:paraId="0B39A4FA" w14:textId="6D865CEE" w:rsidR="00B70A5B" w:rsidRDefault="00721C4F" w:rsidP="00B70A5B">
      <w:pPr>
        <w:tabs>
          <w:tab w:val="left" w:pos="426"/>
        </w:tabs>
        <w:spacing w:line="276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77</w:t>
      </w:r>
      <w:r w:rsidR="00B70A5B">
        <w:rPr>
          <w:rFonts w:ascii="Times New Roman" w:hAnsi="Times New Roman" w:cs="Times New Roman"/>
        </w:rPr>
        <w:t xml:space="preserve">. Rowbotham, G. &amp; Floyd, P.A. Mineral chemistry of primary and secondary phases in basaltic rocks, Leg 129. </w:t>
      </w:r>
      <w:r w:rsidR="00B70A5B" w:rsidRPr="0032099D">
        <w:rPr>
          <w:rFonts w:ascii="Times New Roman" w:hAnsi="Times New Roman" w:cs="Times New Roman"/>
          <w:i/>
        </w:rPr>
        <w:t>Proc. Ocean Drilling Prog., Sci. Results</w:t>
      </w:r>
      <w:r w:rsidR="00B70A5B">
        <w:rPr>
          <w:rFonts w:ascii="Times New Roman" w:hAnsi="Times New Roman" w:cs="Times New Roman"/>
        </w:rPr>
        <w:t xml:space="preserve"> </w:t>
      </w:r>
      <w:r w:rsidR="00B70A5B" w:rsidRPr="0032099D">
        <w:rPr>
          <w:rFonts w:ascii="Times New Roman" w:hAnsi="Times New Roman" w:cs="Times New Roman"/>
          <w:b/>
        </w:rPr>
        <w:t>12</w:t>
      </w:r>
      <w:r w:rsidR="00B70A5B">
        <w:rPr>
          <w:rFonts w:ascii="Times New Roman" w:hAnsi="Times New Roman" w:cs="Times New Roman"/>
          <w:b/>
        </w:rPr>
        <w:t>9</w:t>
      </w:r>
      <w:r w:rsidR="00B70A5B">
        <w:rPr>
          <w:rFonts w:ascii="Times New Roman" w:hAnsi="Times New Roman" w:cs="Times New Roman"/>
        </w:rPr>
        <w:t>, 305-343 (1992).</w:t>
      </w:r>
    </w:p>
    <w:p w14:paraId="3D7AC916" w14:textId="00C96BFC" w:rsidR="00B70A5B" w:rsidRPr="00E512C1" w:rsidRDefault="00721C4F" w:rsidP="00B70A5B">
      <w:pPr>
        <w:tabs>
          <w:tab w:val="left" w:pos="426"/>
        </w:tabs>
        <w:spacing w:line="276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78</w:t>
      </w:r>
      <w:r w:rsidR="00B70A5B">
        <w:rPr>
          <w:rFonts w:ascii="Times New Roman" w:hAnsi="Times New Roman" w:cs="Times New Roman"/>
        </w:rPr>
        <w:t xml:space="preserve">. Thompson, R.N. &amp; Humphris, S.E. Silicate mineralogy of basalts from the East Pacific Rise, OCP Ridge, and Siqueiros Fracture Zone: Deep Sea Drilling Project Leg 54. </w:t>
      </w:r>
      <w:r w:rsidR="00B70A5B" w:rsidRPr="00786CB1">
        <w:rPr>
          <w:rFonts w:ascii="Times New Roman" w:hAnsi="Times New Roman" w:cs="Times New Roman"/>
          <w:i/>
        </w:rPr>
        <w:t>Initial Rep. DSDP</w:t>
      </w:r>
      <w:r w:rsidR="00B70A5B">
        <w:rPr>
          <w:rFonts w:ascii="Times New Roman" w:hAnsi="Times New Roman" w:cs="Times New Roman"/>
        </w:rPr>
        <w:t xml:space="preserve"> </w:t>
      </w:r>
      <w:r w:rsidR="00B70A5B" w:rsidRPr="00786CB1">
        <w:rPr>
          <w:rFonts w:ascii="Times New Roman" w:hAnsi="Times New Roman" w:cs="Times New Roman"/>
          <w:b/>
        </w:rPr>
        <w:t>54</w:t>
      </w:r>
      <w:r w:rsidR="00B70A5B">
        <w:rPr>
          <w:rFonts w:ascii="Times New Roman" w:hAnsi="Times New Roman" w:cs="Times New Roman"/>
        </w:rPr>
        <w:t>, 651-669 (1980).</w:t>
      </w:r>
    </w:p>
    <w:p w14:paraId="2A8128A9" w14:textId="77777777" w:rsidR="00B70A5B" w:rsidRPr="00716139" w:rsidRDefault="00B70A5B" w:rsidP="00B70A5B">
      <w:pPr>
        <w:spacing w:line="276" w:lineRule="auto"/>
        <w:ind w:left="284" w:hanging="284"/>
        <w:jc w:val="both"/>
        <w:rPr>
          <w:rFonts w:ascii="Times New Roman" w:hAnsi="Times New Roman" w:cs="Times New Roman"/>
          <w:b/>
        </w:rPr>
      </w:pPr>
    </w:p>
    <w:p w14:paraId="3801A2CD" w14:textId="77777777" w:rsidR="00B70A5B" w:rsidRPr="00B469E7" w:rsidRDefault="00B70A5B" w:rsidP="00B70A5B">
      <w:pPr>
        <w:spacing w:line="276" w:lineRule="auto"/>
        <w:jc w:val="both"/>
        <w:rPr>
          <w:rFonts w:ascii="Times New Roman" w:hAnsi="Times New Roman" w:cs="Times New Roman"/>
        </w:rPr>
      </w:pPr>
      <w:r w:rsidRPr="00B469E7">
        <w:rPr>
          <w:rFonts w:ascii="Times New Roman" w:hAnsi="Times New Roman" w:cs="Times New Roman"/>
        </w:rPr>
        <w:t>MORG</w:t>
      </w:r>
    </w:p>
    <w:p w14:paraId="31CF7049" w14:textId="0FE0D935" w:rsidR="00B70A5B" w:rsidRPr="00E512C1" w:rsidRDefault="00721C4F" w:rsidP="00B70A5B">
      <w:pPr>
        <w:tabs>
          <w:tab w:val="left" w:pos="426"/>
        </w:tabs>
        <w:spacing w:line="276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79</w:t>
      </w:r>
      <w:r w:rsidR="00B70A5B">
        <w:rPr>
          <w:rFonts w:ascii="Times New Roman" w:hAnsi="Times New Roman" w:cs="Times New Roman"/>
        </w:rPr>
        <w:t xml:space="preserve">. </w:t>
      </w:r>
      <w:r w:rsidR="00B70A5B" w:rsidRPr="00E512C1">
        <w:rPr>
          <w:rFonts w:ascii="Times New Roman" w:hAnsi="Times New Roman" w:cs="Times New Roman"/>
        </w:rPr>
        <w:t xml:space="preserve">Dick, H.J.B. </w:t>
      </w:r>
      <w:r w:rsidR="00B70A5B" w:rsidRPr="00716139">
        <w:rPr>
          <w:rFonts w:ascii="Times New Roman" w:hAnsi="Times New Roman" w:cs="Times New Roman"/>
          <w:i/>
        </w:rPr>
        <w:t>et al.</w:t>
      </w:r>
      <w:r w:rsidR="00B70A5B" w:rsidRPr="00E512C1">
        <w:rPr>
          <w:rFonts w:ascii="Times New Roman" w:hAnsi="Times New Roman" w:cs="Times New Roman"/>
        </w:rPr>
        <w:t xml:space="preserve"> Primary silicate mineral chemistry of a 1.5-km section of very slow spreading lower ocean crust: ODP Hole 735B, Southwest Indian Ridge. </w:t>
      </w:r>
      <w:r w:rsidR="00B70A5B" w:rsidRPr="00E512C1">
        <w:rPr>
          <w:rFonts w:ascii="Times New Roman" w:hAnsi="Times New Roman" w:cs="Times New Roman"/>
          <w:i/>
        </w:rPr>
        <w:t>Proc. ODP Sci. Res</w:t>
      </w:r>
      <w:r w:rsidR="00B70A5B" w:rsidRPr="00E512C1">
        <w:rPr>
          <w:rFonts w:ascii="Times New Roman" w:hAnsi="Times New Roman" w:cs="Times New Roman"/>
        </w:rPr>
        <w:t xml:space="preserve">. </w:t>
      </w:r>
      <w:r w:rsidR="00B70A5B" w:rsidRPr="00E512C1">
        <w:rPr>
          <w:rFonts w:ascii="Times New Roman" w:hAnsi="Times New Roman" w:cs="Times New Roman"/>
          <w:b/>
        </w:rPr>
        <w:t>176</w:t>
      </w:r>
      <w:r w:rsidR="00B70A5B" w:rsidRPr="00E512C1">
        <w:rPr>
          <w:rFonts w:ascii="Times New Roman" w:hAnsi="Times New Roman" w:cs="Times New Roman"/>
        </w:rPr>
        <w:t>, 1-61(2002).</w:t>
      </w:r>
    </w:p>
    <w:p w14:paraId="7E1363E0" w14:textId="119A0124" w:rsidR="00B70A5B" w:rsidRDefault="00721C4F" w:rsidP="00B70A5B">
      <w:pPr>
        <w:tabs>
          <w:tab w:val="left" w:pos="426"/>
        </w:tabs>
        <w:spacing w:line="276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80</w:t>
      </w:r>
      <w:r w:rsidR="00B70A5B">
        <w:rPr>
          <w:rFonts w:ascii="Times New Roman" w:hAnsi="Times New Roman" w:cs="Times New Roman"/>
        </w:rPr>
        <w:t xml:space="preserve">. </w:t>
      </w:r>
      <w:r w:rsidR="00B70A5B" w:rsidRPr="00E512C1">
        <w:rPr>
          <w:rFonts w:ascii="Times New Roman" w:hAnsi="Times New Roman" w:cs="Times New Roman"/>
        </w:rPr>
        <w:t xml:space="preserve">Fujibayasi, N., Kagami, H. &amp; Oishi, Y. Mineralogy and Sr- and Nd-isotopic composition of gabbroic oceanic crust recovered from holes 923A and 921E in the MARK area. </w:t>
      </w:r>
      <w:r w:rsidR="00B70A5B" w:rsidRPr="00E512C1">
        <w:rPr>
          <w:rFonts w:ascii="Times New Roman" w:hAnsi="Times New Roman" w:cs="Times New Roman"/>
          <w:i/>
        </w:rPr>
        <w:t>In</w:t>
      </w:r>
      <w:r w:rsidR="00B70A5B" w:rsidRPr="00E512C1">
        <w:rPr>
          <w:rFonts w:ascii="Times New Roman" w:hAnsi="Times New Roman" w:cs="Times New Roman"/>
        </w:rPr>
        <w:t xml:space="preserve"> Karson, J.A., Cannat, M., Miller, D.J., &amp; Elthon, D. (eds) </w:t>
      </w:r>
      <w:r w:rsidR="00B70A5B" w:rsidRPr="00E512C1">
        <w:rPr>
          <w:rFonts w:ascii="Times New Roman" w:hAnsi="Times New Roman" w:cs="Times New Roman"/>
          <w:i/>
        </w:rPr>
        <w:t>Proc.Ocean Drill. Prog</w:t>
      </w:r>
      <w:r w:rsidR="00B70A5B" w:rsidRPr="00E512C1">
        <w:rPr>
          <w:rFonts w:ascii="Times New Roman" w:hAnsi="Times New Roman" w:cs="Times New Roman"/>
        </w:rPr>
        <w:t xml:space="preserve">., Sci. Res. </w:t>
      </w:r>
      <w:r w:rsidR="00B70A5B" w:rsidRPr="00E512C1">
        <w:rPr>
          <w:rFonts w:ascii="Times New Roman" w:hAnsi="Times New Roman" w:cs="Times New Roman"/>
          <w:b/>
        </w:rPr>
        <w:t>153</w:t>
      </w:r>
      <w:r w:rsidR="00B70A5B" w:rsidRPr="00E512C1">
        <w:rPr>
          <w:rFonts w:ascii="Times New Roman" w:hAnsi="Times New Roman" w:cs="Times New Roman"/>
        </w:rPr>
        <w:t>, 471-490 (1997).</w:t>
      </w:r>
    </w:p>
    <w:p w14:paraId="472D958B" w14:textId="77777777" w:rsidR="00B70A5B" w:rsidRDefault="00B70A5B" w:rsidP="00F773C2">
      <w:pPr>
        <w:jc w:val="both"/>
      </w:pPr>
    </w:p>
    <w:sectPr w:rsidR="00B70A5B" w:rsidSect="00D5662E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AFECB2" w16cex:dateUtc="2020-07-07T22:5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2635BC43" w16cid:durableId="22AFECB2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5B0CA7" w14:textId="77777777" w:rsidR="00EB1471" w:rsidRDefault="00EB1471" w:rsidP="00E81EC2">
      <w:r>
        <w:separator/>
      </w:r>
    </w:p>
  </w:endnote>
  <w:endnote w:type="continuationSeparator" w:id="0">
    <w:p w14:paraId="2450265A" w14:textId="77777777" w:rsidR="00EB1471" w:rsidRDefault="00EB1471" w:rsidP="00E81E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">
    <w:altName w:val="Segoe UI"/>
    <w:charset w:val="00"/>
    <w:family w:val="auto"/>
    <w:pitch w:val="variable"/>
    <w:sig w:usb0="00000000" w:usb1="00000000" w:usb2="00000000" w:usb3="00000000" w:csb0="000001F7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E9960C" w14:textId="77777777" w:rsidR="00EB1471" w:rsidRDefault="00EB1471" w:rsidP="00E81EC2">
      <w:r>
        <w:separator/>
      </w:r>
    </w:p>
  </w:footnote>
  <w:footnote w:type="continuationSeparator" w:id="0">
    <w:p w14:paraId="4969079D" w14:textId="77777777" w:rsidR="00EB1471" w:rsidRDefault="00EB1471" w:rsidP="00E81E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39E1620"/>
    <w:multiLevelType w:val="hybridMultilevel"/>
    <w:tmpl w:val="A184BC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2C1"/>
    <w:rsid w:val="000002CD"/>
    <w:rsid w:val="00017DD7"/>
    <w:rsid w:val="000219A8"/>
    <w:rsid w:val="00036149"/>
    <w:rsid w:val="00041C3A"/>
    <w:rsid w:val="00081122"/>
    <w:rsid w:val="000B4C45"/>
    <w:rsid w:val="000F7F86"/>
    <w:rsid w:val="001043F2"/>
    <w:rsid w:val="0019548C"/>
    <w:rsid w:val="001B7813"/>
    <w:rsid w:val="001D75C3"/>
    <w:rsid w:val="001E1F3E"/>
    <w:rsid w:val="001F66FA"/>
    <w:rsid w:val="0020567F"/>
    <w:rsid w:val="00212512"/>
    <w:rsid w:val="002142FB"/>
    <w:rsid w:val="00235571"/>
    <w:rsid w:val="002478BE"/>
    <w:rsid w:val="00256423"/>
    <w:rsid w:val="002743FA"/>
    <w:rsid w:val="002F14B4"/>
    <w:rsid w:val="00315C3D"/>
    <w:rsid w:val="00317A47"/>
    <w:rsid w:val="00322094"/>
    <w:rsid w:val="003225B0"/>
    <w:rsid w:val="0035249C"/>
    <w:rsid w:val="00360AC0"/>
    <w:rsid w:val="003908A7"/>
    <w:rsid w:val="003B7653"/>
    <w:rsid w:val="003D0212"/>
    <w:rsid w:val="0040183B"/>
    <w:rsid w:val="00406598"/>
    <w:rsid w:val="00431BF7"/>
    <w:rsid w:val="0043590E"/>
    <w:rsid w:val="00474774"/>
    <w:rsid w:val="00480063"/>
    <w:rsid w:val="00482A66"/>
    <w:rsid w:val="00484307"/>
    <w:rsid w:val="00484F8E"/>
    <w:rsid w:val="004C092E"/>
    <w:rsid w:val="004D241D"/>
    <w:rsid w:val="004E0501"/>
    <w:rsid w:val="004E57C2"/>
    <w:rsid w:val="00511D42"/>
    <w:rsid w:val="005178F5"/>
    <w:rsid w:val="00533D4A"/>
    <w:rsid w:val="005433D2"/>
    <w:rsid w:val="00566D69"/>
    <w:rsid w:val="005B6391"/>
    <w:rsid w:val="005F7A34"/>
    <w:rsid w:val="006208B2"/>
    <w:rsid w:val="00636EE7"/>
    <w:rsid w:val="00654451"/>
    <w:rsid w:val="00676474"/>
    <w:rsid w:val="006B6EE6"/>
    <w:rsid w:val="006D065F"/>
    <w:rsid w:val="006D4C5F"/>
    <w:rsid w:val="006F0258"/>
    <w:rsid w:val="00712167"/>
    <w:rsid w:val="00714433"/>
    <w:rsid w:val="00716139"/>
    <w:rsid w:val="00721C4F"/>
    <w:rsid w:val="00722C07"/>
    <w:rsid w:val="007236C5"/>
    <w:rsid w:val="00754E11"/>
    <w:rsid w:val="00786CB1"/>
    <w:rsid w:val="00797558"/>
    <w:rsid w:val="007F1E87"/>
    <w:rsid w:val="0080425F"/>
    <w:rsid w:val="00822C39"/>
    <w:rsid w:val="00840B95"/>
    <w:rsid w:val="00857A63"/>
    <w:rsid w:val="008C7CA0"/>
    <w:rsid w:val="008C7E5C"/>
    <w:rsid w:val="008D48EB"/>
    <w:rsid w:val="00916DDC"/>
    <w:rsid w:val="009670D9"/>
    <w:rsid w:val="009C4BCE"/>
    <w:rsid w:val="009F277C"/>
    <w:rsid w:val="00A943B7"/>
    <w:rsid w:val="00AD252A"/>
    <w:rsid w:val="00B04E80"/>
    <w:rsid w:val="00B06B57"/>
    <w:rsid w:val="00B100AF"/>
    <w:rsid w:val="00B211F0"/>
    <w:rsid w:val="00B469E7"/>
    <w:rsid w:val="00B506F8"/>
    <w:rsid w:val="00B70A5B"/>
    <w:rsid w:val="00B978C4"/>
    <w:rsid w:val="00BD609D"/>
    <w:rsid w:val="00C45E2F"/>
    <w:rsid w:val="00C51BE8"/>
    <w:rsid w:val="00C54074"/>
    <w:rsid w:val="00C729E2"/>
    <w:rsid w:val="00C81FB0"/>
    <w:rsid w:val="00CA0CD2"/>
    <w:rsid w:val="00CD67C4"/>
    <w:rsid w:val="00CE18D7"/>
    <w:rsid w:val="00D13CAF"/>
    <w:rsid w:val="00D27108"/>
    <w:rsid w:val="00D3434A"/>
    <w:rsid w:val="00D34533"/>
    <w:rsid w:val="00D36EE5"/>
    <w:rsid w:val="00D5662E"/>
    <w:rsid w:val="00D71515"/>
    <w:rsid w:val="00D7250D"/>
    <w:rsid w:val="00D84737"/>
    <w:rsid w:val="00DC26A8"/>
    <w:rsid w:val="00DD6FF3"/>
    <w:rsid w:val="00E02644"/>
    <w:rsid w:val="00E129B1"/>
    <w:rsid w:val="00E512C1"/>
    <w:rsid w:val="00E81EC2"/>
    <w:rsid w:val="00EB1471"/>
    <w:rsid w:val="00ED3319"/>
    <w:rsid w:val="00EE78CA"/>
    <w:rsid w:val="00EF366E"/>
    <w:rsid w:val="00F02037"/>
    <w:rsid w:val="00F17F2F"/>
    <w:rsid w:val="00F2206C"/>
    <w:rsid w:val="00F233C3"/>
    <w:rsid w:val="00F4553F"/>
    <w:rsid w:val="00F71936"/>
    <w:rsid w:val="00F773C2"/>
    <w:rsid w:val="00F82326"/>
    <w:rsid w:val="00F918AC"/>
    <w:rsid w:val="00FB1B08"/>
    <w:rsid w:val="00FE0BB2"/>
    <w:rsid w:val="00FF0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1C9E91D"/>
  <w14:defaultImageDpi w14:val="300"/>
  <w15:docId w15:val="{FC7169DB-1B4C-4541-B5EE-B75325D1B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ill Sans" w:eastAsiaTheme="minorEastAsia" w:hAnsi="Gill Sans" w:cs="Gill Sans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12C1"/>
    <w:rPr>
      <w:rFonts w:eastAsia="Times New Roman"/>
      <w:lang w:val="en-AU" w:eastAsia="en-A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17A47"/>
    <w:rPr>
      <w:rFonts w:ascii="Lucida Grande" w:hAnsi="Lucida Grande" w:cs="Lucida Grande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17A47"/>
    <w:rPr>
      <w:rFonts w:ascii="Lucida Grande" w:eastAsia="Times New Roman" w:hAnsi="Lucida Grande" w:cs="Lucida Grande"/>
      <w:sz w:val="18"/>
      <w:szCs w:val="18"/>
      <w:lang w:val="en-AU" w:eastAsia="en-AU"/>
    </w:rPr>
  </w:style>
  <w:style w:type="character" w:styleId="a4">
    <w:name w:val="footnote reference"/>
    <w:basedOn w:val="a0"/>
    <w:uiPriority w:val="99"/>
    <w:unhideWhenUsed/>
    <w:rsid w:val="00E512C1"/>
    <w:rPr>
      <w:vertAlign w:val="superscript"/>
    </w:rPr>
  </w:style>
  <w:style w:type="paragraph" w:styleId="a5">
    <w:name w:val="List Paragraph"/>
    <w:basedOn w:val="a"/>
    <w:uiPriority w:val="34"/>
    <w:qFormat/>
    <w:rsid w:val="00E512C1"/>
    <w:pPr>
      <w:ind w:left="720"/>
      <w:contextualSpacing/>
    </w:pPr>
  </w:style>
  <w:style w:type="paragraph" w:styleId="a6">
    <w:name w:val="header"/>
    <w:basedOn w:val="a"/>
    <w:link w:val="Char0"/>
    <w:uiPriority w:val="99"/>
    <w:unhideWhenUsed/>
    <w:rsid w:val="00E81EC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E81EC2"/>
    <w:rPr>
      <w:rFonts w:eastAsia="Times New Roman"/>
      <w:sz w:val="18"/>
      <w:szCs w:val="18"/>
      <w:lang w:val="en-AU" w:eastAsia="en-AU"/>
    </w:rPr>
  </w:style>
  <w:style w:type="paragraph" w:styleId="a7">
    <w:name w:val="footer"/>
    <w:basedOn w:val="a"/>
    <w:link w:val="Char1"/>
    <w:uiPriority w:val="99"/>
    <w:unhideWhenUsed/>
    <w:rsid w:val="00E81EC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E81EC2"/>
    <w:rPr>
      <w:rFonts w:eastAsia="Times New Roman"/>
      <w:sz w:val="18"/>
      <w:szCs w:val="18"/>
      <w:lang w:val="en-AU" w:eastAsia="en-AU"/>
    </w:rPr>
  </w:style>
  <w:style w:type="character" w:styleId="a8">
    <w:name w:val="annotation reference"/>
    <w:basedOn w:val="a0"/>
    <w:uiPriority w:val="99"/>
    <w:semiHidden/>
    <w:unhideWhenUsed/>
    <w:rsid w:val="00B506F8"/>
    <w:rPr>
      <w:sz w:val="21"/>
      <w:szCs w:val="21"/>
    </w:rPr>
  </w:style>
  <w:style w:type="paragraph" w:styleId="a9">
    <w:name w:val="annotation text"/>
    <w:basedOn w:val="a"/>
    <w:link w:val="Char2"/>
    <w:uiPriority w:val="99"/>
    <w:semiHidden/>
    <w:unhideWhenUsed/>
    <w:rsid w:val="00B506F8"/>
  </w:style>
  <w:style w:type="character" w:customStyle="1" w:styleId="Char2">
    <w:name w:val="批注文字 Char"/>
    <w:basedOn w:val="a0"/>
    <w:link w:val="a9"/>
    <w:uiPriority w:val="99"/>
    <w:semiHidden/>
    <w:rsid w:val="00B506F8"/>
    <w:rPr>
      <w:rFonts w:eastAsia="Times New Roman"/>
      <w:lang w:val="en-AU" w:eastAsia="en-AU"/>
    </w:rPr>
  </w:style>
  <w:style w:type="paragraph" w:styleId="aa">
    <w:name w:val="annotation subject"/>
    <w:basedOn w:val="a9"/>
    <w:next w:val="a9"/>
    <w:link w:val="Char3"/>
    <w:uiPriority w:val="99"/>
    <w:semiHidden/>
    <w:unhideWhenUsed/>
    <w:rsid w:val="00B506F8"/>
    <w:rPr>
      <w:b/>
      <w:bCs/>
    </w:rPr>
  </w:style>
  <w:style w:type="character" w:customStyle="1" w:styleId="Char3">
    <w:name w:val="批注主题 Char"/>
    <w:basedOn w:val="Char2"/>
    <w:link w:val="aa"/>
    <w:uiPriority w:val="99"/>
    <w:semiHidden/>
    <w:rsid w:val="00B506F8"/>
    <w:rPr>
      <w:rFonts w:eastAsia="Times New Roman"/>
      <w:b/>
      <w:bCs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microsoft.com/office/2016/09/relationships/commentsIds" Target="commentsIds.xml"/><Relationship Id="rId2" Type="http://schemas.openxmlformats.org/officeDocument/2006/relationships/styles" Target="styles.xml"/><Relationship Id="rId16" Type="http://schemas.microsoft.com/office/2018/08/relationships/commentsExtensible" Target="commentsExtensi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8</Pages>
  <Words>1137</Words>
  <Characters>6484</Characters>
  <Application>Microsoft Office Word</Application>
  <DocSecurity>0</DocSecurity>
  <Lines>54</Lines>
  <Paragraphs>15</Paragraphs>
  <ScaleCrop>false</ScaleCrop>
  <Company>ANU</Company>
  <LinksUpToDate>false</LinksUpToDate>
  <CharactersWithSpaces>7606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Arculus</dc:creator>
  <cp:keywords/>
  <dc:description/>
  <cp:lastModifiedBy>lihe@qdio.ac.cn</cp:lastModifiedBy>
  <cp:revision>30</cp:revision>
  <dcterms:created xsi:type="dcterms:W3CDTF">2020-07-08T14:54:00Z</dcterms:created>
  <dcterms:modified xsi:type="dcterms:W3CDTF">2020-09-18T10:35:00Z</dcterms:modified>
</cp:coreProperties>
</file>