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73A" w:rsidRDefault="001D1D99" w:rsidP="001D1D99">
      <w:pPr>
        <w:spacing w:line="360" w:lineRule="auto"/>
        <w:rPr>
          <w:rFonts w:ascii="Times New Roman" w:hAnsi="Times New Roman"/>
          <w:b/>
          <w:bCs/>
          <w:sz w:val="24"/>
          <w:szCs w:val="24"/>
          <w:u w:val="single"/>
        </w:rPr>
      </w:pPr>
      <w:bookmarkStart w:id="0" w:name="_GoBack"/>
      <w:bookmarkEnd w:id="0"/>
      <w:r w:rsidRPr="001D1D99">
        <w:rPr>
          <w:rFonts w:ascii="Times New Roman" w:hAnsi="Times New Roman" w:hint="cs"/>
          <w:b/>
          <w:bCs/>
          <w:sz w:val="24"/>
          <w:szCs w:val="24"/>
          <w:u w:val="single"/>
          <w:lang w:bidi="he-IL"/>
        </w:rPr>
        <w:t>S</w:t>
      </w:r>
      <w:r w:rsidRPr="001D1D99">
        <w:rPr>
          <w:rFonts w:ascii="Times New Roman" w:hAnsi="Times New Roman"/>
          <w:b/>
          <w:bCs/>
          <w:sz w:val="24"/>
          <w:szCs w:val="24"/>
          <w:u w:val="single"/>
          <w:lang w:bidi="he-IL"/>
        </w:rPr>
        <w:t xml:space="preserve">upplementary </w:t>
      </w:r>
      <w:r w:rsidRPr="001D1D99">
        <w:rPr>
          <w:rFonts w:ascii="Times New Roman" w:hAnsi="Times New Roman"/>
          <w:b/>
          <w:bCs/>
          <w:sz w:val="24"/>
          <w:szCs w:val="24"/>
          <w:u w:val="single"/>
        </w:rPr>
        <w:t xml:space="preserve">table 1 - </w:t>
      </w:r>
      <w:r w:rsidR="00AA773A" w:rsidRPr="001D1D99">
        <w:rPr>
          <w:rFonts w:ascii="Times New Roman" w:hAnsi="Times New Roman"/>
          <w:b/>
          <w:bCs/>
          <w:sz w:val="24"/>
          <w:szCs w:val="24"/>
          <w:u w:val="single"/>
        </w:rPr>
        <w:t xml:space="preserve">Demographic 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and clinical characteristics of</w:t>
      </w:r>
      <w:r>
        <w:rPr>
          <w:rFonts w:ascii="Times New Roman" w:hAnsi="Times New Roman"/>
          <w:b/>
          <w:bCs/>
          <w:sz w:val="24"/>
          <w:szCs w:val="24"/>
          <w:u w:val="single"/>
        </w:rPr>
        <w:br/>
      </w:r>
      <w:r w:rsidR="00AA773A" w:rsidRPr="001D1D99">
        <w:rPr>
          <w:rFonts w:ascii="Times New Roman" w:hAnsi="Times New Roman"/>
          <w:b/>
          <w:bCs/>
          <w:sz w:val="24"/>
          <w:szCs w:val="24"/>
          <w:u w:val="single"/>
        </w:rPr>
        <w:t xml:space="preserve">SARS-CoV-2 positive and negative patients </w:t>
      </w:r>
      <w:r w:rsidRPr="001D1D99">
        <w:rPr>
          <w:rFonts w:ascii="Times New Roman" w:hAnsi="Times New Roman"/>
          <w:b/>
          <w:bCs/>
          <w:sz w:val="24"/>
          <w:szCs w:val="24"/>
          <w:u w:val="single"/>
        </w:rPr>
        <w:t>with acute respiratory illness</w:t>
      </w:r>
    </w:p>
    <w:p w:rsidR="001D1D99" w:rsidRPr="001D1D99" w:rsidRDefault="001D1D99" w:rsidP="001D1D99">
      <w:pPr>
        <w:spacing w:line="360" w:lineRule="auto"/>
        <w:rPr>
          <w:rFonts w:ascii="Times New Roman" w:hAnsi="Times New Roman"/>
          <w:b/>
          <w:bCs/>
          <w:sz w:val="24"/>
          <w:szCs w:val="24"/>
          <w:u w:val="single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95"/>
        <w:gridCol w:w="2039"/>
        <w:gridCol w:w="2055"/>
        <w:gridCol w:w="2017"/>
      </w:tblGrid>
      <w:tr w:rsidR="00AA773A" w:rsidRPr="006431AD" w:rsidTr="00DD6710">
        <w:tc>
          <w:tcPr>
            <w:tcW w:w="233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SARS-CoV-2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Positive</w:t>
            </w:r>
          </w:p>
        </w:tc>
        <w:tc>
          <w:tcPr>
            <w:tcW w:w="23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SARS-CoV-2</w:t>
            </w:r>
          </w:p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Negative</w:t>
            </w:r>
          </w:p>
        </w:tc>
        <w:tc>
          <w:tcPr>
            <w:tcW w:w="233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No. of patients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476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463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Age, mean (range)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61.5 (19-106)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64.5 (7-98)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0.07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Females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No/total (%)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202/476 (42.4%)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195/463 (42.1%)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0.475</w:t>
            </w:r>
          </w:p>
        </w:tc>
      </w:tr>
      <w:tr w:rsidR="00AA773A" w:rsidRPr="006431AD" w:rsidTr="00DD6710">
        <w:trPr>
          <w:trHeight w:val="521"/>
        </w:trPr>
        <w:tc>
          <w:tcPr>
            <w:tcW w:w="9355" w:type="dxa"/>
            <w:gridSpan w:val="4"/>
            <w:tcBorders>
              <w:top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Clinical characteristics at presentation, No/total (%):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Cough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338/467 (72.3%)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283/455 (62.2%)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Shortness of breath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259/430 (60.2%)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331/446 (74.2%)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Fever &gt; 38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405/476 (85%)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311/462 (67.3%)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Rhinorrhea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37/108 (34.2%)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62/151 (41%)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0.13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O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  <w:vertAlign w:val="subscript"/>
              </w:rPr>
              <w:t>2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Saturation&lt;94%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217/476 (45.5%)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250/461 (54.2%)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0.004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Chest X-ray abnormality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300/412 (72.8%)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278/441 (63%)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Tachypnea (&gt;20 breath/minute)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191/346 (55.2%)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282/403 (69.9%)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Sore throat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64/138 (46.3%)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51/158 (32.2%)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0.06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Duration of symptoms, mean (D)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3.8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4.6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&lt;0.001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Time from 1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  <w:vertAlign w:val="superscript"/>
              </w:rPr>
              <w:t>st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positive SARS-CoV-2 PCR (D)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xxx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Required ICU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No/total (%)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27/476 (5.6%)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36/461 (7.8%)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0.09</w:t>
            </w:r>
          </w:p>
        </w:tc>
      </w:tr>
      <w:tr w:rsidR="00AA773A" w:rsidRPr="006431AD" w:rsidTr="00DD6710">
        <w:tc>
          <w:tcPr>
            <w:tcW w:w="23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>Mechanical ventilation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No/total (%)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21/476 (4.4%)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37/463 (7.9%)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0.011</w:t>
            </w:r>
          </w:p>
        </w:tc>
      </w:tr>
      <w:tr w:rsidR="00AA773A" w:rsidRPr="006431AD" w:rsidTr="00DD6710">
        <w:tc>
          <w:tcPr>
            <w:tcW w:w="233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Alive at discharge </w:t>
            </w:r>
            <w:r w:rsidRPr="006431AD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No/total (%)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425/475 (89.4%)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412/464 (88.7%)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73A" w:rsidRPr="006431AD" w:rsidRDefault="00AA773A" w:rsidP="00DD671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431AD">
              <w:rPr>
                <w:rFonts w:ascii="Times New Roman" w:hAnsi="Times New Roman"/>
                <w:color w:val="000000"/>
                <w:sz w:val="20"/>
                <w:szCs w:val="20"/>
              </w:rPr>
              <w:t>0.404</w:t>
            </w:r>
          </w:p>
        </w:tc>
      </w:tr>
    </w:tbl>
    <w:p w:rsidR="001D1D99" w:rsidRDefault="001D1D99" w:rsidP="00AA773A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A773A" w:rsidRPr="006431AD" w:rsidRDefault="00AA773A" w:rsidP="00AA773A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6431AD">
        <w:rPr>
          <w:rFonts w:ascii="Times New Roman" w:hAnsi="Times New Roman"/>
          <w:sz w:val="20"/>
          <w:szCs w:val="20"/>
        </w:rPr>
        <w:t>PC</w:t>
      </w:r>
      <w:r w:rsidR="001D1D99">
        <w:rPr>
          <w:rFonts w:ascii="Times New Roman" w:hAnsi="Times New Roman"/>
          <w:sz w:val="20"/>
          <w:szCs w:val="20"/>
        </w:rPr>
        <w:t xml:space="preserve">R - polymerase chain reaction, </w:t>
      </w:r>
      <w:r w:rsidRPr="006431AD">
        <w:rPr>
          <w:rFonts w:ascii="Times New Roman" w:hAnsi="Times New Roman"/>
          <w:sz w:val="20"/>
          <w:szCs w:val="20"/>
        </w:rPr>
        <w:t>ICU - intensive care unit</w:t>
      </w:r>
    </w:p>
    <w:p w:rsidR="001B377D" w:rsidRPr="006431AD" w:rsidRDefault="001B377D" w:rsidP="00AA773A">
      <w:pPr>
        <w:rPr>
          <w:rFonts w:ascii="Times New Roman" w:hAnsi="Times New Roman"/>
          <w:sz w:val="20"/>
          <w:szCs w:val="20"/>
        </w:rPr>
      </w:pPr>
    </w:p>
    <w:sectPr w:rsidR="001B377D" w:rsidRPr="006431AD" w:rsidSect="00D37D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3FB"/>
    <w:rsid w:val="00194F84"/>
    <w:rsid w:val="001B377D"/>
    <w:rsid w:val="001D1D99"/>
    <w:rsid w:val="00472425"/>
    <w:rsid w:val="005A269D"/>
    <w:rsid w:val="006431AD"/>
    <w:rsid w:val="006F47B7"/>
    <w:rsid w:val="00AA773A"/>
    <w:rsid w:val="00D162D6"/>
    <w:rsid w:val="00D37DC7"/>
    <w:rsid w:val="00EB3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F34FE7-CDFE-413E-A2E0-CEFEB998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773A"/>
    <w:pPr>
      <w:spacing w:after="200" w:line="276" w:lineRule="auto"/>
    </w:pPr>
    <w:rPr>
      <w:rFonts w:ascii="Calibri" w:eastAsia="Calibri" w:hAnsi="Calibri" w:cs="Times New Roman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988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Sheba</Company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קריגר אור, דר</dc:creator>
  <cp:keywords/>
  <dc:description/>
  <cp:lastModifiedBy>קריגר אור, דר</cp:lastModifiedBy>
  <cp:revision>2</cp:revision>
  <dcterms:created xsi:type="dcterms:W3CDTF">2021-07-27T06:05:00Z</dcterms:created>
  <dcterms:modified xsi:type="dcterms:W3CDTF">2021-07-27T06:05:00Z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1525438</vt:lpwstr>
  </property>
  <property fmtid="{D5CDD505-2E9C-101B-9397-08002B2CF9AE}" pid="3" name="InsertAsFootnote">
    <vt:lpwstr>False</vt:lpwstr>
  </property>
  <property fmtid="{D5CDD505-2E9C-101B-9397-08002B2CF9AE}" pid="4" name="ProjectId">
    <vt:lpwstr>-1</vt:lpwstr>
  </property>
  <property fmtid="{D5CDD505-2E9C-101B-9397-08002B2CF9AE}" pid="5" name="StyleId">
    <vt:lpwstr>http://www.zotero.org/styles/vancouver</vt:lpwstr>
  </property>
</Properties>
</file>