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322FD">
      <w:pPr>
        <w:rPr>
          <w:rFonts w:hint="default" w:ascii="Times New Roman" w:hAnsi="Times New Roman" w:cs="Times New Roman"/>
          <w:b/>
          <w:bCs/>
          <w:sz w:val="28"/>
          <w:szCs w:val="36"/>
        </w:rPr>
      </w:pPr>
      <w:r>
        <w:rPr>
          <w:rFonts w:hint="default" w:ascii="Times New Roman" w:hAnsi="Times New Roman" w:cs="Times New Roman"/>
          <w:b/>
          <w:bCs/>
          <w:sz w:val="28"/>
          <w:szCs w:val="36"/>
        </w:rPr>
        <w:t>Supplementary material for the paper:</w:t>
      </w:r>
    </w:p>
    <w:p w14:paraId="4D4A6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Times New Roman" w:hAnsi="Times New Roman" w:cs="Times New Roman"/>
          <w:b/>
          <w:bCs/>
          <w:sz w:val="24"/>
          <w:szCs w:val="32"/>
        </w:rPr>
      </w:pPr>
    </w:p>
    <w:p w14:paraId="4B65D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cs="Times New Roman"/>
          <w:b/>
          <w:bCs/>
          <w:sz w:val="20"/>
          <w:szCs w:val="22"/>
        </w:rPr>
      </w:pPr>
      <w:r>
        <w:rPr>
          <w:rFonts w:ascii="Times New Roman" w:hAnsi="Times New Roman" w:cs="Times New Roman"/>
          <w:b/>
          <w:bCs/>
          <w:sz w:val="24"/>
          <w:szCs w:val="32"/>
        </w:rPr>
        <w:t>5D Built Environment, Subjective Environmental Perception and Adolescent Obesity Risk in the Environment-Psychology-Behavior Framework: A Study Based on Machine Learning and Network Analysis</w:t>
      </w:r>
    </w:p>
    <w:p w14:paraId="2F05E9AF">
      <w:pPr>
        <w:rPr>
          <w:rFonts w:hint="eastAsia"/>
        </w:rPr>
      </w:pPr>
    </w:p>
    <w:p w14:paraId="07058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1.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Pearson correlation coefficient</w:t>
      </w:r>
    </w:p>
    <w:p w14:paraId="44F87BC2">
      <w:pPr>
        <w:rPr>
          <w:rFonts w:hint="eastAsia"/>
        </w:rPr>
      </w:pPr>
    </w:p>
    <w:p w14:paraId="237059F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4460240"/>
            <wp:effectExtent l="0" t="0" r="0" b="16510"/>
            <wp:docPr id="1" name="图片 1" descr="correlation_heatmap_0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orrelation_heatmap_02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446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CBA5D">
      <w:pPr>
        <w:rPr>
          <w:rFonts w:hint="eastAsia" w:ascii="Times New Roman" w:hAnsi="Times New Roman" w:cs="Times New Roman"/>
          <w:b/>
          <w:bCs/>
        </w:rPr>
      </w:pPr>
    </w:p>
    <w:p w14:paraId="6400366E">
      <w:pPr>
        <w:jc w:val="center"/>
        <w:rPr>
          <w:rFonts w:hint="eastAsia" w:ascii="Times New Roman" w:hAnsi="Times New Roman" w:cs="Times New Roman"/>
          <w:b w:val="0"/>
          <w:bCs w:val="0"/>
        </w:rPr>
      </w:pPr>
      <w:r>
        <w:rPr>
          <w:rFonts w:hint="eastAsia" w:ascii="Times New Roman" w:hAnsi="Times New Roman" w:cs="Times New Roman"/>
          <w:b/>
          <w:bCs/>
        </w:rPr>
        <w:t xml:space="preserve">Figure S1 </w:t>
      </w:r>
      <w:r>
        <w:rPr>
          <w:rFonts w:hint="eastAsia" w:ascii="Times New Roman" w:hAnsi="Times New Roman" w:cs="Times New Roman"/>
          <w:b w:val="0"/>
          <w:bCs w:val="0"/>
        </w:rPr>
        <w:t>Pearson correlation coefficient between measured variables</w:t>
      </w:r>
    </w:p>
    <w:p w14:paraId="382A2489">
      <w:pPr>
        <w:rPr>
          <w:rFonts w:hint="eastAsia"/>
        </w:rPr>
      </w:pPr>
    </w:p>
    <w:p w14:paraId="1536953C">
      <w:pPr>
        <w:rPr>
          <w:rFonts w:hint="eastAsia"/>
        </w:rPr>
      </w:pPr>
    </w:p>
    <w:p w14:paraId="1DBAA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2.T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he Guidelines for Screening Overweight and Obesity</w:t>
      </w:r>
    </w:p>
    <w:p w14:paraId="2FC4C269">
      <w:pPr>
        <w:rPr>
          <w:rFonts w:hint="eastAsia"/>
        </w:rPr>
      </w:pPr>
    </w:p>
    <w:p w14:paraId="046697AF">
      <w:p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/>
          <w:b/>
          <w:bCs/>
        </w:rPr>
        <w:t xml:space="preserve">Table S1 </w:t>
      </w:r>
      <w:r>
        <w:rPr>
          <w:rFonts w:hint="default" w:ascii="Times New Roman" w:hAnsi="Times New Roman" w:cs="Times New Roman"/>
        </w:rPr>
        <w:t>the Guidelines for Screening Overweight and Obesity in School-Aged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Adolescents issued by the National Health Commission of China</w:t>
      </w:r>
    </w:p>
    <w:tbl>
      <w:tblPr>
        <w:tblStyle w:val="10"/>
        <w:tblpPr w:leftFromText="180" w:rightFromText="180" w:vertAnchor="text" w:horzAnchor="page" w:tblpX="2049" w:tblpY="292"/>
        <w:tblOverlap w:val="never"/>
        <w:tblW w:w="7796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7"/>
        <w:gridCol w:w="1737"/>
        <w:gridCol w:w="1565"/>
        <w:gridCol w:w="1699"/>
        <w:gridCol w:w="1708"/>
      </w:tblGrid>
      <w:tr w14:paraId="576E57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087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74F53F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-2"/>
                <w:kern w:val="2"/>
                <w:position w:val="12"/>
                <w:sz w:val="18"/>
                <w:szCs w:val="18"/>
                <w:lang w:val="en-US" w:eastAsia="zh-CN" w:bidi="ar"/>
              </w:rPr>
              <w:t>Age</w:t>
            </w:r>
          </w:p>
        </w:tc>
        <w:tc>
          <w:tcPr>
            <w:tcW w:w="33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 w14:paraId="65BE24A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-5"/>
                <w:kern w:val="2"/>
                <w:sz w:val="18"/>
                <w:szCs w:val="18"/>
                <w:lang w:val="en-US" w:eastAsia="zh-CN" w:bidi="ar"/>
              </w:rPr>
              <w:t>Male</w:t>
            </w:r>
          </w:p>
        </w:tc>
        <w:tc>
          <w:tcPr>
            <w:tcW w:w="34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 w14:paraId="0D15625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-3"/>
                <w:kern w:val="2"/>
                <w:sz w:val="18"/>
                <w:szCs w:val="18"/>
                <w:lang w:val="en-US" w:eastAsia="zh-CN" w:bidi="ar"/>
              </w:rPr>
              <w:t>Female</w:t>
            </w:r>
          </w:p>
        </w:tc>
      </w:tr>
      <w:tr w14:paraId="486A99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087" w:type="dxa"/>
            <w:vMerge w:val="continue"/>
            <w:tcBorders>
              <w:top w:val="single" w:color="000000" w:sz="12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D7E8D76"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 w14:paraId="1ADED87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-2"/>
                <w:kern w:val="2"/>
                <w:sz w:val="18"/>
                <w:szCs w:val="18"/>
                <w:lang w:val="en-US" w:eastAsia="zh-CN" w:bidi="ar"/>
              </w:rPr>
              <w:t>Overweight (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-1"/>
                <w:kern w:val="2"/>
                <w:sz w:val="18"/>
                <w:szCs w:val="18"/>
                <w:lang w:val="en-US" w:eastAsia="zh-CN" w:bidi="ar"/>
              </w:rPr>
              <w:t>Kg/m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-1"/>
                <w:kern w:val="2"/>
                <w:position w:val="8"/>
                <w:sz w:val="9"/>
                <w:szCs w:val="9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-2"/>
                <w:kern w:val="2"/>
                <w:sz w:val="18"/>
                <w:szCs w:val="18"/>
                <w:lang w:val="en-US" w:eastAsia="zh-CN" w:bidi="ar"/>
              </w:rPr>
              <w:t>)</w:t>
            </w: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 w14:paraId="1F26891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Obesity 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-2"/>
                <w:kern w:val="2"/>
                <w:sz w:val="18"/>
                <w:szCs w:val="18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-1"/>
                <w:kern w:val="2"/>
                <w:sz w:val="18"/>
                <w:szCs w:val="18"/>
                <w:lang w:val="en-US" w:eastAsia="zh-CN" w:bidi="ar"/>
              </w:rPr>
              <w:t>Kg/m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-1"/>
                <w:kern w:val="2"/>
                <w:position w:val="8"/>
                <w:sz w:val="9"/>
                <w:szCs w:val="9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-2"/>
                <w:kern w:val="2"/>
                <w:sz w:val="18"/>
                <w:szCs w:val="18"/>
                <w:lang w:val="en-US" w:eastAsia="zh-CN" w:bidi="ar"/>
              </w:rPr>
              <w:t>)</w:t>
            </w:r>
          </w:p>
        </w:tc>
        <w:tc>
          <w:tcPr>
            <w:tcW w:w="169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 w14:paraId="50DCC7A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-2"/>
                <w:kern w:val="2"/>
                <w:sz w:val="18"/>
                <w:szCs w:val="18"/>
                <w:lang w:val="en-US" w:eastAsia="zh-CN" w:bidi="ar"/>
              </w:rPr>
              <w:t>Overweight (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-1"/>
                <w:kern w:val="2"/>
                <w:sz w:val="18"/>
                <w:szCs w:val="18"/>
                <w:lang w:val="en-US" w:eastAsia="zh-CN" w:bidi="ar"/>
              </w:rPr>
              <w:t>Kg/m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-1"/>
                <w:kern w:val="2"/>
                <w:position w:val="8"/>
                <w:sz w:val="9"/>
                <w:szCs w:val="9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-2"/>
                <w:kern w:val="2"/>
                <w:sz w:val="18"/>
                <w:szCs w:val="18"/>
                <w:lang w:val="en-US" w:eastAsia="zh-CN" w:bidi="ar"/>
              </w:rPr>
              <w:t>)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 w14:paraId="09E4C33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Obesity 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-2"/>
                <w:kern w:val="2"/>
                <w:sz w:val="18"/>
                <w:szCs w:val="18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-1"/>
                <w:kern w:val="2"/>
                <w:sz w:val="18"/>
                <w:szCs w:val="18"/>
                <w:lang w:val="en-US" w:eastAsia="zh-CN" w:bidi="ar"/>
              </w:rPr>
              <w:t>Kg/m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-1"/>
                <w:kern w:val="2"/>
                <w:position w:val="8"/>
                <w:sz w:val="9"/>
                <w:szCs w:val="9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-2"/>
                <w:kern w:val="2"/>
                <w:sz w:val="18"/>
                <w:szCs w:val="18"/>
                <w:lang w:val="en-US" w:eastAsia="zh-CN" w:bidi="ar"/>
              </w:rPr>
              <w:t>)</w:t>
            </w:r>
          </w:p>
        </w:tc>
      </w:tr>
      <w:tr w14:paraId="1AC49E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08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D038D5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13"/>
                <w:kern w:val="2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11"/>
                <w:kern w:val="2"/>
                <w:sz w:val="18"/>
                <w:szCs w:val="18"/>
                <w:lang w:val="en-US" w:eastAsia="zh-CN" w:bidi="ar"/>
              </w:rPr>
              <w:t>0.0~</w:t>
            </w:r>
          </w:p>
        </w:tc>
        <w:tc>
          <w:tcPr>
            <w:tcW w:w="173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0DA98D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-7"/>
                <w:kern w:val="2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-4"/>
                <w:kern w:val="2"/>
                <w:sz w:val="18"/>
                <w:szCs w:val="18"/>
                <w:lang w:val="en-US" w:eastAsia="zh-CN" w:bidi="ar"/>
              </w:rPr>
              <w:t>9.2</w:t>
            </w: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B0F704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-2"/>
                <w:kern w:val="2"/>
                <w:sz w:val="18"/>
                <w:szCs w:val="18"/>
                <w:lang w:val="en-US" w:eastAsia="zh-CN" w:bidi="ar"/>
              </w:rPr>
              <w:t>21.9</w:t>
            </w:r>
          </w:p>
        </w:tc>
        <w:tc>
          <w:tcPr>
            <w:tcW w:w="169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D85DB8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-7"/>
                <w:kern w:val="2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-4"/>
                <w:kern w:val="2"/>
                <w:sz w:val="18"/>
                <w:szCs w:val="18"/>
                <w:lang w:val="en-US" w:eastAsia="zh-CN" w:bidi="ar"/>
              </w:rPr>
              <w:t>9.5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1885ED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-2"/>
                <w:kern w:val="2"/>
                <w:sz w:val="18"/>
                <w:szCs w:val="18"/>
                <w:lang w:val="en-US" w:eastAsia="zh-CN" w:bidi="ar"/>
              </w:rPr>
              <w:t>21.5</w:t>
            </w:r>
          </w:p>
        </w:tc>
      </w:tr>
      <w:tr w14:paraId="1A3DAC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5AF28D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13"/>
                <w:kern w:val="2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11"/>
                <w:kern w:val="2"/>
                <w:sz w:val="18"/>
                <w:szCs w:val="18"/>
                <w:lang w:val="en-US" w:eastAsia="zh-CN" w:bidi="ar"/>
              </w:rPr>
              <w:t>0.5~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79F496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-7"/>
                <w:kern w:val="2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-4"/>
                <w:kern w:val="2"/>
                <w:sz w:val="18"/>
                <w:szCs w:val="18"/>
                <w:lang w:val="en-US" w:eastAsia="zh-CN" w:bidi="ar"/>
              </w:rPr>
              <w:t>9.6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052886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-2"/>
                <w:kern w:val="2"/>
                <w:sz w:val="18"/>
                <w:szCs w:val="18"/>
                <w:lang w:val="en-US" w:eastAsia="zh-CN" w:bidi="ar"/>
              </w:rPr>
              <w:t>22.5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DBE350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-2"/>
                <w:kern w:val="2"/>
                <w:sz w:val="18"/>
                <w:szCs w:val="18"/>
                <w:lang w:val="en-US" w:eastAsia="zh-CN" w:bidi="ar"/>
              </w:rPr>
              <w:t>20.0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7D830C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-2"/>
                <w:kern w:val="2"/>
                <w:sz w:val="18"/>
                <w:szCs w:val="18"/>
                <w:lang w:val="en-US" w:eastAsia="zh-CN" w:bidi="ar"/>
              </w:rPr>
              <w:t>22.1</w:t>
            </w:r>
          </w:p>
        </w:tc>
      </w:tr>
      <w:tr w14:paraId="770AA0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118191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13"/>
                <w:kern w:val="2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11"/>
                <w:kern w:val="2"/>
                <w:sz w:val="18"/>
                <w:szCs w:val="18"/>
                <w:lang w:val="en-US" w:eastAsia="zh-CN" w:bidi="ar"/>
              </w:rPr>
              <w:t>1.0~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39EE86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-7"/>
                <w:kern w:val="2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-4"/>
                <w:kern w:val="2"/>
                <w:sz w:val="18"/>
                <w:szCs w:val="18"/>
                <w:lang w:val="en-US" w:eastAsia="zh-CN" w:bidi="ar"/>
              </w:rPr>
              <w:t>9.9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A9CB44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-2"/>
                <w:kern w:val="2"/>
                <w:sz w:val="18"/>
                <w:szCs w:val="18"/>
                <w:lang w:val="en-US" w:eastAsia="zh-CN" w:bidi="ar"/>
              </w:rPr>
              <w:t>23.0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B9B454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-2"/>
                <w:kern w:val="2"/>
                <w:sz w:val="18"/>
                <w:szCs w:val="18"/>
                <w:lang w:val="en-US" w:eastAsia="zh-CN" w:bidi="ar"/>
              </w:rPr>
              <w:t>20.5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3CF0AC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-2"/>
                <w:kern w:val="2"/>
                <w:sz w:val="18"/>
                <w:szCs w:val="18"/>
                <w:lang w:val="en-US" w:eastAsia="zh-CN" w:bidi="ar"/>
              </w:rPr>
              <w:t>22.7</w:t>
            </w:r>
          </w:p>
        </w:tc>
      </w:tr>
      <w:tr w14:paraId="7C3E5C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20C6DF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13"/>
                <w:kern w:val="2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11"/>
                <w:kern w:val="2"/>
                <w:sz w:val="18"/>
                <w:szCs w:val="18"/>
                <w:lang w:val="en-US" w:eastAsia="zh-CN" w:bidi="ar"/>
              </w:rPr>
              <w:t>1.5~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C3D3A7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-2"/>
                <w:kern w:val="2"/>
                <w:sz w:val="18"/>
                <w:szCs w:val="18"/>
                <w:lang w:val="en-US" w:eastAsia="zh-CN" w:bidi="ar"/>
              </w:rPr>
              <w:t>20.3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1932DF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-2"/>
                <w:kern w:val="2"/>
                <w:sz w:val="18"/>
                <w:szCs w:val="18"/>
                <w:lang w:val="en-US" w:eastAsia="zh-CN" w:bidi="ar"/>
              </w:rPr>
              <w:t>23.6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74A98D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-2"/>
                <w:kern w:val="2"/>
                <w:sz w:val="18"/>
                <w:szCs w:val="18"/>
                <w:lang w:val="en-US" w:eastAsia="zh-CN" w:bidi="ar"/>
              </w:rPr>
              <w:t>21.1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E3249B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-2"/>
                <w:kern w:val="2"/>
                <w:sz w:val="18"/>
                <w:szCs w:val="18"/>
                <w:lang w:val="en-US" w:eastAsia="zh-CN" w:bidi="ar"/>
              </w:rPr>
              <w:t>23.3</w:t>
            </w:r>
          </w:p>
        </w:tc>
      </w:tr>
      <w:tr w14:paraId="6130C7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AF6692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13"/>
                <w:kern w:val="2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11"/>
                <w:kern w:val="2"/>
                <w:sz w:val="18"/>
                <w:szCs w:val="18"/>
                <w:lang w:val="en-US" w:eastAsia="zh-CN" w:bidi="ar"/>
              </w:rPr>
              <w:t>2.0~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E1AD99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-2"/>
                <w:kern w:val="2"/>
                <w:sz w:val="18"/>
                <w:szCs w:val="18"/>
                <w:lang w:val="en-US" w:eastAsia="zh-CN" w:bidi="ar"/>
              </w:rPr>
              <w:t>20.7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9A292D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-2"/>
                <w:kern w:val="2"/>
                <w:sz w:val="18"/>
                <w:szCs w:val="18"/>
                <w:lang w:val="en-US" w:eastAsia="zh-CN" w:bidi="ar"/>
              </w:rPr>
              <w:t>24.1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2624CB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-2"/>
                <w:kern w:val="2"/>
                <w:sz w:val="18"/>
                <w:szCs w:val="18"/>
                <w:lang w:val="en-US" w:eastAsia="zh-CN" w:bidi="ar"/>
              </w:rPr>
              <w:t>21.5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6CB31E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-2"/>
                <w:kern w:val="2"/>
                <w:sz w:val="18"/>
                <w:szCs w:val="18"/>
                <w:lang w:val="en-US" w:eastAsia="zh-CN" w:bidi="ar"/>
              </w:rPr>
              <w:t>23.9</w:t>
            </w:r>
          </w:p>
        </w:tc>
      </w:tr>
      <w:tr w14:paraId="3CBA7F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BE597A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13"/>
                <w:kern w:val="2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11"/>
                <w:kern w:val="2"/>
                <w:sz w:val="18"/>
                <w:szCs w:val="18"/>
                <w:lang w:val="en-US" w:eastAsia="zh-CN" w:bidi="ar"/>
              </w:rPr>
              <w:t>2.5~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0105E8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-2"/>
                <w:kern w:val="2"/>
                <w:sz w:val="18"/>
                <w:szCs w:val="18"/>
                <w:lang w:val="en-US" w:eastAsia="zh-CN" w:bidi="ar"/>
              </w:rPr>
              <w:t>21.0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E3CB7F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-2"/>
                <w:kern w:val="2"/>
                <w:sz w:val="18"/>
                <w:szCs w:val="18"/>
                <w:lang w:val="en-US" w:eastAsia="zh-CN" w:bidi="ar"/>
              </w:rPr>
              <w:t>24.7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DE7CAB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-2"/>
                <w:kern w:val="2"/>
                <w:sz w:val="18"/>
                <w:szCs w:val="18"/>
                <w:lang w:val="en-US" w:eastAsia="zh-CN" w:bidi="ar"/>
              </w:rPr>
              <w:t>21.9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5C0BA2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-2"/>
                <w:kern w:val="2"/>
                <w:sz w:val="18"/>
                <w:szCs w:val="18"/>
                <w:lang w:val="en-US" w:eastAsia="zh-CN" w:bidi="ar"/>
              </w:rPr>
              <w:t>24.5</w:t>
            </w:r>
          </w:p>
        </w:tc>
      </w:tr>
      <w:tr w14:paraId="7C7C9F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6492A2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13"/>
                <w:kern w:val="2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11"/>
                <w:kern w:val="2"/>
                <w:sz w:val="18"/>
                <w:szCs w:val="18"/>
                <w:lang w:val="en-US" w:eastAsia="zh-CN" w:bidi="ar"/>
              </w:rPr>
              <w:t>3.0~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BF60E5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-2"/>
                <w:kern w:val="2"/>
                <w:sz w:val="18"/>
                <w:szCs w:val="18"/>
                <w:lang w:val="en-US" w:eastAsia="zh-CN" w:bidi="ar"/>
              </w:rPr>
              <w:t>21.4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3F50C7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-2"/>
                <w:kern w:val="2"/>
                <w:sz w:val="18"/>
                <w:szCs w:val="18"/>
                <w:lang w:val="en-US" w:eastAsia="zh-CN" w:bidi="ar"/>
              </w:rPr>
              <w:t>25.2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1C1CB7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-2"/>
                <w:kern w:val="2"/>
                <w:sz w:val="18"/>
                <w:szCs w:val="18"/>
                <w:lang w:val="en-US" w:eastAsia="zh-CN" w:bidi="ar"/>
              </w:rPr>
              <w:t>22.2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8984F8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-2"/>
                <w:kern w:val="2"/>
                <w:sz w:val="18"/>
                <w:szCs w:val="18"/>
                <w:lang w:val="en-US" w:eastAsia="zh-CN" w:bidi="ar"/>
              </w:rPr>
              <w:t>25.0</w:t>
            </w:r>
          </w:p>
        </w:tc>
      </w:tr>
      <w:tr w14:paraId="0A81AB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296A1C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13"/>
                <w:kern w:val="2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11"/>
                <w:kern w:val="2"/>
                <w:sz w:val="18"/>
                <w:szCs w:val="18"/>
                <w:lang w:val="en-US" w:eastAsia="zh-CN" w:bidi="ar"/>
              </w:rPr>
              <w:t>3.5~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C8243F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-2"/>
                <w:kern w:val="2"/>
                <w:sz w:val="18"/>
                <w:szCs w:val="18"/>
                <w:lang w:val="en-US" w:eastAsia="zh-CN" w:bidi="ar"/>
              </w:rPr>
              <w:t>21.9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34A799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-2"/>
                <w:kern w:val="2"/>
                <w:sz w:val="18"/>
                <w:szCs w:val="18"/>
                <w:lang w:val="en-US" w:eastAsia="zh-CN" w:bidi="ar"/>
              </w:rPr>
              <w:t>25.7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7AB5CE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-2"/>
                <w:kern w:val="2"/>
                <w:sz w:val="18"/>
                <w:szCs w:val="18"/>
                <w:lang w:val="en-US" w:eastAsia="zh-CN" w:bidi="ar"/>
              </w:rPr>
              <w:t>22.6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956FA0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-2"/>
                <w:kern w:val="2"/>
                <w:sz w:val="18"/>
                <w:szCs w:val="18"/>
                <w:lang w:val="en-US" w:eastAsia="zh-CN" w:bidi="ar"/>
              </w:rPr>
              <w:t>25.6</w:t>
            </w:r>
          </w:p>
        </w:tc>
      </w:tr>
      <w:tr w14:paraId="1F4908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3D961A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13"/>
                <w:kern w:val="2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11"/>
                <w:kern w:val="2"/>
                <w:sz w:val="18"/>
                <w:szCs w:val="18"/>
                <w:lang w:val="en-US" w:eastAsia="zh-CN" w:bidi="ar"/>
              </w:rPr>
              <w:t>4.0~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76C44C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-2"/>
                <w:kern w:val="2"/>
                <w:sz w:val="18"/>
                <w:szCs w:val="18"/>
                <w:lang w:val="en-US" w:eastAsia="zh-CN" w:bidi="ar"/>
              </w:rPr>
              <w:t>22.3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B76765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-2"/>
                <w:kern w:val="2"/>
                <w:sz w:val="18"/>
                <w:szCs w:val="18"/>
                <w:lang w:val="en-US" w:eastAsia="zh-CN" w:bidi="ar"/>
              </w:rPr>
              <w:t>26.1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FDE258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-2"/>
                <w:kern w:val="2"/>
                <w:sz w:val="18"/>
                <w:szCs w:val="18"/>
                <w:lang w:val="en-US" w:eastAsia="zh-CN" w:bidi="ar"/>
              </w:rPr>
              <w:t>22.8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5C9C06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-2"/>
                <w:kern w:val="2"/>
                <w:sz w:val="18"/>
                <w:szCs w:val="18"/>
                <w:lang w:val="en-US" w:eastAsia="zh-CN" w:bidi="ar"/>
              </w:rPr>
              <w:t>25.9</w:t>
            </w:r>
          </w:p>
        </w:tc>
      </w:tr>
      <w:tr w14:paraId="577F27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E9DCA7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13"/>
                <w:kern w:val="2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11"/>
                <w:kern w:val="2"/>
                <w:sz w:val="18"/>
                <w:szCs w:val="18"/>
                <w:lang w:val="en-US" w:eastAsia="zh-CN" w:bidi="ar"/>
              </w:rPr>
              <w:t>4.5~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FA161D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-2"/>
                <w:kern w:val="2"/>
                <w:sz w:val="18"/>
                <w:szCs w:val="18"/>
                <w:lang w:val="en-US" w:eastAsia="zh-CN" w:bidi="ar"/>
              </w:rPr>
              <w:t>22.6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3B33DF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-2"/>
                <w:kern w:val="2"/>
                <w:sz w:val="18"/>
                <w:szCs w:val="18"/>
                <w:lang w:val="en-US" w:eastAsia="zh-CN" w:bidi="ar"/>
              </w:rPr>
              <w:t>26.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-1"/>
                <w:kern w:val="2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074A92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-2"/>
                <w:kern w:val="2"/>
                <w:sz w:val="18"/>
                <w:szCs w:val="18"/>
                <w:lang w:val="en-US" w:eastAsia="zh-CN" w:bidi="ar"/>
              </w:rPr>
              <w:t>23.0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7DEB62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-2"/>
                <w:kern w:val="2"/>
                <w:sz w:val="18"/>
                <w:szCs w:val="18"/>
                <w:lang w:val="en-US" w:eastAsia="zh-CN" w:bidi="ar"/>
              </w:rPr>
              <w:t>26.3</w:t>
            </w:r>
          </w:p>
        </w:tc>
      </w:tr>
      <w:tr w14:paraId="79D762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130DCE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13"/>
                <w:kern w:val="2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11"/>
                <w:kern w:val="2"/>
                <w:sz w:val="18"/>
                <w:szCs w:val="18"/>
                <w:lang w:val="en-US" w:eastAsia="zh-CN" w:bidi="ar"/>
              </w:rPr>
              <w:t>5.0~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8C4715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-2"/>
                <w:kern w:val="2"/>
                <w:sz w:val="18"/>
                <w:szCs w:val="18"/>
                <w:lang w:val="en-US" w:eastAsia="zh-CN" w:bidi="ar"/>
              </w:rPr>
              <w:t>22.9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17EA0D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-2"/>
                <w:kern w:val="2"/>
                <w:sz w:val="18"/>
                <w:szCs w:val="18"/>
                <w:lang w:val="en-US" w:eastAsia="zh-CN" w:bidi="ar"/>
              </w:rPr>
              <w:t>26.6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9755BE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-2"/>
                <w:kern w:val="2"/>
                <w:sz w:val="18"/>
                <w:szCs w:val="18"/>
                <w:lang w:val="en-US" w:eastAsia="zh-CN" w:bidi="ar"/>
              </w:rPr>
              <w:t>23.2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E4F259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-2"/>
                <w:kern w:val="2"/>
                <w:sz w:val="18"/>
                <w:szCs w:val="18"/>
                <w:lang w:val="en-US" w:eastAsia="zh-CN" w:bidi="ar"/>
              </w:rPr>
              <w:t>26.6</w:t>
            </w:r>
          </w:p>
        </w:tc>
      </w:tr>
      <w:tr w14:paraId="497C9B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8C10C5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13"/>
                <w:kern w:val="2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11"/>
                <w:kern w:val="2"/>
                <w:sz w:val="18"/>
                <w:szCs w:val="18"/>
                <w:lang w:val="en-US" w:eastAsia="zh-CN" w:bidi="ar"/>
              </w:rPr>
              <w:t>5.5~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7B96D6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-2"/>
                <w:kern w:val="2"/>
                <w:sz w:val="18"/>
                <w:szCs w:val="18"/>
                <w:lang w:val="en-US" w:eastAsia="zh-CN" w:bidi="ar"/>
              </w:rPr>
              <w:t>23.1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0979D8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-2"/>
                <w:kern w:val="2"/>
                <w:sz w:val="18"/>
                <w:szCs w:val="18"/>
                <w:lang w:val="en-US" w:eastAsia="zh-CN" w:bidi="ar"/>
              </w:rPr>
              <w:t>26.9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B0B12F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-2"/>
                <w:kern w:val="2"/>
                <w:sz w:val="18"/>
                <w:szCs w:val="18"/>
                <w:lang w:val="en-US" w:eastAsia="zh-CN" w:bidi="ar"/>
              </w:rPr>
              <w:t>23.4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863B82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-2"/>
                <w:kern w:val="2"/>
                <w:sz w:val="18"/>
                <w:szCs w:val="18"/>
                <w:lang w:val="en-US" w:eastAsia="zh-CN" w:bidi="ar"/>
              </w:rPr>
              <w:t>26.9</w:t>
            </w:r>
          </w:p>
        </w:tc>
      </w:tr>
      <w:tr w14:paraId="07B03C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2BDBB6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13"/>
                <w:kern w:val="2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11"/>
                <w:kern w:val="2"/>
                <w:sz w:val="18"/>
                <w:szCs w:val="18"/>
                <w:lang w:val="en-US" w:eastAsia="zh-CN" w:bidi="ar"/>
              </w:rPr>
              <w:t>6.0~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268F11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-2"/>
                <w:kern w:val="2"/>
                <w:sz w:val="18"/>
                <w:szCs w:val="18"/>
                <w:lang w:val="en-US" w:eastAsia="zh-CN" w:bidi="ar"/>
              </w:rPr>
              <w:t>23.3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919BDC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-2"/>
                <w:kern w:val="2"/>
                <w:sz w:val="18"/>
                <w:szCs w:val="18"/>
                <w:lang w:val="en-US" w:eastAsia="zh-CN" w:bidi="ar"/>
              </w:rPr>
              <w:t>27.1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CAC674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-2"/>
                <w:kern w:val="2"/>
                <w:sz w:val="18"/>
                <w:szCs w:val="18"/>
                <w:lang w:val="en-US" w:eastAsia="zh-CN" w:bidi="ar"/>
              </w:rPr>
              <w:t>23.6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E29464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-2"/>
                <w:kern w:val="2"/>
                <w:sz w:val="18"/>
                <w:szCs w:val="18"/>
                <w:lang w:val="en-US" w:eastAsia="zh-CN" w:bidi="ar"/>
              </w:rPr>
              <w:t>27.1</w:t>
            </w:r>
          </w:p>
        </w:tc>
      </w:tr>
      <w:tr w14:paraId="341129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66FD95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13"/>
                <w:kern w:val="2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11"/>
                <w:kern w:val="2"/>
                <w:sz w:val="18"/>
                <w:szCs w:val="18"/>
                <w:lang w:val="en-US" w:eastAsia="zh-CN" w:bidi="ar"/>
              </w:rPr>
              <w:t>6.5~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24870C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-2"/>
                <w:kern w:val="2"/>
                <w:sz w:val="18"/>
                <w:szCs w:val="18"/>
                <w:lang w:val="en-US" w:eastAsia="zh-CN" w:bidi="ar"/>
              </w:rPr>
              <w:t>23.5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556AC8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-2"/>
                <w:kern w:val="2"/>
                <w:sz w:val="18"/>
                <w:szCs w:val="18"/>
                <w:lang w:val="en-US" w:eastAsia="zh-CN" w:bidi="ar"/>
              </w:rPr>
              <w:t>27.4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392611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-2"/>
                <w:kern w:val="2"/>
                <w:sz w:val="18"/>
                <w:szCs w:val="18"/>
                <w:lang w:val="en-US" w:eastAsia="zh-CN" w:bidi="ar"/>
              </w:rPr>
              <w:t>23.7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FE2DBB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-2"/>
                <w:kern w:val="2"/>
                <w:sz w:val="18"/>
                <w:szCs w:val="18"/>
                <w:lang w:val="en-US" w:eastAsia="zh-CN" w:bidi="ar"/>
              </w:rPr>
              <w:t>27.4</w:t>
            </w:r>
          </w:p>
        </w:tc>
      </w:tr>
      <w:tr w14:paraId="18EF0F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7EAD46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13"/>
                <w:kern w:val="2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11"/>
                <w:kern w:val="2"/>
                <w:sz w:val="18"/>
                <w:szCs w:val="18"/>
                <w:lang w:val="en-US" w:eastAsia="zh-CN" w:bidi="ar"/>
              </w:rPr>
              <w:t>7.0~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D7F093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-2"/>
                <w:kern w:val="2"/>
                <w:sz w:val="18"/>
                <w:szCs w:val="18"/>
                <w:lang w:val="en-US" w:eastAsia="zh-CN" w:bidi="ar"/>
              </w:rPr>
              <w:t>23.7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45A7A4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-2"/>
                <w:kern w:val="2"/>
                <w:sz w:val="18"/>
                <w:szCs w:val="18"/>
                <w:lang w:val="en-US" w:eastAsia="zh-CN" w:bidi="ar"/>
              </w:rPr>
              <w:t>27.6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C35E56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-2"/>
                <w:kern w:val="2"/>
                <w:sz w:val="18"/>
                <w:szCs w:val="18"/>
                <w:lang w:val="en-US" w:eastAsia="zh-CN" w:bidi="ar"/>
              </w:rPr>
              <w:t>23.8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8247F0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-2"/>
                <w:kern w:val="2"/>
                <w:sz w:val="18"/>
                <w:szCs w:val="18"/>
                <w:lang w:val="en-US" w:eastAsia="zh-CN" w:bidi="ar"/>
              </w:rPr>
              <w:t>27.6</w:t>
            </w:r>
          </w:p>
        </w:tc>
      </w:tr>
      <w:tr w14:paraId="58FF9F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  <w:tl2br w:val="nil"/>
            </w:tcBorders>
            <w:shd w:val="clear" w:color="auto" w:fill="FFFFFF"/>
            <w:vAlign w:val="top"/>
          </w:tcPr>
          <w:p w14:paraId="10E2B37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13"/>
                <w:kern w:val="2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11"/>
                <w:kern w:val="2"/>
                <w:sz w:val="18"/>
                <w:szCs w:val="18"/>
                <w:lang w:val="en-US" w:eastAsia="zh-CN" w:bidi="ar"/>
              </w:rPr>
              <w:t>7.5~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6026D0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-2"/>
                <w:kern w:val="2"/>
                <w:sz w:val="18"/>
                <w:szCs w:val="18"/>
                <w:lang w:val="en-US" w:eastAsia="zh-CN" w:bidi="ar"/>
              </w:rPr>
              <w:t>23.8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6DB039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-2"/>
                <w:kern w:val="2"/>
                <w:sz w:val="18"/>
                <w:szCs w:val="18"/>
                <w:lang w:val="en-US" w:eastAsia="zh-CN" w:bidi="ar"/>
              </w:rPr>
              <w:t>27.8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36FF3A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-2"/>
                <w:kern w:val="2"/>
                <w:sz w:val="18"/>
                <w:szCs w:val="18"/>
                <w:lang w:val="en-US" w:eastAsia="zh-CN" w:bidi="ar"/>
              </w:rPr>
              <w:t>23.9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923CBB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-2"/>
                <w:kern w:val="2"/>
                <w:sz w:val="18"/>
                <w:szCs w:val="18"/>
                <w:lang w:val="en-US" w:eastAsia="zh-CN" w:bidi="ar"/>
              </w:rPr>
              <w:t>27.8</w:t>
            </w:r>
          </w:p>
        </w:tc>
      </w:tr>
      <w:tr w14:paraId="4BCA5B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087" w:type="dxa"/>
            <w:tcBorders>
              <w:top w:val="nil"/>
              <w:left w:val="nil"/>
              <w:bottom w:val="single" w:color="000000" w:sz="12" w:space="0"/>
              <w:right w:val="nil"/>
              <w:tl2br w:val="nil"/>
            </w:tcBorders>
            <w:shd w:val="clear" w:color="auto" w:fill="FFFFFF"/>
            <w:vAlign w:val="top"/>
          </w:tcPr>
          <w:p w14:paraId="181203F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13"/>
                <w:kern w:val="2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11"/>
                <w:kern w:val="2"/>
                <w:sz w:val="18"/>
                <w:szCs w:val="18"/>
                <w:lang w:val="en-US" w:eastAsia="zh-CN" w:bidi="ar"/>
              </w:rPr>
              <w:t>8.0~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top"/>
          </w:tcPr>
          <w:p w14:paraId="1EEC668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-2"/>
                <w:kern w:val="2"/>
                <w:sz w:val="18"/>
                <w:szCs w:val="18"/>
                <w:lang w:val="en-US" w:eastAsia="zh-CN" w:bidi="ar"/>
              </w:rPr>
              <w:t>24.0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top"/>
          </w:tcPr>
          <w:p w14:paraId="43EC3EC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-2"/>
                <w:kern w:val="2"/>
                <w:sz w:val="18"/>
                <w:szCs w:val="18"/>
                <w:lang w:val="en-US" w:eastAsia="zh-CN" w:bidi="ar"/>
              </w:rPr>
              <w:t>28.0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top"/>
          </w:tcPr>
          <w:p w14:paraId="05B4C93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-2"/>
                <w:kern w:val="2"/>
                <w:sz w:val="18"/>
                <w:szCs w:val="18"/>
                <w:lang w:val="en-US" w:eastAsia="zh-CN" w:bidi="ar"/>
              </w:rPr>
              <w:t>24.0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top"/>
          </w:tcPr>
          <w:p w14:paraId="11594C7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-2"/>
                <w:kern w:val="2"/>
                <w:sz w:val="18"/>
                <w:szCs w:val="18"/>
                <w:lang w:val="en-US" w:eastAsia="zh-CN" w:bidi="ar"/>
              </w:rPr>
              <w:t>28.0</w:t>
            </w:r>
          </w:p>
        </w:tc>
      </w:tr>
    </w:tbl>
    <w:p w14:paraId="5106C919"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Note：The survey involved senior high school students, a small number of whom had already turned 18. Consequently, the study included a small group of 19-year-olds.Given that these students are still enrolled in high school, their learning environment and daily routines align with those of 18-year-old high school students. Therefore, the study calculates their BMI based on the 18-year-old category.</w:t>
      </w:r>
    </w:p>
    <w:p w14:paraId="1192F11E">
      <w:pPr>
        <w:rPr>
          <w:rFonts w:hint="default" w:ascii="Times New Roman" w:hAnsi="Times New Roman" w:cs="Times New Roman"/>
          <w:sz w:val="21"/>
          <w:szCs w:val="21"/>
        </w:rPr>
      </w:pPr>
    </w:p>
    <w:p w14:paraId="2C833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3.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 xml:space="preserve"> Model validation</w:t>
      </w:r>
    </w:p>
    <w:p w14:paraId="4815512E">
      <w:pPr>
        <w:ind w:firstLine="420" w:firstLineChars="200"/>
        <w:rPr>
          <w:rFonts w:hint="default" w:ascii="Times New Roman" w:hAnsi="Times New Roman" w:cs="Times New Roman"/>
          <w:sz w:val="21"/>
          <w:szCs w:val="21"/>
        </w:rPr>
      </w:pPr>
    </w:p>
    <w:p w14:paraId="488AD15A">
      <w:pPr>
        <w:ind w:firstLine="420" w:firstLineChars="200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Parameters tuning for the Gradient Boosting Decision Tree (GBDT) model was conducted by setting the number of estimators to {400}, the maximum tree depth to {2}, the minimum number of samples required to be at a leaf node to {30}, the subsample ratio to {0.7}, and the learning rate to {0.005}. A fixed random seed (random_state = 42) was used to ensure reproducibility.</w:t>
      </w:r>
    </w:p>
    <w:p w14:paraId="12200382">
      <w:pPr>
        <w:ind w:firstLine="420" w:firstLineChars="200"/>
        <w:rPr>
          <w:rFonts w:hint="default" w:ascii="Times New Roman" w:hAnsi="Times New Roman" w:cs="Times New Roman"/>
          <w:sz w:val="21"/>
          <w:szCs w:val="21"/>
        </w:rPr>
      </w:pPr>
    </w:p>
    <w:p w14:paraId="474D4BE2">
      <w:pPr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cs="Times New Roman"/>
          <w:b/>
          <w:bCs/>
        </w:rPr>
        <w:t xml:space="preserve">Table S2 </w:t>
      </w:r>
      <w:r>
        <w:rPr>
          <w:rFonts w:hint="default" w:ascii="Times New Roman" w:hAnsi="Times New Roman" w:cs="Times New Roman"/>
          <w:b w:val="0"/>
          <w:bCs w:val="0"/>
        </w:rPr>
        <w:t xml:space="preserve">Parameters tuning for 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GBDT</w:t>
      </w:r>
    </w:p>
    <w:tbl>
      <w:tblPr>
        <w:tblStyle w:val="6"/>
        <w:tblW w:w="0" w:type="auto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16DF9F8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bottom w:val="single" w:color="auto" w:sz="4" w:space="0"/>
            </w:tcBorders>
          </w:tcPr>
          <w:p w14:paraId="42BE6A18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Model</w:t>
            </w:r>
          </w:p>
        </w:tc>
        <w:tc>
          <w:tcPr>
            <w:tcW w:w="4261" w:type="dxa"/>
            <w:tcBorders>
              <w:bottom w:val="single" w:color="auto" w:sz="4" w:space="0"/>
            </w:tcBorders>
          </w:tcPr>
          <w:p w14:paraId="4B793B92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GBDT</w:t>
            </w:r>
          </w:p>
        </w:tc>
      </w:tr>
      <w:tr w14:paraId="1296F26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single" w:color="auto" w:sz="4" w:space="0"/>
              <w:tl2br w:val="nil"/>
              <w:tr2bl w:val="nil"/>
            </w:tcBorders>
          </w:tcPr>
          <w:p w14:paraId="795AC79E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n_estimators</w:t>
            </w:r>
          </w:p>
        </w:tc>
        <w:tc>
          <w:tcPr>
            <w:tcW w:w="4261" w:type="dxa"/>
            <w:tcBorders>
              <w:top w:val="single" w:color="auto" w:sz="4" w:space="0"/>
              <w:tl2br w:val="nil"/>
              <w:tr2bl w:val="nil"/>
            </w:tcBorders>
          </w:tcPr>
          <w:p w14:paraId="0210CC79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400</w:t>
            </w:r>
          </w:p>
        </w:tc>
      </w:tr>
      <w:tr w14:paraId="48CA23D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62DCA0B0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learning_rate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6A238479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0.005</w:t>
            </w:r>
          </w:p>
        </w:tc>
      </w:tr>
      <w:tr w14:paraId="6DA832D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5574DB92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max_depth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02023D90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2</w:t>
            </w:r>
          </w:p>
        </w:tc>
      </w:tr>
      <w:tr w14:paraId="5CB6AEB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72EA4990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min_samples_leaf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5A4C642D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30</w:t>
            </w:r>
          </w:p>
        </w:tc>
      </w:tr>
      <w:tr w14:paraId="3218E66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5A014918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random_state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10DEE7F0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42</w:t>
            </w:r>
          </w:p>
        </w:tc>
      </w:tr>
      <w:tr w14:paraId="7472ED9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145FA568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subsample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1C63EFC2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0.7</w:t>
            </w:r>
          </w:p>
        </w:tc>
      </w:tr>
    </w:tbl>
    <w:p w14:paraId="543ED904">
      <w:pPr>
        <w:rPr>
          <w:rFonts w:hint="default" w:ascii="Times New Roman" w:hAnsi="Times New Roman" w:cs="Times New Roman"/>
          <w:lang w:val="en-US" w:eastAsia="zh-CN"/>
        </w:rPr>
      </w:pPr>
    </w:p>
    <w:p w14:paraId="055DCCC5">
      <w:pPr>
        <w:rPr>
          <w:rFonts w:hint="default" w:eastAsiaTheme="minorEastAsia"/>
          <w:lang w:val="en-US" w:eastAsia="zh-CN"/>
        </w:rPr>
      </w:pPr>
      <w:r>
        <w:rPr>
          <w:rFonts w:hint="default" w:ascii="Times New Roman" w:hAnsi="Times New Roman" w:cs="Times New Roman"/>
          <w:b/>
          <w:bCs/>
        </w:rPr>
        <w:t xml:space="preserve">Table </w:t>
      </w:r>
      <w:r>
        <w:rPr>
          <w:rFonts w:hint="default" w:ascii="Times New Roman" w:hAnsi="Times New Roman" w:cs="Times New Roman"/>
          <w:b/>
          <w:bCs/>
          <w:i w:val="0"/>
          <w:iCs w:val="0"/>
        </w:rPr>
        <w:t>S</w:t>
      </w:r>
      <w:r>
        <w:rPr>
          <w:rFonts w:hint="eastAsia" w:ascii="Times New Roman" w:hAnsi="Times New Roman" w:cs="Times New Roman"/>
          <w:b/>
          <w:bCs/>
          <w:i w:val="0"/>
          <w:iCs w:val="0"/>
          <w:lang w:val="en-US" w:eastAsia="zh-CN"/>
        </w:rPr>
        <w:t>3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 xml:space="preserve"> Predictive Performance of Seven Machine Learning Models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2170"/>
        <w:gridCol w:w="1421"/>
        <w:gridCol w:w="1389"/>
        <w:gridCol w:w="1106"/>
        <w:gridCol w:w="1327"/>
      </w:tblGrid>
      <w:tr w14:paraId="0A0EE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2" w:type="pct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97E0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Model</w:t>
            </w:r>
          </w:p>
        </w:tc>
        <w:tc>
          <w:tcPr>
            <w:tcW w:w="834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AC50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Accuracy</w:t>
            </w:r>
          </w:p>
        </w:tc>
        <w:tc>
          <w:tcPr>
            <w:tcW w:w="815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0FDE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Precision</w:t>
            </w:r>
          </w:p>
        </w:tc>
        <w:tc>
          <w:tcPr>
            <w:tcW w:w="649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D96D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Recall</w:t>
            </w:r>
          </w:p>
        </w:tc>
        <w:tc>
          <w:tcPr>
            <w:tcW w:w="778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B185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F1-score</w:t>
            </w:r>
          </w:p>
        </w:tc>
      </w:tr>
      <w:tr w14:paraId="5D58B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6307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 xml:space="preserve">Model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273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32EA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XGBoost</w:t>
            </w:r>
          </w:p>
        </w:tc>
        <w:tc>
          <w:tcPr>
            <w:tcW w:w="834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39F2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0.5660</w:t>
            </w:r>
          </w:p>
        </w:tc>
        <w:tc>
          <w:tcPr>
            <w:tcW w:w="815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BB93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0.2727</w:t>
            </w:r>
          </w:p>
        </w:tc>
        <w:tc>
          <w:tcPr>
            <w:tcW w:w="649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12CB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0.6383</w:t>
            </w:r>
          </w:p>
        </w:tc>
        <w:tc>
          <w:tcPr>
            <w:tcW w:w="778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A546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0.3822</w:t>
            </w:r>
          </w:p>
        </w:tc>
      </w:tr>
      <w:tr w14:paraId="43196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5B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 xml:space="preserve">Model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13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Random Forest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6D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0.5570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C0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0.2636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9DD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0.6170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CA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0.3694</w:t>
            </w:r>
          </w:p>
        </w:tc>
      </w:tr>
      <w:tr w14:paraId="1F92D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C3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 xml:space="preserve">Model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30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LightGBM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1A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0.5906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539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0.2741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7C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0.5745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89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0.3711</w:t>
            </w:r>
          </w:p>
        </w:tc>
      </w:tr>
      <w:tr w14:paraId="430B3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BC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 xml:space="preserve">Model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68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CatBoost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7E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0.5749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6F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0.2670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15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0.5851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71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0.3667</w:t>
            </w:r>
          </w:p>
        </w:tc>
      </w:tr>
      <w:tr w14:paraId="4896F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68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 xml:space="preserve">Model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E9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GBDT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C4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0.5861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48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0.2844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B9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0.6383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3C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0.3934</w:t>
            </w:r>
          </w:p>
        </w:tc>
      </w:tr>
      <w:tr w14:paraId="6E51E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pct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19E89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 xml:space="preserve">Model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1273" w:type="pct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447DF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HistGBDT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427E3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0.5638</w:t>
            </w:r>
          </w:p>
        </w:tc>
        <w:tc>
          <w:tcPr>
            <w:tcW w:w="815" w:type="pct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46D94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0.2673</w:t>
            </w:r>
          </w:p>
        </w:tc>
        <w:tc>
          <w:tcPr>
            <w:tcW w:w="649" w:type="pct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69448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0.6170</w:t>
            </w:r>
          </w:p>
        </w:tc>
        <w:tc>
          <w:tcPr>
            <w:tcW w:w="778" w:type="pct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07858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0.3730</w:t>
            </w:r>
          </w:p>
        </w:tc>
      </w:tr>
    </w:tbl>
    <w:p w14:paraId="4AD8FC3E"/>
    <w:p w14:paraId="1DA27537"/>
    <w:p w14:paraId="2F7A02C0"/>
    <w:p w14:paraId="4AFED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4.Network Analysis Robustness Test Results</w:t>
      </w:r>
    </w:p>
    <w:p w14:paraId="4DA45AB2"/>
    <w:p w14:paraId="7709F405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2636520"/>
            <wp:effectExtent l="0" t="0" r="3810" b="11430"/>
            <wp:docPr id="2" name="图片 2" descr="Robustness Test Results for the Expected Impact Index in Network Analys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Robustness Test Results for the Expected Impact Index in Network Analysis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63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50ECE1F6"/>
    <w:p w14:paraId="4BBF04B1">
      <w:pPr>
        <w:jc w:val="center"/>
        <w:rPr>
          <w:rFonts w:hint="eastAsia" w:ascii="Times New Roman" w:hAnsi="Times New Roman" w:cs="Times New Roman"/>
          <w:b w:val="0"/>
          <w:bCs w:val="0"/>
        </w:rPr>
      </w:pPr>
      <w:r>
        <w:rPr>
          <w:rFonts w:hint="eastAsia" w:ascii="Times New Roman" w:hAnsi="Times New Roman" w:cs="Times New Roman"/>
          <w:b/>
          <w:bCs/>
        </w:rPr>
        <w:t>Figure S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2</w:t>
      </w:r>
      <w:r>
        <w:rPr>
          <w:rFonts w:hint="eastAsia" w:ascii="Times New Roman" w:hAnsi="Times New Roman" w:cs="Times New Roman"/>
          <w:b/>
          <w:bCs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</w:rPr>
        <w:t>Robustness Test Results for the Expected Impact Index in Network Analysis</w:t>
      </w:r>
    </w:p>
    <w:p w14:paraId="66214E2F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AF0AAE"/>
    <w:rsid w:val="006A2B46"/>
    <w:rsid w:val="0087266F"/>
    <w:rsid w:val="00AC0C88"/>
    <w:rsid w:val="00B309EF"/>
    <w:rsid w:val="00E91498"/>
    <w:rsid w:val="011845C1"/>
    <w:rsid w:val="014B7705"/>
    <w:rsid w:val="017C0BD0"/>
    <w:rsid w:val="01AE0FEB"/>
    <w:rsid w:val="01B36BD0"/>
    <w:rsid w:val="01C7404C"/>
    <w:rsid w:val="021A66A8"/>
    <w:rsid w:val="024E7445"/>
    <w:rsid w:val="02940A11"/>
    <w:rsid w:val="029F4EF6"/>
    <w:rsid w:val="03122478"/>
    <w:rsid w:val="032647C7"/>
    <w:rsid w:val="0340295E"/>
    <w:rsid w:val="03935292"/>
    <w:rsid w:val="039929D5"/>
    <w:rsid w:val="046D25A2"/>
    <w:rsid w:val="047D5A4A"/>
    <w:rsid w:val="04B1051D"/>
    <w:rsid w:val="05460E0A"/>
    <w:rsid w:val="05EC6856"/>
    <w:rsid w:val="061E721A"/>
    <w:rsid w:val="0683125C"/>
    <w:rsid w:val="078B0842"/>
    <w:rsid w:val="07F63DDF"/>
    <w:rsid w:val="083C5C39"/>
    <w:rsid w:val="084442FD"/>
    <w:rsid w:val="08BE21DF"/>
    <w:rsid w:val="08E94776"/>
    <w:rsid w:val="09D11C2C"/>
    <w:rsid w:val="0A03608F"/>
    <w:rsid w:val="0A2A1DCE"/>
    <w:rsid w:val="0A2E1237"/>
    <w:rsid w:val="0A3042A1"/>
    <w:rsid w:val="0A3C010E"/>
    <w:rsid w:val="0A6A118E"/>
    <w:rsid w:val="0A7428BA"/>
    <w:rsid w:val="0A9C40C1"/>
    <w:rsid w:val="0AB278BD"/>
    <w:rsid w:val="0B20176F"/>
    <w:rsid w:val="0B9315EE"/>
    <w:rsid w:val="0BAA3BAF"/>
    <w:rsid w:val="0BE74A0D"/>
    <w:rsid w:val="0C5F162A"/>
    <w:rsid w:val="0C924E8A"/>
    <w:rsid w:val="0CBB0633"/>
    <w:rsid w:val="0CE957F6"/>
    <w:rsid w:val="0D57361A"/>
    <w:rsid w:val="0E693EEA"/>
    <w:rsid w:val="0E6B119F"/>
    <w:rsid w:val="0E8E65CA"/>
    <w:rsid w:val="0E9508E4"/>
    <w:rsid w:val="0E9B105C"/>
    <w:rsid w:val="0EBE7936"/>
    <w:rsid w:val="0ED67B5B"/>
    <w:rsid w:val="0EFE36E0"/>
    <w:rsid w:val="0F097719"/>
    <w:rsid w:val="0F4F2940"/>
    <w:rsid w:val="0F5F3D6F"/>
    <w:rsid w:val="0F676DFE"/>
    <w:rsid w:val="0F692ADF"/>
    <w:rsid w:val="0F6C7728"/>
    <w:rsid w:val="0FDC5AFA"/>
    <w:rsid w:val="0FF779BC"/>
    <w:rsid w:val="101B4066"/>
    <w:rsid w:val="107D2FC4"/>
    <w:rsid w:val="10AE2454"/>
    <w:rsid w:val="110075B4"/>
    <w:rsid w:val="111E1BA0"/>
    <w:rsid w:val="112D222B"/>
    <w:rsid w:val="1145335F"/>
    <w:rsid w:val="11AD490E"/>
    <w:rsid w:val="11BA7F9B"/>
    <w:rsid w:val="11BD1869"/>
    <w:rsid w:val="11F20172"/>
    <w:rsid w:val="1281302A"/>
    <w:rsid w:val="12B05707"/>
    <w:rsid w:val="12C83D75"/>
    <w:rsid w:val="131257DC"/>
    <w:rsid w:val="133524B4"/>
    <w:rsid w:val="13582023"/>
    <w:rsid w:val="13C40ADC"/>
    <w:rsid w:val="13E4011B"/>
    <w:rsid w:val="143A34E4"/>
    <w:rsid w:val="145C48D1"/>
    <w:rsid w:val="14741263"/>
    <w:rsid w:val="14A274BA"/>
    <w:rsid w:val="14C24409"/>
    <w:rsid w:val="14D24C7D"/>
    <w:rsid w:val="14FD773B"/>
    <w:rsid w:val="15181CFF"/>
    <w:rsid w:val="15A01A00"/>
    <w:rsid w:val="15F4362A"/>
    <w:rsid w:val="161C794C"/>
    <w:rsid w:val="1627245C"/>
    <w:rsid w:val="16A308C7"/>
    <w:rsid w:val="171F1E1C"/>
    <w:rsid w:val="17572BA2"/>
    <w:rsid w:val="17804F6F"/>
    <w:rsid w:val="17A15942"/>
    <w:rsid w:val="17D42E16"/>
    <w:rsid w:val="18154004"/>
    <w:rsid w:val="18337047"/>
    <w:rsid w:val="18E86FAC"/>
    <w:rsid w:val="190639EE"/>
    <w:rsid w:val="191B64F9"/>
    <w:rsid w:val="195142B6"/>
    <w:rsid w:val="19987130"/>
    <w:rsid w:val="19AE0740"/>
    <w:rsid w:val="19BE2859"/>
    <w:rsid w:val="1A032230"/>
    <w:rsid w:val="1A0862DA"/>
    <w:rsid w:val="1A7D6D83"/>
    <w:rsid w:val="1AC342AD"/>
    <w:rsid w:val="1AC709A8"/>
    <w:rsid w:val="1ADC3922"/>
    <w:rsid w:val="1B15125E"/>
    <w:rsid w:val="1B5F4BF1"/>
    <w:rsid w:val="1B762AC9"/>
    <w:rsid w:val="1B8D5ABA"/>
    <w:rsid w:val="1BD0325B"/>
    <w:rsid w:val="1CA074D6"/>
    <w:rsid w:val="1CC826FE"/>
    <w:rsid w:val="1CE565D9"/>
    <w:rsid w:val="1D024058"/>
    <w:rsid w:val="1D1401A9"/>
    <w:rsid w:val="1D1A3526"/>
    <w:rsid w:val="1D335FE1"/>
    <w:rsid w:val="1D4E6641"/>
    <w:rsid w:val="1DF62CA8"/>
    <w:rsid w:val="1EC50E6C"/>
    <w:rsid w:val="1EE13F81"/>
    <w:rsid w:val="1EE601FA"/>
    <w:rsid w:val="1F581C76"/>
    <w:rsid w:val="202E59A4"/>
    <w:rsid w:val="205012BA"/>
    <w:rsid w:val="20917EFA"/>
    <w:rsid w:val="20E16148"/>
    <w:rsid w:val="215A6C04"/>
    <w:rsid w:val="2177158C"/>
    <w:rsid w:val="217B1272"/>
    <w:rsid w:val="217D479C"/>
    <w:rsid w:val="21962083"/>
    <w:rsid w:val="21BD085A"/>
    <w:rsid w:val="21E701C6"/>
    <w:rsid w:val="21EF2F68"/>
    <w:rsid w:val="22293957"/>
    <w:rsid w:val="224509BE"/>
    <w:rsid w:val="225D0745"/>
    <w:rsid w:val="22BA729D"/>
    <w:rsid w:val="22BD629D"/>
    <w:rsid w:val="22DD69F1"/>
    <w:rsid w:val="23133D2A"/>
    <w:rsid w:val="23140222"/>
    <w:rsid w:val="231B43CD"/>
    <w:rsid w:val="233E38EC"/>
    <w:rsid w:val="239F70DC"/>
    <w:rsid w:val="23A031B4"/>
    <w:rsid w:val="23BD431E"/>
    <w:rsid w:val="241D44D3"/>
    <w:rsid w:val="243C6C94"/>
    <w:rsid w:val="2440744B"/>
    <w:rsid w:val="249D6652"/>
    <w:rsid w:val="249E2100"/>
    <w:rsid w:val="251F7F65"/>
    <w:rsid w:val="253A73C6"/>
    <w:rsid w:val="257C1D5A"/>
    <w:rsid w:val="25E61D13"/>
    <w:rsid w:val="263A439E"/>
    <w:rsid w:val="26495D86"/>
    <w:rsid w:val="26747713"/>
    <w:rsid w:val="26761D4F"/>
    <w:rsid w:val="26CF7EFB"/>
    <w:rsid w:val="26D90FD0"/>
    <w:rsid w:val="26DF450B"/>
    <w:rsid w:val="273D01F5"/>
    <w:rsid w:val="275E5880"/>
    <w:rsid w:val="27660A19"/>
    <w:rsid w:val="27661F00"/>
    <w:rsid w:val="277349B5"/>
    <w:rsid w:val="277E2A1E"/>
    <w:rsid w:val="2791110F"/>
    <w:rsid w:val="27DC60C6"/>
    <w:rsid w:val="27FF4A7A"/>
    <w:rsid w:val="284200AD"/>
    <w:rsid w:val="28B46D0C"/>
    <w:rsid w:val="28E17D21"/>
    <w:rsid w:val="29AD10BC"/>
    <w:rsid w:val="2A540BD7"/>
    <w:rsid w:val="2A760CAA"/>
    <w:rsid w:val="2A7960FC"/>
    <w:rsid w:val="2A7F3363"/>
    <w:rsid w:val="2A9A4726"/>
    <w:rsid w:val="2ABA74FE"/>
    <w:rsid w:val="2AD1441A"/>
    <w:rsid w:val="2AFD2FD1"/>
    <w:rsid w:val="2B0D6B0F"/>
    <w:rsid w:val="2B257C51"/>
    <w:rsid w:val="2B3A1217"/>
    <w:rsid w:val="2B6B236C"/>
    <w:rsid w:val="2B965346"/>
    <w:rsid w:val="2B993A54"/>
    <w:rsid w:val="2B9B10BE"/>
    <w:rsid w:val="2C0615E3"/>
    <w:rsid w:val="2C2E3687"/>
    <w:rsid w:val="2CCE779F"/>
    <w:rsid w:val="2D23643A"/>
    <w:rsid w:val="2D3E7386"/>
    <w:rsid w:val="2D4A1965"/>
    <w:rsid w:val="2D783210"/>
    <w:rsid w:val="2D8474A5"/>
    <w:rsid w:val="2D8652DB"/>
    <w:rsid w:val="2DEF63B1"/>
    <w:rsid w:val="2E1A197C"/>
    <w:rsid w:val="2E2F72FF"/>
    <w:rsid w:val="2E845994"/>
    <w:rsid w:val="2E8F22BD"/>
    <w:rsid w:val="2EA301C1"/>
    <w:rsid w:val="2EC07513"/>
    <w:rsid w:val="2F9A155D"/>
    <w:rsid w:val="2F9C06D6"/>
    <w:rsid w:val="2FDE15DC"/>
    <w:rsid w:val="30084292"/>
    <w:rsid w:val="301772FC"/>
    <w:rsid w:val="30474BC1"/>
    <w:rsid w:val="308C4D0A"/>
    <w:rsid w:val="30B4799E"/>
    <w:rsid w:val="30C61805"/>
    <w:rsid w:val="30D4420F"/>
    <w:rsid w:val="30E503B0"/>
    <w:rsid w:val="32C439E2"/>
    <w:rsid w:val="32FB03FA"/>
    <w:rsid w:val="33007105"/>
    <w:rsid w:val="330F7424"/>
    <w:rsid w:val="33456494"/>
    <w:rsid w:val="33AC768A"/>
    <w:rsid w:val="340C2691"/>
    <w:rsid w:val="34112007"/>
    <w:rsid w:val="344E1774"/>
    <w:rsid w:val="347062A3"/>
    <w:rsid w:val="34C63C1D"/>
    <w:rsid w:val="34C8518E"/>
    <w:rsid w:val="351E5165"/>
    <w:rsid w:val="354237E9"/>
    <w:rsid w:val="355013CE"/>
    <w:rsid w:val="355407B2"/>
    <w:rsid w:val="35A21C27"/>
    <w:rsid w:val="35C32E41"/>
    <w:rsid w:val="35F81DE8"/>
    <w:rsid w:val="363C13ED"/>
    <w:rsid w:val="36452298"/>
    <w:rsid w:val="366C289E"/>
    <w:rsid w:val="366F0D07"/>
    <w:rsid w:val="36907B13"/>
    <w:rsid w:val="36CB7593"/>
    <w:rsid w:val="36E37D9C"/>
    <w:rsid w:val="371F011E"/>
    <w:rsid w:val="37F9536B"/>
    <w:rsid w:val="388D578C"/>
    <w:rsid w:val="38B82BD0"/>
    <w:rsid w:val="38B9576E"/>
    <w:rsid w:val="38F27EA1"/>
    <w:rsid w:val="39200D44"/>
    <w:rsid w:val="393F4899"/>
    <w:rsid w:val="3A0160D8"/>
    <w:rsid w:val="3AD04746"/>
    <w:rsid w:val="3ADA4CA6"/>
    <w:rsid w:val="3AE608E3"/>
    <w:rsid w:val="3B024D14"/>
    <w:rsid w:val="3B7C2AEF"/>
    <w:rsid w:val="3C4A1C70"/>
    <w:rsid w:val="3CAB027C"/>
    <w:rsid w:val="3D1B6C3D"/>
    <w:rsid w:val="3D2C7DB3"/>
    <w:rsid w:val="3D6D6448"/>
    <w:rsid w:val="3E237652"/>
    <w:rsid w:val="3E580C64"/>
    <w:rsid w:val="3EDB780A"/>
    <w:rsid w:val="3F625B17"/>
    <w:rsid w:val="3FEF074D"/>
    <w:rsid w:val="400B19EA"/>
    <w:rsid w:val="40203FDD"/>
    <w:rsid w:val="40235519"/>
    <w:rsid w:val="403107A9"/>
    <w:rsid w:val="404A3B33"/>
    <w:rsid w:val="40691675"/>
    <w:rsid w:val="406E371A"/>
    <w:rsid w:val="415326B4"/>
    <w:rsid w:val="41577BF8"/>
    <w:rsid w:val="41AD4895"/>
    <w:rsid w:val="42133F79"/>
    <w:rsid w:val="42170180"/>
    <w:rsid w:val="42A93A3D"/>
    <w:rsid w:val="42CA18EF"/>
    <w:rsid w:val="42EB7AF7"/>
    <w:rsid w:val="42FF4461"/>
    <w:rsid w:val="434401F6"/>
    <w:rsid w:val="43690BAA"/>
    <w:rsid w:val="436C74B7"/>
    <w:rsid w:val="43AA0869"/>
    <w:rsid w:val="43DF19D1"/>
    <w:rsid w:val="43FA4544"/>
    <w:rsid w:val="442F49C7"/>
    <w:rsid w:val="44387762"/>
    <w:rsid w:val="4459610A"/>
    <w:rsid w:val="447E421B"/>
    <w:rsid w:val="44DC6B9F"/>
    <w:rsid w:val="44EE6A21"/>
    <w:rsid w:val="450619E2"/>
    <w:rsid w:val="455300C3"/>
    <w:rsid w:val="455A49B8"/>
    <w:rsid w:val="461F7A17"/>
    <w:rsid w:val="466C5A59"/>
    <w:rsid w:val="4679685E"/>
    <w:rsid w:val="46E816D3"/>
    <w:rsid w:val="47D62A6A"/>
    <w:rsid w:val="480530AC"/>
    <w:rsid w:val="4830478E"/>
    <w:rsid w:val="4850122A"/>
    <w:rsid w:val="486B44D3"/>
    <w:rsid w:val="48890AD2"/>
    <w:rsid w:val="48BD4912"/>
    <w:rsid w:val="49BB5157"/>
    <w:rsid w:val="49D73789"/>
    <w:rsid w:val="49E463F9"/>
    <w:rsid w:val="49F25442"/>
    <w:rsid w:val="4A1A4EAC"/>
    <w:rsid w:val="4AC81094"/>
    <w:rsid w:val="4ACD4BFD"/>
    <w:rsid w:val="4B4578F4"/>
    <w:rsid w:val="4BA2347B"/>
    <w:rsid w:val="4BF16659"/>
    <w:rsid w:val="4BF864CD"/>
    <w:rsid w:val="4C1C7DB5"/>
    <w:rsid w:val="4C373251"/>
    <w:rsid w:val="4C526107"/>
    <w:rsid w:val="4C99451F"/>
    <w:rsid w:val="4CBE16DE"/>
    <w:rsid w:val="4CE43B2F"/>
    <w:rsid w:val="4CF50A29"/>
    <w:rsid w:val="4CFA69B9"/>
    <w:rsid w:val="4D313D52"/>
    <w:rsid w:val="4D580567"/>
    <w:rsid w:val="4D6A743E"/>
    <w:rsid w:val="4D6B7920"/>
    <w:rsid w:val="4D7A1698"/>
    <w:rsid w:val="4D9D4241"/>
    <w:rsid w:val="4D9E0974"/>
    <w:rsid w:val="4DBC4C0D"/>
    <w:rsid w:val="4DC51704"/>
    <w:rsid w:val="4DF5098F"/>
    <w:rsid w:val="4E101991"/>
    <w:rsid w:val="4E61689A"/>
    <w:rsid w:val="4E7C4161"/>
    <w:rsid w:val="4E970276"/>
    <w:rsid w:val="4EC77042"/>
    <w:rsid w:val="4F084AA4"/>
    <w:rsid w:val="4F325FC0"/>
    <w:rsid w:val="4F6F160C"/>
    <w:rsid w:val="4FCE077C"/>
    <w:rsid w:val="4FFE5B74"/>
    <w:rsid w:val="5020091E"/>
    <w:rsid w:val="50587480"/>
    <w:rsid w:val="50785389"/>
    <w:rsid w:val="50A827DA"/>
    <w:rsid w:val="50AF0AAE"/>
    <w:rsid w:val="50E36232"/>
    <w:rsid w:val="5154172B"/>
    <w:rsid w:val="51883D3A"/>
    <w:rsid w:val="51B24063"/>
    <w:rsid w:val="51CC5D88"/>
    <w:rsid w:val="51F04955"/>
    <w:rsid w:val="520F0E06"/>
    <w:rsid w:val="52C211A7"/>
    <w:rsid w:val="52C92BA8"/>
    <w:rsid w:val="52EB0192"/>
    <w:rsid w:val="52F9634D"/>
    <w:rsid w:val="534E5621"/>
    <w:rsid w:val="53644E0C"/>
    <w:rsid w:val="53AA4404"/>
    <w:rsid w:val="53D821E1"/>
    <w:rsid w:val="53EE1631"/>
    <w:rsid w:val="53FF45E5"/>
    <w:rsid w:val="54152D64"/>
    <w:rsid w:val="54252866"/>
    <w:rsid w:val="54396FB2"/>
    <w:rsid w:val="544C3B08"/>
    <w:rsid w:val="545C20D5"/>
    <w:rsid w:val="54CB68A4"/>
    <w:rsid w:val="54DD1891"/>
    <w:rsid w:val="55193DAB"/>
    <w:rsid w:val="553C2C9E"/>
    <w:rsid w:val="55535857"/>
    <w:rsid w:val="555B48E8"/>
    <w:rsid w:val="55645948"/>
    <w:rsid w:val="559573A4"/>
    <w:rsid w:val="55F165CB"/>
    <w:rsid w:val="5644216E"/>
    <w:rsid w:val="56D20A0C"/>
    <w:rsid w:val="56D8675D"/>
    <w:rsid w:val="572516B1"/>
    <w:rsid w:val="573918E9"/>
    <w:rsid w:val="574B16B0"/>
    <w:rsid w:val="57534B3B"/>
    <w:rsid w:val="57A2591D"/>
    <w:rsid w:val="58CC6BF0"/>
    <w:rsid w:val="58D41C5E"/>
    <w:rsid w:val="58DB0AC2"/>
    <w:rsid w:val="58EF636C"/>
    <w:rsid w:val="58F46A28"/>
    <w:rsid w:val="58FA1CD4"/>
    <w:rsid w:val="59447635"/>
    <w:rsid w:val="594C131B"/>
    <w:rsid w:val="59DB1C66"/>
    <w:rsid w:val="59F30F72"/>
    <w:rsid w:val="5A241C8C"/>
    <w:rsid w:val="5A3A2ED2"/>
    <w:rsid w:val="5A5B5DF2"/>
    <w:rsid w:val="5A8E7116"/>
    <w:rsid w:val="5AAF00D2"/>
    <w:rsid w:val="5AD43599"/>
    <w:rsid w:val="5AED4B35"/>
    <w:rsid w:val="5B3F0BB6"/>
    <w:rsid w:val="5B554935"/>
    <w:rsid w:val="5C2371FB"/>
    <w:rsid w:val="5C2F4F42"/>
    <w:rsid w:val="5C45453C"/>
    <w:rsid w:val="5C5865AC"/>
    <w:rsid w:val="5CCA404D"/>
    <w:rsid w:val="5CEF1124"/>
    <w:rsid w:val="5CF90394"/>
    <w:rsid w:val="5D2B1C9E"/>
    <w:rsid w:val="5D3230EE"/>
    <w:rsid w:val="5DC03AF8"/>
    <w:rsid w:val="5E415C09"/>
    <w:rsid w:val="5E637B80"/>
    <w:rsid w:val="5E6A0F51"/>
    <w:rsid w:val="5EA24695"/>
    <w:rsid w:val="5EA52E61"/>
    <w:rsid w:val="5EE50645"/>
    <w:rsid w:val="5F0D38E9"/>
    <w:rsid w:val="5F25615A"/>
    <w:rsid w:val="5F3C3157"/>
    <w:rsid w:val="5F431F5E"/>
    <w:rsid w:val="5FBA39AA"/>
    <w:rsid w:val="5FCD16B2"/>
    <w:rsid w:val="5FD22FD8"/>
    <w:rsid w:val="5FDE7021"/>
    <w:rsid w:val="60714E2B"/>
    <w:rsid w:val="60C11A55"/>
    <w:rsid w:val="60E06167"/>
    <w:rsid w:val="610E04F3"/>
    <w:rsid w:val="61452523"/>
    <w:rsid w:val="61456793"/>
    <w:rsid w:val="615574A1"/>
    <w:rsid w:val="61E4311C"/>
    <w:rsid w:val="620A76D9"/>
    <w:rsid w:val="626A3D00"/>
    <w:rsid w:val="62F53F5D"/>
    <w:rsid w:val="6339262D"/>
    <w:rsid w:val="634530F2"/>
    <w:rsid w:val="63A65A45"/>
    <w:rsid w:val="63D56E40"/>
    <w:rsid w:val="64A346A4"/>
    <w:rsid w:val="64F23D01"/>
    <w:rsid w:val="657B4896"/>
    <w:rsid w:val="658A3807"/>
    <w:rsid w:val="65B74915"/>
    <w:rsid w:val="65EA3A3C"/>
    <w:rsid w:val="65ED496F"/>
    <w:rsid w:val="65F20237"/>
    <w:rsid w:val="65F4625D"/>
    <w:rsid w:val="664E3187"/>
    <w:rsid w:val="664E6DEB"/>
    <w:rsid w:val="66BE3F9A"/>
    <w:rsid w:val="67737BFC"/>
    <w:rsid w:val="678127A8"/>
    <w:rsid w:val="68026C6F"/>
    <w:rsid w:val="68132BE3"/>
    <w:rsid w:val="682D7C1A"/>
    <w:rsid w:val="683309C5"/>
    <w:rsid w:val="685C432D"/>
    <w:rsid w:val="68B0666C"/>
    <w:rsid w:val="68D111DD"/>
    <w:rsid w:val="690018AA"/>
    <w:rsid w:val="692F117B"/>
    <w:rsid w:val="69651D0E"/>
    <w:rsid w:val="697D1B6D"/>
    <w:rsid w:val="6A2B788C"/>
    <w:rsid w:val="6A373A16"/>
    <w:rsid w:val="6A5875AA"/>
    <w:rsid w:val="6A670ED3"/>
    <w:rsid w:val="6A7D6FD6"/>
    <w:rsid w:val="6A7F6A5D"/>
    <w:rsid w:val="6ADB0490"/>
    <w:rsid w:val="6B1A26E4"/>
    <w:rsid w:val="6B975675"/>
    <w:rsid w:val="6C1F71FF"/>
    <w:rsid w:val="6D216931"/>
    <w:rsid w:val="6DA918DA"/>
    <w:rsid w:val="6E16303B"/>
    <w:rsid w:val="6E35746E"/>
    <w:rsid w:val="6E4170D0"/>
    <w:rsid w:val="6E957F5E"/>
    <w:rsid w:val="6F425189"/>
    <w:rsid w:val="6F433AAE"/>
    <w:rsid w:val="6F6D439E"/>
    <w:rsid w:val="6FA47A14"/>
    <w:rsid w:val="6FD212AC"/>
    <w:rsid w:val="6FFE0DEF"/>
    <w:rsid w:val="7046472E"/>
    <w:rsid w:val="70804279"/>
    <w:rsid w:val="708203B9"/>
    <w:rsid w:val="710D2487"/>
    <w:rsid w:val="7161329D"/>
    <w:rsid w:val="71C871E4"/>
    <w:rsid w:val="71D668F0"/>
    <w:rsid w:val="724615EE"/>
    <w:rsid w:val="726E01CA"/>
    <w:rsid w:val="72701F47"/>
    <w:rsid w:val="728C5924"/>
    <w:rsid w:val="728E7A86"/>
    <w:rsid w:val="729A7C6E"/>
    <w:rsid w:val="72F64B91"/>
    <w:rsid w:val="730A4F86"/>
    <w:rsid w:val="73544149"/>
    <w:rsid w:val="73896DD4"/>
    <w:rsid w:val="739A6D54"/>
    <w:rsid w:val="73A2355E"/>
    <w:rsid w:val="73B432BC"/>
    <w:rsid w:val="741702EF"/>
    <w:rsid w:val="746038E6"/>
    <w:rsid w:val="74B75643"/>
    <w:rsid w:val="75312951"/>
    <w:rsid w:val="75357DCD"/>
    <w:rsid w:val="755E2FEA"/>
    <w:rsid w:val="757A4FBE"/>
    <w:rsid w:val="75874EAC"/>
    <w:rsid w:val="75AC7F38"/>
    <w:rsid w:val="75D2053A"/>
    <w:rsid w:val="75E132F8"/>
    <w:rsid w:val="75F92588"/>
    <w:rsid w:val="76425580"/>
    <w:rsid w:val="768E2EDD"/>
    <w:rsid w:val="76CA522C"/>
    <w:rsid w:val="76DE0953"/>
    <w:rsid w:val="76F77FEC"/>
    <w:rsid w:val="76FA165E"/>
    <w:rsid w:val="77333FAC"/>
    <w:rsid w:val="775276F9"/>
    <w:rsid w:val="775D0159"/>
    <w:rsid w:val="7762768F"/>
    <w:rsid w:val="77733447"/>
    <w:rsid w:val="77744AF5"/>
    <w:rsid w:val="777A2B12"/>
    <w:rsid w:val="77C32F67"/>
    <w:rsid w:val="77E57357"/>
    <w:rsid w:val="78495951"/>
    <w:rsid w:val="78B91734"/>
    <w:rsid w:val="79014B5F"/>
    <w:rsid w:val="791F067A"/>
    <w:rsid w:val="79414195"/>
    <w:rsid w:val="79616143"/>
    <w:rsid w:val="796D2E07"/>
    <w:rsid w:val="7A775A96"/>
    <w:rsid w:val="7A893188"/>
    <w:rsid w:val="7A8F416E"/>
    <w:rsid w:val="7ADE0E66"/>
    <w:rsid w:val="7B714EBB"/>
    <w:rsid w:val="7B9A34B9"/>
    <w:rsid w:val="7BB134E2"/>
    <w:rsid w:val="7BDC4E35"/>
    <w:rsid w:val="7C636E78"/>
    <w:rsid w:val="7C7C3FC9"/>
    <w:rsid w:val="7CC4503B"/>
    <w:rsid w:val="7CCE0CA0"/>
    <w:rsid w:val="7D5209A8"/>
    <w:rsid w:val="7D830240"/>
    <w:rsid w:val="7DBC1057"/>
    <w:rsid w:val="7DC50CF8"/>
    <w:rsid w:val="7DEC64BF"/>
    <w:rsid w:val="7E055D72"/>
    <w:rsid w:val="7E1E60A4"/>
    <w:rsid w:val="7E233627"/>
    <w:rsid w:val="7EC12EAF"/>
    <w:rsid w:val="7ED03E75"/>
    <w:rsid w:val="7F0E653E"/>
    <w:rsid w:val="7F332FE7"/>
    <w:rsid w:val="7F3B1A39"/>
    <w:rsid w:val="7F4E0C30"/>
    <w:rsid w:val="7F6618D7"/>
    <w:rsid w:val="7FA559C4"/>
    <w:rsid w:val="7FAF7E6A"/>
    <w:rsid w:val="7FBC3D08"/>
    <w:rsid w:val="7FD7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spacing w:beforeAutospacing="0" w:afterAutospacing="0"/>
      <w:jc w:val="left"/>
      <w:outlineLvl w:val="0"/>
    </w:pPr>
    <w:rPr>
      <w:rFonts w:hint="eastAsia" w:ascii="宋体" w:hAnsi="宋体" w:eastAsia="宋体" w:cs="宋体"/>
      <w:b/>
      <w:color w:val="auto"/>
      <w:kern w:val="44"/>
      <w:sz w:val="24"/>
      <w:szCs w:val="48"/>
      <w:lang w:bidi="ar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spacing w:beforeAutospacing="0" w:afterAutospacing="0"/>
      <w:jc w:val="left"/>
      <w:outlineLvl w:val="1"/>
    </w:pPr>
    <w:rPr>
      <w:rFonts w:hint="eastAsia" w:ascii="宋体" w:hAnsi="宋体" w:eastAsia="宋体" w:cs="宋体"/>
      <w:b/>
      <w:color w:val="auto"/>
      <w:kern w:val="0"/>
      <w:sz w:val="21"/>
      <w:szCs w:val="36"/>
      <w:lang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360" w:lineRule="auto"/>
      <w:outlineLvl w:val="2"/>
    </w:pPr>
    <w:rPr>
      <w:rFonts w:eastAsia="黑体" w:asciiTheme="minorAscii" w:hAnsiTheme="minorAscii"/>
      <w:sz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字符"/>
    <w:basedOn w:val="7"/>
    <w:link w:val="2"/>
    <w:qFormat/>
    <w:uiPriority w:val="0"/>
    <w:rPr>
      <w:rFonts w:ascii="宋体" w:hAnsi="宋体" w:eastAsia="宋体" w:cs="宋体"/>
      <w:b/>
      <w:color w:val="auto"/>
      <w:kern w:val="44"/>
      <w:sz w:val="28"/>
      <w:szCs w:val="24"/>
    </w:rPr>
  </w:style>
  <w:style w:type="character" w:customStyle="1" w:styleId="9">
    <w:name w:val="标题 2 字符"/>
    <w:basedOn w:val="7"/>
    <w:link w:val="3"/>
    <w:semiHidden/>
    <w:qFormat/>
    <w:uiPriority w:val="9"/>
    <w:rPr>
      <w:rFonts w:ascii="宋体" w:hAnsi="宋体" w:eastAsia="宋体" w:cs="宋体"/>
      <w:color w:val="auto"/>
      <w:sz w:val="28"/>
    </w:rPr>
  </w:style>
  <w:style w:type="table" w:customStyle="1" w:styleId="10">
    <w:name w:val="Table Normal1"/>
    <w:basedOn w:val="5"/>
    <w:semiHidden/>
    <w:unhideWhenUsed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359</Words>
  <Characters>1941</Characters>
  <Lines>1</Lines>
  <Paragraphs>1</Paragraphs>
  <TotalTime>24</TotalTime>
  <ScaleCrop>false</ScaleCrop>
  <LinksUpToDate>false</LinksUpToDate>
  <CharactersWithSpaces>2142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2026-02-15T02:18:00Z</dcterms:created>
  <dc:creator>玮</dc:creator>
  <cp:lastModifiedBy>骑着小猪丿闯天下</cp:lastModifiedBy>
  <dcterms:modified xsi:type="dcterms:W3CDTF">2026-02-15T15:55:11Z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1C88A5F6030B4E77AD6B835D30AE4574_13</vt:lpwstr>
  </property>
  <property fmtid="{D5CDD505-2E9C-101B-9397-08002B2CF9AE}" pid="4" name="KSOTemplateDocerSaveRecord">
    <vt:lpwstr>eyJoZGlkIjoiYjM0Y2ViN2Y2MWFiNzU2MDIxZWU1ODQ3YjY3NTk5ODMiLCJ1c2VySWQiOiIyMDg4OTYwNjkifQ==</vt:lpwstr>
  </property>
</Properties>
</file>