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33" w:tblpY="-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683"/>
        <w:gridCol w:w="1862"/>
        <w:gridCol w:w="1901"/>
        <w:gridCol w:w="1887"/>
        <w:gridCol w:w="1912"/>
        <w:gridCol w:w="2728"/>
        <w:gridCol w:w="2779"/>
        <w:gridCol w:w="2000"/>
        <w:gridCol w:w="1880"/>
      </w:tblGrid>
      <w:tr w14:paraId="26BC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Table 1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Performance Evaluation of Models on Training Set</w:t>
            </w:r>
          </w:p>
        </w:tc>
      </w:tr>
      <w:tr w14:paraId="47EA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ECEEF6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67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AUC</w:t>
            </w:r>
          </w:p>
          <w:p w14:paraId="5AE3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86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506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Cutoff</w:t>
            </w:r>
          </w:p>
          <w:p w14:paraId="74B0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90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7B5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Accuracy</w:t>
            </w:r>
          </w:p>
          <w:p w14:paraId="529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88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827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Sensitivity</w:t>
            </w:r>
          </w:p>
          <w:p w14:paraId="04CE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91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BC2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Specificity</w:t>
            </w:r>
          </w:p>
          <w:p w14:paraId="3CAF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272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D6E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Positive Predictive Value</w:t>
            </w:r>
          </w:p>
          <w:p w14:paraId="5AAA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277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21F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Negative Predictive Value</w:t>
            </w:r>
          </w:p>
          <w:p w14:paraId="47DE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200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72F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 score</w:t>
            </w:r>
          </w:p>
          <w:p w14:paraId="6DEF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483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Kappa</w:t>
            </w:r>
          </w:p>
          <w:p w14:paraId="6189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</w:tr>
      <w:tr w14:paraId="2349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2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logistic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0.820 (0.776-0.864)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0.547(0.537-0.557)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F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0.761(0.755-0.766)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B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0.769(0.741-0.796)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D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0.751(0.724-0.777)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1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0.794(0.781-0.806)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9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0.727(0.709-0.744)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0.78(0.770-0.790)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0.518(0.508-0.528)</w:t>
            </w:r>
          </w:p>
        </w:tc>
      </w:tr>
      <w:tr w14:paraId="64AA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XGBoost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2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 (0.947-0.982)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F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0.565(0.544-0.585)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E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0.911(0.904-0.918)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F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0.906(0.891-0.921)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7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0.917(0.902-0.931)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6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0.931(0.921-0.942)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7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0.888(0.873-0.903)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B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0.918(0.911-0.925)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6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0.82(0.806-0.834)</w:t>
            </w:r>
          </w:p>
        </w:tc>
      </w:tr>
      <w:tr w14:paraId="4C53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LightGBM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9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 (0.727-0.827)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4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0.393(0.247-0.539)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F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0.77(0.750-0.791)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1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0.828(0.798-0.858)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0.699(0.640-0.757)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0.777(0.745-0.809)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5C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0.77(0.744-0.796)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0.8(0.783-0.816)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C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0.531(0.487-0.575)</w:t>
            </w:r>
          </w:p>
        </w:tc>
      </w:tr>
      <w:tr w14:paraId="1B70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7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GNB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0.813 (0.767-0.858)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0.273(0.212-0.334)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4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0.759(0.756-0.763)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A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0.784(0.755-0.813)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2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0.729(0.698-0.760)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E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0.783(0.769-0.798)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3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0.734(0.717-0.752)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F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0.782(0.774-0.791)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5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0.513(0.507-0.519)</w:t>
            </w:r>
          </w:p>
        </w:tc>
      </w:tr>
      <w:tr w14:paraId="310A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D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MLP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C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0.728 (0.676-0.780)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F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0.507(0.467-0.547)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F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0.694(0.665-0.723)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4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0.755(0.681-0.828)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6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0.618(0.509-0.727)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0.72(0.685-0.755)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F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0.684(0.648-0.720)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F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0.729(0.698-0.760)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B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0.375(0.309-0.441)</w:t>
            </w:r>
          </w:p>
        </w:tc>
      </w:tr>
      <w:tr w14:paraId="3EF9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4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SVM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959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0.755 (0.705-0.806)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90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0.639(0.606-0.672)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1FE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0.705(0.683-0.727)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883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0.737(0.664-0.809)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A2D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0.665(0.593-0.737)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E2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0.738(0.708-0.769)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C1C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0.684(0.643-0.724)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EE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0.73(0.695-0.765)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AC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0.402(0.361-0.444)</w:t>
            </w:r>
          </w:p>
        </w:tc>
      </w:tr>
      <w:tr w14:paraId="5AB9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98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FA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0839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DB3C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336A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BBD6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E783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6AF2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Table 2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Performance Evaluation of Models on Validation Set</w:t>
            </w:r>
          </w:p>
        </w:tc>
      </w:tr>
      <w:tr w14:paraId="259C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F194A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E50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AUC</w:t>
            </w:r>
          </w:p>
          <w:p w14:paraId="6374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86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78F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Cutoff</w:t>
            </w:r>
          </w:p>
          <w:p w14:paraId="09C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90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9C7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Accuracy</w:t>
            </w:r>
          </w:p>
          <w:p w14:paraId="575D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88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329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Sensitivity</w:t>
            </w:r>
          </w:p>
          <w:p w14:paraId="06C5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91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4C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Specificity</w:t>
            </w:r>
          </w:p>
          <w:p w14:paraId="3DFA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272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3A7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Positive Predictive Value</w:t>
            </w:r>
          </w:p>
          <w:p w14:paraId="3D31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277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609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Negative Predictive Value</w:t>
            </w:r>
          </w:p>
          <w:p w14:paraId="5B2B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200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896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 score</w:t>
            </w:r>
          </w:p>
          <w:p w14:paraId="36A3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  <w:tc>
          <w:tcPr>
            <w:tcW w:w="1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5B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Kappa</w:t>
            </w:r>
          </w:p>
          <w:p w14:paraId="697F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(95%CI)</w:t>
            </w:r>
          </w:p>
        </w:tc>
      </w:tr>
      <w:tr w14:paraId="783F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logistic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0.812 (0.675-0.949)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0.547(0.537-0.557)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0.731(0.697-0.765)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8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0.733(0.671-0.796)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C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0.729(0.666-0.793)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0.774(0.734-0.815)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E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0.696(0.656-0.737)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0.748(0.709-0.787)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0.46(0.393-0.526)</w:t>
            </w:r>
          </w:p>
        </w:tc>
      </w:tr>
      <w:tr w14:paraId="4B33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XGBoost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0.875 (0.768-0.975)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0.565(0.544-0.585)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0.788(0.730-0.846)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0.785(0.714-0.855)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0.793(0.721-0.866)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0.827(0.765-0.889)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4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0.757(0.682-0.831)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0.802(0.746-0.858)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0.574(0.457-0.691)</w:t>
            </w:r>
          </w:p>
        </w:tc>
      </w:tr>
      <w:tr w14:paraId="0BC0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B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LightGBM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0.750 (0.595-0.905)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0.393(0.247-0.539)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0.737(0.684-0.790)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0.784(0.733-0.836)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0.678(0.574-0.783)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0.762(0.695-0.828)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0.718(0.661-0.775)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A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0.768(0.724-0.813)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0.464(0.353-0.574)</w:t>
            </w:r>
          </w:p>
        </w:tc>
      </w:tr>
      <w:tr w14:paraId="42F0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GNB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0.803 (0.658-0.948)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0.273(0.212-0.334)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0.739(0.713-0.765)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0.758(0.698-0.817)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0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0.716(0.644-0.788)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0.773(0.743-0.804)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0.714(0.674-0.754)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0.761(0.733-0.788)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0.473(0.420-0.525)</w:t>
            </w:r>
          </w:p>
        </w:tc>
      </w:tr>
      <w:tr w14:paraId="0A67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C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MLP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5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0.708 (0.544-0.872)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E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0.507(0.467-0.547)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0.641(0.584-0.698)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2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0.686(0.559-0.814)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0.588(0.434-0.741)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0.682(0.613-0.752)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nan(NaN-NaN)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0.666(0.586-0.746)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0.273(0.160-0.386)</w:t>
            </w:r>
          </w:p>
        </w:tc>
      </w:tr>
      <w:tr w14:paraId="6338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9D4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SVM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A2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0.700 (0.528-0.872)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F7A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0.639(0.606-0.672)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A16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0.646(0.602-0.691)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97D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0.678(0.583-0.773)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55D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0.608(0.516-0.699)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B11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0.688(0.633-0.743)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FBA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0.625(0.553-0.697)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2C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0.673(0.619-0.727)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403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0.286(0.200-0.372)</w:t>
            </w:r>
          </w:p>
        </w:tc>
      </w:tr>
    </w:tbl>
    <w:p w14:paraId="079128B7">
      <w:pPr>
        <w:keepNext w:val="0"/>
        <w:keepLines w:val="0"/>
        <w:widowControl/>
        <w:suppressLineNumbers w:val="0"/>
        <w:tabs>
          <w:tab w:val="left" w:pos="6924"/>
        </w:tabs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C58F7F8">
      <w:pPr>
        <w:sectPr>
          <w:headerReference r:id="rId5" w:type="default"/>
          <w:pgSz w:w="20863" w:h="14740" w:orient="landscape"/>
          <w:pgMar w:top="720" w:right="567" w:bottom="720" w:left="56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8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16"/>
        <w:gridCol w:w="1031"/>
        <w:gridCol w:w="1480"/>
        <w:gridCol w:w="1592"/>
        <w:gridCol w:w="1592"/>
        <w:gridCol w:w="3383"/>
        <w:gridCol w:w="3496"/>
        <w:gridCol w:w="1344"/>
        <w:gridCol w:w="1143"/>
      </w:tblGrid>
      <w:tr w14:paraId="5563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Table 3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Performance Evaluation of Models on Test Set</w:t>
            </w:r>
          </w:p>
        </w:tc>
      </w:tr>
      <w:tr w14:paraId="2722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E30318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16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AUC(95%CI)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DE2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cutoff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115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Accuracy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AD1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EC1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325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Positive Predictive Value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C17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Negative Predictive Value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647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 score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F9C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Kappa</w:t>
            </w:r>
          </w:p>
        </w:tc>
      </w:tr>
      <w:tr w14:paraId="05F0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26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0D0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0.893 (0.829-0.956)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07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0.597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72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0.804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62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793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0.848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0E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0.848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DD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EF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94A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0.609</w:t>
            </w:r>
          </w:p>
        </w:tc>
      </w:tr>
    </w:tbl>
    <w:p w14:paraId="02CA648B"/>
    <w:sectPr>
      <w:pgSz w:w="20863" w:h="14740" w:orient="landscape"/>
      <w:pgMar w:top="720" w:right="567" w:bottom="720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0BE7">
    <w:pPr>
      <w:keepNext w:val="0"/>
      <w:keepLines w:val="0"/>
      <w:widowControl/>
      <w:suppressLineNumbers w:val="0"/>
      <w:tabs>
        <w:tab w:val="left" w:pos="6924"/>
      </w:tabs>
      <w:jc w:val="left"/>
      <w:textAlignment w:val="center"/>
    </w:pPr>
    <w:r>
      <w:rPr>
        <w:rFonts w:hint="eastAsia" w:ascii="Times New Roman" w:hAnsi="Times New Roman" w:eastAsia="宋体" w:cs="Times New Roman"/>
        <w:b/>
        <w:bCs/>
        <w:i w:val="0"/>
        <w:iCs w:val="0"/>
        <w:color w:val="000000"/>
        <w:kern w:val="0"/>
        <w:sz w:val="32"/>
        <w:szCs w:val="32"/>
        <w:u w:val="none"/>
        <w:lang w:val="en-US" w:eastAsia="zh-CN" w:bidi="ar"/>
      </w:rPr>
      <w:t xml:space="preserve">Supplement S3 </w:t>
    </w:r>
    <w:r>
      <w:rPr>
        <w:rFonts w:hint="default" w:ascii="Times New Roman" w:hAnsi="Times New Roman" w:eastAsia="宋体" w:cs="Times New Roman"/>
        <w:b/>
        <w:bCs/>
        <w:i w:val="0"/>
        <w:iCs w:val="0"/>
        <w:color w:val="000000"/>
        <w:kern w:val="0"/>
        <w:sz w:val="32"/>
        <w:szCs w:val="32"/>
        <w:u w:val="none"/>
        <w:lang w:val="en-US" w:eastAsia="zh-CN" w:bidi="ar"/>
      </w:rPr>
      <w:t>Performance Evaluation</w:t>
    </w:r>
    <w:r>
      <w:rPr>
        <w:rFonts w:hint="eastAsia" w:ascii="Times New Roman" w:hAnsi="Times New Roman" w:eastAsia="宋体" w:cs="Times New Roman"/>
        <w:b/>
        <w:bCs/>
        <w:i w:val="0"/>
        <w:iCs w:val="0"/>
        <w:color w:val="000000"/>
        <w:kern w:val="0"/>
        <w:sz w:val="32"/>
        <w:szCs w:val="32"/>
        <w:u w:val="none"/>
        <w:lang w:val="en-US" w:eastAsia="zh-CN" w:bidi="ar"/>
      </w:rPr>
      <w:t xml:space="preserve"> of Models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2DD9"/>
    <w:rsid w:val="1ED477E0"/>
    <w:rsid w:val="26B166FF"/>
    <w:rsid w:val="481207E3"/>
    <w:rsid w:val="55986953"/>
    <w:rsid w:val="56163652"/>
    <w:rsid w:val="59C01519"/>
    <w:rsid w:val="5BA119ED"/>
    <w:rsid w:val="6122121B"/>
    <w:rsid w:val="6572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2624</Characters>
  <Lines>0</Lines>
  <Paragraphs>0</Paragraphs>
  <TotalTime>1</TotalTime>
  <ScaleCrop>false</ScaleCrop>
  <LinksUpToDate>false</LinksUpToDate>
  <CharactersWithSpaces>2677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2026-02-11T03:25:00Z</dcterms:created>
  <dc:creator>A</dc:creator>
  <cp:lastModifiedBy>LFandJH</cp:lastModifiedBy>
  <dcterms:modified xsi:type="dcterms:W3CDTF">2026-02-26T09:51:07Z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eyJoZGlkIjoiODJjNzFmZDIzMjAzODlhNmI0NGVjZmViYmU0MmU0NTYiLCJ1c2VySWQiOiIzOTYzNDA3NDIifQ==</vt:lpwstr>
  </property>
  <property fmtid="{D5CDD505-2E9C-101B-9397-08002B2CF9AE}" pid="4" name="ICV">
    <vt:lpwstr>FF50B4FDE4B54272A6F4004A634B27D6_12</vt:lpwstr>
  </property>
</Properties>
</file>