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470C0" w14:textId="77777777" w:rsidR="006D711A" w:rsidRPr="002D79E0" w:rsidRDefault="006D711A" w:rsidP="006D711A">
      <w:pPr>
        <w:spacing w:line="480" w:lineRule="auto"/>
        <w:rPr>
          <w:rFonts w:ascii="Arial" w:hAnsi="Arial" w:cs="Arial"/>
          <w:b/>
          <w:bCs/>
          <w:lang w:val="en-US"/>
        </w:rPr>
      </w:pPr>
      <w:r>
        <w:rPr>
          <w:rFonts w:ascii="Arial" w:hAnsi="Arial" w:cs="Arial"/>
          <w:b/>
          <w:bCs/>
          <w:lang w:val="en-US"/>
        </w:rPr>
        <w:t>Supporting Information</w:t>
      </w:r>
    </w:p>
    <w:p w14:paraId="7ECA470B" w14:textId="77777777" w:rsidR="006D711A" w:rsidRDefault="006D711A" w:rsidP="00D1339C">
      <w:pPr>
        <w:spacing w:line="480" w:lineRule="auto"/>
        <w:jc w:val="both"/>
        <w:rPr>
          <w:rFonts w:ascii="Arial" w:hAnsi="Arial" w:cs="Arial"/>
          <w:b/>
          <w:bCs/>
          <w:lang w:val="en-US"/>
        </w:rPr>
      </w:pPr>
    </w:p>
    <w:p w14:paraId="29299458" w14:textId="29C2D33F" w:rsidR="00D1339C" w:rsidRDefault="00D1339C" w:rsidP="00D1339C">
      <w:pPr>
        <w:spacing w:line="480" w:lineRule="auto"/>
        <w:jc w:val="both"/>
        <w:rPr>
          <w:rFonts w:ascii="Arial" w:hAnsi="Arial" w:cs="Arial"/>
          <w:b/>
          <w:bCs/>
          <w:lang w:val="en-US"/>
        </w:rPr>
      </w:pPr>
      <w:r>
        <w:rPr>
          <w:rFonts w:ascii="Arial" w:hAnsi="Arial" w:cs="Arial"/>
          <w:b/>
          <w:bCs/>
          <w:lang w:val="en-US"/>
        </w:rPr>
        <w:t>No hearts below the snow line: Snow loss and prey mismatch threaten alpine stoats under climate change</w:t>
      </w:r>
    </w:p>
    <w:p w14:paraId="3F13794E" w14:textId="77777777" w:rsidR="006D711A" w:rsidRDefault="006D711A" w:rsidP="00D1339C">
      <w:pPr>
        <w:spacing w:line="480" w:lineRule="auto"/>
        <w:jc w:val="both"/>
        <w:rPr>
          <w:rFonts w:ascii="Arial" w:hAnsi="Arial" w:cs="Arial"/>
          <w:b/>
          <w:bCs/>
          <w:lang w:val="en-US"/>
        </w:rPr>
      </w:pPr>
    </w:p>
    <w:p w14:paraId="469701D2" w14:textId="1A9CDA03" w:rsidR="006D711A" w:rsidRPr="006D711A" w:rsidRDefault="00062B74" w:rsidP="00D1339C">
      <w:pPr>
        <w:spacing w:line="480" w:lineRule="auto"/>
        <w:jc w:val="both"/>
        <w:rPr>
          <w:rFonts w:ascii="Arial" w:hAnsi="Arial" w:cs="Arial"/>
          <w:i/>
          <w:iCs/>
          <w:lang w:val="en-US"/>
        </w:rPr>
      </w:pPr>
      <w:r>
        <w:rPr>
          <w:rFonts w:ascii="Arial" w:hAnsi="Arial" w:cs="Arial"/>
          <w:i/>
          <w:iCs/>
          <w:lang w:val="en-US"/>
        </w:rPr>
        <w:t>Mammal Research</w:t>
      </w:r>
    </w:p>
    <w:p w14:paraId="26FCCA10" w14:textId="77777777" w:rsidR="00D67174" w:rsidRDefault="00D67174" w:rsidP="00FF1074">
      <w:pPr>
        <w:spacing w:line="480" w:lineRule="auto"/>
        <w:rPr>
          <w:rFonts w:ascii="Arial" w:hAnsi="Arial" w:cs="Arial"/>
          <w:b/>
          <w:bCs/>
          <w:lang w:val="en-US"/>
        </w:rPr>
      </w:pPr>
    </w:p>
    <w:p w14:paraId="17D0BF0D" w14:textId="77777777" w:rsidR="006D711A" w:rsidRPr="00E6396C" w:rsidRDefault="006D711A" w:rsidP="006D711A">
      <w:pPr>
        <w:spacing w:line="480" w:lineRule="auto"/>
        <w:jc w:val="both"/>
        <w:rPr>
          <w:rFonts w:ascii="Arial" w:hAnsi="Arial" w:cs="Arial"/>
        </w:rPr>
      </w:pPr>
      <w:r>
        <w:rPr>
          <w:rFonts w:ascii="Arial" w:hAnsi="Arial" w:cs="Arial"/>
        </w:rPr>
        <w:t xml:space="preserve">Marco </w:t>
      </w:r>
      <w:r w:rsidRPr="003F7956">
        <w:rPr>
          <w:rFonts w:ascii="Arial" w:hAnsi="Arial" w:cs="Arial"/>
        </w:rPr>
        <w:t>Granata</w:t>
      </w:r>
      <w:r w:rsidRPr="003F7956">
        <w:rPr>
          <w:rFonts w:ascii="Arial" w:hAnsi="Arial" w:cs="Arial"/>
          <w:vertAlign w:val="superscript"/>
        </w:rPr>
        <w:t>1</w:t>
      </w:r>
      <w:r>
        <w:rPr>
          <w:rFonts w:ascii="Arial" w:hAnsi="Arial" w:cs="Arial"/>
          <w:vertAlign w:val="superscript"/>
        </w:rPr>
        <w:t>*</w:t>
      </w:r>
      <w:r w:rsidRPr="003F7956">
        <w:rPr>
          <w:rFonts w:ascii="Arial" w:hAnsi="Arial" w:cs="Arial"/>
        </w:rPr>
        <w:t xml:space="preserve">, </w:t>
      </w:r>
      <w:r>
        <w:rPr>
          <w:rFonts w:ascii="Arial" w:hAnsi="Arial" w:cs="Arial"/>
        </w:rPr>
        <w:t>Margherita Cattaneo</w:t>
      </w:r>
      <w:r w:rsidRPr="003F7956">
        <w:rPr>
          <w:rFonts w:ascii="Arial" w:hAnsi="Arial" w:cs="Arial"/>
          <w:vertAlign w:val="superscript"/>
        </w:rPr>
        <w:t>1</w:t>
      </w:r>
      <w:r>
        <w:rPr>
          <w:rFonts w:ascii="Arial" w:hAnsi="Arial" w:cs="Arial"/>
          <w:vertAlign w:val="superscript"/>
        </w:rPr>
        <w:t>*</w:t>
      </w:r>
      <w:r w:rsidRPr="003F7956">
        <w:rPr>
          <w:rFonts w:ascii="Arial" w:hAnsi="Arial" w:cs="Arial"/>
        </w:rPr>
        <w:t xml:space="preserve">, </w:t>
      </w:r>
      <w:r>
        <w:rPr>
          <w:rFonts w:ascii="Arial" w:hAnsi="Arial" w:cs="Arial"/>
        </w:rPr>
        <w:t>Sonia Calderola</w:t>
      </w:r>
      <w:r>
        <w:rPr>
          <w:rFonts w:ascii="Arial" w:hAnsi="Arial" w:cs="Arial"/>
          <w:vertAlign w:val="superscript"/>
        </w:rPr>
        <w:t>2</w:t>
      </w:r>
      <w:r>
        <w:rPr>
          <w:rFonts w:ascii="Arial" w:hAnsi="Arial" w:cs="Arial"/>
        </w:rPr>
        <w:t>, Maria Chiara Deflorian</w:t>
      </w:r>
      <w:r>
        <w:rPr>
          <w:rFonts w:ascii="Arial" w:hAnsi="Arial" w:cs="Arial"/>
          <w:vertAlign w:val="superscript"/>
        </w:rPr>
        <w:t>3</w:t>
      </w:r>
      <w:r>
        <w:rPr>
          <w:rFonts w:ascii="Arial" w:hAnsi="Arial" w:cs="Arial"/>
        </w:rPr>
        <w:t xml:space="preserve">, Laura </w:t>
      </w:r>
      <w:r w:rsidRPr="00BB7ECE">
        <w:rPr>
          <w:rFonts w:ascii="Arial" w:hAnsi="Arial" w:cs="Arial"/>
        </w:rPr>
        <w:t>Martinelli</w:t>
      </w:r>
      <w:r>
        <w:rPr>
          <w:rFonts w:ascii="Arial" w:hAnsi="Arial" w:cs="Arial"/>
          <w:vertAlign w:val="superscript"/>
        </w:rPr>
        <w:t>4</w:t>
      </w:r>
      <w:r w:rsidRPr="003F7956">
        <w:rPr>
          <w:rFonts w:ascii="Arial" w:hAnsi="Arial" w:cs="Arial"/>
        </w:rPr>
        <w:t xml:space="preserve">, </w:t>
      </w:r>
      <w:r>
        <w:rPr>
          <w:rFonts w:ascii="Arial" w:hAnsi="Arial" w:cs="Arial"/>
        </w:rPr>
        <w:t xml:space="preserve">Luca </w:t>
      </w:r>
      <w:r w:rsidRPr="003F7956">
        <w:rPr>
          <w:rFonts w:ascii="Arial" w:hAnsi="Arial" w:cs="Arial"/>
        </w:rPr>
        <w:t>Maurino</w:t>
      </w:r>
      <w:r>
        <w:rPr>
          <w:rFonts w:ascii="Arial" w:hAnsi="Arial" w:cs="Arial"/>
          <w:vertAlign w:val="superscript"/>
        </w:rPr>
        <w:t>5</w:t>
      </w:r>
      <w:r>
        <w:rPr>
          <w:rFonts w:ascii="Arial" w:hAnsi="Arial" w:cs="Arial"/>
        </w:rPr>
        <w:t xml:space="preserve">, Mirko </w:t>
      </w:r>
      <w:r w:rsidRPr="003F7956">
        <w:rPr>
          <w:rFonts w:ascii="Arial" w:hAnsi="Arial" w:cs="Arial"/>
        </w:rPr>
        <w:t>Di Febbraro</w:t>
      </w:r>
      <w:r>
        <w:rPr>
          <w:rFonts w:ascii="Arial" w:hAnsi="Arial" w:cs="Arial"/>
          <w:vertAlign w:val="superscript"/>
        </w:rPr>
        <w:t>6</w:t>
      </w:r>
      <w:r w:rsidRPr="003F7956">
        <w:rPr>
          <w:rFonts w:ascii="Arial" w:hAnsi="Arial" w:cs="Arial"/>
        </w:rPr>
        <w:t xml:space="preserve">, </w:t>
      </w:r>
      <w:r>
        <w:rPr>
          <w:rFonts w:ascii="Arial" w:hAnsi="Arial" w:cs="Arial"/>
        </w:rPr>
        <w:t xml:space="preserve">Sandro </w:t>
      </w:r>
      <w:r w:rsidRPr="003F7956">
        <w:rPr>
          <w:rFonts w:ascii="Arial" w:hAnsi="Arial" w:cs="Arial"/>
        </w:rPr>
        <w:t>Bertolino</w:t>
      </w:r>
      <w:r w:rsidRPr="003F7956">
        <w:rPr>
          <w:rFonts w:ascii="Arial" w:hAnsi="Arial" w:cs="Arial"/>
          <w:vertAlign w:val="superscript"/>
        </w:rPr>
        <w:t>1</w:t>
      </w:r>
    </w:p>
    <w:p w14:paraId="3E3E2645" w14:textId="77777777" w:rsidR="006D711A" w:rsidRPr="003F7956" w:rsidRDefault="006D711A" w:rsidP="006D711A">
      <w:pPr>
        <w:spacing w:line="480" w:lineRule="auto"/>
        <w:jc w:val="both"/>
        <w:rPr>
          <w:rFonts w:ascii="Arial" w:hAnsi="Arial" w:cs="Arial"/>
          <w:vertAlign w:val="superscript"/>
        </w:rPr>
      </w:pPr>
    </w:p>
    <w:p w14:paraId="714F0905" w14:textId="77777777" w:rsidR="006D711A" w:rsidRDefault="006D711A" w:rsidP="006D711A">
      <w:pPr>
        <w:spacing w:line="480" w:lineRule="auto"/>
        <w:jc w:val="both"/>
      </w:pPr>
      <w:r w:rsidRPr="00FA6914">
        <w:rPr>
          <w:rFonts w:ascii="Arial" w:hAnsi="Arial" w:cs="Arial"/>
          <w:sz w:val="18"/>
          <w:szCs w:val="18"/>
          <w:vertAlign w:val="superscript"/>
        </w:rPr>
        <w:t xml:space="preserve">1 </w:t>
      </w:r>
      <w:r w:rsidRPr="00FA6914">
        <w:rPr>
          <w:rFonts w:ascii="Arial" w:hAnsi="Arial" w:cs="Arial"/>
          <w:sz w:val="18"/>
          <w:szCs w:val="18"/>
        </w:rPr>
        <w:t xml:space="preserve">Dipartimento di Scienze della Vita e Biologia dei Sistemi, Università degli Studi di Torino, via Accademia Albertina 13, </w:t>
      </w:r>
      <w:r>
        <w:rPr>
          <w:rFonts w:ascii="Arial" w:hAnsi="Arial" w:cs="Arial"/>
          <w:sz w:val="18"/>
          <w:szCs w:val="18"/>
        </w:rPr>
        <w:t xml:space="preserve">10123 </w:t>
      </w:r>
      <w:r w:rsidRPr="00FA6914">
        <w:rPr>
          <w:rFonts w:ascii="Arial" w:hAnsi="Arial" w:cs="Arial"/>
          <w:sz w:val="18"/>
          <w:szCs w:val="18"/>
        </w:rPr>
        <w:t xml:space="preserve">Torino, </w:t>
      </w:r>
      <w:proofErr w:type="spellStart"/>
      <w:r w:rsidRPr="00FA6914">
        <w:rPr>
          <w:rFonts w:ascii="Arial" w:hAnsi="Arial" w:cs="Arial"/>
          <w:sz w:val="18"/>
          <w:szCs w:val="18"/>
        </w:rPr>
        <w:t>Italy</w:t>
      </w:r>
      <w:proofErr w:type="spellEnd"/>
      <w:r w:rsidRPr="00FA6914">
        <w:rPr>
          <w:rFonts w:ascii="Arial" w:hAnsi="Arial" w:cs="Arial"/>
          <w:sz w:val="18"/>
          <w:szCs w:val="18"/>
        </w:rPr>
        <w:t xml:space="preserve">, </w:t>
      </w:r>
      <w:hyperlink r:id="rId6" w:history="1">
        <w:r w:rsidRPr="00FA6914">
          <w:rPr>
            <w:rStyle w:val="Collegamentoipertestuale"/>
            <w:rFonts w:ascii="Arial" w:hAnsi="Arial" w:cs="Arial"/>
            <w:sz w:val="18"/>
            <w:szCs w:val="18"/>
          </w:rPr>
          <w:t>marco.granata@unito.it</w:t>
        </w:r>
      </w:hyperlink>
    </w:p>
    <w:p w14:paraId="0019EA80" w14:textId="77777777" w:rsidR="006D711A" w:rsidRDefault="006D711A" w:rsidP="006D711A">
      <w:pPr>
        <w:spacing w:line="480" w:lineRule="auto"/>
        <w:jc w:val="both"/>
        <w:rPr>
          <w:rFonts w:ascii="Arial" w:hAnsi="Arial" w:cs="Arial"/>
          <w:sz w:val="18"/>
          <w:szCs w:val="18"/>
        </w:rPr>
      </w:pPr>
      <w:r>
        <w:rPr>
          <w:rFonts w:ascii="Arial" w:hAnsi="Arial" w:cs="Arial"/>
          <w:sz w:val="18"/>
          <w:szCs w:val="18"/>
          <w:vertAlign w:val="superscript"/>
        </w:rPr>
        <w:t>2</w:t>
      </w:r>
      <w:r w:rsidRPr="00FA6914">
        <w:rPr>
          <w:rFonts w:ascii="Arial" w:hAnsi="Arial" w:cs="Arial"/>
          <w:sz w:val="18"/>
          <w:szCs w:val="18"/>
          <w:vertAlign w:val="superscript"/>
        </w:rPr>
        <w:t xml:space="preserve"> </w:t>
      </w:r>
      <w:r>
        <w:rPr>
          <w:rFonts w:ascii="Arial" w:hAnsi="Arial" w:cs="Arial"/>
          <w:sz w:val="18"/>
          <w:szCs w:val="18"/>
        </w:rPr>
        <w:t>Parco Nazionale Gran Paradiso</w:t>
      </w:r>
      <w:r w:rsidRPr="00FA6914">
        <w:rPr>
          <w:rFonts w:ascii="Arial" w:hAnsi="Arial" w:cs="Arial"/>
          <w:sz w:val="18"/>
          <w:szCs w:val="18"/>
        </w:rPr>
        <w:t>, Via</w:t>
      </w:r>
      <w:r>
        <w:rPr>
          <w:rFonts w:ascii="Arial" w:hAnsi="Arial" w:cs="Arial"/>
          <w:sz w:val="18"/>
          <w:szCs w:val="18"/>
        </w:rPr>
        <w:t xml:space="preserve"> Pio VII 9</w:t>
      </w:r>
      <w:r w:rsidRPr="00FA6914">
        <w:rPr>
          <w:rFonts w:ascii="Arial" w:hAnsi="Arial" w:cs="Arial"/>
          <w:sz w:val="18"/>
          <w:szCs w:val="18"/>
        </w:rPr>
        <w:t xml:space="preserve">, </w:t>
      </w:r>
      <w:r>
        <w:rPr>
          <w:rFonts w:ascii="Arial" w:hAnsi="Arial" w:cs="Arial"/>
          <w:sz w:val="18"/>
          <w:szCs w:val="18"/>
        </w:rPr>
        <w:t>10135 Torino</w:t>
      </w:r>
      <w:r w:rsidRPr="00FA6914">
        <w:rPr>
          <w:rFonts w:ascii="Arial" w:hAnsi="Arial" w:cs="Arial"/>
          <w:sz w:val="18"/>
          <w:szCs w:val="18"/>
        </w:rPr>
        <w:t xml:space="preserve">, </w:t>
      </w:r>
      <w:proofErr w:type="spellStart"/>
      <w:r w:rsidRPr="00FA6914">
        <w:rPr>
          <w:rFonts w:ascii="Arial" w:hAnsi="Arial" w:cs="Arial"/>
          <w:sz w:val="18"/>
          <w:szCs w:val="18"/>
        </w:rPr>
        <w:t>Italy</w:t>
      </w:r>
      <w:proofErr w:type="spellEnd"/>
    </w:p>
    <w:p w14:paraId="7D45D057" w14:textId="77777777" w:rsidR="006D711A" w:rsidRDefault="006D711A" w:rsidP="006D711A">
      <w:pPr>
        <w:spacing w:line="480" w:lineRule="auto"/>
        <w:jc w:val="both"/>
        <w:rPr>
          <w:rFonts w:ascii="Arial" w:hAnsi="Arial" w:cs="Arial"/>
          <w:sz w:val="18"/>
          <w:szCs w:val="18"/>
        </w:rPr>
      </w:pPr>
      <w:r>
        <w:rPr>
          <w:rFonts w:ascii="Arial" w:hAnsi="Arial" w:cs="Arial"/>
          <w:sz w:val="18"/>
          <w:szCs w:val="18"/>
          <w:vertAlign w:val="superscript"/>
        </w:rPr>
        <w:t>3</w:t>
      </w:r>
      <w:r w:rsidRPr="00FA6914">
        <w:rPr>
          <w:rFonts w:ascii="Arial" w:hAnsi="Arial" w:cs="Arial"/>
          <w:sz w:val="18"/>
          <w:szCs w:val="18"/>
          <w:vertAlign w:val="superscript"/>
        </w:rPr>
        <w:t xml:space="preserve"> </w:t>
      </w:r>
      <w:r>
        <w:rPr>
          <w:rFonts w:ascii="Arial" w:hAnsi="Arial" w:cs="Arial"/>
          <w:sz w:val="18"/>
          <w:szCs w:val="18"/>
        </w:rPr>
        <w:t xml:space="preserve">MUSE – Museo delle Scienze di Trento, Corso del Lavoro e della Scienza 3, 38122 Trento, </w:t>
      </w:r>
      <w:proofErr w:type="spellStart"/>
      <w:r>
        <w:rPr>
          <w:rFonts w:ascii="Arial" w:hAnsi="Arial" w:cs="Arial"/>
          <w:sz w:val="18"/>
          <w:szCs w:val="18"/>
        </w:rPr>
        <w:t>Italy</w:t>
      </w:r>
      <w:proofErr w:type="spellEnd"/>
    </w:p>
    <w:p w14:paraId="7A56A160" w14:textId="77777777" w:rsidR="006D711A" w:rsidRPr="00FA6914" w:rsidRDefault="006D711A" w:rsidP="006D711A">
      <w:pPr>
        <w:spacing w:line="480" w:lineRule="auto"/>
        <w:jc w:val="both"/>
        <w:rPr>
          <w:rFonts w:ascii="Arial" w:hAnsi="Arial" w:cs="Arial"/>
          <w:sz w:val="18"/>
          <w:szCs w:val="18"/>
        </w:rPr>
      </w:pPr>
      <w:r>
        <w:rPr>
          <w:rFonts w:ascii="Arial" w:hAnsi="Arial" w:cs="Arial"/>
          <w:sz w:val="18"/>
          <w:szCs w:val="18"/>
          <w:vertAlign w:val="superscript"/>
        </w:rPr>
        <w:t>4</w:t>
      </w:r>
      <w:r w:rsidRPr="00FA6914">
        <w:rPr>
          <w:rFonts w:ascii="Arial" w:hAnsi="Arial" w:cs="Arial"/>
          <w:sz w:val="18"/>
          <w:szCs w:val="18"/>
          <w:vertAlign w:val="superscript"/>
        </w:rPr>
        <w:t xml:space="preserve"> </w:t>
      </w:r>
      <w:r w:rsidRPr="00FA6914">
        <w:rPr>
          <w:rFonts w:ascii="Arial" w:hAnsi="Arial" w:cs="Arial"/>
          <w:sz w:val="18"/>
          <w:szCs w:val="18"/>
        </w:rPr>
        <w:t xml:space="preserve">Ente di gestione delle Aree Protette delle Alpi Marittime, Piazza Regina Elena 30, </w:t>
      </w:r>
      <w:r>
        <w:rPr>
          <w:rFonts w:ascii="Arial" w:hAnsi="Arial" w:cs="Arial"/>
          <w:sz w:val="18"/>
          <w:szCs w:val="18"/>
        </w:rPr>
        <w:t xml:space="preserve">12010 </w:t>
      </w:r>
      <w:r w:rsidRPr="00FA6914">
        <w:rPr>
          <w:rFonts w:ascii="Arial" w:hAnsi="Arial" w:cs="Arial"/>
          <w:sz w:val="18"/>
          <w:szCs w:val="18"/>
        </w:rPr>
        <w:t xml:space="preserve">Valdieri, Cuneo, </w:t>
      </w:r>
      <w:proofErr w:type="spellStart"/>
      <w:r w:rsidRPr="00FA6914">
        <w:rPr>
          <w:rFonts w:ascii="Arial" w:hAnsi="Arial" w:cs="Arial"/>
          <w:sz w:val="18"/>
          <w:szCs w:val="18"/>
        </w:rPr>
        <w:t>Italy</w:t>
      </w:r>
      <w:proofErr w:type="spellEnd"/>
    </w:p>
    <w:p w14:paraId="6879CC72" w14:textId="77777777" w:rsidR="006D711A" w:rsidRPr="00FA6914" w:rsidRDefault="006D711A" w:rsidP="006D711A">
      <w:pPr>
        <w:spacing w:line="480" w:lineRule="auto"/>
        <w:jc w:val="both"/>
        <w:rPr>
          <w:rFonts w:ascii="Arial" w:hAnsi="Arial" w:cs="Arial"/>
          <w:sz w:val="18"/>
          <w:szCs w:val="18"/>
        </w:rPr>
      </w:pPr>
      <w:r>
        <w:rPr>
          <w:rFonts w:ascii="Arial" w:hAnsi="Arial" w:cs="Arial"/>
          <w:sz w:val="18"/>
          <w:szCs w:val="18"/>
          <w:vertAlign w:val="superscript"/>
        </w:rPr>
        <w:t>5</w:t>
      </w:r>
      <w:r w:rsidRPr="001838C6">
        <w:rPr>
          <w:rFonts w:ascii="Arial" w:hAnsi="Arial" w:cs="Arial"/>
          <w:sz w:val="18"/>
          <w:szCs w:val="18"/>
          <w:vertAlign w:val="superscript"/>
        </w:rPr>
        <w:t xml:space="preserve"> </w:t>
      </w:r>
      <w:r w:rsidRPr="00FA6914">
        <w:rPr>
          <w:rFonts w:ascii="Arial" w:hAnsi="Arial" w:cs="Arial"/>
          <w:sz w:val="18"/>
          <w:szCs w:val="18"/>
        </w:rPr>
        <w:t>Ente di gestione delle Aree Protette del</w:t>
      </w:r>
      <w:r>
        <w:rPr>
          <w:rFonts w:ascii="Arial" w:hAnsi="Arial" w:cs="Arial"/>
          <w:sz w:val="18"/>
          <w:szCs w:val="18"/>
        </w:rPr>
        <w:t>le</w:t>
      </w:r>
      <w:r w:rsidRPr="00FA6914">
        <w:rPr>
          <w:rFonts w:ascii="Arial" w:hAnsi="Arial" w:cs="Arial"/>
          <w:sz w:val="18"/>
          <w:szCs w:val="18"/>
        </w:rPr>
        <w:t xml:space="preserve"> Alpi Cozie, Via </w:t>
      </w:r>
      <w:proofErr w:type="spellStart"/>
      <w:r w:rsidRPr="00FA6914">
        <w:rPr>
          <w:rFonts w:ascii="Arial" w:hAnsi="Arial" w:cs="Arial"/>
          <w:sz w:val="18"/>
          <w:szCs w:val="18"/>
        </w:rPr>
        <w:t>Fransuà</w:t>
      </w:r>
      <w:proofErr w:type="spellEnd"/>
      <w:r w:rsidRPr="00FA6914">
        <w:rPr>
          <w:rFonts w:ascii="Arial" w:hAnsi="Arial" w:cs="Arial"/>
          <w:sz w:val="18"/>
          <w:szCs w:val="18"/>
        </w:rPr>
        <w:t xml:space="preserve"> </w:t>
      </w:r>
      <w:proofErr w:type="spellStart"/>
      <w:r w:rsidRPr="00FA6914">
        <w:rPr>
          <w:rFonts w:ascii="Arial" w:hAnsi="Arial" w:cs="Arial"/>
          <w:sz w:val="18"/>
          <w:szCs w:val="18"/>
        </w:rPr>
        <w:t>Fontan</w:t>
      </w:r>
      <w:proofErr w:type="spellEnd"/>
      <w:r w:rsidRPr="00FA6914">
        <w:rPr>
          <w:rFonts w:ascii="Arial" w:hAnsi="Arial" w:cs="Arial"/>
          <w:sz w:val="18"/>
          <w:szCs w:val="18"/>
        </w:rPr>
        <w:t xml:space="preserve"> 1, </w:t>
      </w:r>
      <w:r>
        <w:rPr>
          <w:rFonts w:ascii="Arial" w:hAnsi="Arial" w:cs="Arial"/>
          <w:sz w:val="18"/>
          <w:szCs w:val="18"/>
        </w:rPr>
        <w:t xml:space="preserve">10050 </w:t>
      </w:r>
      <w:r w:rsidRPr="00FA6914">
        <w:rPr>
          <w:rFonts w:ascii="Arial" w:hAnsi="Arial" w:cs="Arial"/>
          <w:sz w:val="18"/>
          <w:szCs w:val="18"/>
        </w:rPr>
        <w:t xml:space="preserve">Salbertrand, Torino, </w:t>
      </w:r>
      <w:proofErr w:type="spellStart"/>
      <w:r w:rsidRPr="00FA6914">
        <w:rPr>
          <w:rFonts w:ascii="Arial" w:hAnsi="Arial" w:cs="Arial"/>
          <w:sz w:val="18"/>
          <w:szCs w:val="18"/>
        </w:rPr>
        <w:t>Italy</w:t>
      </w:r>
      <w:proofErr w:type="spellEnd"/>
    </w:p>
    <w:p w14:paraId="23A512E6" w14:textId="77777777" w:rsidR="006D711A" w:rsidRPr="00FA6914" w:rsidRDefault="006D711A" w:rsidP="006D711A">
      <w:pPr>
        <w:spacing w:line="480" w:lineRule="auto"/>
        <w:jc w:val="both"/>
        <w:rPr>
          <w:rFonts w:ascii="Arial" w:hAnsi="Arial" w:cs="Arial"/>
          <w:sz w:val="18"/>
          <w:szCs w:val="18"/>
        </w:rPr>
      </w:pPr>
      <w:r>
        <w:rPr>
          <w:rFonts w:ascii="Arial" w:hAnsi="Arial" w:cs="Arial"/>
          <w:sz w:val="18"/>
          <w:szCs w:val="18"/>
          <w:vertAlign w:val="superscript"/>
        </w:rPr>
        <w:t>6</w:t>
      </w:r>
      <w:r w:rsidRPr="00FA6914">
        <w:rPr>
          <w:rFonts w:ascii="Arial" w:hAnsi="Arial" w:cs="Arial"/>
          <w:sz w:val="18"/>
          <w:szCs w:val="18"/>
          <w:vertAlign w:val="superscript"/>
        </w:rPr>
        <w:t xml:space="preserve"> </w:t>
      </w:r>
      <w:proofErr w:type="spellStart"/>
      <w:r w:rsidRPr="00FA6914">
        <w:rPr>
          <w:rFonts w:ascii="Arial" w:hAnsi="Arial" w:cs="Arial"/>
          <w:sz w:val="18"/>
          <w:szCs w:val="18"/>
        </w:rPr>
        <w:t>EnviXLab</w:t>
      </w:r>
      <w:proofErr w:type="spellEnd"/>
      <w:r w:rsidRPr="00FA6914">
        <w:rPr>
          <w:rFonts w:ascii="Arial" w:hAnsi="Arial" w:cs="Arial"/>
          <w:sz w:val="18"/>
          <w:szCs w:val="18"/>
        </w:rPr>
        <w:t xml:space="preserve">, Dipartimento di Bioscienze e Territorio, Università degli Studi del Molise, Contrada Fonte Lappone, </w:t>
      </w:r>
      <w:r>
        <w:rPr>
          <w:rFonts w:ascii="Arial" w:hAnsi="Arial" w:cs="Arial"/>
          <w:sz w:val="18"/>
          <w:szCs w:val="18"/>
        </w:rPr>
        <w:t xml:space="preserve">80690 </w:t>
      </w:r>
      <w:r w:rsidRPr="00FA6914">
        <w:rPr>
          <w:rFonts w:ascii="Arial" w:hAnsi="Arial" w:cs="Arial"/>
          <w:sz w:val="18"/>
          <w:szCs w:val="18"/>
        </w:rPr>
        <w:t xml:space="preserve">Pesche, Isernia, </w:t>
      </w:r>
      <w:proofErr w:type="spellStart"/>
      <w:r w:rsidRPr="00FA6914">
        <w:rPr>
          <w:rFonts w:ascii="Arial" w:hAnsi="Arial" w:cs="Arial"/>
          <w:sz w:val="18"/>
          <w:szCs w:val="18"/>
        </w:rPr>
        <w:t>Italy</w:t>
      </w:r>
      <w:proofErr w:type="spellEnd"/>
    </w:p>
    <w:p w14:paraId="6B5ADCAD" w14:textId="59045F3F" w:rsidR="006D711A" w:rsidRPr="006D711A" w:rsidRDefault="006D711A" w:rsidP="006D711A">
      <w:pPr>
        <w:spacing w:line="480" w:lineRule="auto"/>
        <w:jc w:val="both"/>
        <w:rPr>
          <w:rFonts w:ascii="Arial" w:hAnsi="Arial" w:cs="Arial"/>
          <w:sz w:val="18"/>
          <w:szCs w:val="18"/>
          <w:lang w:val="en-US"/>
        </w:rPr>
      </w:pPr>
      <w:r w:rsidRPr="00FA6914">
        <w:rPr>
          <w:rFonts w:ascii="Arial" w:hAnsi="Arial" w:cs="Arial"/>
          <w:sz w:val="18"/>
          <w:szCs w:val="18"/>
          <w:lang w:val="en-US"/>
        </w:rPr>
        <w:t xml:space="preserve">* These authors </w:t>
      </w:r>
      <w:r>
        <w:rPr>
          <w:rFonts w:ascii="Arial" w:hAnsi="Arial" w:cs="Arial"/>
          <w:sz w:val="18"/>
          <w:szCs w:val="18"/>
          <w:lang w:val="en-US"/>
        </w:rPr>
        <w:t>should be considered joint first authors</w:t>
      </w:r>
    </w:p>
    <w:p w14:paraId="704F87B0" w14:textId="77777777" w:rsidR="006D711A" w:rsidRPr="002D79E0" w:rsidRDefault="006D711A" w:rsidP="00FF1074">
      <w:pPr>
        <w:spacing w:line="480" w:lineRule="auto"/>
        <w:rPr>
          <w:rFonts w:ascii="Arial" w:hAnsi="Arial" w:cs="Arial"/>
          <w:b/>
          <w:bCs/>
          <w:lang w:val="en-US"/>
        </w:rPr>
      </w:pPr>
    </w:p>
    <w:p w14:paraId="764896FE" w14:textId="77777777" w:rsidR="00D4254D" w:rsidRPr="002D79E0" w:rsidRDefault="00D4254D" w:rsidP="00D4254D">
      <w:pPr>
        <w:rPr>
          <w:rFonts w:ascii="Arial" w:hAnsi="Arial" w:cs="Arial"/>
          <w:lang w:val="en-US"/>
        </w:rPr>
      </w:pPr>
    </w:p>
    <w:p w14:paraId="397773E4" w14:textId="77777777" w:rsidR="00D4254D" w:rsidRPr="002D79E0" w:rsidRDefault="00D4254D" w:rsidP="00D4254D">
      <w:pPr>
        <w:pStyle w:val="Didascalia"/>
        <w:keepNext/>
        <w:rPr>
          <w:rFonts w:ascii="Arial" w:hAnsi="Arial" w:cs="Arial"/>
          <w:b/>
          <w:bCs/>
          <w:i w:val="0"/>
          <w:iCs w:val="0"/>
          <w:color w:val="000000" w:themeColor="text1"/>
          <w:lang w:val="en-US"/>
        </w:rPr>
      </w:pPr>
    </w:p>
    <w:p w14:paraId="54DD7971" w14:textId="77777777" w:rsidR="006D711A" w:rsidRDefault="006D711A">
      <w:pPr>
        <w:rPr>
          <w:rFonts w:ascii="Arial" w:hAnsi="Arial" w:cs="Arial"/>
          <w:b/>
          <w:bCs/>
          <w:color w:val="000000" w:themeColor="text1"/>
          <w:sz w:val="18"/>
          <w:szCs w:val="18"/>
          <w:lang w:val="en-US"/>
        </w:rPr>
      </w:pPr>
      <w:r>
        <w:rPr>
          <w:rFonts w:ascii="Arial" w:hAnsi="Arial" w:cs="Arial"/>
          <w:b/>
          <w:bCs/>
          <w:i/>
          <w:iCs/>
          <w:color w:val="000000" w:themeColor="text1"/>
          <w:lang w:val="en-US"/>
        </w:rPr>
        <w:br w:type="page"/>
      </w:r>
    </w:p>
    <w:p w14:paraId="77CB1CC5" w14:textId="7836440C" w:rsidR="00D4254D" w:rsidRPr="00327639" w:rsidRDefault="00D4254D" w:rsidP="00D4254D">
      <w:pPr>
        <w:pStyle w:val="Didascalia"/>
        <w:keepNext/>
        <w:rPr>
          <w:rFonts w:ascii="Arial" w:hAnsi="Arial" w:cs="Arial"/>
          <w:i w:val="0"/>
          <w:iCs w:val="0"/>
          <w:color w:val="000000" w:themeColor="text1"/>
          <w:lang w:val="en-US"/>
        </w:rPr>
      </w:pPr>
      <w:r w:rsidRPr="002D79E0">
        <w:rPr>
          <w:rFonts w:ascii="Arial" w:hAnsi="Arial" w:cs="Arial"/>
          <w:b/>
          <w:bCs/>
          <w:i w:val="0"/>
          <w:iCs w:val="0"/>
          <w:color w:val="000000" w:themeColor="text1"/>
          <w:lang w:val="en-US"/>
        </w:rPr>
        <w:lastRenderedPageBreak/>
        <w:t xml:space="preserve">Table </w:t>
      </w:r>
      <w:r w:rsidR="00952257" w:rsidRPr="002D79E0">
        <w:rPr>
          <w:rFonts w:ascii="Arial" w:hAnsi="Arial" w:cs="Arial"/>
          <w:b/>
          <w:bCs/>
          <w:i w:val="0"/>
          <w:iCs w:val="0"/>
          <w:color w:val="000000" w:themeColor="text1"/>
          <w:lang w:val="en-US"/>
        </w:rPr>
        <w:t>S</w:t>
      </w:r>
      <w:r w:rsidRPr="002D79E0">
        <w:rPr>
          <w:rFonts w:ascii="Arial" w:hAnsi="Arial" w:cs="Arial"/>
          <w:b/>
          <w:bCs/>
          <w:i w:val="0"/>
          <w:iCs w:val="0"/>
          <w:color w:val="000000" w:themeColor="text1"/>
        </w:rPr>
        <w:fldChar w:fldCharType="begin"/>
      </w:r>
      <w:r w:rsidRPr="002D79E0">
        <w:rPr>
          <w:rFonts w:ascii="Arial" w:hAnsi="Arial" w:cs="Arial"/>
          <w:b/>
          <w:bCs/>
          <w:i w:val="0"/>
          <w:iCs w:val="0"/>
          <w:color w:val="000000" w:themeColor="text1"/>
          <w:lang w:val="en-US"/>
        </w:rPr>
        <w:instrText xml:space="preserve"> SEQ Table \* ARABIC </w:instrText>
      </w:r>
      <w:r w:rsidRPr="002D79E0">
        <w:rPr>
          <w:rFonts w:ascii="Arial" w:hAnsi="Arial" w:cs="Arial"/>
          <w:b/>
          <w:bCs/>
          <w:i w:val="0"/>
          <w:iCs w:val="0"/>
          <w:color w:val="000000" w:themeColor="text1"/>
        </w:rPr>
        <w:fldChar w:fldCharType="separate"/>
      </w:r>
      <w:r w:rsidRPr="002D79E0">
        <w:rPr>
          <w:rFonts w:ascii="Arial" w:hAnsi="Arial" w:cs="Arial"/>
          <w:b/>
          <w:bCs/>
          <w:i w:val="0"/>
          <w:iCs w:val="0"/>
          <w:noProof/>
          <w:color w:val="000000" w:themeColor="text1"/>
          <w:lang w:val="en-US"/>
        </w:rPr>
        <w:t>1</w:t>
      </w:r>
      <w:r w:rsidRPr="002D79E0">
        <w:rPr>
          <w:rFonts w:ascii="Arial" w:hAnsi="Arial" w:cs="Arial"/>
          <w:b/>
          <w:bCs/>
          <w:i w:val="0"/>
          <w:iCs w:val="0"/>
          <w:color w:val="000000" w:themeColor="text1"/>
        </w:rPr>
        <w:fldChar w:fldCharType="end"/>
      </w:r>
      <w:r w:rsidRPr="002D79E0">
        <w:rPr>
          <w:rFonts w:ascii="Arial" w:hAnsi="Arial" w:cs="Arial"/>
          <w:i w:val="0"/>
          <w:iCs w:val="0"/>
          <w:color w:val="000000" w:themeColor="text1"/>
          <w:lang w:val="en-US"/>
        </w:rPr>
        <w:t xml:space="preserve"> </w:t>
      </w:r>
      <w:r w:rsidR="00327639" w:rsidRPr="00327639">
        <w:rPr>
          <w:rFonts w:ascii="Arial" w:hAnsi="Arial" w:cs="Arial"/>
          <w:i w:val="0"/>
          <w:iCs w:val="0"/>
          <w:color w:val="000000" w:themeColor="text1"/>
          <w:lang w:val="en-US"/>
        </w:rPr>
        <w:t>Institutions contributing to data collection on stoat and snow vole occurrences in the Italian Alps</w:t>
      </w:r>
    </w:p>
    <w:tbl>
      <w:tblPr>
        <w:tblStyle w:val="Grigliatabella"/>
        <w:tblpPr w:leftFromText="141" w:rightFromText="141" w:vertAnchor="text" w:tblpY="1"/>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3260"/>
      </w:tblGrid>
      <w:tr w:rsidR="009B732E" w:rsidRPr="002D79E0" w14:paraId="6EFD62D9" w14:textId="77777777" w:rsidTr="00F717B7">
        <w:trPr>
          <w:trHeight w:val="290"/>
        </w:trPr>
        <w:tc>
          <w:tcPr>
            <w:tcW w:w="6096" w:type="dxa"/>
            <w:tcBorders>
              <w:top w:val="single" w:sz="4" w:space="0" w:color="auto"/>
              <w:bottom w:val="single" w:sz="4" w:space="0" w:color="auto"/>
            </w:tcBorders>
            <w:noWrap/>
            <w:vAlign w:val="center"/>
          </w:tcPr>
          <w:p w14:paraId="3DC99704" w14:textId="77777777" w:rsidR="009B732E" w:rsidRPr="00A06CBC" w:rsidRDefault="009B732E" w:rsidP="009B732E">
            <w:pPr>
              <w:spacing w:line="360" w:lineRule="auto"/>
              <w:rPr>
                <w:rFonts w:ascii="Arial" w:hAnsi="Arial" w:cs="Arial"/>
                <w:b/>
                <w:bCs/>
                <w:sz w:val="18"/>
                <w:szCs w:val="18"/>
              </w:rPr>
            </w:pPr>
            <w:bookmarkStart w:id="0" w:name="_Ref185668177"/>
            <w:r w:rsidRPr="00A06CBC">
              <w:rPr>
                <w:rFonts w:ascii="Arial" w:hAnsi="Arial" w:cs="Arial"/>
                <w:b/>
                <w:bCs/>
                <w:sz w:val="18"/>
                <w:szCs w:val="18"/>
              </w:rPr>
              <w:t>Institution</w:t>
            </w:r>
          </w:p>
        </w:tc>
        <w:tc>
          <w:tcPr>
            <w:tcW w:w="3260" w:type="dxa"/>
            <w:tcBorders>
              <w:top w:val="single" w:sz="4" w:space="0" w:color="auto"/>
              <w:bottom w:val="single" w:sz="4" w:space="0" w:color="auto"/>
            </w:tcBorders>
            <w:noWrap/>
            <w:vAlign w:val="center"/>
          </w:tcPr>
          <w:p w14:paraId="79B34F7D" w14:textId="564756EE" w:rsidR="009B732E" w:rsidRPr="00A06CBC" w:rsidRDefault="009B732E" w:rsidP="009B732E">
            <w:pPr>
              <w:spacing w:line="360" w:lineRule="auto"/>
              <w:jc w:val="center"/>
              <w:rPr>
                <w:rFonts w:ascii="Arial" w:hAnsi="Arial" w:cs="Arial"/>
                <w:b/>
                <w:bCs/>
                <w:sz w:val="18"/>
                <w:szCs w:val="18"/>
              </w:rPr>
            </w:pPr>
            <w:proofErr w:type="spellStart"/>
            <w:r w:rsidRPr="00A06CBC">
              <w:rPr>
                <w:rFonts w:ascii="Arial" w:hAnsi="Arial" w:cs="Arial"/>
                <w:b/>
                <w:bCs/>
                <w:sz w:val="18"/>
                <w:szCs w:val="18"/>
              </w:rPr>
              <w:t>Type</w:t>
            </w:r>
            <w:proofErr w:type="spellEnd"/>
            <w:r w:rsidRPr="00A06CBC">
              <w:rPr>
                <w:rFonts w:ascii="Arial" w:hAnsi="Arial" w:cs="Arial"/>
                <w:b/>
                <w:bCs/>
                <w:sz w:val="18"/>
                <w:szCs w:val="18"/>
              </w:rPr>
              <w:t xml:space="preserve"> of institution</w:t>
            </w:r>
          </w:p>
        </w:tc>
      </w:tr>
      <w:tr w:rsidR="009B732E" w:rsidRPr="002D79E0" w14:paraId="656D8EE3" w14:textId="77777777" w:rsidTr="00F717B7">
        <w:trPr>
          <w:trHeight w:val="290"/>
        </w:trPr>
        <w:tc>
          <w:tcPr>
            <w:tcW w:w="6096" w:type="dxa"/>
            <w:tcBorders>
              <w:top w:val="single" w:sz="4" w:space="0" w:color="auto"/>
            </w:tcBorders>
            <w:noWrap/>
            <w:vAlign w:val="bottom"/>
            <w:hideMark/>
          </w:tcPr>
          <w:p w14:paraId="0AEA703D" w14:textId="6AA541D6" w:rsidR="009B732E" w:rsidRPr="00A06CBC" w:rsidRDefault="00D4254D" w:rsidP="009B732E">
            <w:pPr>
              <w:spacing w:line="360" w:lineRule="auto"/>
              <w:rPr>
                <w:rFonts w:ascii="Arial" w:hAnsi="Arial" w:cs="Arial"/>
                <w:sz w:val="18"/>
                <w:szCs w:val="18"/>
              </w:rPr>
            </w:pPr>
            <w:r w:rsidRPr="00A06CBC">
              <w:rPr>
                <w:rFonts w:ascii="Arial" w:hAnsi="Arial" w:cs="Arial"/>
                <w:sz w:val="18"/>
                <w:szCs w:val="18"/>
              </w:rPr>
              <w:t xml:space="preserve">Regione Autonoma </w:t>
            </w:r>
            <w:proofErr w:type="gramStart"/>
            <w:r w:rsidRPr="00A06CBC">
              <w:rPr>
                <w:rFonts w:ascii="Arial" w:hAnsi="Arial" w:cs="Arial"/>
                <w:sz w:val="18"/>
                <w:szCs w:val="18"/>
              </w:rPr>
              <w:t>Friuli Venezia Giulia</w:t>
            </w:r>
            <w:proofErr w:type="gramEnd"/>
          </w:p>
        </w:tc>
        <w:tc>
          <w:tcPr>
            <w:tcW w:w="3260" w:type="dxa"/>
            <w:tcBorders>
              <w:top w:val="single" w:sz="4" w:space="0" w:color="auto"/>
            </w:tcBorders>
            <w:noWrap/>
            <w:vAlign w:val="center"/>
            <w:hideMark/>
          </w:tcPr>
          <w:p w14:paraId="4E3514D8" w14:textId="4587C7FF" w:rsidR="009B732E" w:rsidRPr="00A06CBC" w:rsidRDefault="009B732E" w:rsidP="009B732E">
            <w:pPr>
              <w:spacing w:line="360" w:lineRule="auto"/>
              <w:jc w:val="center"/>
              <w:rPr>
                <w:rFonts w:ascii="Arial" w:hAnsi="Arial" w:cs="Arial"/>
                <w:sz w:val="18"/>
                <w:szCs w:val="18"/>
              </w:rPr>
            </w:pPr>
            <w:proofErr w:type="spellStart"/>
            <w:r w:rsidRPr="00A06CBC">
              <w:rPr>
                <w:rFonts w:ascii="Arial" w:hAnsi="Arial" w:cs="Arial"/>
                <w:sz w:val="18"/>
                <w:szCs w:val="18"/>
              </w:rPr>
              <w:t>Regional</w:t>
            </w:r>
            <w:proofErr w:type="spellEnd"/>
            <w:r w:rsidRPr="00A06CBC">
              <w:rPr>
                <w:rFonts w:ascii="Arial" w:hAnsi="Arial" w:cs="Arial"/>
                <w:sz w:val="18"/>
                <w:szCs w:val="18"/>
              </w:rPr>
              <w:t xml:space="preserve"> </w:t>
            </w:r>
            <w:proofErr w:type="spellStart"/>
            <w:r w:rsidRPr="00A06CBC">
              <w:rPr>
                <w:rFonts w:ascii="Arial" w:hAnsi="Arial" w:cs="Arial"/>
                <w:sz w:val="18"/>
                <w:szCs w:val="18"/>
              </w:rPr>
              <w:t>administration</w:t>
            </w:r>
            <w:proofErr w:type="spellEnd"/>
          </w:p>
        </w:tc>
      </w:tr>
      <w:tr w:rsidR="009B732E" w:rsidRPr="002D79E0" w14:paraId="5AC4DEF0" w14:textId="77777777" w:rsidTr="00F717B7">
        <w:trPr>
          <w:trHeight w:val="290"/>
        </w:trPr>
        <w:tc>
          <w:tcPr>
            <w:tcW w:w="6096" w:type="dxa"/>
            <w:noWrap/>
            <w:hideMark/>
          </w:tcPr>
          <w:p w14:paraId="370F944D" w14:textId="3F68EE52" w:rsidR="009B732E" w:rsidRPr="00A06CBC" w:rsidRDefault="00D4254D" w:rsidP="009B732E">
            <w:pPr>
              <w:spacing w:line="360" w:lineRule="auto"/>
              <w:jc w:val="both"/>
              <w:rPr>
                <w:rFonts w:ascii="Arial" w:hAnsi="Arial" w:cs="Arial"/>
                <w:sz w:val="18"/>
                <w:szCs w:val="18"/>
              </w:rPr>
            </w:pPr>
            <w:r w:rsidRPr="00A06CBC">
              <w:rPr>
                <w:rFonts w:ascii="Arial" w:hAnsi="Arial" w:cs="Arial"/>
                <w:sz w:val="18"/>
                <w:szCs w:val="18"/>
              </w:rPr>
              <w:t>Regione Piemonte</w:t>
            </w:r>
          </w:p>
        </w:tc>
        <w:tc>
          <w:tcPr>
            <w:tcW w:w="3260" w:type="dxa"/>
            <w:noWrap/>
            <w:hideMark/>
          </w:tcPr>
          <w:p w14:paraId="00EB37B6" w14:textId="1C12475E" w:rsidR="009B732E" w:rsidRPr="00A06CBC" w:rsidRDefault="009B732E" w:rsidP="009B732E">
            <w:pPr>
              <w:spacing w:line="360" w:lineRule="auto"/>
              <w:jc w:val="center"/>
              <w:rPr>
                <w:rFonts w:ascii="Arial" w:hAnsi="Arial" w:cs="Arial"/>
                <w:sz w:val="18"/>
                <w:szCs w:val="18"/>
              </w:rPr>
            </w:pPr>
            <w:proofErr w:type="spellStart"/>
            <w:r w:rsidRPr="00A06CBC">
              <w:rPr>
                <w:rFonts w:ascii="Arial" w:hAnsi="Arial" w:cs="Arial"/>
                <w:sz w:val="18"/>
                <w:szCs w:val="18"/>
              </w:rPr>
              <w:t>Regional</w:t>
            </w:r>
            <w:proofErr w:type="spellEnd"/>
            <w:r w:rsidRPr="00A06CBC">
              <w:rPr>
                <w:rFonts w:ascii="Arial" w:hAnsi="Arial" w:cs="Arial"/>
                <w:sz w:val="18"/>
                <w:szCs w:val="18"/>
              </w:rPr>
              <w:t xml:space="preserve"> </w:t>
            </w:r>
            <w:proofErr w:type="spellStart"/>
            <w:r w:rsidRPr="00A06CBC">
              <w:rPr>
                <w:rFonts w:ascii="Arial" w:hAnsi="Arial" w:cs="Arial"/>
                <w:sz w:val="18"/>
                <w:szCs w:val="18"/>
              </w:rPr>
              <w:t>administration</w:t>
            </w:r>
            <w:proofErr w:type="spellEnd"/>
          </w:p>
        </w:tc>
      </w:tr>
      <w:tr w:rsidR="00D4254D" w:rsidRPr="002D79E0" w14:paraId="2F5AE26D" w14:textId="77777777" w:rsidTr="00F717B7">
        <w:trPr>
          <w:trHeight w:val="290"/>
        </w:trPr>
        <w:tc>
          <w:tcPr>
            <w:tcW w:w="6096" w:type="dxa"/>
            <w:noWrap/>
          </w:tcPr>
          <w:p w14:paraId="48E1ED59" w14:textId="65FF99CA" w:rsidR="00D4254D" w:rsidRPr="00A06CBC" w:rsidRDefault="00D4254D" w:rsidP="00D4254D">
            <w:pPr>
              <w:spacing w:line="360" w:lineRule="auto"/>
              <w:jc w:val="both"/>
              <w:rPr>
                <w:rFonts w:ascii="Arial" w:hAnsi="Arial" w:cs="Arial"/>
                <w:sz w:val="18"/>
                <w:szCs w:val="18"/>
              </w:rPr>
            </w:pPr>
            <w:r w:rsidRPr="00A06CBC">
              <w:rPr>
                <w:rFonts w:ascii="Arial" w:hAnsi="Arial" w:cs="Arial"/>
                <w:sz w:val="18"/>
                <w:szCs w:val="18"/>
              </w:rPr>
              <w:t>Parco Nazionale</w:t>
            </w:r>
            <w:r w:rsidR="00E06C08">
              <w:rPr>
                <w:rFonts w:ascii="Arial" w:hAnsi="Arial" w:cs="Arial"/>
                <w:sz w:val="18"/>
                <w:szCs w:val="18"/>
              </w:rPr>
              <w:t xml:space="preserve"> </w:t>
            </w:r>
            <w:r w:rsidRPr="00A06CBC">
              <w:rPr>
                <w:rFonts w:ascii="Arial" w:hAnsi="Arial" w:cs="Arial"/>
                <w:sz w:val="18"/>
                <w:szCs w:val="18"/>
              </w:rPr>
              <w:t>Dolomiti Bellunesi</w:t>
            </w:r>
          </w:p>
        </w:tc>
        <w:tc>
          <w:tcPr>
            <w:tcW w:w="3260" w:type="dxa"/>
            <w:noWrap/>
          </w:tcPr>
          <w:p w14:paraId="1E5B4B0D" w14:textId="3109DEBB" w:rsidR="00D4254D" w:rsidRPr="00A06CBC" w:rsidRDefault="00D4254D" w:rsidP="00D4254D">
            <w:pPr>
              <w:spacing w:line="360" w:lineRule="auto"/>
              <w:jc w:val="center"/>
              <w:rPr>
                <w:rFonts w:ascii="Arial" w:hAnsi="Arial" w:cs="Arial"/>
                <w:sz w:val="18"/>
                <w:szCs w:val="18"/>
              </w:rPr>
            </w:pPr>
            <w:r w:rsidRPr="00A06CBC">
              <w:rPr>
                <w:rFonts w:ascii="Arial" w:hAnsi="Arial" w:cs="Arial"/>
                <w:sz w:val="18"/>
                <w:szCs w:val="18"/>
              </w:rPr>
              <w:t>National park</w:t>
            </w:r>
          </w:p>
        </w:tc>
      </w:tr>
      <w:tr w:rsidR="009B732E" w:rsidRPr="002D79E0" w14:paraId="04CC0462" w14:textId="77777777" w:rsidTr="00F717B7">
        <w:trPr>
          <w:trHeight w:val="290"/>
        </w:trPr>
        <w:tc>
          <w:tcPr>
            <w:tcW w:w="6096" w:type="dxa"/>
            <w:noWrap/>
            <w:hideMark/>
          </w:tcPr>
          <w:p w14:paraId="467915C7" w14:textId="77777777" w:rsidR="009B732E" w:rsidRPr="00A06CBC" w:rsidRDefault="009B732E" w:rsidP="009B732E">
            <w:pPr>
              <w:spacing w:line="360" w:lineRule="auto"/>
              <w:jc w:val="both"/>
              <w:rPr>
                <w:rFonts w:ascii="Arial" w:hAnsi="Arial" w:cs="Arial"/>
                <w:sz w:val="18"/>
                <w:szCs w:val="18"/>
              </w:rPr>
            </w:pPr>
            <w:r w:rsidRPr="00A06CBC">
              <w:rPr>
                <w:rFonts w:ascii="Arial" w:hAnsi="Arial" w:cs="Arial"/>
                <w:sz w:val="18"/>
                <w:szCs w:val="18"/>
              </w:rPr>
              <w:t xml:space="preserve">Parco Nazionale Gran Paradiso </w:t>
            </w:r>
          </w:p>
        </w:tc>
        <w:tc>
          <w:tcPr>
            <w:tcW w:w="3260" w:type="dxa"/>
            <w:noWrap/>
            <w:hideMark/>
          </w:tcPr>
          <w:p w14:paraId="25E95E1B" w14:textId="452853E5" w:rsidR="009B732E" w:rsidRPr="00A06CBC" w:rsidRDefault="00D4254D" w:rsidP="009B732E">
            <w:pPr>
              <w:spacing w:line="360" w:lineRule="auto"/>
              <w:jc w:val="center"/>
              <w:rPr>
                <w:rFonts w:ascii="Arial" w:hAnsi="Arial" w:cs="Arial"/>
                <w:sz w:val="18"/>
                <w:szCs w:val="18"/>
              </w:rPr>
            </w:pPr>
            <w:r w:rsidRPr="00A06CBC">
              <w:rPr>
                <w:rFonts w:ascii="Arial" w:hAnsi="Arial" w:cs="Arial"/>
                <w:sz w:val="18"/>
                <w:szCs w:val="18"/>
              </w:rPr>
              <w:t>National park</w:t>
            </w:r>
          </w:p>
        </w:tc>
      </w:tr>
      <w:tr w:rsidR="009B732E" w:rsidRPr="002D79E0" w14:paraId="48E54BC2" w14:textId="77777777" w:rsidTr="00F717B7">
        <w:trPr>
          <w:trHeight w:val="290"/>
        </w:trPr>
        <w:tc>
          <w:tcPr>
            <w:tcW w:w="6096" w:type="dxa"/>
            <w:noWrap/>
            <w:hideMark/>
          </w:tcPr>
          <w:p w14:paraId="21D0DD86" w14:textId="473C0E5B" w:rsidR="009B732E" w:rsidRPr="00A06CBC" w:rsidRDefault="009B732E" w:rsidP="009B732E">
            <w:pPr>
              <w:spacing w:line="360" w:lineRule="auto"/>
              <w:jc w:val="both"/>
              <w:rPr>
                <w:rFonts w:ascii="Arial" w:hAnsi="Arial" w:cs="Arial"/>
                <w:sz w:val="18"/>
                <w:szCs w:val="18"/>
              </w:rPr>
            </w:pPr>
            <w:r w:rsidRPr="00A06CBC">
              <w:rPr>
                <w:rFonts w:ascii="Arial" w:hAnsi="Arial" w:cs="Arial"/>
                <w:sz w:val="18"/>
                <w:szCs w:val="18"/>
              </w:rPr>
              <w:t xml:space="preserve">Parco Nazionale </w:t>
            </w:r>
            <w:r w:rsidR="00E06C08">
              <w:rPr>
                <w:rFonts w:ascii="Arial" w:hAnsi="Arial" w:cs="Arial"/>
                <w:sz w:val="18"/>
                <w:szCs w:val="18"/>
              </w:rPr>
              <w:t xml:space="preserve">della </w:t>
            </w:r>
            <w:r w:rsidRPr="00A06CBC">
              <w:rPr>
                <w:rFonts w:ascii="Arial" w:hAnsi="Arial" w:cs="Arial"/>
                <w:sz w:val="18"/>
                <w:szCs w:val="18"/>
              </w:rPr>
              <w:t>Val Grande</w:t>
            </w:r>
          </w:p>
        </w:tc>
        <w:tc>
          <w:tcPr>
            <w:tcW w:w="3260" w:type="dxa"/>
            <w:noWrap/>
            <w:hideMark/>
          </w:tcPr>
          <w:p w14:paraId="7868006D" w14:textId="1FF69697" w:rsidR="009B732E" w:rsidRPr="00A06CBC" w:rsidRDefault="00D4254D" w:rsidP="009B732E">
            <w:pPr>
              <w:spacing w:line="360" w:lineRule="auto"/>
              <w:jc w:val="center"/>
              <w:rPr>
                <w:rFonts w:ascii="Arial" w:hAnsi="Arial" w:cs="Arial"/>
                <w:sz w:val="18"/>
                <w:szCs w:val="18"/>
              </w:rPr>
            </w:pPr>
            <w:r w:rsidRPr="00A06CBC">
              <w:rPr>
                <w:rFonts w:ascii="Arial" w:hAnsi="Arial" w:cs="Arial"/>
                <w:sz w:val="18"/>
                <w:szCs w:val="18"/>
              </w:rPr>
              <w:t>National park</w:t>
            </w:r>
          </w:p>
        </w:tc>
      </w:tr>
      <w:tr w:rsidR="00D4254D" w:rsidRPr="002D79E0" w14:paraId="1EE21270" w14:textId="77777777" w:rsidTr="00F717B7">
        <w:trPr>
          <w:trHeight w:val="290"/>
        </w:trPr>
        <w:tc>
          <w:tcPr>
            <w:tcW w:w="6096" w:type="dxa"/>
            <w:noWrap/>
          </w:tcPr>
          <w:p w14:paraId="0AC18A59" w14:textId="06583DF6" w:rsidR="00D4254D" w:rsidRPr="00A06CBC" w:rsidRDefault="00D4254D" w:rsidP="00D4254D">
            <w:pPr>
              <w:spacing w:line="360" w:lineRule="auto"/>
              <w:jc w:val="both"/>
              <w:rPr>
                <w:rFonts w:ascii="Arial" w:hAnsi="Arial" w:cs="Arial"/>
                <w:sz w:val="18"/>
                <w:szCs w:val="18"/>
              </w:rPr>
            </w:pPr>
            <w:r w:rsidRPr="00A06CBC">
              <w:rPr>
                <w:rFonts w:ascii="Arial" w:hAnsi="Arial" w:cs="Arial"/>
                <w:sz w:val="18"/>
                <w:szCs w:val="18"/>
              </w:rPr>
              <w:t>Aree Protette Alpi Cozie</w:t>
            </w:r>
          </w:p>
        </w:tc>
        <w:tc>
          <w:tcPr>
            <w:tcW w:w="3260" w:type="dxa"/>
            <w:noWrap/>
          </w:tcPr>
          <w:p w14:paraId="3DE54057" w14:textId="024DBF77" w:rsidR="00D4254D" w:rsidRPr="00A06CBC" w:rsidRDefault="00D4254D" w:rsidP="00D4254D">
            <w:pPr>
              <w:spacing w:line="360" w:lineRule="auto"/>
              <w:jc w:val="center"/>
              <w:rPr>
                <w:rFonts w:ascii="Arial" w:hAnsi="Arial" w:cs="Arial"/>
                <w:sz w:val="18"/>
                <w:szCs w:val="18"/>
              </w:rPr>
            </w:pPr>
            <w:proofErr w:type="spellStart"/>
            <w:r w:rsidRPr="00A06CBC">
              <w:rPr>
                <w:rFonts w:ascii="Arial" w:hAnsi="Arial" w:cs="Arial"/>
                <w:sz w:val="18"/>
                <w:szCs w:val="18"/>
              </w:rPr>
              <w:t>Regional</w:t>
            </w:r>
            <w:proofErr w:type="spellEnd"/>
            <w:r w:rsidRPr="00A06CBC">
              <w:rPr>
                <w:rFonts w:ascii="Arial" w:hAnsi="Arial" w:cs="Arial"/>
                <w:sz w:val="18"/>
                <w:szCs w:val="18"/>
              </w:rPr>
              <w:t xml:space="preserve"> park</w:t>
            </w:r>
          </w:p>
        </w:tc>
      </w:tr>
      <w:tr w:rsidR="00D4254D" w:rsidRPr="002D79E0" w14:paraId="4EA3B453" w14:textId="77777777" w:rsidTr="00F717B7">
        <w:trPr>
          <w:trHeight w:val="290"/>
        </w:trPr>
        <w:tc>
          <w:tcPr>
            <w:tcW w:w="6096" w:type="dxa"/>
            <w:noWrap/>
          </w:tcPr>
          <w:p w14:paraId="1203A19E" w14:textId="67321770" w:rsidR="00D4254D" w:rsidRPr="00A06CBC" w:rsidRDefault="00D4254D" w:rsidP="00D4254D">
            <w:pPr>
              <w:spacing w:line="360" w:lineRule="auto"/>
              <w:jc w:val="both"/>
              <w:rPr>
                <w:rFonts w:ascii="Arial" w:hAnsi="Arial" w:cs="Arial"/>
                <w:sz w:val="18"/>
                <w:szCs w:val="18"/>
              </w:rPr>
            </w:pPr>
            <w:r w:rsidRPr="00A06CBC">
              <w:rPr>
                <w:rFonts w:ascii="Arial" w:hAnsi="Arial" w:cs="Arial"/>
                <w:sz w:val="18"/>
                <w:szCs w:val="18"/>
              </w:rPr>
              <w:t xml:space="preserve">Aree Protette Alpi Marittime </w:t>
            </w:r>
          </w:p>
        </w:tc>
        <w:tc>
          <w:tcPr>
            <w:tcW w:w="3260" w:type="dxa"/>
            <w:noWrap/>
          </w:tcPr>
          <w:p w14:paraId="305BD914" w14:textId="06272F4D" w:rsidR="00D4254D" w:rsidRPr="00A06CBC" w:rsidRDefault="00D4254D" w:rsidP="00D4254D">
            <w:pPr>
              <w:spacing w:line="360" w:lineRule="auto"/>
              <w:jc w:val="center"/>
              <w:rPr>
                <w:rFonts w:ascii="Arial" w:hAnsi="Arial" w:cs="Arial"/>
                <w:sz w:val="18"/>
                <w:szCs w:val="18"/>
              </w:rPr>
            </w:pPr>
            <w:proofErr w:type="spellStart"/>
            <w:r w:rsidRPr="00A06CBC">
              <w:rPr>
                <w:rFonts w:ascii="Arial" w:hAnsi="Arial" w:cs="Arial"/>
                <w:sz w:val="18"/>
                <w:szCs w:val="18"/>
              </w:rPr>
              <w:t>Regional</w:t>
            </w:r>
            <w:proofErr w:type="spellEnd"/>
            <w:r w:rsidRPr="00A06CBC">
              <w:rPr>
                <w:rFonts w:ascii="Arial" w:hAnsi="Arial" w:cs="Arial"/>
                <w:sz w:val="18"/>
                <w:szCs w:val="18"/>
              </w:rPr>
              <w:t xml:space="preserve"> park</w:t>
            </w:r>
          </w:p>
        </w:tc>
      </w:tr>
      <w:tr w:rsidR="00D4254D" w:rsidRPr="002D79E0" w14:paraId="7D1EB275" w14:textId="77777777" w:rsidTr="00F717B7">
        <w:trPr>
          <w:trHeight w:val="290"/>
        </w:trPr>
        <w:tc>
          <w:tcPr>
            <w:tcW w:w="6096" w:type="dxa"/>
            <w:noWrap/>
            <w:hideMark/>
          </w:tcPr>
          <w:p w14:paraId="6AF9A779" w14:textId="58DE5933" w:rsidR="00D4254D" w:rsidRPr="00A06CBC" w:rsidRDefault="00D4254D" w:rsidP="00D4254D">
            <w:pPr>
              <w:spacing w:line="360" w:lineRule="auto"/>
              <w:jc w:val="both"/>
              <w:rPr>
                <w:rFonts w:ascii="Arial" w:hAnsi="Arial" w:cs="Arial"/>
                <w:sz w:val="18"/>
                <w:szCs w:val="18"/>
              </w:rPr>
            </w:pPr>
            <w:r w:rsidRPr="00A06CBC">
              <w:rPr>
                <w:rFonts w:ascii="Arial" w:hAnsi="Arial" w:cs="Arial"/>
                <w:sz w:val="18"/>
                <w:szCs w:val="18"/>
              </w:rPr>
              <w:t xml:space="preserve">Aree Protette </w:t>
            </w:r>
            <w:r w:rsidR="00E06C08">
              <w:rPr>
                <w:rFonts w:ascii="Arial" w:hAnsi="Arial" w:cs="Arial"/>
                <w:sz w:val="18"/>
                <w:szCs w:val="18"/>
              </w:rPr>
              <w:t>dell’</w:t>
            </w:r>
            <w:r w:rsidRPr="00A06CBC">
              <w:rPr>
                <w:rFonts w:ascii="Arial" w:hAnsi="Arial" w:cs="Arial"/>
                <w:sz w:val="18"/>
                <w:szCs w:val="18"/>
              </w:rPr>
              <w:t>Ossola</w:t>
            </w:r>
          </w:p>
        </w:tc>
        <w:tc>
          <w:tcPr>
            <w:tcW w:w="3260" w:type="dxa"/>
            <w:noWrap/>
            <w:hideMark/>
          </w:tcPr>
          <w:p w14:paraId="72ECAFBC" w14:textId="2916E790" w:rsidR="00D4254D" w:rsidRPr="00A06CBC" w:rsidRDefault="00D4254D" w:rsidP="00D4254D">
            <w:pPr>
              <w:spacing w:line="360" w:lineRule="auto"/>
              <w:jc w:val="center"/>
              <w:rPr>
                <w:rFonts w:ascii="Arial" w:hAnsi="Arial" w:cs="Arial"/>
                <w:sz w:val="18"/>
                <w:szCs w:val="18"/>
              </w:rPr>
            </w:pPr>
            <w:proofErr w:type="spellStart"/>
            <w:r w:rsidRPr="00A06CBC">
              <w:rPr>
                <w:rFonts w:ascii="Arial" w:hAnsi="Arial" w:cs="Arial"/>
                <w:sz w:val="18"/>
                <w:szCs w:val="18"/>
              </w:rPr>
              <w:t>Regional</w:t>
            </w:r>
            <w:proofErr w:type="spellEnd"/>
            <w:r w:rsidRPr="00A06CBC">
              <w:rPr>
                <w:rFonts w:ascii="Arial" w:hAnsi="Arial" w:cs="Arial"/>
                <w:sz w:val="18"/>
                <w:szCs w:val="18"/>
              </w:rPr>
              <w:t xml:space="preserve"> park</w:t>
            </w:r>
          </w:p>
        </w:tc>
      </w:tr>
      <w:tr w:rsidR="00D4254D" w:rsidRPr="002D79E0" w14:paraId="44E0EC5B" w14:textId="77777777" w:rsidTr="00F717B7">
        <w:trPr>
          <w:trHeight w:val="290"/>
        </w:trPr>
        <w:tc>
          <w:tcPr>
            <w:tcW w:w="6096" w:type="dxa"/>
            <w:noWrap/>
            <w:hideMark/>
          </w:tcPr>
          <w:p w14:paraId="1DB139C0" w14:textId="0F7512DA" w:rsidR="00D4254D" w:rsidRPr="00A06CBC" w:rsidRDefault="00D4254D" w:rsidP="00D4254D">
            <w:pPr>
              <w:spacing w:line="360" w:lineRule="auto"/>
              <w:jc w:val="both"/>
              <w:rPr>
                <w:rFonts w:ascii="Arial" w:hAnsi="Arial" w:cs="Arial"/>
                <w:sz w:val="18"/>
                <w:szCs w:val="18"/>
              </w:rPr>
            </w:pPr>
            <w:r w:rsidRPr="00A06CBC">
              <w:rPr>
                <w:rFonts w:ascii="Arial" w:hAnsi="Arial" w:cs="Arial"/>
                <w:sz w:val="18"/>
                <w:szCs w:val="18"/>
              </w:rPr>
              <w:t xml:space="preserve">Parco del Monviso </w:t>
            </w:r>
          </w:p>
        </w:tc>
        <w:tc>
          <w:tcPr>
            <w:tcW w:w="3260" w:type="dxa"/>
            <w:noWrap/>
            <w:hideMark/>
          </w:tcPr>
          <w:p w14:paraId="45BB7E16" w14:textId="13922B55" w:rsidR="00D4254D" w:rsidRPr="00A06CBC" w:rsidRDefault="00D4254D" w:rsidP="00D4254D">
            <w:pPr>
              <w:spacing w:line="360" w:lineRule="auto"/>
              <w:jc w:val="center"/>
              <w:rPr>
                <w:rFonts w:ascii="Arial" w:hAnsi="Arial" w:cs="Arial"/>
                <w:sz w:val="18"/>
                <w:szCs w:val="18"/>
              </w:rPr>
            </w:pPr>
            <w:proofErr w:type="spellStart"/>
            <w:r w:rsidRPr="00A06CBC">
              <w:rPr>
                <w:rFonts w:ascii="Arial" w:hAnsi="Arial" w:cs="Arial"/>
                <w:sz w:val="18"/>
                <w:szCs w:val="18"/>
              </w:rPr>
              <w:t>Regional</w:t>
            </w:r>
            <w:proofErr w:type="spellEnd"/>
            <w:r w:rsidRPr="00A06CBC">
              <w:rPr>
                <w:rFonts w:ascii="Arial" w:hAnsi="Arial" w:cs="Arial"/>
                <w:sz w:val="18"/>
                <w:szCs w:val="18"/>
              </w:rPr>
              <w:t xml:space="preserve"> park</w:t>
            </w:r>
          </w:p>
        </w:tc>
      </w:tr>
      <w:tr w:rsidR="00D4254D" w:rsidRPr="002D79E0" w14:paraId="789EA351" w14:textId="77777777" w:rsidTr="00F717B7">
        <w:trPr>
          <w:trHeight w:val="290"/>
        </w:trPr>
        <w:tc>
          <w:tcPr>
            <w:tcW w:w="6096" w:type="dxa"/>
            <w:noWrap/>
            <w:hideMark/>
          </w:tcPr>
          <w:p w14:paraId="44A16121" w14:textId="77777777" w:rsidR="00D4254D" w:rsidRPr="00A06CBC" w:rsidRDefault="00D4254D" w:rsidP="00D4254D">
            <w:pPr>
              <w:spacing w:line="360" w:lineRule="auto"/>
              <w:jc w:val="both"/>
              <w:rPr>
                <w:rFonts w:ascii="Arial" w:hAnsi="Arial" w:cs="Arial"/>
                <w:sz w:val="18"/>
                <w:szCs w:val="18"/>
              </w:rPr>
            </w:pPr>
            <w:r w:rsidRPr="00A06CBC">
              <w:rPr>
                <w:rFonts w:ascii="Arial" w:hAnsi="Arial" w:cs="Arial"/>
                <w:sz w:val="18"/>
                <w:szCs w:val="18"/>
              </w:rPr>
              <w:t xml:space="preserve">Parco Naturale Mont Avic </w:t>
            </w:r>
          </w:p>
        </w:tc>
        <w:tc>
          <w:tcPr>
            <w:tcW w:w="3260" w:type="dxa"/>
            <w:noWrap/>
            <w:hideMark/>
          </w:tcPr>
          <w:p w14:paraId="45E18B02" w14:textId="63253A4B" w:rsidR="00D4254D" w:rsidRPr="00A06CBC" w:rsidRDefault="00D4254D" w:rsidP="00D4254D">
            <w:pPr>
              <w:spacing w:line="360" w:lineRule="auto"/>
              <w:jc w:val="center"/>
              <w:rPr>
                <w:rFonts w:ascii="Arial" w:hAnsi="Arial" w:cs="Arial"/>
                <w:sz w:val="18"/>
                <w:szCs w:val="18"/>
              </w:rPr>
            </w:pPr>
            <w:proofErr w:type="spellStart"/>
            <w:r w:rsidRPr="00A06CBC">
              <w:rPr>
                <w:rFonts w:ascii="Arial" w:hAnsi="Arial" w:cs="Arial"/>
                <w:sz w:val="18"/>
                <w:szCs w:val="18"/>
              </w:rPr>
              <w:t>Regional</w:t>
            </w:r>
            <w:proofErr w:type="spellEnd"/>
            <w:r w:rsidRPr="00A06CBC">
              <w:rPr>
                <w:rFonts w:ascii="Arial" w:hAnsi="Arial" w:cs="Arial"/>
                <w:sz w:val="18"/>
                <w:szCs w:val="18"/>
              </w:rPr>
              <w:t xml:space="preserve"> park</w:t>
            </w:r>
          </w:p>
        </w:tc>
      </w:tr>
      <w:tr w:rsidR="00D4254D" w:rsidRPr="002D79E0" w14:paraId="0A82F086" w14:textId="77777777" w:rsidTr="00F717B7">
        <w:trPr>
          <w:trHeight w:val="290"/>
        </w:trPr>
        <w:tc>
          <w:tcPr>
            <w:tcW w:w="6096" w:type="dxa"/>
            <w:noWrap/>
          </w:tcPr>
          <w:p w14:paraId="318ADC07" w14:textId="17469C50" w:rsidR="00D4254D" w:rsidRPr="00A06CBC" w:rsidRDefault="00D4254D" w:rsidP="00D4254D">
            <w:pPr>
              <w:spacing w:line="360" w:lineRule="auto"/>
              <w:jc w:val="both"/>
              <w:rPr>
                <w:rFonts w:ascii="Arial" w:hAnsi="Arial" w:cs="Arial"/>
                <w:sz w:val="18"/>
                <w:szCs w:val="18"/>
              </w:rPr>
            </w:pPr>
            <w:r w:rsidRPr="00A06CBC">
              <w:rPr>
                <w:rFonts w:ascii="Arial" w:hAnsi="Arial" w:cs="Arial"/>
                <w:sz w:val="18"/>
                <w:szCs w:val="18"/>
              </w:rPr>
              <w:t xml:space="preserve">Museo Friulano di Storia Naturale </w:t>
            </w:r>
          </w:p>
        </w:tc>
        <w:tc>
          <w:tcPr>
            <w:tcW w:w="3260" w:type="dxa"/>
            <w:noWrap/>
          </w:tcPr>
          <w:p w14:paraId="3727BCCE" w14:textId="0AE7653C" w:rsidR="00D4254D" w:rsidRPr="00A06CBC" w:rsidRDefault="00D4254D" w:rsidP="00D4254D">
            <w:pPr>
              <w:spacing w:line="360" w:lineRule="auto"/>
              <w:jc w:val="center"/>
              <w:rPr>
                <w:rFonts w:ascii="Arial" w:hAnsi="Arial" w:cs="Arial"/>
                <w:sz w:val="18"/>
                <w:szCs w:val="18"/>
              </w:rPr>
            </w:pPr>
            <w:r w:rsidRPr="00A06CBC">
              <w:rPr>
                <w:rFonts w:ascii="Arial" w:hAnsi="Arial" w:cs="Arial"/>
                <w:sz w:val="18"/>
                <w:szCs w:val="18"/>
              </w:rPr>
              <w:t>Museum</w:t>
            </w:r>
          </w:p>
        </w:tc>
      </w:tr>
      <w:tr w:rsidR="00D4254D" w:rsidRPr="002D79E0" w14:paraId="1BAA6292" w14:textId="77777777" w:rsidTr="00F717B7">
        <w:trPr>
          <w:trHeight w:val="290"/>
        </w:trPr>
        <w:tc>
          <w:tcPr>
            <w:tcW w:w="6096" w:type="dxa"/>
            <w:noWrap/>
          </w:tcPr>
          <w:p w14:paraId="4C34D100" w14:textId="2FE759DA" w:rsidR="00D4254D" w:rsidRPr="00A06CBC" w:rsidRDefault="00D4254D" w:rsidP="00D4254D">
            <w:pPr>
              <w:spacing w:line="360" w:lineRule="auto"/>
              <w:jc w:val="both"/>
              <w:rPr>
                <w:rFonts w:ascii="Arial" w:hAnsi="Arial" w:cs="Arial"/>
                <w:sz w:val="18"/>
                <w:szCs w:val="18"/>
              </w:rPr>
            </w:pPr>
            <w:r w:rsidRPr="00A06CBC">
              <w:rPr>
                <w:rFonts w:ascii="Arial" w:hAnsi="Arial" w:cs="Arial"/>
                <w:sz w:val="18"/>
                <w:szCs w:val="18"/>
              </w:rPr>
              <w:t xml:space="preserve">Museo </w:t>
            </w:r>
            <w:r w:rsidR="00E06C08">
              <w:rPr>
                <w:rFonts w:ascii="Arial" w:hAnsi="Arial" w:cs="Arial"/>
                <w:sz w:val="18"/>
                <w:szCs w:val="18"/>
              </w:rPr>
              <w:t xml:space="preserve">Regionale di Scienze Naturali </w:t>
            </w:r>
            <w:r w:rsidR="00F717B7">
              <w:rPr>
                <w:rFonts w:ascii="Arial" w:hAnsi="Arial" w:cs="Arial"/>
                <w:sz w:val="18"/>
                <w:szCs w:val="18"/>
              </w:rPr>
              <w:t xml:space="preserve">della Valle d’Aosta </w:t>
            </w:r>
            <w:r w:rsidR="00E06C08">
              <w:rPr>
                <w:rFonts w:ascii="Arial" w:hAnsi="Arial" w:cs="Arial"/>
                <w:sz w:val="18"/>
                <w:szCs w:val="18"/>
              </w:rPr>
              <w:t xml:space="preserve">Efisio </w:t>
            </w:r>
            <w:proofErr w:type="spellStart"/>
            <w:r w:rsidR="00E06C08">
              <w:rPr>
                <w:rFonts w:ascii="Arial" w:hAnsi="Arial" w:cs="Arial"/>
                <w:sz w:val="18"/>
                <w:szCs w:val="18"/>
              </w:rPr>
              <w:t>Noussan</w:t>
            </w:r>
            <w:proofErr w:type="spellEnd"/>
          </w:p>
        </w:tc>
        <w:tc>
          <w:tcPr>
            <w:tcW w:w="3260" w:type="dxa"/>
            <w:noWrap/>
          </w:tcPr>
          <w:p w14:paraId="2142D321" w14:textId="07341447" w:rsidR="00D4254D" w:rsidRPr="00A06CBC" w:rsidRDefault="00D4254D" w:rsidP="00D4254D">
            <w:pPr>
              <w:spacing w:line="360" w:lineRule="auto"/>
              <w:jc w:val="center"/>
              <w:rPr>
                <w:rFonts w:ascii="Arial" w:hAnsi="Arial" w:cs="Arial"/>
                <w:sz w:val="18"/>
                <w:szCs w:val="18"/>
              </w:rPr>
            </w:pPr>
            <w:r w:rsidRPr="00A06CBC">
              <w:rPr>
                <w:rFonts w:ascii="Arial" w:hAnsi="Arial" w:cs="Arial"/>
                <w:sz w:val="18"/>
                <w:szCs w:val="18"/>
              </w:rPr>
              <w:t>Museum</w:t>
            </w:r>
          </w:p>
        </w:tc>
      </w:tr>
      <w:tr w:rsidR="00D4254D" w:rsidRPr="002D79E0" w14:paraId="293B972E" w14:textId="77777777" w:rsidTr="00F717B7">
        <w:trPr>
          <w:trHeight w:val="290"/>
        </w:trPr>
        <w:tc>
          <w:tcPr>
            <w:tcW w:w="6096" w:type="dxa"/>
            <w:noWrap/>
          </w:tcPr>
          <w:p w14:paraId="7E3C694E" w14:textId="34F37690" w:rsidR="00D4254D" w:rsidRPr="00A06CBC" w:rsidRDefault="00D4254D" w:rsidP="00D4254D">
            <w:pPr>
              <w:spacing w:line="360" w:lineRule="auto"/>
              <w:jc w:val="both"/>
              <w:rPr>
                <w:rFonts w:ascii="Arial" w:hAnsi="Arial" w:cs="Arial"/>
                <w:sz w:val="18"/>
                <w:szCs w:val="18"/>
              </w:rPr>
            </w:pPr>
            <w:r w:rsidRPr="00A06CBC">
              <w:rPr>
                <w:rFonts w:ascii="Arial" w:hAnsi="Arial" w:cs="Arial"/>
                <w:sz w:val="18"/>
                <w:szCs w:val="18"/>
              </w:rPr>
              <w:t xml:space="preserve">Museo </w:t>
            </w:r>
            <w:r w:rsidR="00E06C08">
              <w:rPr>
                <w:rFonts w:ascii="Arial" w:hAnsi="Arial" w:cs="Arial"/>
                <w:sz w:val="18"/>
                <w:szCs w:val="18"/>
              </w:rPr>
              <w:t xml:space="preserve">Civico </w:t>
            </w:r>
            <w:r w:rsidRPr="00A06CBC">
              <w:rPr>
                <w:rFonts w:ascii="Arial" w:hAnsi="Arial" w:cs="Arial"/>
                <w:sz w:val="18"/>
                <w:szCs w:val="18"/>
              </w:rPr>
              <w:t xml:space="preserve">di Storia Naturale di Morbegno </w:t>
            </w:r>
          </w:p>
        </w:tc>
        <w:tc>
          <w:tcPr>
            <w:tcW w:w="3260" w:type="dxa"/>
            <w:noWrap/>
          </w:tcPr>
          <w:p w14:paraId="6EA0C893" w14:textId="2C2F400C" w:rsidR="00D4254D" w:rsidRPr="00A06CBC" w:rsidRDefault="00D4254D" w:rsidP="00D4254D">
            <w:pPr>
              <w:spacing w:line="360" w:lineRule="auto"/>
              <w:jc w:val="center"/>
              <w:rPr>
                <w:rFonts w:ascii="Arial" w:hAnsi="Arial" w:cs="Arial"/>
                <w:sz w:val="18"/>
                <w:szCs w:val="18"/>
              </w:rPr>
            </w:pPr>
            <w:r w:rsidRPr="00A06CBC">
              <w:rPr>
                <w:rFonts w:ascii="Arial" w:hAnsi="Arial" w:cs="Arial"/>
                <w:sz w:val="18"/>
                <w:szCs w:val="18"/>
              </w:rPr>
              <w:t>Museum</w:t>
            </w:r>
          </w:p>
        </w:tc>
      </w:tr>
      <w:tr w:rsidR="00D4254D" w:rsidRPr="002D79E0" w14:paraId="54894DF0" w14:textId="77777777" w:rsidTr="00F717B7">
        <w:trPr>
          <w:trHeight w:val="290"/>
        </w:trPr>
        <w:tc>
          <w:tcPr>
            <w:tcW w:w="6096" w:type="dxa"/>
            <w:noWrap/>
          </w:tcPr>
          <w:p w14:paraId="7D509EFD" w14:textId="58B0EC52" w:rsidR="00D4254D" w:rsidRPr="00A06CBC" w:rsidRDefault="00D4254D" w:rsidP="00D4254D">
            <w:pPr>
              <w:spacing w:line="360" w:lineRule="auto"/>
              <w:jc w:val="both"/>
              <w:rPr>
                <w:rFonts w:ascii="Arial" w:hAnsi="Arial" w:cs="Arial"/>
                <w:sz w:val="18"/>
                <w:szCs w:val="18"/>
              </w:rPr>
            </w:pPr>
            <w:r w:rsidRPr="00A06CBC">
              <w:rPr>
                <w:rFonts w:ascii="Arial" w:hAnsi="Arial" w:cs="Arial"/>
                <w:sz w:val="18"/>
                <w:szCs w:val="18"/>
              </w:rPr>
              <w:t xml:space="preserve">Museo </w:t>
            </w:r>
            <w:r w:rsidR="00E06C08">
              <w:rPr>
                <w:rFonts w:ascii="Arial" w:hAnsi="Arial" w:cs="Arial"/>
                <w:sz w:val="18"/>
                <w:szCs w:val="18"/>
              </w:rPr>
              <w:t xml:space="preserve">Civico di Storia Naturale </w:t>
            </w:r>
            <w:r w:rsidR="00BD79F5">
              <w:rPr>
                <w:rFonts w:ascii="Arial" w:hAnsi="Arial" w:cs="Arial"/>
                <w:sz w:val="18"/>
                <w:szCs w:val="18"/>
              </w:rPr>
              <w:t>di Pordenone</w:t>
            </w:r>
            <w:r w:rsidRPr="00A06CBC">
              <w:rPr>
                <w:rFonts w:ascii="Arial" w:hAnsi="Arial" w:cs="Arial"/>
                <w:sz w:val="18"/>
                <w:szCs w:val="18"/>
              </w:rPr>
              <w:t xml:space="preserve"> </w:t>
            </w:r>
          </w:p>
        </w:tc>
        <w:tc>
          <w:tcPr>
            <w:tcW w:w="3260" w:type="dxa"/>
            <w:noWrap/>
          </w:tcPr>
          <w:p w14:paraId="18F044BA" w14:textId="7D3C3AFD" w:rsidR="00D4254D" w:rsidRPr="00A06CBC" w:rsidRDefault="00D4254D" w:rsidP="00D4254D">
            <w:pPr>
              <w:spacing w:line="360" w:lineRule="auto"/>
              <w:jc w:val="center"/>
              <w:rPr>
                <w:rFonts w:ascii="Arial" w:hAnsi="Arial" w:cs="Arial"/>
                <w:sz w:val="18"/>
                <w:szCs w:val="18"/>
              </w:rPr>
            </w:pPr>
            <w:r w:rsidRPr="00A06CBC">
              <w:rPr>
                <w:rFonts w:ascii="Arial" w:hAnsi="Arial" w:cs="Arial"/>
                <w:sz w:val="18"/>
                <w:szCs w:val="18"/>
              </w:rPr>
              <w:t>Museum</w:t>
            </w:r>
          </w:p>
        </w:tc>
      </w:tr>
      <w:tr w:rsidR="00D4254D" w:rsidRPr="002D79E0" w14:paraId="099B279F" w14:textId="77777777" w:rsidTr="00F717B7">
        <w:trPr>
          <w:trHeight w:val="290"/>
        </w:trPr>
        <w:tc>
          <w:tcPr>
            <w:tcW w:w="6096" w:type="dxa"/>
            <w:noWrap/>
            <w:hideMark/>
          </w:tcPr>
          <w:p w14:paraId="0109E5FB" w14:textId="7CB363FA" w:rsidR="00D4254D" w:rsidRPr="00A06CBC" w:rsidRDefault="004B0CE8" w:rsidP="00D4254D">
            <w:pPr>
              <w:spacing w:line="360" w:lineRule="auto"/>
              <w:jc w:val="both"/>
              <w:rPr>
                <w:rFonts w:ascii="Arial" w:hAnsi="Arial" w:cs="Arial"/>
                <w:sz w:val="18"/>
                <w:szCs w:val="18"/>
              </w:rPr>
            </w:pPr>
            <w:r>
              <w:rPr>
                <w:rFonts w:ascii="Arial" w:hAnsi="Arial" w:cs="Arial"/>
                <w:sz w:val="18"/>
                <w:szCs w:val="18"/>
              </w:rPr>
              <w:t>MUSE – Museo delle Scienze di Trento</w:t>
            </w:r>
          </w:p>
        </w:tc>
        <w:tc>
          <w:tcPr>
            <w:tcW w:w="3260" w:type="dxa"/>
            <w:noWrap/>
            <w:hideMark/>
          </w:tcPr>
          <w:p w14:paraId="14B54816" w14:textId="5915376F" w:rsidR="00D4254D" w:rsidRPr="00A06CBC" w:rsidRDefault="00D4254D" w:rsidP="00D4254D">
            <w:pPr>
              <w:spacing w:line="360" w:lineRule="auto"/>
              <w:jc w:val="center"/>
              <w:rPr>
                <w:rFonts w:ascii="Arial" w:hAnsi="Arial" w:cs="Arial"/>
                <w:sz w:val="18"/>
                <w:szCs w:val="18"/>
              </w:rPr>
            </w:pPr>
            <w:r w:rsidRPr="00A06CBC">
              <w:rPr>
                <w:rFonts w:ascii="Arial" w:hAnsi="Arial" w:cs="Arial"/>
                <w:sz w:val="18"/>
                <w:szCs w:val="18"/>
              </w:rPr>
              <w:t>Museum</w:t>
            </w:r>
          </w:p>
        </w:tc>
      </w:tr>
      <w:tr w:rsidR="00D4254D" w:rsidRPr="002D79E0" w14:paraId="30AD5E89" w14:textId="77777777" w:rsidTr="00F717B7">
        <w:trPr>
          <w:trHeight w:val="290"/>
        </w:trPr>
        <w:tc>
          <w:tcPr>
            <w:tcW w:w="6096" w:type="dxa"/>
            <w:noWrap/>
            <w:hideMark/>
          </w:tcPr>
          <w:p w14:paraId="5A456BE5" w14:textId="09BC7FF5" w:rsidR="00D4254D" w:rsidRPr="00A06CBC" w:rsidRDefault="00F2314E" w:rsidP="00D4254D">
            <w:pPr>
              <w:spacing w:line="360" w:lineRule="auto"/>
              <w:jc w:val="both"/>
              <w:rPr>
                <w:rFonts w:ascii="Arial" w:hAnsi="Arial" w:cs="Arial"/>
                <w:sz w:val="18"/>
                <w:szCs w:val="18"/>
              </w:rPr>
            </w:pPr>
            <w:r w:rsidRPr="00F2314E">
              <w:rPr>
                <w:rFonts w:ascii="Arial" w:hAnsi="Arial" w:cs="Arial"/>
                <w:sz w:val="18"/>
                <w:szCs w:val="18"/>
              </w:rPr>
              <w:t>Museo di Scienze Naturali dell'Alto Adige</w:t>
            </w:r>
          </w:p>
        </w:tc>
        <w:tc>
          <w:tcPr>
            <w:tcW w:w="3260" w:type="dxa"/>
            <w:noWrap/>
            <w:hideMark/>
          </w:tcPr>
          <w:p w14:paraId="6505F5A3" w14:textId="15348689" w:rsidR="00D4254D" w:rsidRPr="00A06CBC" w:rsidRDefault="00D4254D" w:rsidP="00D4254D">
            <w:pPr>
              <w:spacing w:line="360" w:lineRule="auto"/>
              <w:jc w:val="center"/>
              <w:rPr>
                <w:rFonts w:ascii="Arial" w:hAnsi="Arial" w:cs="Arial"/>
                <w:sz w:val="18"/>
                <w:szCs w:val="18"/>
              </w:rPr>
            </w:pPr>
            <w:r w:rsidRPr="00A06CBC">
              <w:rPr>
                <w:rFonts w:ascii="Arial" w:hAnsi="Arial" w:cs="Arial"/>
                <w:sz w:val="18"/>
                <w:szCs w:val="18"/>
              </w:rPr>
              <w:t>Museum</w:t>
            </w:r>
          </w:p>
        </w:tc>
      </w:tr>
      <w:tr w:rsidR="00D4254D" w:rsidRPr="002D79E0" w14:paraId="0E0C59E7" w14:textId="77777777" w:rsidTr="00F717B7">
        <w:trPr>
          <w:trHeight w:val="290"/>
        </w:trPr>
        <w:tc>
          <w:tcPr>
            <w:tcW w:w="6096" w:type="dxa"/>
            <w:noWrap/>
            <w:hideMark/>
          </w:tcPr>
          <w:p w14:paraId="06106BF7" w14:textId="1D7169A6" w:rsidR="00D4254D" w:rsidRPr="00A06CBC" w:rsidRDefault="00D4254D" w:rsidP="00D4254D">
            <w:pPr>
              <w:spacing w:line="360" w:lineRule="auto"/>
              <w:jc w:val="both"/>
              <w:rPr>
                <w:rFonts w:ascii="Arial" w:hAnsi="Arial" w:cs="Arial"/>
                <w:sz w:val="18"/>
                <w:szCs w:val="18"/>
              </w:rPr>
            </w:pPr>
            <w:r w:rsidRPr="00A06CBC">
              <w:rPr>
                <w:rFonts w:ascii="Arial" w:hAnsi="Arial" w:cs="Arial"/>
                <w:sz w:val="18"/>
                <w:szCs w:val="18"/>
              </w:rPr>
              <w:t xml:space="preserve">Associazione </w:t>
            </w:r>
            <w:proofErr w:type="spellStart"/>
            <w:r w:rsidRPr="00A06CBC">
              <w:rPr>
                <w:rFonts w:ascii="Arial" w:hAnsi="Arial" w:cs="Arial"/>
                <w:sz w:val="18"/>
                <w:szCs w:val="18"/>
              </w:rPr>
              <w:t>Teriologica</w:t>
            </w:r>
            <w:proofErr w:type="spellEnd"/>
            <w:r w:rsidRPr="00A06CBC">
              <w:rPr>
                <w:rFonts w:ascii="Arial" w:hAnsi="Arial" w:cs="Arial"/>
                <w:sz w:val="18"/>
                <w:szCs w:val="18"/>
              </w:rPr>
              <w:t xml:space="preserve"> Italiana (</w:t>
            </w:r>
            <w:proofErr w:type="spellStart"/>
            <w:r w:rsidRPr="00A06CBC">
              <w:rPr>
                <w:rFonts w:ascii="Arial" w:hAnsi="Arial" w:cs="Arial"/>
                <w:sz w:val="18"/>
                <w:szCs w:val="18"/>
              </w:rPr>
              <w:t>ATIt</w:t>
            </w:r>
            <w:proofErr w:type="spellEnd"/>
            <w:r w:rsidRPr="00A06CBC">
              <w:rPr>
                <w:rFonts w:ascii="Arial" w:hAnsi="Arial" w:cs="Arial"/>
                <w:sz w:val="18"/>
                <w:szCs w:val="18"/>
              </w:rPr>
              <w:t>)</w:t>
            </w:r>
          </w:p>
        </w:tc>
        <w:tc>
          <w:tcPr>
            <w:tcW w:w="3260" w:type="dxa"/>
            <w:noWrap/>
            <w:hideMark/>
          </w:tcPr>
          <w:p w14:paraId="330626D4" w14:textId="3A92A992" w:rsidR="00D4254D" w:rsidRPr="00A06CBC" w:rsidRDefault="00D4254D" w:rsidP="00D4254D">
            <w:pPr>
              <w:spacing w:line="360" w:lineRule="auto"/>
              <w:jc w:val="center"/>
              <w:rPr>
                <w:rFonts w:ascii="Arial" w:hAnsi="Arial" w:cs="Arial"/>
                <w:sz w:val="18"/>
                <w:szCs w:val="18"/>
              </w:rPr>
            </w:pPr>
            <w:r w:rsidRPr="00A06CBC">
              <w:rPr>
                <w:rFonts w:ascii="Arial" w:hAnsi="Arial" w:cs="Arial"/>
                <w:sz w:val="18"/>
                <w:szCs w:val="18"/>
              </w:rPr>
              <w:t>Association</w:t>
            </w:r>
          </w:p>
        </w:tc>
      </w:tr>
      <w:tr w:rsidR="00D4254D" w:rsidRPr="002D79E0" w14:paraId="5C58DB1B" w14:textId="77777777" w:rsidTr="00F717B7">
        <w:trPr>
          <w:trHeight w:val="290"/>
        </w:trPr>
        <w:tc>
          <w:tcPr>
            <w:tcW w:w="6096" w:type="dxa"/>
            <w:tcBorders>
              <w:bottom w:val="single" w:sz="4" w:space="0" w:color="auto"/>
            </w:tcBorders>
            <w:noWrap/>
          </w:tcPr>
          <w:p w14:paraId="11C0B28F" w14:textId="69E42006" w:rsidR="00D4254D" w:rsidRPr="00A06CBC" w:rsidRDefault="00D4254D" w:rsidP="00D4254D">
            <w:pPr>
              <w:spacing w:line="360" w:lineRule="auto"/>
              <w:jc w:val="both"/>
              <w:rPr>
                <w:rFonts w:ascii="Arial" w:hAnsi="Arial" w:cs="Arial"/>
                <w:sz w:val="18"/>
                <w:szCs w:val="18"/>
              </w:rPr>
            </w:pPr>
            <w:r w:rsidRPr="00A06CBC">
              <w:rPr>
                <w:rFonts w:ascii="Arial" w:hAnsi="Arial" w:cs="Arial"/>
                <w:sz w:val="18"/>
                <w:szCs w:val="18"/>
              </w:rPr>
              <w:t>Istituto per le Piante da Legno e l’Ambiente (IPLA)</w:t>
            </w:r>
          </w:p>
        </w:tc>
        <w:tc>
          <w:tcPr>
            <w:tcW w:w="3260" w:type="dxa"/>
            <w:tcBorders>
              <w:bottom w:val="single" w:sz="4" w:space="0" w:color="auto"/>
            </w:tcBorders>
            <w:noWrap/>
          </w:tcPr>
          <w:p w14:paraId="0F416F55" w14:textId="6BBDD8DC" w:rsidR="00D4254D" w:rsidRPr="00A06CBC" w:rsidRDefault="00D4254D" w:rsidP="00D4254D">
            <w:pPr>
              <w:spacing w:line="360" w:lineRule="auto"/>
              <w:jc w:val="center"/>
              <w:rPr>
                <w:rFonts w:ascii="Arial" w:hAnsi="Arial" w:cs="Arial"/>
                <w:sz w:val="18"/>
                <w:szCs w:val="18"/>
              </w:rPr>
            </w:pPr>
            <w:r w:rsidRPr="00A06CBC">
              <w:rPr>
                <w:rFonts w:ascii="Arial" w:hAnsi="Arial" w:cs="Arial"/>
                <w:sz w:val="18"/>
                <w:szCs w:val="18"/>
              </w:rPr>
              <w:t>Company</w:t>
            </w:r>
          </w:p>
        </w:tc>
      </w:tr>
    </w:tbl>
    <w:bookmarkEnd w:id="0"/>
    <w:p w14:paraId="34F889C2" w14:textId="4894A3D5" w:rsidR="006D711A" w:rsidRDefault="009B732E" w:rsidP="00FF1074">
      <w:pPr>
        <w:spacing w:line="480" w:lineRule="auto"/>
        <w:rPr>
          <w:rFonts w:ascii="Arial" w:hAnsi="Arial" w:cs="Arial"/>
          <w:b/>
          <w:bCs/>
          <w:lang w:val="en-US"/>
        </w:rPr>
      </w:pPr>
      <w:r w:rsidRPr="002D79E0">
        <w:rPr>
          <w:rFonts w:ascii="Arial" w:hAnsi="Arial" w:cs="Arial"/>
          <w:b/>
          <w:bCs/>
          <w:lang w:val="en-US"/>
        </w:rPr>
        <w:br w:type="textWrapping" w:clear="all"/>
      </w:r>
    </w:p>
    <w:p w14:paraId="1827C3F1" w14:textId="3629BFA2" w:rsidR="009B732E" w:rsidRPr="002D79E0" w:rsidRDefault="006D711A" w:rsidP="00F36472">
      <w:pPr>
        <w:rPr>
          <w:rFonts w:ascii="Arial" w:hAnsi="Arial" w:cs="Arial"/>
          <w:b/>
          <w:bCs/>
          <w:lang w:val="en-US"/>
        </w:rPr>
      </w:pPr>
      <w:r>
        <w:rPr>
          <w:rFonts w:ascii="Arial" w:hAnsi="Arial" w:cs="Arial"/>
          <w:b/>
          <w:bCs/>
          <w:lang w:val="en-US"/>
        </w:rPr>
        <w:br w:type="page"/>
      </w:r>
    </w:p>
    <w:p w14:paraId="309278B0" w14:textId="4347F5E2" w:rsidR="00FC4612" w:rsidRPr="002D79E0" w:rsidRDefault="00E24230" w:rsidP="00FC4612">
      <w:pPr>
        <w:keepNext/>
        <w:spacing w:line="480" w:lineRule="auto"/>
        <w:rPr>
          <w:rFonts w:ascii="Arial" w:hAnsi="Arial" w:cs="Arial"/>
        </w:rPr>
      </w:pPr>
      <w:r w:rsidRPr="002D79E0">
        <w:rPr>
          <w:rFonts w:ascii="Arial" w:hAnsi="Arial" w:cs="Arial"/>
          <w:noProof/>
          <w:sz w:val="20"/>
          <w:szCs w:val="20"/>
          <w:lang w:val="en-US"/>
        </w:rPr>
        <w:lastRenderedPageBreak/>
        <w:drawing>
          <wp:inline distT="0" distB="0" distL="0" distR="0" wp14:anchorId="77BD3D1C" wp14:editId="14561E9D">
            <wp:extent cx="6120130" cy="3418788"/>
            <wp:effectExtent l="0" t="0" r="1270" b="0"/>
            <wp:docPr id="10987579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57983" name="Immagine 1"/>
                    <pic:cNvPicPr/>
                  </pic:nvPicPr>
                  <pic:blipFill>
                    <a:blip r:embed="rId7" cstate="print">
                      <a:extLst>
                        <a:ext uri="{28A0092B-C50C-407E-A947-70E740481C1C}">
                          <a14:useLocalDpi xmlns:a14="http://schemas.microsoft.com/office/drawing/2010/main" val="0"/>
                        </a:ext>
                      </a:extLst>
                    </a:blip>
                    <a:srcRect t="432" b="432"/>
                    <a:stretch>
                      <a:fillRect/>
                    </a:stretch>
                  </pic:blipFill>
                  <pic:spPr bwMode="auto">
                    <a:xfrm>
                      <a:off x="0" y="0"/>
                      <a:ext cx="6120130" cy="3418788"/>
                    </a:xfrm>
                    <a:prstGeom prst="rect">
                      <a:avLst/>
                    </a:prstGeom>
                    <a:ln>
                      <a:noFill/>
                    </a:ln>
                    <a:extLst>
                      <a:ext uri="{53640926-AAD7-44D8-BBD7-CCE9431645EC}">
                        <a14:shadowObscured xmlns:a14="http://schemas.microsoft.com/office/drawing/2010/main"/>
                      </a:ext>
                    </a:extLst>
                  </pic:spPr>
                </pic:pic>
              </a:graphicData>
            </a:graphic>
          </wp:inline>
        </w:drawing>
      </w:r>
    </w:p>
    <w:p w14:paraId="6BAC0245" w14:textId="32096DF6" w:rsidR="009E668C" w:rsidRDefault="00FC4612" w:rsidP="00301AEA">
      <w:pPr>
        <w:pStyle w:val="Didascalia"/>
        <w:spacing w:line="480" w:lineRule="auto"/>
        <w:jc w:val="both"/>
        <w:rPr>
          <w:rFonts w:ascii="Arial" w:hAnsi="Arial" w:cs="Arial"/>
          <w:i w:val="0"/>
          <w:iCs w:val="0"/>
          <w:color w:val="000000" w:themeColor="text1"/>
          <w:lang w:val="en-US"/>
        </w:rPr>
      </w:pPr>
      <w:r w:rsidRPr="002D79E0">
        <w:rPr>
          <w:rFonts w:ascii="Arial" w:hAnsi="Arial" w:cs="Arial"/>
          <w:b/>
          <w:bCs/>
          <w:i w:val="0"/>
          <w:iCs w:val="0"/>
          <w:color w:val="000000" w:themeColor="text1"/>
          <w:lang w:val="en-US"/>
        </w:rPr>
        <w:t xml:space="preserve">Fig. S1 </w:t>
      </w:r>
      <w:r w:rsidR="00301AEA" w:rsidRPr="002D79E0">
        <w:rPr>
          <w:rFonts w:ascii="Arial" w:hAnsi="Arial" w:cs="Arial"/>
          <w:i w:val="0"/>
          <w:iCs w:val="0"/>
          <w:color w:val="000000" w:themeColor="text1"/>
          <w:lang w:val="en-US"/>
        </w:rPr>
        <w:t xml:space="preserve">Sampling design for the 2024 field season in the Alpi </w:t>
      </w:r>
      <w:proofErr w:type="spellStart"/>
      <w:r w:rsidR="00301AEA" w:rsidRPr="002D79E0">
        <w:rPr>
          <w:rFonts w:ascii="Arial" w:hAnsi="Arial" w:cs="Arial"/>
          <w:i w:val="0"/>
          <w:iCs w:val="0"/>
          <w:color w:val="000000" w:themeColor="text1"/>
          <w:lang w:val="en-US"/>
        </w:rPr>
        <w:t>Marittime</w:t>
      </w:r>
      <w:proofErr w:type="spellEnd"/>
      <w:r w:rsidR="00301AEA" w:rsidRPr="002D79E0">
        <w:rPr>
          <w:rFonts w:ascii="Arial" w:hAnsi="Arial" w:cs="Arial"/>
          <w:i w:val="0"/>
          <w:iCs w:val="0"/>
          <w:color w:val="000000" w:themeColor="text1"/>
          <w:lang w:val="en-US"/>
        </w:rPr>
        <w:t xml:space="preserve"> Natural Park (southwestern Alps). A 1 x 1 km grid was superimposed over the study area, and 120 cells were randomly selected: 60 located above 1600 m a.s.l. (blue squares) and 60 below this threshold (red squares). Based on previous results (Granata et al.</w:t>
      </w:r>
      <w:r w:rsidR="00743AEF">
        <w:rPr>
          <w:rFonts w:ascii="Arial" w:hAnsi="Arial" w:cs="Arial"/>
          <w:i w:val="0"/>
          <w:iCs w:val="0"/>
          <w:color w:val="000000" w:themeColor="text1"/>
          <w:lang w:val="en-US"/>
        </w:rPr>
        <w:t xml:space="preserve"> submitted</w:t>
      </w:r>
      <w:r w:rsidR="00301AEA" w:rsidRPr="002D79E0">
        <w:rPr>
          <w:rFonts w:ascii="Arial" w:hAnsi="Arial" w:cs="Arial"/>
          <w:i w:val="0"/>
          <w:iCs w:val="0"/>
          <w:color w:val="000000" w:themeColor="text1"/>
          <w:lang w:val="en-US"/>
        </w:rPr>
        <w:t xml:space="preserve">), high-altitude cells were surveyed using the Alpine Mostela (white dots), a closed camera trap system specifically designed for small mustelids. The Alpine Mostela consists of a 60 x 40 x 22 cm foldable plastic box, crossed by a 9 cm Ø PVC tube, and equipped with a trail camera (model: Browning Dark Ops Pro 1080). No bait was used inside or outside the device. Lower-altitude cells were surveyed with traditional trail cameras (black dots). Cameras (model: </w:t>
      </w:r>
      <w:proofErr w:type="spellStart"/>
      <w:r w:rsidR="00301AEA" w:rsidRPr="002D79E0">
        <w:rPr>
          <w:rFonts w:ascii="Arial" w:hAnsi="Arial" w:cs="Arial"/>
          <w:i w:val="0"/>
          <w:iCs w:val="0"/>
          <w:color w:val="000000" w:themeColor="text1"/>
          <w:lang w:val="en-US"/>
        </w:rPr>
        <w:t>KeepGuard</w:t>
      </w:r>
      <w:proofErr w:type="spellEnd"/>
      <w:r w:rsidR="00301AEA" w:rsidRPr="002D79E0">
        <w:rPr>
          <w:rFonts w:ascii="Arial" w:hAnsi="Arial" w:cs="Arial"/>
          <w:i w:val="0"/>
          <w:iCs w:val="0"/>
          <w:color w:val="000000" w:themeColor="text1"/>
          <w:lang w:val="en-US"/>
        </w:rPr>
        <w:t xml:space="preserve">) were mounted on tree trunks or roots approximately 40 cm above the ground. Salmon oil was applied </w:t>
      </w:r>
      <w:r w:rsidR="00327639">
        <w:rPr>
          <w:rFonts w:ascii="Arial" w:hAnsi="Arial" w:cs="Arial"/>
          <w:i w:val="0"/>
          <w:iCs w:val="0"/>
          <w:color w:val="000000" w:themeColor="text1"/>
          <w:lang w:val="en-US"/>
        </w:rPr>
        <w:t xml:space="preserve">to </w:t>
      </w:r>
      <w:r w:rsidR="00301AEA" w:rsidRPr="002D79E0">
        <w:rPr>
          <w:rFonts w:ascii="Arial" w:hAnsi="Arial" w:cs="Arial"/>
          <w:i w:val="0"/>
          <w:iCs w:val="0"/>
          <w:color w:val="000000" w:themeColor="text1"/>
          <w:lang w:val="en-US"/>
        </w:rPr>
        <w:t>cotton wool placed inside a tea ball</w:t>
      </w:r>
      <w:r w:rsidR="006D711A">
        <w:rPr>
          <w:rFonts w:ascii="Arial" w:hAnsi="Arial" w:cs="Arial"/>
          <w:i w:val="0"/>
          <w:iCs w:val="0"/>
          <w:color w:val="000000" w:themeColor="text1"/>
          <w:lang w:val="en-US"/>
        </w:rPr>
        <w:t xml:space="preserve"> </w:t>
      </w:r>
      <w:r w:rsidR="00301AEA" w:rsidRPr="002D79E0">
        <w:rPr>
          <w:rFonts w:ascii="Arial" w:hAnsi="Arial" w:cs="Arial"/>
          <w:i w:val="0"/>
          <w:iCs w:val="0"/>
          <w:color w:val="000000" w:themeColor="text1"/>
          <w:lang w:val="en-US"/>
        </w:rPr>
        <w:t>diffuser as a bait. Both Mostela and traditional cameras were set to record 20-second videos with a 30-second delay. Flash settings were configured to Power Save mode for Mostelas and Long Range mode for trail cameras</w:t>
      </w:r>
    </w:p>
    <w:p w14:paraId="01DDC84E" w14:textId="576F9114" w:rsidR="005902EF" w:rsidRPr="009E668C" w:rsidRDefault="006D711A" w:rsidP="009E668C">
      <w:pPr>
        <w:rPr>
          <w:rFonts w:ascii="Arial" w:hAnsi="Arial" w:cs="Arial"/>
          <w:color w:val="000000" w:themeColor="text1"/>
          <w:sz w:val="18"/>
          <w:szCs w:val="18"/>
          <w:lang w:val="en-US"/>
        </w:rPr>
      </w:pPr>
      <w:r>
        <w:rPr>
          <w:noProof/>
        </w:rPr>
        <w:lastRenderedPageBreak/>
        <mc:AlternateContent>
          <mc:Choice Requires="wps">
            <w:drawing>
              <wp:anchor distT="0" distB="0" distL="114300" distR="114300" simplePos="0" relativeHeight="251663360" behindDoc="1" locked="0" layoutInCell="1" allowOverlap="1" wp14:anchorId="5030BECC" wp14:editId="3F1F31E9">
                <wp:simplePos x="0" y="0"/>
                <wp:positionH relativeFrom="column">
                  <wp:posOffset>-635</wp:posOffset>
                </wp:positionH>
                <wp:positionV relativeFrom="paragraph">
                  <wp:posOffset>1930400</wp:posOffset>
                </wp:positionV>
                <wp:extent cx="6120130" cy="635"/>
                <wp:effectExtent l="0" t="0" r="1270" b="12065"/>
                <wp:wrapTight wrapText="bothSides">
                  <wp:wrapPolygon edited="0">
                    <wp:start x="0" y="0"/>
                    <wp:lineTo x="0" y="0"/>
                    <wp:lineTo x="21560" y="0"/>
                    <wp:lineTo x="21560" y="0"/>
                    <wp:lineTo x="0" y="0"/>
                  </wp:wrapPolygon>
                </wp:wrapTight>
                <wp:docPr id="317233605" name="Casella di testo 1"/>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14:paraId="4268C8A3" w14:textId="689FE6F7" w:rsidR="00F41BA2" w:rsidRPr="00F41BA2" w:rsidRDefault="00F41BA2" w:rsidP="00F41BA2">
                            <w:pPr>
                              <w:pStyle w:val="Didascalia"/>
                              <w:spacing w:line="480" w:lineRule="auto"/>
                              <w:jc w:val="both"/>
                              <w:rPr>
                                <w:rFonts w:ascii="Arial" w:hAnsi="Arial" w:cs="Arial"/>
                                <w:b/>
                                <w:bCs/>
                                <w:noProof/>
                                <w:lang w:val="en-US"/>
                              </w:rPr>
                            </w:pPr>
                            <w:r w:rsidRPr="00F41BA2">
                              <w:rPr>
                                <w:rFonts w:ascii="Arial" w:hAnsi="Arial" w:cs="Arial"/>
                                <w:b/>
                                <w:bCs/>
                                <w:i w:val="0"/>
                                <w:iCs w:val="0"/>
                                <w:noProof/>
                                <w:lang w:val="en-US"/>
                              </w:rPr>
                              <w:t>Fig. S2</w:t>
                            </w:r>
                            <w:r w:rsidRPr="00F41BA2">
                              <w:rPr>
                                <w:rFonts w:ascii="Arial" w:hAnsi="Arial" w:cs="Arial"/>
                                <w:b/>
                                <w:bCs/>
                                <w:noProof/>
                                <w:lang w:val="en-US"/>
                              </w:rPr>
                              <w:t xml:space="preserve"> </w:t>
                            </w:r>
                            <w:r w:rsidRPr="00F41BA2">
                              <w:rPr>
                                <w:rFonts w:ascii="Arial" w:hAnsi="Arial" w:cs="Arial"/>
                                <w:i w:val="0"/>
                                <w:iCs w:val="0"/>
                                <w:color w:val="000000" w:themeColor="text1"/>
                                <w:lang w:val="en-US"/>
                              </w:rPr>
                              <w:t xml:space="preserve">Modelled current and future environmental suitability for the </w:t>
                            </w:r>
                            <w:r w:rsidR="0090569D">
                              <w:rPr>
                                <w:rFonts w:ascii="Arial" w:hAnsi="Arial" w:cs="Arial"/>
                                <w:i w:val="0"/>
                                <w:iCs w:val="0"/>
                                <w:color w:val="000000" w:themeColor="text1"/>
                                <w:lang w:val="en-US"/>
                              </w:rPr>
                              <w:t>snow vole</w:t>
                            </w:r>
                            <w:r w:rsidRPr="00F41BA2">
                              <w:rPr>
                                <w:rFonts w:ascii="Arial" w:hAnsi="Arial" w:cs="Arial"/>
                                <w:i w:val="0"/>
                                <w:iCs w:val="0"/>
                                <w:color w:val="000000" w:themeColor="text1"/>
                                <w:lang w:val="en-US"/>
                              </w:rPr>
                              <w:t xml:space="preserve"> (top) and the </w:t>
                            </w:r>
                            <w:r w:rsidR="0090569D">
                              <w:rPr>
                                <w:rFonts w:ascii="Arial" w:hAnsi="Arial" w:cs="Arial"/>
                                <w:i w:val="0"/>
                                <w:iCs w:val="0"/>
                                <w:color w:val="000000" w:themeColor="text1"/>
                                <w:lang w:val="en-US"/>
                              </w:rPr>
                              <w:t>stoat</w:t>
                            </w:r>
                            <w:r w:rsidRPr="00F41BA2">
                              <w:rPr>
                                <w:rFonts w:ascii="Arial" w:hAnsi="Arial" w:cs="Arial"/>
                                <w:i w:val="0"/>
                                <w:iCs w:val="0"/>
                                <w:color w:val="000000" w:themeColor="text1"/>
                                <w:lang w:val="en-US"/>
                              </w:rPr>
                              <w:t xml:space="preserve"> (bottom) in the Italian Alps</w:t>
                            </w:r>
                            <w:r>
                              <w:rPr>
                                <w:rFonts w:ascii="Arial" w:hAnsi="Arial" w:cs="Arial"/>
                                <w:i w:val="0"/>
                                <w:iCs w:val="0"/>
                                <w:color w:val="000000" w:themeColor="text1"/>
                                <w:lang w:val="en-US"/>
                              </w:rPr>
                              <w:t>, projected</w:t>
                            </w:r>
                            <w:r w:rsidRPr="00F41BA2">
                              <w:rPr>
                                <w:rFonts w:ascii="Arial" w:hAnsi="Arial" w:cs="Arial"/>
                                <w:i w:val="0"/>
                                <w:iCs w:val="0"/>
                                <w:color w:val="000000" w:themeColor="text1"/>
                                <w:lang w:val="en-US"/>
                              </w:rPr>
                              <w:t xml:space="preserve"> across </w:t>
                            </w:r>
                            <w:r w:rsidR="00327639">
                              <w:rPr>
                                <w:rFonts w:ascii="Arial" w:hAnsi="Arial" w:cs="Arial"/>
                                <w:i w:val="0"/>
                                <w:iCs w:val="0"/>
                                <w:color w:val="000000" w:themeColor="text1"/>
                                <w:lang w:val="en-US"/>
                              </w:rPr>
                              <w:t>five</w:t>
                            </w:r>
                            <w:r w:rsidRPr="00F41BA2">
                              <w:rPr>
                                <w:rFonts w:ascii="Arial" w:hAnsi="Arial" w:cs="Arial"/>
                                <w:i w:val="0"/>
                                <w:iCs w:val="0"/>
                                <w:color w:val="000000" w:themeColor="text1"/>
                                <w:lang w:val="en-US"/>
                              </w:rPr>
                              <w:t xml:space="preserve"> different GCMs. Suitability is represented using a sequential color scale ranging from white (low suitability) through yellow and orange to red (high suitability)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30BECC" id="_x0000_t202" coordsize="21600,21600" o:spt="202" path="m,l,21600r21600,l21600,xe">
                <v:stroke joinstyle="miter"/>
                <v:path gradientshapeok="t" o:connecttype="rect"/>
              </v:shapetype>
              <v:shape id="Casella di testo 1" o:spid="_x0000_s1026" type="#_x0000_t202" style="position:absolute;margin-left:-.05pt;margin-top:152pt;width:481.9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" stroked="f">
                <v:textbox style="mso-fit-shape-to-text:t" inset="0,0,0,0">
                  <w:txbxContent>
                    <w:p w14:paraId="4268C8A3" w14:textId="689FE6F7" w:rsidR="00F41BA2" w:rsidRPr="00F41BA2" w:rsidRDefault="00F41BA2" w:rsidP="00F41BA2">
                      <w:pPr>
                        <w:pStyle w:val="Didascalia"/>
                        <w:spacing w:line="480" w:lineRule="auto"/>
                        <w:jc w:val="both"/>
                        <w:rPr>
                          <w:rFonts w:ascii="Arial" w:hAnsi="Arial" w:cs="Arial"/>
                          <w:b/>
                          <w:bCs/>
                          <w:noProof/>
                          <w:lang w:val="en-US"/>
                        </w:rPr>
                      </w:pPr>
                      <w:r w:rsidRPr="00F41BA2">
                        <w:rPr>
                          <w:rFonts w:ascii="Arial" w:hAnsi="Arial" w:cs="Arial"/>
                          <w:b/>
                          <w:bCs/>
                          <w:i w:val="0"/>
                          <w:iCs w:val="0"/>
                          <w:noProof/>
                          <w:lang w:val="en-US"/>
                        </w:rPr>
                        <w:t>Fig. S2</w:t>
                      </w:r>
                      <w:r w:rsidRPr="00F41BA2">
                        <w:rPr>
                          <w:rFonts w:ascii="Arial" w:hAnsi="Arial" w:cs="Arial"/>
                          <w:b/>
                          <w:bCs/>
                          <w:noProof/>
                          <w:lang w:val="en-US"/>
                        </w:rPr>
                        <w:t xml:space="preserve"> </w:t>
                      </w:r>
                      <w:r w:rsidRPr="00F41BA2">
                        <w:rPr>
                          <w:rFonts w:ascii="Arial" w:hAnsi="Arial" w:cs="Arial"/>
                          <w:i w:val="0"/>
                          <w:iCs w:val="0"/>
                          <w:color w:val="000000" w:themeColor="text1"/>
                          <w:lang w:val="en-US"/>
                        </w:rPr>
                        <w:t xml:space="preserve">Modelled current and future environmental suitability for the </w:t>
                      </w:r>
                      <w:r w:rsidR="0090569D">
                        <w:rPr>
                          <w:rFonts w:ascii="Arial" w:hAnsi="Arial" w:cs="Arial"/>
                          <w:i w:val="0"/>
                          <w:iCs w:val="0"/>
                          <w:color w:val="000000" w:themeColor="text1"/>
                          <w:lang w:val="en-US"/>
                        </w:rPr>
                        <w:t>snow vole</w:t>
                      </w:r>
                      <w:r w:rsidRPr="00F41BA2">
                        <w:rPr>
                          <w:rFonts w:ascii="Arial" w:hAnsi="Arial" w:cs="Arial"/>
                          <w:i w:val="0"/>
                          <w:iCs w:val="0"/>
                          <w:color w:val="000000" w:themeColor="text1"/>
                          <w:lang w:val="en-US"/>
                        </w:rPr>
                        <w:t xml:space="preserve"> (top) and the </w:t>
                      </w:r>
                      <w:r w:rsidR="0090569D">
                        <w:rPr>
                          <w:rFonts w:ascii="Arial" w:hAnsi="Arial" w:cs="Arial"/>
                          <w:i w:val="0"/>
                          <w:iCs w:val="0"/>
                          <w:color w:val="000000" w:themeColor="text1"/>
                          <w:lang w:val="en-US"/>
                        </w:rPr>
                        <w:t>stoat</w:t>
                      </w:r>
                      <w:r w:rsidRPr="00F41BA2">
                        <w:rPr>
                          <w:rFonts w:ascii="Arial" w:hAnsi="Arial" w:cs="Arial"/>
                          <w:i w:val="0"/>
                          <w:iCs w:val="0"/>
                          <w:color w:val="000000" w:themeColor="text1"/>
                          <w:lang w:val="en-US"/>
                        </w:rPr>
                        <w:t xml:space="preserve"> (bottom) in the Italian Alps</w:t>
                      </w:r>
                      <w:r>
                        <w:rPr>
                          <w:rFonts w:ascii="Arial" w:hAnsi="Arial" w:cs="Arial"/>
                          <w:i w:val="0"/>
                          <w:iCs w:val="0"/>
                          <w:color w:val="000000" w:themeColor="text1"/>
                          <w:lang w:val="en-US"/>
                        </w:rPr>
                        <w:t>, projected</w:t>
                      </w:r>
                      <w:r w:rsidRPr="00F41BA2">
                        <w:rPr>
                          <w:rFonts w:ascii="Arial" w:hAnsi="Arial" w:cs="Arial"/>
                          <w:i w:val="0"/>
                          <w:iCs w:val="0"/>
                          <w:color w:val="000000" w:themeColor="text1"/>
                          <w:lang w:val="en-US"/>
                        </w:rPr>
                        <w:t xml:space="preserve"> across </w:t>
                      </w:r>
                      <w:r w:rsidR="00327639">
                        <w:rPr>
                          <w:rFonts w:ascii="Arial" w:hAnsi="Arial" w:cs="Arial"/>
                          <w:i w:val="0"/>
                          <w:iCs w:val="0"/>
                          <w:color w:val="000000" w:themeColor="text1"/>
                          <w:lang w:val="en-US"/>
                        </w:rPr>
                        <w:t>five</w:t>
                      </w:r>
                      <w:r w:rsidRPr="00F41BA2">
                        <w:rPr>
                          <w:rFonts w:ascii="Arial" w:hAnsi="Arial" w:cs="Arial"/>
                          <w:i w:val="0"/>
                          <w:iCs w:val="0"/>
                          <w:color w:val="000000" w:themeColor="text1"/>
                          <w:lang w:val="en-US"/>
                        </w:rPr>
                        <w:t xml:space="preserve"> different GCMs. Suitability is represented using a sequential color scale ranging from white (low suitability) through yellow and orange to red (high suitability)</w:t>
                      </w:r>
                    </w:p>
                  </w:txbxContent>
                </v:textbox>
                <w10:wrap type="tight"/>
              </v:shape>
            </w:pict>
          </mc:Fallback>
        </mc:AlternateContent>
      </w:r>
      <w:r>
        <w:rPr>
          <w:rFonts w:ascii="Arial" w:hAnsi="Arial" w:cs="Arial"/>
          <w:b/>
          <w:bCs/>
          <w:noProof/>
          <w:lang w:val="en-US"/>
        </w:rPr>
        <w:drawing>
          <wp:anchor distT="0" distB="0" distL="114300" distR="114300" simplePos="0" relativeHeight="251658240" behindDoc="1" locked="0" layoutInCell="1" allowOverlap="1" wp14:anchorId="5C16AC94" wp14:editId="1A751FA5">
            <wp:simplePos x="0" y="0"/>
            <wp:positionH relativeFrom="margin">
              <wp:align>center</wp:align>
            </wp:positionH>
            <wp:positionV relativeFrom="margin">
              <wp:align>top</wp:align>
            </wp:positionV>
            <wp:extent cx="6120130" cy="1940560"/>
            <wp:effectExtent l="0" t="0" r="1270" b="2540"/>
            <wp:wrapSquare wrapText="bothSides"/>
            <wp:docPr id="592673466" name="Immagine 1" descr="Immagine che contiene testo, map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73466" name="Immagine 1" descr="Immagine che contiene testo, mappa&#10;&#10;Il contenuto generato dall'IA potrebbe non essere corretto."/>
                    <pic:cNvPicPr/>
                  </pic:nvPicPr>
                  <pic:blipFill rotWithShape="1">
                    <a:blip r:embed="rId8" cstate="print">
                      <a:extLst>
                        <a:ext uri="{28A0092B-C50C-407E-A947-70E740481C1C}">
                          <a14:useLocalDpi xmlns:a14="http://schemas.microsoft.com/office/drawing/2010/main" val="0"/>
                        </a:ext>
                      </a:extLst>
                    </a:blip>
                    <a:srcRect t="23171" b="20429"/>
                    <a:stretch>
                      <a:fillRect/>
                    </a:stretch>
                  </pic:blipFill>
                  <pic:spPr bwMode="auto">
                    <a:xfrm>
                      <a:off x="0" y="0"/>
                      <a:ext cx="6120130" cy="194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68C">
        <w:rPr>
          <w:rFonts w:ascii="Arial" w:hAnsi="Arial" w:cs="Arial"/>
          <w:i/>
          <w:iCs/>
          <w:color w:val="000000" w:themeColor="text1"/>
          <w:lang w:val="en-US"/>
        </w:rPr>
        <w:br w:type="page"/>
      </w:r>
    </w:p>
    <w:p w14:paraId="03AEDCE5" w14:textId="687D6008" w:rsidR="005902EF" w:rsidRPr="002D79E0" w:rsidRDefault="005B4983" w:rsidP="005902EF">
      <w:pPr>
        <w:keepNext/>
        <w:rPr>
          <w:rFonts w:ascii="Arial" w:hAnsi="Arial" w:cs="Arial"/>
        </w:rPr>
      </w:pPr>
      <w:r w:rsidRPr="002D79E0">
        <w:rPr>
          <w:rFonts w:ascii="Arial" w:hAnsi="Arial" w:cs="Arial"/>
          <w:noProof/>
        </w:rPr>
        <w:lastRenderedPageBreak/>
        <w:drawing>
          <wp:inline distT="0" distB="0" distL="0" distR="0" wp14:anchorId="2CD9F2AB" wp14:editId="5FA12027">
            <wp:extent cx="6120130" cy="3066880"/>
            <wp:effectExtent l="0" t="0" r="1270" b="0"/>
            <wp:docPr id="7360495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49526" name="Immagin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066880"/>
                    </a:xfrm>
                    <a:prstGeom prst="rect">
                      <a:avLst/>
                    </a:prstGeom>
                  </pic:spPr>
                </pic:pic>
              </a:graphicData>
            </a:graphic>
          </wp:inline>
        </w:drawing>
      </w:r>
    </w:p>
    <w:p w14:paraId="282E8FF1" w14:textId="4CCDC095" w:rsidR="005B4983" w:rsidRPr="002D79E0" w:rsidRDefault="005B4983" w:rsidP="005B4983">
      <w:pPr>
        <w:pStyle w:val="Didascalia"/>
        <w:spacing w:line="480" w:lineRule="auto"/>
        <w:rPr>
          <w:rFonts w:ascii="Arial" w:hAnsi="Arial" w:cs="Arial"/>
          <w:i w:val="0"/>
          <w:iCs w:val="0"/>
          <w:color w:val="000000" w:themeColor="text1"/>
          <w:lang w:val="en-US"/>
        </w:rPr>
      </w:pPr>
      <w:r w:rsidRPr="002D79E0">
        <w:rPr>
          <w:rFonts w:ascii="Arial" w:hAnsi="Arial" w:cs="Arial"/>
          <w:b/>
          <w:bCs/>
          <w:i w:val="0"/>
          <w:iCs w:val="0"/>
          <w:color w:val="000000" w:themeColor="text1"/>
          <w:lang w:val="en-US"/>
        </w:rPr>
        <w:t>Fig. S</w:t>
      </w:r>
      <w:r w:rsidR="00F41BA2">
        <w:rPr>
          <w:rFonts w:ascii="Arial" w:hAnsi="Arial" w:cs="Arial"/>
          <w:b/>
          <w:bCs/>
          <w:i w:val="0"/>
          <w:iCs w:val="0"/>
          <w:color w:val="000000" w:themeColor="text1"/>
          <w:lang w:val="en-US"/>
        </w:rPr>
        <w:t>3</w:t>
      </w:r>
      <w:r w:rsidRPr="002D79E0">
        <w:rPr>
          <w:rFonts w:ascii="Arial" w:hAnsi="Arial" w:cs="Arial"/>
          <w:i w:val="0"/>
          <w:iCs w:val="0"/>
          <w:color w:val="000000" w:themeColor="text1"/>
          <w:lang w:val="en-US"/>
        </w:rPr>
        <w:t xml:space="preserve"> Percent contribution of variables to the overall model for the </w:t>
      </w:r>
      <w:r w:rsidR="0090569D">
        <w:rPr>
          <w:rFonts w:ascii="Arial" w:hAnsi="Arial" w:cs="Arial"/>
          <w:i w:val="0"/>
          <w:iCs w:val="0"/>
          <w:color w:val="000000" w:themeColor="text1"/>
          <w:lang w:val="en-US"/>
        </w:rPr>
        <w:t>snow vole</w:t>
      </w:r>
      <w:r w:rsidRPr="002D79E0">
        <w:rPr>
          <w:rFonts w:ascii="Arial" w:hAnsi="Arial" w:cs="Arial"/>
          <w:i w:val="0"/>
          <w:iCs w:val="0"/>
          <w:color w:val="000000" w:themeColor="text1"/>
          <w:lang w:val="en-US"/>
        </w:rPr>
        <w:t>, and the response curves showing stoat response to the environmental predictors used in the SDM</w:t>
      </w:r>
      <w:r w:rsidR="00F41BA2">
        <w:rPr>
          <w:rFonts w:ascii="Arial" w:hAnsi="Arial" w:cs="Arial"/>
          <w:i w:val="0"/>
          <w:iCs w:val="0"/>
          <w:color w:val="000000" w:themeColor="text1"/>
          <w:lang w:val="en-US"/>
        </w:rPr>
        <w:t xml:space="preserve">. </w:t>
      </w:r>
      <w:r w:rsidR="00F41BA2" w:rsidRPr="00F41BA2">
        <w:rPr>
          <w:rFonts w:ascii="Arial" w:hAnsi="Arial" w:cs="Arial"/>
          <w:i w:val="0"/>
          <w:iCs w:val="0"/>
          <w:color w:val="000000" w:themeColor="text1"/>
          <w:lang w:val="en-US"/>
        </w:rPr>
        <w:t>Response curves were smoothed using a loess function</w:t>
      </w:r>
    </w:p>
    <w:p w14:paraId="23518976" w14:textId="49900C04" w:rsidR="00D4254D" w:rsidRPr="002D79E0" w:rsidRDefault="00F36472" w:rsidP="00F36472">
      <w:pPr>
        <w:rPr>
          <w:rFonts w:ascii="Arial" w:hAnsi="Arial" w:cs="Arial"/>
          <w:lang w:val="en-US"/>
        </w:rPr>
      </w:pPr>
      <w:r>
        <w:rPr>
          <w:rFonts w:ascii="Arial" w:hAnsi="Arial" w:cs="Arial"/>
          <w:lang w:val="en-US"/>
        </w:rPr>
        <w:br w:type="page"/>
      </w:r>
    </w:p>
    <w:p w14:paraId="24E503AC" w14:textId="77777777" w:rsidR="00D4254D" w:rsidRPr="002D79E0" w:rsidRDefault="00D4254D" w:rsidP="005902EF">
      <w:pPr>
        <w:keepNext/>
        <w:rPr>
          <w:rFonts w:ascii="Arial" w:hAnsi="Arial" w:cs="Arial"/>
          <w:lang w:val="en-US"/>
        </w:rPr>
      </w:pPr>
    </w:p>
    <w:p w14:paraId="59E4A3C7" w14:textId="557AD59F" w:rsidR="005B4983" w:rsidRPr="002D79E0" w:rsidRDefault="005B4983" w:rsidP="005B4983">
      <w:pPr>
        <w:keepNext/>
        <w:rPr>
          <w:rFonts w:ascii="Arial" w:hAnsi="Arial" w:cs="Arial"/>
        </w:rPr>
      </w:pPr>
      <w:r w:rsidRPr="002D79E0">
        <w:rPr>
          <w:rFonts w:ascii="Arial" w:hAnsi="Arial" w:cs="Arial"/>
          <w:noProof/>
        </w:rPr>
        <w:drawing>
          <wp:inline distT="0" distB="0" distL="0" distR="0" wp14:anchorId="3FE39611" wp14:editId="3E18FCA5">
            <wp:extent cx="6120130" cy="3066880"/>
            <wp:effectExtent l="0" t="0" r="1270" b="0"/>
            <wp:docPr id="179366368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63685" name="Immagin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066880"/>
                    </a:xfrm>
                    <a:prstGeom prst="rect">
                      <a:avLst/>
                    </a:prstGeom>
                  </pic:spPr>
                </pic:pic>
              </a:graphicData>
            </a:graphic>
          </wp:inline>
        </w:drawing>
      </w:r>
    </w:p>
    <w:p w14:paraId="7AA97CF2" w14:textId="043606E3" w:rsidR="00F36472" w:rsidRDefault="005B4983" w:rsidP="00FF1074">
      <w:pPr>
        <w:pStyle w:val="Didascalia"/>
        <w:spacing w:line="480" w:lineRule="auto"/>
        <w:rPr>
          <w:rFonts w:ascii="Arial" w:hAnsi="Arial" w:cs="Arial"/>
          <w:i w:val="0"/>
          <w:iCs w:val="0"/>
          <w:color w:val="000000" w:themeColor="text1"/>
          <w:lang w:val="en-US"/>
        </w:rPr>
        <w:sectPr w:rsidR="00F36472">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pPr>
      <w:r w:rsidRPr="002D79E0">
        <w:rPr>
          <w:rFonts w:ascii="Arial" w:hAnsi="Arial" w:cs="Arial"/>
          <w:b/>
          <w:bCs/>
          <w:i w:val="0"/>
          <w:iCs w:val="0"/>
          <w:color w:val="000000" w:themeColor="text1"/>
          <w:lang w:val="en-US"/>
        </w:rPr>
        <w:t>Fig. S</w:t>
      </w:r>
      <w:r w:rsidR="00F41BA2">
        <w:rPr>
          <w:rFonts w:ascii="Arial" w:hAnsi="Arial" w:cs="Arial"/>
          <w:b/>
          <w:bCs/>
          <w:i w:val="0"/>
          <w:iCs w:val="0"/>
          <w:color w:val="000000" w:themeColor="text1"/>
          <w:lang w:val="en-US"/>
        </w:rPr>
        <w:t>4</w:t>
      </w:r>
      <w:r w:rsidRPr="002D79E0">
        <w:rPr>
          <w:rFonts w:ascii="Arial" w:hAnsi="Arial" w:cs="Arial"/>
          <w:i w:val="0"/>
          <w:iCs w:val="0"/>
          <w:color w:val="000000" w:themeColor="text1"/>
          <w:lang w:val="en-US"/>
        </w:rPr>
        <w:t xml:space="preserve"> Percent contribution of variables to the overall model for the stoat, and the response curves showing stoat response to the environmental predictors used in the SDM</w:t>
      </w:r>
      <w:r w:rsidR="00F41BA2">
        <w:rPr>
          <w:rFonts w:ascii="Arial" w:hAnsi="Arial" w:cs="Arial"/>
          <w:i w:val="0"/>
          <w:iCs w:val="0"/>
          <w:color w:val="000000" w:themeColor="text1"/>
          <w:lang w:val="en-US"/>
        </w:rPr>
        <w:t xml:space="preserve">. </w:t>
      </w:r>
      <w:r w:rsidR="00F41BA2" w:rsidRPr="00F41BA2">
        <w:rPr>
          <w:rFonts w:ascii="Arial" w:hAnsi="Arial" w:cs="Arial"/>
          <w:i w:val="0"/>
          <w:iCs w:val="0"/>
          <w:color w:val="000000" w:themeColor="text1"/>
          <w:lang w:val="en-US"/>
        </w:rPr>
        <w:t>Response curves were smoothed using a loess functio</w:t>
      </w:r>
      <w:r w:rsidR="00F36472">
        <w:rPr>
          <w:rFonts w:ascii="Arial" w:hAnsi="Arial" w:cs="Arial"/>
          <w:i w:val="0"/>
          <w:iCs w:val="0"/>
          <w:color w:val="000000" w:themeColor="text1"/>
          <w:lang w:val="en-US"/>
        </w:rPr>
        <w:t>n</w:t>
      </w:r>
    </w:p>
    <w:p w14:paraId="5EFED65C" w14:textId="77777777" w:rsidR="00943907" w:rsidRPr="002D79E0" w:rsidRDefault="00943907" w:rsidP="00943907">
      <w:pPr>
        <w:rPr>
          <w:rFonts w:ascii="Arial" w:hAnsi="Arial" w:cs="Arial"/>
          <w:lang w:val="en-US"/>
        </w:rPr>
      </w:pPr>
    </w:p>
    <w:p w14:paraId="67635FBD" w14:textId="77777777" w:rsidR="00943907" w:rsidRPr="002D79E0" w:rsidRDefault="00943907" w:rsidP="00943907">
      <w:pPr>
        <w:keepNext/>
        <w:rPr>
          <w:rFonts w:ascii="Arial" w:hAnsi="Arial" w:cs="Arial"/>
        </w:rPr>
      </w:pPr>
      <w:r w:rsidRPr="002D79E0">
        <w:rPr>
          <w:rFonts w:ascii="Arial" w:hAnsi="Arial" w:cs="Arial"/>
          <w:noProof/>
          <w:lang w:val="en-US"/>
        </w:rPr>
        <w:drawing>
          <wp:inline distT="0" distB="0" distL="0" distR="0" wp14:anchorId="588B1724" wp14:editId="0E646F92">
            <wp:extent cx="6120130" cy="4206224"/>
            <wp:effectExtent l="0" t="0" r="1270" b="0"/>
            <wp:docPr id="48117549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75493" name="Immagin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4206224"/>
                    </a:xfrm>
                    <a:prstGeom prst="rect">
                      <a:avLst/>
                    </a:prstGeom>
                  </pic:spPr>
                </pic:pic>
              </a:graphicData>
            </a:graphic>
          </wp:inline>
        </w:drawing>
      </w:r>
    </w:p>
    <w:p w14:paraId="5C6DA1A9" w14:textId="428D1A98" w:rsidR="009E668C" w:rsidRDefault="00943907" w:rsidP="00943907">
      <w:pPr>
        <w:pStyle w:val="Didascalia"/>
        <w:spacing w:line="480" w:lineRule="auto"/>
        <w:jc w:val="both"/>
        <w:rPr>
          <w:rFonts w:ascii="Arial" w:hAnsi="Arial" w:cs="Arial"/>
          <w:i w:val="0"/>
          <w:iCs w:val="0"/>
          <w:color w:val="000000" w:themeColor="text1"/>
          <w:lang w:val="en-US"/>
        </w:rPr>
      </w:pPr>
      <w:r w:rsidRPr="002D79E0">
        <w:rPr>
          <w:rFonts w:ascii="Arial" w:hAnsi="Arial" w:cs="Arial"/>
          <w:b/>
          <w:bCs/>
          <w:i w:val="0"/>
          <w:iCs w:val="0"/>
          <w:color w:val="000000" w:themeColor="text1"/>
          <w:lang w:val="en-US"/>
        </w:rPr>
        <w:t>Fig. S</w:t>
      </w:r>
      <w:r w:rsidR="00F41BA2">
        <w:rPr>
          <w:rFonts w:ascii="Arial" w:hAnsi="Arial" w:cs="Arial"/>
          <w:b/>
          <w:bCs/>
          <w:i w:val="0"/>
          <w:iCs w:val="0"/>
          <w:color w:val="000000" w:themeColor="text1"/>
          <w:lang w:val="en-US"/>
        </w:rPr>
        <w:t>5</w:t>
      </w:r>
      <w:r w:rsidRPr="002D79E0">
        <w:rPr>
          <w:rFonts w:ascii="Arial" w:hAnsi="Arial" w:cs="Arial"/>
          <w:i w:val="0"/>
          <w:iCs w:val="0"/>
          <w:color w:val="000000" w:themeColor="text1"/>
          <w:lang w:val="en-US"/>
        </w:rPr>
        <w:t xml:space="preserve"> Projected changes in the distribution range of the snow vole by 2100 under land use and climate change scenarios, based on RCP 8.5. Areas of projected range gain are shown in blue, stable range in yellow, and range loss in red. Predictions were generated using the IPSL-CM6A-LR global circulation model and the ‘maximize specificity and sensibility’ binarization threshold</w:t>
      </w:r>
    </w:p>
    <w:p w14:paraId="43CED7E8" w14:textId="77777777" w:rsidR="009E668C" w:rsidRDefault="009E668C">
      <w:pPr>
        <w:rPr>
          <w:rFonts w:ascii="Arial" w:hAnsi="Arial" w:cs="Arial"/>
          <w:i/>
          <w:iCs/>
          <w:color w:val="000000" w:themeColor="text1"/>
          <w:lang w:val="en-US"/>
        </w:rPr>
      </w:pPr>
      <w:r>
        <w:rPr>
          <w:rFonts w:ascii="Arial" w:hAnsi="Arial" w:cs="Arial"/>
          <w:i/>
          <w:iCs/>
          <w:color w:val="000000" w:themeColor="text1"/>
          <w:lang w:val="en-US"/>
        </w:rPr>
        <w:br w:type="page"/>
      </w:r>
    </w:p>
    <w:p w14:paraId="361B3A53" w14:textId="067725C7" w:rsidR="00576B69" w:rsidRPr="0090569D" w:rsidRDefault="00F41BA2" w:rsidP="0090569D">
      <w:pPr>
        <w:rPr>
          <w:rFonts w:ascii="Arial" w:hAnsi="Arial" w:cs="Arial"/>
          <w:color w:val="000000" w:themeColor="text1"/>
          <w:sz w:val="18"/>
          <w:szCs w:val="18"/>
          <w:lang w:val="en-US"/>
        </w:rPr>
      </w:pPr>
      <w:r>
        <w:rPr>
          <w:noProof/>
        </w:rPr>
        <w:lastRenderedPageBreak/>
        <mc:AlternateContent>
          <mc:Choice Requires="wps">
            <w:drawing>
              <wp:anchor distT="0" distB="0" distL="114300" distR="114300" simplePos="0" relativeHeight="251670528" behindDoc="0" locked="0" layoutInCell="1" allowOverlap="1" wp14:anchorId="64196DC4" wp14:editId="0409D8FD">
                <wp:simplePos x="0" y="0"/>
                <wp:positionH relativeFrom="margin">
                  <wp:align>center</wp:align>
                </wp:positionH>
                <wp:positionV relativeFrom="paragraph">
                  <wp:posOffset>6296025</wp:posOffset>
                </wp:positionV>
                <wp:extent cx="6120130" cy="635"/>
                <wp:effectExtent l="0" t="0" r="1270" b="0"/>
                <wp:wrapTopAndBottom/>
                <wp:docPr id="1181979395" name="Casella di testo 1"/>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14:paraId="3E07115C" w14:textId="0A6CA537" w:rsidR="00F41BA2" w:rsidRPr="00F41BA2" w:rsidRDefault="00F41BA2" w:rsidP="00F41BA2">
                            <w:pPr>
                              <w:pStyle w:val="p1"/>
                              <w:spacing w:line="480" w:lineRule="auto"/>
                              <w:jc w:val="both"/>
                              <w:rPr>
                                <w:rFonts w:ascii="Arial" w:hAnsi="Arial" w:cs="Arial"/>
                                <w:b/>
                                <w:bCs/>
                                <w:noProof/>
                                <w:color w:val="000000" w:themeColor="text1"/>
                                <w:sz w:val="18"/>
                                <w:szCs w:val="18"/>
                                <w:lang w:val="en-US"/>
                              </w:rPr>
                            </w:pPr>
                            <w:r w:rsidRPr="00F41BA2">
                              <w:rPr>
                                <w:rFonts w:ascii="Arial" w:hAnsi="Arial" w:cs="Arial"/>
                                <w:b/>
                                <w:bCs/>
                                <w:noProof/>
                                <w:color w:val="000000" w:themeColor="text1"/>
                                <w:sz w:val="18"/>
                                <w:szCs w:val="18"/>
                                <w:lang w:val="en-US"/>
                              </w:rPr>
                              <w:t>Fig. S</w:t>
                            </w:r>
                            <w:r>
                              <w:rPr>
                                <w:rFonts w:ascii="Arial" w:hAnsi="Arial" w:cs="Arial"/>
                                <w:b/>
                                <w:bCs/>
                                <w:noProof/>
                                <w:color w:val="000000" w:themeColor="text1"/>
                                <w:sz w:val="18"/>
                                <w:szCs w:val="18"/>
                                <w:lang w:val="en-US"/>
                              </w:rPr>
                              <w:t>7</w:t>
                            </w:r>
                            <w:r>
                              <w:rPr>
                                <w:rFonts w:ascii="Arial" w:hAnsi="Arial" w:cs="Arial"/>
                                <w:noProof/>
                                <w:color w:val="000000" w:themeColor="text1"/>
                                <w:sz w:val="18"/>
                                <w:szCs w:val="18"/>
                                <w:lang w:val="en-US"/>
                              </w:rPr>
                              <w:t xml:space="preserve"> </w:t>
                            </w:r>
                            <w:r w:rsidRPr="00F41BA2">
                              <w:rPr>
                                <w:rFonts w:ascii="Arial" w:hAnsi="Arial" w:cs="Arial"/>
                                <w:noProof/>
                                <w:color w:val="000000" w:themeColor="text1"/>
                                <w:sz w:val="18"/>
                                <w:szCs w:val="18"/>
                                <w:lang w:val="en-US"/>
                              </w:rPr>
                              <w:t xml:space="preserve">Projected changes in the distribution range of the </w:t>
                            </w:r>
                            <w:r>
                              <w:rPr>
                                <w:rFonts w:ascii="Arial" w:hAnsi="Arial" w:cs="Arial"/>
                                <w:noProof/>
                                <w:color w:val="000000" w:themeColor="text1"/>
                                <w:sz w:val="18"/>
                                <w:szCs w:val="18"/>
                                <w:lang w:val="en-US"/>
                              </w:rPr>
                              <w:t>stoat</w:t>
                            </w:r>
                            <w:r w:rsidRPr="00F41BA2">
                              <w:rPr>
                                <w:rFonts w:ascii="Arial" w:hAnsi="Arial" w:cs="Arial"/>
                                <w:noProof/>
                                <w:color w:val="000000" w:themeColor="text1"/>
                                <w:sz w:val="18"/>
                                <w:szCs w:val="18"/>
                                <w:lang w:val="en-US"/>
                              </w:rPr>
                              <w:t xml:space="preserve"> by 2100 under land use and climate change scenarios (RCP 8.5), modeled across </w:t>
                            </w:r>
                            <w:r w:rsidR="00327639">
                              <w:rPr>
                                <w:rFonts w:ascii="Arial" w:hAnsi="Arial" w:cs="Arial"/>
                                <w:noProof/>
                                <w:color w:val="000000" w:themeColor="text1"/>
                                <w:sz w:val="18"/>
                                <w:szCs w:val="18"/>
                                <w:lang w:val="en-US"/>
                              </w:rPr>
                              <w:t>five</w:t>
                            </w:r>
                            <w:r w:rsidRPr="00F41BA2">
                              <w:rPr>
                                <w:rFonts w:ascii="Arial" w:hAnsi="Arial" w:cs="Arial"/>
                                <w:noProof/>
                                <w:color w:val="000000" w:themeColor="text1"/>
                                <w:sz w:val="18"/>
                                <w:szCs w:val="18"/>
                                <w:lang w:val="en-US"/>
                              </w:rPr>
                              <w:t xml:space="preserve"> GCMs. Maps show results using three different threshold criteria: (A) </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maximize sensitivity and specificity</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 xml:space="preserve">, (B) </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equalize sensitivity and specificity</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 xml:space="preserve">, and (C) </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minimum training presence</w:t>
                            </w:r>
                            <w:r>
                              <w:rPr>
                                <w:rFonts w:ascii="Arial" w:hAnsi="Arial" w:cs="Arial"/>
                                <w:noProof/>
                                <w:color w:val="000000" w:themeColor="text1"/>
                                <w:sz w:val="18"/>
                                <w:szCs w:val="18"/>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64196DC4" id="_x0000_s1027" type="#_x0000_t202" style="position:absolute;margin-left:0;margin-top:495.75pt;width:481.9pt;height:.05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" stroked="f">
                <v:textbox style="mso-fit-shape-to-text:t" inset="0,0,0,0">
                  <w:txbxContent>
                    <w:p w14:paraId="3E07115C" w14:textId="0A6CA537" w:rsidR="00F41BA2" w:rsidRPr="00F41BA2" w:rsidRDefault="00F41BA2" w:rsidP="00F41BA2">
                      <w:pPr>
                        <w:pStyle w:val="p1"/>
                        <w:spacing w:line="480" w:lineRule="auto"/>
                        <w:jc w:val="both"/>
                        <w:rPr>
                          <w:rFonts w:ascii="Arial" w:hAnsi="Arial" w:cs="Arial"/>
                          <w:b/>
                          <w:bCs/>
                          <w:noProof/>
                          <w:color w:val="000000" w:themeColor="text1"/>
                          <w:sz w:val="18"/>
                          <w:szCs w:val="18"/>
                          <w:lang w:val="en-US"/>
                        </w:rPr>
                      </w:pPr>
                      <w:r w:rsidRPr="00F41BA2">
                        <w:rPr>
                          <w:rFonts w:ascii="Arial" w:hAnsi="Arial" w:cs="Arial"/>
                          <w:b/>
                          <w:bCs/>
                          <w:noProof/>
                          <w:color w:val="000000" w:themeColor="text1"/>
                          <w:sz w:val="18"/>
                          <w:szCs w:val="18"/>
                          <w:lang w:val="en-US"/>
                        </w:rPr>
                        <w:t>Fig. S</w:t>
                      </w:r>
                      <w:r>
                        <w:rPr>
                          <w:rFonts w:ascii="Arial" w:hAnsi="Arial" w:cs="Arial"/>
                          <w:b/>
                          <w:bCs/>
                          <w:noProof/>
                          <w:color w:val="000000" w:themeColor="text1"/>
                          <w:sz w:val="18"/>
                          <w:szCs w:val="18"/>
                          <w:lang w:val="en-US"/>
                        </w:rPr>
                        <w:t>7</w:t>
                      </w:r>
                      <w:r>
                        <w:rPr>
                          <w:rFonts w:ascii="Arial" w:hAnsi="Arial" w:cs="Arial"/>
                          <w:noProof/>
                          <w:color w:val="000000" w:themeColor="text1"/>
                          <w:sz w:val="18"/>
                          <w:szCs w:val="18"/>
                          <w:lang w:val="en-US"/>
                        </w:rPr>
                        <w:t xml:space="preserve"> </w:t>
                      </w:r>
                      <w:r w:rsidRPr="00F41BA2">
                        <w:rPr>
                          <w:rFonts w:ascii="Arial" w:hAnsi="Arial" w:cs="Arial"/>
                          <w:noProof/>
                          <w:color w:val="000000" w:themeColor="text1"/>
                          <w:sz w:val="18"/>
                          <w:szCs w:val="18"/>
                          <w:lang w:val="en-US"/>
                        </w:rPr>
                        <w:t xml:space="preserve">Projected changes in the distribution range of the </w:t>
                      </w:r>
                      <w:r>
                        <w:rPr>
                          <w:rFonts w:ascii="Arial" w:hAnsi="Arial" w:cs="Arial"/>
                          <w:noProof/>
                          <w:color w:val="000000" w:themeColor="text1"/>
                          <w:sz w:val="18"/>
                          <w:szCs w:val="18"/>
                          <w:lang w:val="en-US"/>
                        </w:rPr>
                        <w:t>stoat</w:t>
                      </w:r>
                      <w:r w:rsidRPr="00F41BA2">
                        <w:rPr>
                          <w:rFonts w:ascii="Arial" w:hAnsi="Arial" w:cs="Arial"/>
                          <w:noProof/>
                          <w:color w:val="000000" w:themeColor="text1"/>
                          <w:sz w:val="18"/>
                          <w:szCs w:val="18"/>
                          <w:lang w:val="en-US"/>
                        </w:rPr>
                        <w:t xml:space="preserve"> by 2100 under land use and climate change scenarios (RCP 8.5), modeled across </w:t>
                      </w:r>
                      <w:r w:rsidR="00327639">
                        <w:rPr>
                          <w:rFonts w:ascii="Arial" w:hAnsi="Arial" w:cs="Arial"/>
                          <w:noProof/>
                          <w:color w:val="000000" w:themeColor="text1"/>
                          <w:sz w:val="18"/>
                          <w:szCs w:val="18"/>
                          <w:lang w:val="en-US"/>
                        </w:rPr>
                        <w:t>five</w:t>
                      </w:r>
                      <w:r w:rsidRPr="00F41BA2">
                        <w:rPr>
                          <w:rFonts w:ascii="Arial" w:hAnsi="Arial" w:cs="Arial"/>
                          <w:noProof/>
                          <w:color w:val="000000" w:themeColor="text1"/>
                          <w:sz w:val="18"/>
                          <w:szCs w:val="18"/>
                          <w:lang w:val="en-US"/>
                        </w:rPr>
                        <w:t xml:space="preserve"> GCMs. Maps show results using three different threshold criteria: (A) </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maximize sensitivity and specificity</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 xml:space="preserve">, (B) </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equalize sensitivity and specificity</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 xml:space="preserve">, and (C) </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minimum training presence</w:t>
                      </w:r>
                      <w:r>
                        <w:rPr>
                          <w:rFonts w:ascii="Arial" w:hAnsi="Arial" w:cs="Arial"/>
                          <w:noProof/>
                          <w:color w:val="000000" w:themeColor="text1"/>
                          <w:sz w:val="18"/>
                          <w:szCs w:val="18"/>
                          <w:lang w:val="en-US"/>
                        </w:rPr>
                        <w:t>’</w:t>
                      </w:r>
                    </w:p>
                  </w:txbxContent>
                </v:textbox>
                <w10:wrap type="topAndBottom" anchorx="margin"/>
              </v:shape>
            </w:pict>
          </mc:Fallback>
        </mc:AlternateContent>
      </w:r>
      <w:r>
        <w:rPr>
          <w:rFonts w:ascii="Arial" w:hAnsi="Arial" w:cs="Arial"/>
          <w:b/>
          <w:bCs/>
          <w:noProof/>
          <w:lang w:val="en-US"/>
        </w:rPr>
        <w:drawing>
          <wp:anchor distT="0" distB="0" distL="114300" distR="114300" simplePos="0" relativeHeight="251668480" behindDoc="0" locked="0" layoutInCell="1" allowOverlap="1" wp14:anchorId="71618430" wp14:editId="44255818">
            <wp:simplePos x="0" y="0"/>
            <wp:positionH relativeFrom="column">
              <wp:posOffset>-8890</wp:posOffset>
            </wp:positionH>
            <wp:positionV relativeFrom="paragraph">
              <wp:posOffset>3576955</wp:posOffset>
            </wp:positionV>
            <wp:extent cx="6120130" cy="2661920"/>
            <wp:effectExtent l="0" t="0" r="1270" b="5080"/>
            <wp:wrapTopAndBottom/>
            <wp:docPr id="1961748949" name="Immagine 4" descr="Immagine che contiene testo, map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48949" name="Immagine 4" descr="Immagine che contiene testo, mappa&#10;&#10;Il contenuto generato dall'IA potrebbe non essere corretto."/>
                    <pic:cNvPicPr/>
                  </pic:nvPicPr>
                  <pic:blipFill rotWithShape="1">
                    <a:blip r:embed="rId18" cstate="print">
                      <a:extLst>
                        <a:ext uri="{28A0092B-C50C-407E-A947-70E740481C1C}">
                          <a14:useLocalDpi xmlns:a14="http://schemas.microsoft.com/office/drawing/2010/main" val="0"/>
                        </a:ext>
                      </a:extLst>
                    </a:blip>
                    <a:srcRect l="-1" t="11223" r="-79" b="11387"/>
                    <a:stretch>
                      <a:fillRect/>
                    </a:stretch>
                  </pic:blipFill>
                  <pic:spPr bwMode="auto">
                    <a:xfrm>
                      <a:off x="0" y="0"/>
                      <a:ext cx="6120130" cy="2661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441897EC" wp14:editId="08D6213A">
                <wp:simplePos x="0" y="0"/>
                <wp:positionH relativeFrom="margin">
                  <wp:align>center</wp:align>
                </wp:positionH>
                <wp:positionV relativeFrom="paragraph">
                  <wp:posOffset>2566035</wp:posOffset>
                </wp:positionV>
                <wp:extent cx="6120130" cy="635"/>
                <wp:effectExtent l="0" t="0" r="1270" b="0"/>
                <wp:wrapTopAndBottom/>
                <wp:docPr id="2053128081" name="Casella di testo 1"/>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14:paraId="33B435CF" w14:textId="74E74E96" w:rsidR="00F41BA2" w:rsidRPr="00F41BA2" w:rsidRDefault="00F41BA2" w:rsidP="00F41BA2">
                            <w:pPr>
                              <w:pStyle w:val="p1"/>
                              <w:spacing w:line="480" w:lineRule="auto"/>
                              <w:jc w:val="both"/>
                              <w:rPr>
                                <w:lang w:val="en-US"/>
                              </w:rPr>
                            </w:pPr>
                            <w:r w:rsidRPr="00F41BA2">
                              <w:rPr>
                                <w:rFonts w:ascii="Arial" w:hAnsi="Arial" w:cs="Arial"/>
                                <w:b/>
                                <w:bCs/>
                                <w:noProof/>
                                <w:color w:val="000000" w:themeColor="text1"/>
                                <w:sz w:val="18"/>
                                <w:szCs w:val="18"/>
                                <w:lang w:val="en-US"/>
                              </w:rPr>
                              <w:t>Fig. S6</w:t>
                            </w:r>
                            <w:r>
                              <w:rPr>
                                <w:rFonts w:ascii="Arial" w:hAnsi="Arial" w:cs="Arial"/>
                                <w:noProof/>
                                <w:color w:val="000000" w:themeColor="text1"/>
                                <w:sz w:val="18"/>
                                <w:szCs w:val="18"/>
                                <w:lang w:val="en-US"/>
                              </w:rPr>
                              <w:t xml:space="preserve"> </w:t>
                            </w:r>
                            <w:r w:rsidRPr="00F41BA2">
                              <w:rPr>
                                <w:rFonts w:ascii="Arial" w:hAnsi="Arial" w:cs="Arial"/>
                                <w:noProof/>
                                <w:color w:val="000000" w:themeColor="text1"/>
                                <w:sz w:val="18"/>
                                <w:szCs w:val="18"/>
                                <w:lang w:val="en-US"/>
                              </w:rPr>
                              <w:t xml:space="preserve">Projected changes in the distribution range of the snow vole by 2100 under land use and climate change scenarios (RCP 8.5), modeled across </w:t>
                            </w:r>
                            <w:r w:rsidR="00327639">
                              <w:rPr>
                                <w:rFonts w:ascii="Arial" w:hAnsi="Arial" w:cs="Arial"/>
                                <w:noProof/>
                                <w:color w:val="000000" w:themeColor="text1"/>
                                <w:sz w:val="18"/>
                                <w:szCs w:val="18"/>
                                <w:lang w:val="en-US"/>
                              </w:rPr>
                              <w:t>five</w:t>
                            </w:r>
                            <w:r w:rsidRPr="00F41BA2">
                              <w:rPr>
                                <w:rFonts w:ascii="Arial" w:hAnsi="Arial" w:cs="Arial"/>
                                <w:noProof/>
                                <w:color w:val="000000" w:themeColor="text1"/>
                                <w:sz w:val="18"/>
                                <w:szCs w:val="18"/>
                                <w:lang w:val="en-US"/>
                              </w:rPr>
                              <w:t xml:space="preserve"> GCMs. Maps show results using three different threshold criteria: (A) </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maximize sensitivity and specificity</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 xml:space="preserve">, (B) </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equalize sensitivity and specificity</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 xml:space="preserve">, and (C) </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minimum training presence</w:t>
                            </w:r>
                            <w:r>
                              <w:rPr>
                                <w:rFonts w:ascii="Arial" w:hAnsi="Arial" w:cs="Arial"/>
                                <w:noProof/>
                                <w:color w:val="000000" w:themeColor="text1"/>
                                <w:sz w:val="18"/>
                                <w:szCs w:val="1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41897EC" id="_x0000_s1028" type="#_x0000_t202" style="position:absolute;margin-left:0;margin-top:202.05pt;width:481.9pt;height:.0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" stroked="f">
                <v:textbox style="mso-fit-shape-to-text:t" inset="0,0,0,0">
                  <w:txbxContent>
                    <w:p w14:paraId="33B435CF" w14:textId="74E74E96" w:rsidR="00F41BA2" w:rsidRPr="00F41BA2" w:rsidRDefault="00F41BA2" w:rsidP="00F41BA2">
                      <w:pPr>
                        <w:pStyle w:val="p1"/>
                        <w:spacing w:line="480" w:lineRule="auto"/>
                        <w:jc w:val="both"/>
                        <w:rPr>
                          <w:lang w:val="en-US"/>
                        </w:rPr>
                      </w:pPr>
                      <w:r w:rsidRPr="00F41BA2">
                        <w:rPr>
                          <w:rFonts w:ascii="Arial" w:hAnsi="Arial" w:cs="Arial"/>
                          <w:b/>
                          <w:bCs/>
                          <w:noProof/>
                          <w:color w:val="000000" w:themeColor="text1"/>
                          <w:sz w:val="18"/>
                          <w:szCs w:val="18"/>
                          <w:lang w:val="en-US"/>
                        </w:rPr>
                        <w:t>Fig. S6</w:t>
                      </w:r>
                      <w:r>
                        <w:rPr>
                          <w:rFonts w:ascii="Arial" w:hAnsi="Arial" w:cs="Arial"/>
                          <w:noProof/>
                          <w:color w:val="000000" w:themeColor="text1"/>
                          <w:sz w:val="18"/>
                          <w:szCs w:val="18"/>
                          <w:lang w:val="en-US"/>
                        </w:rPr>
                        <w:t xml:space="preserve"> </w:t>
                      </w:r>
                      <w:r w:rsidRPr="00F41BA2">
                        <w:rPr>
                          <w:rFonts w:ascii="Arial" w:hAnsi="Arial" w:cs="Arial"/>
                          <w:noProof/>
                          <w:color w:val="000000" w:themeColor="text1"/>
                          <w:sz w:val="18"/>
                          <w:szCs w:val="18"/>
                          <w:lang w:val="en-US"/>
                        </w:rPr>
                        <w:t xml:space="preserve">Projected changes in the distribution range of the snow vole by 2100 under land use and climate change scenarios (RCP 8.5), modeled across </w:t>
                      </w:r>
                      <w:r w:rsidR="00327639">
                        <w:rPr>
                          <w:rFonts w:ascii="Arial" w:hAnsi="Arial" w:cs="Arial"/>
                          <w:noProof/>
                          <w:color w:val="000000" w:themeColor="text1"/>
                          <w:sz w:val="18"/>
                          <w:szCs w:val="18"/>
                          <w:lang w:val="en-US"/>
                        </w:rPr>
                        <w:t>five</w:t>
                      </w:r>
                      <w:r w:rsidRPr="00F41BA2">
                        <w:rPr>
                          <w:rFonts w:ascii="Arial" w:hAnsi="Arial" w:cs="Arial"/>
                          <w:noProof/>
                          <w:color w:val="000000" w:themeColor="text1"/>
                          <w:sz w:val="18"/>
                          <w:szCs w:val="18"/>
                          <w:lang w:val="en-US"/>
                        </w:rPr>
                        <w:t xml:space="preserve"> GCMs. Maps show results using three different threshold criteria: (A) </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maximize sensitivity and specificity</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 xml:space="preserve">, (B) </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equalize sensitivity and specificity</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 xml:space="preserve">, and (C) </w:t>
                      </w:r>
                      <w:r>
                        <w:rPr>
                          <w:rFonts w:ascii="Arial" w:hAnsi="Arial" w:cs="Arial"/>
                          <w:noProof/>
                          <w:color w:val="000000" w:themeColor="text1"/>
                          <w:sz w:val="18"/>
                          <w:szCs w:val="18"/>
                          <w:lang w:val="en-US"/>
                        </w:rPr>
                        <w:t>‘</w:t>
                      </w:r>
                      <w:r w:rsidRPr="00F41BA2">
                        <w:rPr>
                          <w:rFonts w:ascii="Arial" w:hAnsi="Arial" w:cs="Arial"/>
                          <w:noProof/>
                          <w:color w:val="000000" w:themeColor="text1"/>
                          <w:sz w:val="18"/>
                          <w:szCs w:val="18"/>
                          <w:lang w:val="en-US"/>
                        </w:rPr>
                        <w:t>minimum training presence</w:t>
                      </w:r>
                      <w:r>
                        <w:rPr>
                          <w:rFonts w:ascii="Arial" w:hAnsi="Arial" w:cs="Arial"/>
                          <w:noProof/>
                          <w:color w:val="000000" w:themeColor="text1"/>
                          <w:sz w:val="18"/>
                          <w:szCs w:val="18"/>
                          <w:lang w:val="en-US"/>
                        </w:rPr>
                        <w:t>’</w:t>
                      </w:r>
                    </w:p>
                  </w:txbxContent>
                </v:textbox>
                <w10:wrap type="topAndBottom" anchorx="margin"/>
              </v:shape>
            </w:pict>
          </mc:Fallback>
        </mc:AlternateContent>
      </w:r>
      <w:r>
        <w:rPr>
          <w:rFonts w:ascii="Arial" w:hAnsi="Arial" w:cs="Arial"/>
          <w:noProof/>
          <w:color w:val="000000" w:themeColor="text1"/>
          <w:sz w:val="18"/>
          <w:szCs w:val="18"/>
          <w:lang w:val="en-US"/>
        </w:rPr>
        <w:drawing>
          <wp:anchor distT="0" distB="0" distL="114300" distR="114300" simplePos="0" relativeHeight="251660288" behindDoc="0" locked="0" layoutInCell="1" allowOverlap="1" wp14:anchorId="657588A4" wp14:editId="69A75397">
            <wp:simplePos x="0" y="0"/>
            <wp:positionH relativeFrom="margin">
              <wp:align>center</wp:align>
            </wp:positionH>
            <wp:positionV relativeFrom="margin">
              <wp:align>top</wp:align>
            </wp:positionV>
            <wp:extent cx="6120130" cy="2581910"/>
            <wp:effectExtent l="0" t="0" r="1270" b="0"/>
            <wp:wrapSquare wrapText="bothSides"/>
            <wp:docPr id="1715896062" name="Immagine 2" descr="Immagine che contiene testo, map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96062" name="Immagine 2" descr="Immagine che contiene testo, mappa&#10;&#10;Il contenuto generato dall'IA potrebbe non essere corretto."/>
                    <pic:cNvPicPr/>
                  </pic:nvPicPr>
                  <pic:blipFill rotWithShape="1">
                    <a:blip r:embed="rId19" cstate="print">
                      <a:extLst>
                        <a:ext uri="{28A0092B-C50C-407E-A947-70E740481C1C}">
                          <a14:useLocalDpi xmlns:a14="http://schemas.microsoft.com/office/drawing/2010/main" val="0"/>
                        </a:ext>
                      </a:extLst>
                    </a:blip>
                    <a:srcRect t="12353" b="12620"/>
                    <a:stretch>
                      <a:fillRect/>
                    </a:stretch>
                  </pic:blipFill>
                  <pic:spPr bwMode="auto">
                    <a:xfrm>
                      <a:off x="0" y="0"/>
                      <a:ext cx="6120130" cy="258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76B69" w:rsidRPr="0090569D">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D0985" w14:textId="77777777" w:rsidR="00444388" w:rsidRDefault="00444388" w:rsidP="001520C7">
      <w:r>
        <w:separator/>
      </w:r>
    </w:p>
  </w:endnote>
  <w:endnote w:type="continuationSeparator" w:id="0">
    <w:p w14:paraId="4AA5395E" w14:textId="77777777" w:rsidR="00444388" w:rsidRDefault="00444388" w:rsidP="00152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429473053"/>
      <w:docPartObj>
        <w:docPartGallery w:val="Page Numbers (Bottom of Page)"/>
        <w:docPartUnique/>
      </w:docPartObj>
    </w:sdtPr>
    <w:sdtContent>
      <w:p w14:paraId="4B41CA26" w14:textId="0E0EBE7B" w:rsidR="001520C7" w:rsidRDefault="001520C7" w:rsidP="00395F86">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rPr>
          <w:fldChar w:fldCharType="end"/>
        </w:r>
      </w:p>
    </w:sdtContent>
  </w:sdt>
  <w:p w14:paraId="28A489A8" w14:textId="77777777" w:rsidR="001520C7" w:rsidRDefault="001520C7" w:rsidP="001520C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607467575"/>
      <w:docPartObj>
        <w:docPartGallery w:val="Page Numbers (Bottom of Page)"/>
        <w:docPartUnique/>
      </w:docPartObj>
    </w:sdtPr>
    <w:sdtContent>
      <w:p w14:paraId="734A6606" w14:textId="26E4D289" w:rsidR="001520C7" w:rsidRDefault="001520C7" w:rsidP="00395F86">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41CD1278" w14:textId="77777777" w:rsidR="001520C7" w:rsidRDefault="001520C7" w:rsidP="001520C7">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345E6" w14:textId="77777777" w:rsidR="001520C7" w:rsidRDefault="001520C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C97B5" w14:textId="77777777" w:rsidR="00444388" w:rsidRDefault="00444388" w:rsidP="001520C7">
      <w:r>
        <w:separator/>
      </w:r>
    </w:p>
  </w:footnote>
  <w:footnote w:type="continuationSeparator" w:id="0">
    <w:p w14:paraId="4E8799D8" w14:textId="77777777" w:rsidR="00444388" w:rsidRDefault="00444388" w:rsidP="00152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2026C" w14:textId="77777777" w:rsidR="001520C7" w:rsidRDefault="001520C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9A4B" w14:textId="77777777" w:rsidR="001520C7" w:rsidRDefault="001520C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3702C" w14:textId="77777777" w:rsidR="001520C7" w:rsidRDefault="001520C7">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2EF"/>
    <w:rsid w:val="00062B74"/>
    <w:rsid w:val="000D54AA"/>
    <w:rsid w:val="000E03FD"/>
    <w:rsid w:val="001051CC"/>
    <w:rsid w:val="00114FBF"/>
    <w:rsid w:val="00122A44"/>
    <w:rsid w:val="00135DAF"/>
    <w:rsid w:val="001520C7"/>
    <w:rsid w:val="00154FEF"/>
    <w:rsid w:val="00167CFE"/>
    <w:rsid w:val="001826A7"/>
    <w:rsid w:val="001B2F71"/>
    <w:rsid w:val="001D5F9A"/>
    <w:rsid w:val="00215B91"/>
    <w:rsid w:val="00230AE3"/>
    <w:rsid w:val="002D39DD"/>
    <w:rsid w:val="002D79E0"/>
    <w:rsid w:val="00301AEA"/>
    <w:rsid w:val="00327639"/>
    <w:rsid w:val="003B5EC4"/>
    <w:rsid w:val="003D6C0F"/>
    <w:rsid w:val="00444388"/>
    <w:rsid w:val="00470470"/>
    <w:rsid w:val="00481F79"/>
    <w:rsid w:val="004B0BC6"/>
    <w:rsid w:val="004B0CE8"/>
    <w:rsid w:val="004D6DB0"/>
    <w:rsid w:val="005431E5"/>
    <w:rsid w:val="00576B69"/>
    <w:rsid w:val="00587D04"/>
    <w:rsid w:val="005902EF"/>
    <w:rsid w:val="005B3AEE"/>
    <w:rsid w:val="005B4983"/>
    <w:rsid w:val="005D4E13"/>
    <w:rsid w:val="00644A5C"/>
    <w:rsid w:val="0068525E"/>
    <w:rsid w:val="006B7895"/>
    <w:rsid w:val="006D711A"/>
    <w:rsid w:val="006E2513"/>
    <w:rsid w:val="006F52B4"/>
    <w:rsid w:val="00743AEF"/>
    <w:rsid w:val="007B1254"/>
    <w:rsid w:val="008D09DB"/>
    <w:rsid w:val="0090569D"/>
    <w:rsid w:val="009354B6"/>
    <w:rsid w:val="0093598B"/>
    <w:rsid w:val="00943907"/>
    <w:rsid w:val="00952257"/>
    <w:rsid w:val="009B732E"/>
    <w:rsid w:val="009E668C"/>
    <w:rsid w:val="00A06CBC"/>
    <w:rsid w:val="00AE5231"/>
    <w:rsid w:val="00BA5A00"/>
    <w:rsid w:val="00BC1EAE"/>
    <w:rsid w:val="00BD79F5"/>
    <w:rsid w:val="00C07621"/>
    <w:rsid w:val="00C83F68"/>
    <w:rsid w:val="00CD4CF6"/>
    <w:rsid w:val="00CF36C2"/>
    <w:rsid w:val="00CF3753"/>
    <w:rsid w:val="00D1339C"/>
    <w:rsid w:val="00D4254D"/>
    <w:rsid w:val="00D67174"/>
    <w:rsid w:val="00DB20EB"/>
    <w:rsid w:val="00DB3747"/>
    <w:rsid w:val="00E06C08"/>
    <w:rsid w:val="00E24230"/>
    <w:rsid w:val="00EB4AA6"/>
    <w:rsid w:val="00EF5469"/>
    <w:rsid w:val="00F2314E"/>
    <w:rsid w:val="00F35224"/>
    <w:rsid w:val="00F36472"/>
    <w:rsid w:val="00F41BA2"/>
    <w:rsid w:val="00F553BF"/>
    <w:rsid w:val="00F65288"/>
    <w:rsid w:val="00F717B7"/>
    <w:rsid w:val="00F83901"/>
    <w:rsid w:val="00FC2B27"/>
    <w:rsid w:val="00FC4612"/>
    <w:rsid w:val="00FD521B"/>
    <w:rsid w:val="00FF10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A5D14"/>
  <w15:chartTrackingRefBased/>
  <w15:docId w15:val="{41E47307-C3D1-9247-AFA0-42B5EF48F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5902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5902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5902EF"/>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5902EF"/>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5902EF"/>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5902EF"/>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902EF"/>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902EF"/>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902EF"/>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902E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5902EF"/>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5902EF"/>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5902EF"/>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5902EF"/>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5902E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902E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902E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902EF"/>
    <w:rPr>
      <w:rFonts w:eastAsiaTheme="majorEastAsia" w:cstheme="majorBidi"/>
      <w:color w:val="272727" w:themeColor="text1" w:themeTint="D8"/>
    </w:rPr>
  </w:style>
  <w:style w:type="paragraph" w:styleId="Titolo">
    <w:name w:val="Title"/>
    <w:basedOn w:val="Normale"/>
    <w:next w:val="Normale"/>
    <w:link w:val="TitoloCarattere"/>
    <w:uiPriority w:val="10"/>
    <w:qFormat/>
    <w:rsid w:val="005902EF"/>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902E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902E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902E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902E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5902EF"/>
    <w:rPr>
      <w:i/>
      <w:iCs/>
      <w:color w:val="404040" w:themeColor="text1" w:themeTint="BF"/>
    </w:rPr>
  </w:style>
  <w:style w:type="paragraph" w:styleId="Paragrafoelenco">
    <w:name w:val="List Paragraph"/>
    <w:basedOn w:val="Normale"/>
    <w:uiPriority w:val="34"/>
    <w:qFormat/>
    <w:rsid w:val="005902EF"/>
    <w:pPr>
      <w:ind w:left="720"/>
      <w:contextualSpacing/>
    </w:pPr>
  </w:style>
  <w:style w:type="character" w:styleId="Enfasiintensa">
    <w:name w:val="Intense Emphasis"/>
    <w:basedOn w:val="Carpredefinitoparagrafo"/>
    <w:uiPriority w:val="21"/>
    <w:qFormat/>
    <w:rsid w:val="005902EF"/>
    <w:rPr>
      <w:i/>
      <w:iCs/>
      <w:color w:val="0F4761" w:themeColor="accent1" w:themeShade="BF"/>
    </w:rPr>
  </w:style>
  <w:style w:type="paragraph" w:styleId="Citazioneintensa">
    <w:name w:val="Intense Quote"/>
    <w:basedOn w:val="Normale"/>
    <w:next w:val="Normale"/>
    <w:link w:val="CitazioneintensaCarattere"/>
    <w:uiPriority w:val="30"/>
    <w:qFormat/>
    <w:rsid w:val="005902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5902EF"/>
    <w:rPr>
      <w:i/>
      <w:iCs/>
      <w:color w:val="0F4761" w:themeColor="accent1" w:themeShade="BF"/>
    </w:rPr>
  </w:style>
  <w:style w:type="character" w:styleId="Riferimentointenso">
    <w:name w:val="Intense Reference"/>
    <w:basedOn w:val="Carpredefinitoparagrafo"/>
    <w:uiPriority w:val="32"/>
    <w:qFormat/>
    <w:rsid w:val="005902EF"/>
    <w:rPr>
      <w:b/>
      <w:bCs/>
      <w:smallCaps/>
      <w:color w:val="0F4761" w:themeColor="accent1" w:themeShade="BF"/>
      <w:spacing w:val="5"/>
    </w:rPr>
  </w:style>
  <w:style w:type="character" w:styleId="Collegamentoipertestuale">
    <w:name w:val="Hyperlink"/>
    <w:basedOn w:val="Carpredefinitoparagrafo"/>
    <w:uiPriority w:val="99"/>
    <w:unhideWhenUsed/>
    <w:rsid w:val="005902EF"/>
    <w:rPr>
      <w:color w:val="467886" w:themeColor="hyperlink"/>
      <w:u w:val="single"/>
    </w:rPr>
  </w:style>
  <w:style w:type="paragraph" w:styleId="Didascalia">
    <w:name w:val="caption"/>
    <w:basedOn w:val="Normale"/>
    <w:next w:val="Normale"/>
    <w:uiPriority w:val="35"/>
    <w:unhideWhenUsed/>
    <w:qFormat/>
    <w:rsid w:val="005902EF"/>
    <w:pPr>
      <w:spacing w:after="200"/>
    </w:pPr>
    <w:rPr>
      <w:i/>
      <w:iCs/>
      <w:color w:val="0E2841" w:themeColor="text2"/>
      <w:sz w:val="18"/>
      <w:szCs w:val="18"/>
    </w:rPr>
  </w:style>
  <w:style w:type="table" w:styleId="Grigliatabella">
    <w:name w:val="Table Grid"/>
    <w:basedOn w:val="Tabellanormale"/>
    <w:uiPriority w:val="39"/>
    <w:rsid w:val="009B732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e"/>
    <w:rsid w:val="00F41BA2"/>
    <w:rPr>
      <w:rFonts w:ascii="Times New Roman" w:eastAsia="Times New Roman" w:hAnsi="Times New Roman" w:cs="Times New Roman"/>
      <w:color w:val="0D1D32"/>
      <w:kern w:val="0"/>
      <w:sz w:val="14"/>
      <w:szCs w:val="14"/>
      <w:lang w:eastAsia="it-IT"/>
      <w14:ligatures w14:val="none"/>
    </w:rPr>
  </w:style>
  <w:style w:type="character" w:customStyle="1" w:styleId="apple-converted-space">
    <w:name w:val="apple-converted-space"/>
    <w:basedOn w:val="Carpredefinitoparagrafo"/>
    <w:rsid w:val="00F41BA2"/>
  </w:style>
  <w:style w:type="paragraph" w:styleId="Pidipagina">
    <w:name w:val="footer"/>
    <w:basedOn w:val="Normale"/>
    <w:link w:val="PidipaginaCarattere"/>
    <w:uiPriority w:val="99"/>
    <w:unhideWhenUsed/>
    <w:rsid w:val="001520C7"/>
    <w:pPr>
      <w:tabs>
        <w:tab w:val="center" w:pos="4819"/>
        <w:tab w:val="right" w:pos="9638"/>
      </w:tabs>
    </w:pPr>
  </w:style>
  <w:style w:type="character" w:customStyle="1" w:styleId="PidipaginaCarattere">
    <w:name w:val="Piè di pagina Carattere"/>
    <w:basedOn w:val="Carpredefinitoparagrafo"/>
    <w:link w:val="Pidipagina"/>
    <w:uiPriority w:val="99"/>
    <w:rsid w:val="001520C7"/>
  </w:style>
  <w:style w:type="character" w:styleId="Numeropagina">
    <w:name w:val="page number"/>
    <w:basedOn w:val="Carpredefinitoparagrafo"/>
    <w:uiPriority w:val="99"/>
    <w:semiHidden/>
    <w:unhideWhenUsed/>
    <w:rsid w:val="001520C7"/>
  </w:style>
  <w:style w:type="paragraph" w:styleId="Intestazione">
    <w:name w:val="header"/>
    <w:basedOn w:val="Normale"/>
    <w:link w:val="IntestazioneCarattere"/>
    <w:uiPriority w:val="99"/>
    <w:unhideWhenUsed/>
    <w:rsid w:val="001520C7"/>
    <w:pPr>
      <w:tabs>
        <w:tab w:val="center" w:pos="4819"/>
        <w:tab w:val="right" w:pos="9638"/>
      </w:tabs>
    </w:pPr>
  </w:style>
  <w:style w:type="character" w:customStyle="1" w:styleId="IntestazioneCarattere">
    <w:name w:val="Intestazione Carattere"/>
    <w:basedOn w:val="Carpredefinitoparagrafo"/>
    <w:link w:val="Intestazione"/>
    <w:uiPriority w:val="99"/>
    <w:rsid w:val="00152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104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marco.granata@unito.it"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tif"/><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8</Pages>
  <Words>625</Words>
  <Characters>3569</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Granata</dc:creator>
  <cp:keywords/>
  <dc:description/>
  <cp:lastModifiedBy>Anonymous Author</cp:lastModifiedBy>
  <cp:revision>40</cp:revision>
  <dcterms:created xsi:type="dcterms:W3CDTF">2025-01-02T12:50:00Z</dcterms:created>
  <dcterms:modified xsi:type="dcterms:W3CDTF">2026-02-26T16:41:00Z</dcterms:modified>
</cp:coreProperties>
</file>