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EEFE" w14:textId="77777777" w:rsidR="00DD377D" w:rsidRDefault="00DD377D" w:rsidP="00DD377D">
      <w:pPr>
        <w:spacing w:before="100" w:beforeAutospacing="1" w:after="100" w:afterAutospacing="1"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 Primer sequences for gene amplification</w:t>
      </w:r>
    </w:p>
    <w:tbl>
      <w:tblPr>
        <w:tblStyle w:val="ae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DD377D" w14:paraId="0655F846" w14:textId="77777777" w:rsidTr="00DC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552" w:type="dxa"/>
            <w:vAlign w:val="center"/>
          </w:tcPr>
          <w:p w14:paraId="3535631C" w14:textId="77777777" w:rsidR="00DD377D" w:rsidRDefault="00DD377D" w:rsidP="00DC0E02">
            <w:pPr>
              <w:spacing w:before="100" w:beforeAutospacing="1" w:after="100" w:afterAutospacing="1" w:line="360" w:lineRule="auto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P</w:t>
            </w:r>
            <w:r>
              <w:rPr>
                <w:rFonts w:eastAsia="宋体" w:cs="Times New Roman" w:hint="eastAsia"/>
                <w:szCs w:val="21"/>
              </w:rPr>
              <w:t>rimer name</w:t>
            </w:r>
          </w:p>
        </w:tc>
        <w:tc>
          <w:tcPr>
            <w:tcW w:w="6520" w:type="dxa"/>
            <w:vAlign w:val="center"/>
          </w:tcPr>
          <w:p w14:paraId="5C280508" w14:textId="77777777" w:rsidR="00DD377D" w:rsidRDefault="00DD377D" w:rsidP="00DC0E02">
            <w:pPr>
              <w:spacing w:before="100" w:beforeAutospacing="1" w:after="100" w:afterAutospacing="1" w:line="360" w:lineRule="auto"/>
              <w:rPr>
                <w:rFonts w:eastAsia="Tw Cen MT" w:cs="Times New Roman"/>
                <w:szCs w:val="21"/>
              </w:rPr>
            </w:pPr>
            <w:r>
              <w:rPr>
                <w:rFonts w:eastAsia="Tw Cen MT" w:cs="Times New Roman"/>
                <w:szCs w:val="21"/>
              </w:rPr>
              <w:t>P</w:t>
            </w:r>
            <w:r>
              <w:rPr>
                <w:rFonts w:eastAsia="Tw Cen MT" w:cs="Times New Roman" w:hint="eastAsia"/>
                <w:szCs w:val="21"/>
              </w:rPr>
              <w:t>rimer sequence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eastAsia="Tw Cen MT" w:cs="Times New Roman" w:hint="eastAsia"/>
                <w:szCs w:val="21"/>
              </w:rPr>
              <w:t>5</w:t>
            </w:r>
            <w:proofErr w:type="gramStart"/>
            <w:r>
              <w:rPr>
                <w:rFonts w:eastAsia="Tw Cen MT" w:cs="Times New Roman"/>
                <w:szCs w:val="21"/>
              </w:rPr>
              <w:t>’</w:t>
            </w:r>
            <w:proofErr w:type="gramEnd"/>
            <w:r>
              <w:rPr>
                <w:rFonts w:eastAsia="Tw Cen MT" w:cs="Times New Roman"/>
                <w:szCs w:val="21"/>
              </w:rPr>
              <w:t>→</w:t>
            </w:r>
            <w:r>
              <w:rPr>
                <w:rFonts w:eastAsia="Tw Cen MT" w:cs="Times New Roman" w:hint="eastAsia"/>
                <w:szCs w:val="21"/>
              </w:rPr>
              <w:t>3</w:t>
            </w:r>
            <w:proofErr w:type="gramStart"/>
            <w:r>
              <w:rPr>
                <w:rFonts w:eastAsia="Tw Cen MT" w:cs="Times New Roman"/>
                <w:szCs w:val="21"/>
              </w:rPr>
              <w:t>’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DD377D" w14:paraId="530BB01C" w14:textId="77777777" w:rsidTr="00DC0E02">
        <w:trPr>
          <w:jc w:val="center"/>
        </w:trPr>
        <w:tc>
          <w:tcPr>
            <w:tcW w:w="2552" w:type="dxa"/>
            <w:vAlign w:val="center"/>
          </w:tcPr>
          <w:p w14:paraId="2B224C47" w14:textId="77777777" w:rsidR="00DD377D" w:rsidRDefault="00DD377D" w:rsidP="00DC0E02">
            <w:pPr>
              <w:spacing w:before="100" w:beforeAutospacing="1" w:after="100" w:afterAutospacing="1" w:line="360" w:lineRule="auto"/>
              <w:ind w:firstLine="20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bpe275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-JC-F</w:t>
            </w:r>
          </w:p>
        </w:tc>
        <w:tc>
          <w:tcPr>
            <w:tcW w:w="6520" w:type="dxa"/>
            <w:vAlign w:val="center"/>
          </w:tcPr>
          <w:p w14:paraId="5DD51822" w14:textId="77777777" w:rsidR="00DD377D" w:rsidRDefault="00DD377D" w:rsidP="00DC0E0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TGCGTTCACGCTGATTCGT</w:t>
            </w:r>
          </w:p>
        </w:tc>
      </w:tr>
      <w:tr w:rsidR="00DD377D" w14:paraId="294D9694" w14:textId="77777777" w:rsidTr="00DC0E02">
        <w:trPr>
          <w:jc w:val="center"/>
        </w:trPr>
        <w:tc>
          <w:tcPr>
            <w:tcW w:w="2552" w:type="dxa"/>
            <w:vAlign w:val="center"/>
          </w:tcPr>
          <w:p w14:paraId="02700143" w14:textId="77777777" w:rsidR="00DD377D" w:rsidRDefault="00DD377D" w:rsidP="00DC0E02">
            <w:pPr>
              <w:spacing w:before="100" w:beforeAutospacing="1" w:after="100" w:afterAutospacing="1" w:line="360" w:lineRule="auto"/>
              <w:ind w:firstLine="20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bpe275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-JC-R</w:t>
            </w:r>
          </w:p>
        </w:tc>
        <w:tc>
          <w:tcPr>
            <w:tcW w:w="6520" w:type="dxa"/>
            <w:vAlign w:val="center"/>
          </w:tcPr>
          <w:p w14:paraId="1DED07B6" w14:textId="77777777" w:rsidR="00DD377D" w:rsidRDefault="00DD377D" w:rsidP="00DC0E0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TCTGTCCACTGGCCGTTATG</w:t>
            </w:r>
          </w:p>
        </w:tc>
      </w:tr>
      <w:tr w:rsidR="00DD377D" w14:paraId="738BBFAA" w14:textId="77777777" w:rsidTr="00DC0E02">
        <w:trPr>
          <w:trHeight w:val="205"/>
          <w:jc w:val="center"/>
        </w:trPr>
        <w:tc>
          <w:tcPr>
            <w:tcW w:w="2552" w:type="dxa"/>
            <w:vAlign w:val="center"/>
          </w:tcPr>
          <w:p w14:paraId="209684DC" w14:textId="77777777" w:rsidR="00DD377D" w:rsidRDefault="00DD377D" w:rsidP="00DC0E02">
            <w:pPr>
              <w:spacing w:before="100" w:beforeAutospacing="1" w:after="100" w:afterAutospacing="1" w:line="360" w:lineRule="auto"/>
              <w:ind w:firstLine="20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OLE_LINK20"/>
            <w:bookmarkStart w:id="1" w:name="OLE_LINK29"/>
            <w:r>
              <w:rPr>
                <w:rFonts w:ascii="Times New Roman" w:eastAsia="宋体" w:hAnsi="Times New Roman" w:cs="Times New Roman" w:hint="eastAsia"/>
                <w:szCs w:val="21"/>
              </w:rPr>
              <w:t>Puc19</w:t>
            </w:r>
            <w:bookmarkEnd w:id="0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bpe275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-up-F</w:t>
            </w:r>
            <w:bookmarkEnd w:id="1"/>
          </w:p>
        </w:tc>
        <w:tc>
          <w:tcPr>
            <w:tcW w:w="6520" w:type="dxa"/>
            <w:vAlign w:val="center"/>
          </w:tcPr>
          <w:p w14:paraId="49739E46" w14:textId="77777777" w:rsidR="00DD377D" w:rsidRDefault="00DD377D" w:rsidP="00DC0E0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TACCCGGGGATCCTCTAGAGAAACCGGCGTTCTGGC</w:t>
            </w:r>
          </w:p>
        </w:tc>
      </w:tr>
      <w:tr w:rsidR="00DD377D" w14:paraId="69349C2D" w14:textId="77777777" w:rsidTr="00DC0E02">
        <w:trPr>
          <w:trHeight w:val="396"/>
          <w:jc w:val="center"/>
        </w:trPr>
        <w:tc>
          <w:tcPr>
            <w:tcW w:w="2552" w:type="dxa"/>
            <w:vAlign w:val="center"/>
          </w:tcPr>
          <w:p w14:paraId="5344CD99" w14:textId="77777777" w:rsidR="00DD377D" w:rsidRDefault="00DD377D" w:rsidP="00DC0E02">
            <w:pPr>
              <w:spacing w:before="100" w:beforeAutospacing="1" w:after="100" w:afterAutospacing="1" w:line="360" w:lineRule="auto"/>
              <w:ind w:firstLine="20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Puc19-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 xml:space="preserve"> bpe275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-up-R</w:t>
            </w:r>
          </w:p>
        </w:tc>
        <w:tc>
          <w:tcPr>
            <w:tcW w:w="6520" w:type="dxa"/>
            <w:vAlign w:val="center"/>
          </w:tcPr>
          <w:p w14:paraId="119055B4" w14:textId="77777777" w:rsidR="00DD377D" w:rsidRDefault="00DD377D" w:rsidP="00DC0E0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ACCGTAAGGGGCGCCTGCCGATCCTGCGCCATTTCTGG</w:t>
            </w:r>
          </w:p>
        </w:tc>
      </w:tr>
      <w:tr w:rsidR="00DD377D" w14:paraId="3EF347AA" w14:textId="77777777" w:rsidTr="00DC0E02">
        <w:trPr>
          <w:trHeight w:val="396"/>
          <w:jc w:val="center"/>
        </w:trPr>
        <w:tc>
          <w:tcPr>
            <w:tcW w:w="2552" w:type="dxa"/>
            <w:vAlign w:val="center"/>
          </w:tcPr>
          <w:p w14:paraId="2258569F" w14:textId="77777777" w:rsidR="00DD377D" w:rsidRDefault="00DD377D" w:rsidP="00DC0E02">
            <w:pPr>
              <w:spacing w:before="100" w:beforeAutospacing="1" w:after="100" w:afterAutospacing="1" w:line="360" w:lineRule="auto"/>
              <w:ind w:firstLine="20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Puc19-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 xml:space="preserve"> bpe275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-down-F</w:t>
            </w:r>
          </w:p>
        </w:tc>
        <w:tc>
          <w:tcPr>
            <w:tcW w:w="6520" w:type="dxa"/>
            <w:vAlign w:val="center"/>
          </w:tcPr>
          <w:p w14:paraId="31FFD74C" w14:textId="77777777" w:rsidR="00DD377D" w:rsidRDefault="00DD377D" w:rsidP="00DC0E0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CGGCAGGCGCCC</w:t>
            </w:r>
          </w:p>
        </w:tc>
      </w:tr>
      <w:tr w:rsidR="00DD377D" w14:paraId="160AA06E" w14:textId="77777777" w:rsidTr="00DC0E02">
        <w:trPr>
          <w:trHeight w:val="396"/>
          <w:jc w:val="center"/>
        </w:trPr>
        <w:tc>
          <w:tcPr>
            <w:tcW w:w="2552" w:type="dxa"/>
            <w:vAlign w:val="center"/>
          </w:tcPr>
          <w:p w14:paraId="1611226C" w14:textId="77777777" w:rsidR="00DD377D" w:rsidRDefault="00DD377D" w:rsidP="00DC0E02">
            <w:pPr>
              <w:spacing w:before="100" w:beforeAutospacing="1" w:after="100" w:afterAutospacing="1" w:line="360" w:lineRule="auto"/>
              <w:ind w:firstLine="20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Puc19-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 xml:space="preserve"> bpe275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-down-R</w:t>
            </w:r>
          </w:p>
        </w:tc>
        <w:tc>
          <w:tcPr>
            <w:tcW w:w="6520" w:type="dxa"/>
            <w:vAlign w:val="center"/>
          </w:tcPr>
          <w:p w14:paraId="2A623EA9" w14:textId="77777777" w:rsidR="00DD377D" w:rsidRDefault="00DD377D" w:rsidP="00DC0E0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CTTGCATGCCTGCAGGTCGATCAGGCCCGCCCG</w:t>
            </w:r>
          </w:p>
        </w:tc>
      </w:tr>
    </w:tbl>
    <w:p w14:paraId="30B956EE" w14:textId="77777777" w:rsidR="00DD377D" w:rsidRDefault="00DD377D" w:rsidP="00DD377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Note: In primer nomenclature, 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up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down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represent the upstream and downstream homologous arms, respectively; pUC19 serves as the suicide vector backbone.</w:t>
      </w:r>
    </w:p>
    <w:p w14:paraId="505C8305" w14:textId="77777777" w:rsidR="005D2CE5" w:rsidRPr="00DD377D" w:rsidRDefault="005D2CE5">
      <w:pPr>
        <w:rPr>
          <w:rFonts w:hint="eastAsia"/>
        </w:rPr>
      </w:pPr>
    </w:p>
    <w:sectPr w:rsidR="005D2CE5" w:rsidRPr="00DD3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7D"/>
    <w:rsid w:val="00217E11"/>
    <w:rsid w:val="005D2CE5"/>
    <w:rsid w:val="00DD377D"/>
    <w:rsid w:val="00E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9B703"/>
  <w15:chartTrackingRefBased/>
  <w15:docId w15:val="{6F53A5E1-F2FD-4E60-8359-F91236A8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7D"/>
    <w:pPr>
      <w:spacing w:after="160" w:line="259" w:lineRule="auto"/>
    </w:pPr>
    <w:rPr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DD377D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77D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77D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77D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77D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77D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77D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77D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77D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7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7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77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37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77D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77D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77D"/>
    <w:pPr>
      <w:widowControl w:val="0"/>
      <w:spacing w:before="160" w:line="240" w:lineRule="auto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DD3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77D"/>
    <w:pPr>
      <w:widowControl w:val="0"/>
      <w:spacing w:after="0" w:line="240" w:lineRule="auto"/>
      <w:ind w:left="720"/>
      <w:contextualSpacing/>
      <w:jc w:val="both"/>
    </w:pPr>
    <w:rPr>
      <w:kern w:val="2"/>
      <w:sz w:val="21"/>
    </w:rPr>
  </w:style>
  <w:style w:type="character" w:styleId="aa">
    <w:name w:val="Intense Emphasis"/>
    <w:basedOn w:val="a0"/>
    <w:uiPriority w:val="21"/>
    <w:qFormat/>
    <w:rsid w:val="00DD37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77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DD37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377D"/>
    <w:rPr>
      <w:b/>
      <w:bCs/>
      <w:smallCaps/>
      <w:color w:val="0F4761" w:themeColor="accent1" w:themeShade="BF"/>
      <w:spacing w:val="5"/>
    </w:rPr>
  </w:style>
  <w:style w:type="table" w:customStyle="1" w:styleId="ae">
    <w:name w:val="三线表"/>
    <w:basedOn w:val="a1"/>
    <w:uiPriority w:val="99"/>
    <w:qFormat/>
    <w:rsid w:val="00DD377D"/>
    <w:pPr>
      <w:spacing w:after="160" w:line="259" w:lineRule="auto"/>
    </w:pPr>
    <w:rPr>
      <w:kern w:val="0"/>
      <w:sz w:val="22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方正黑体简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75</Words>
  <Characters>445</Characters>
  <Application>Microsoft Office Word</Application>
  <DocSecurity>0</DocSecurity>
  <Lines>7</Lines>
  <Paragraphs>2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恩慧 戴</dc:creator>
  <cp:keywords/>
  <dc:description/>
  <cp:lastModifiedBy>恩慧 戴</cp:lastModifiedBy>
  <cp:revision>1</cp:revision>
  <dcterms:created xsi:type="dcterms:W3CDTF">2026-01-04T07:46:00Z</dcterms:created>
  <dcterms:modified xsi:type="dcterms:W3CDTF">2026-01-08T01:09:00Z</dcterms:modified>
</cp:coreProperties>
</file>