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8A" w:rsidRPr="00AA10EC" w:rsidRDefault="00454A8A" w:rsidP="00AA10EC">
      <w:pPr>
        <w:bidi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AA10EC">
        <w:rPr>
          <w:rFonts w:ascii="Times New Roman" w:eastAsia="Times New Roman" w:hAnsi="Times New Roman" w:cs="Times New Roman"/>
          <w:b/>
          <w:bCs/>
          <w:sz w:val="24"/>
          <w:szCs w:val="24"/>
        </w:rPr>
        <w:t>Table 1. Comprehensive Comparison of Baseline Characteristics, Clinical Variables, and Outcomes Between Study Groups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527"/>
        <w:gridCol w:w="1769"/>
        <w:gridCol w:w="1829"/>
        <w:gridCol w:w="1987"/>
        <w:gridCol w:w="914"/>
      </w:tblGrid>
      <w:tr w:rsidR="00454A8A" w:rsidRPr="00454A8A" w:rsidTr="00454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Category / Time Point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Stop Metformin (n = 102)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Continue Metformin (n = 102)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Demographic Characteristics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Gender, n (%)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59 (57.84)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58 (56.86)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0.742†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43 (42.16)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44 (43.14)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Age (years), Mean (SD)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57.78 (8.47)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56.19 (6.00)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0.195‡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BMI (kg/m²), Mean (SD)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26.45 (2.80)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26.70 (2.60)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0.312‡</w:t>
            </w: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Underlying Diseases, n (%)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Hypertension (HTN)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44 (43.14)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52 (50.98)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0.262†</w:t>
            </w: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58 (56.86)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50 (49.02)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Heart Failure (HF)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75 (73.53)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82 (80.39)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0.244†</w:t>
            </w: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27 (26.47)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20 (19.61)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Chronic Kidney Disease (CKD)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102 (100.0)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98 (96.08)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0.061‡</w:t>
            </w: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4 (3.92)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Dyslipidemia (DLP)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21 (20.59)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17 (16.67)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0.472†</w:t>
            </w: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81 (79.41)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85 (83.33)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Concomitant Medications, n (%)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ACE Inhibitors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Not use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61 (59.80)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62 (60.78)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0.886†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41 (40.20)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40 (39.22)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ARB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Not use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94 (92.16)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89 (87.25)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0.249†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8 (7.84)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13 (12.75)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MRA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Not use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75 (73.53)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82 (80.39)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0.244†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27 (26.47)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20 (19.61)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Diuretics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Not use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96 (94.12)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97 (95.10)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0.757†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6 (5.88)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5 (4.90)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Insulin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Not use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91 (89.22)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93 (91.18)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0.219†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11 (10.78)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9 (8.82)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Other antidiabetic drugs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Not use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72 (70.59)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77 (75.49)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0.134†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30 (29.41)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25 (24.51)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Renal Function (Creatinine)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 (mg/</w:t>
            </w:r>
            <w:proofErr w:type="spellStart"/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0.98 (0.06)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0.97 (0.06)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0.372‡</w:t>
            </w: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1.02 (0.05)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1.04 (0.06)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0.198‡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One month after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0.99 (0.06)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1.00 (0.05)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0.453‡</w:t>
            </w: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Within-group P-value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0.071§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0.063§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Cardiac &amp; Procedural Variables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Ejection Fraction (%), Mean (SD)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49.22 (7.06)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49.36 (6.12)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0.504‡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Contrast volume (mL), Mean (SD)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98.10 (5.80)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98.45 (5.50)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0.650‡</w:t>
            </w: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Contrast volume, n (%)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80 mL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6 (5.88)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7 (6.86)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0.777†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100 mL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96 (94.12)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95 (93.14)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(mg/day), Mean (SD)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1020.58 (500.00)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1045.65 (475.00)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0.592‡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dose, n (%)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30 (29.41)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28 (27.45)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0.665†</w:t>
            </w: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28 (27.45)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29 (28.43)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21 (20.59)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22 (21.57)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23 (22.55)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23 (22.55)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Metabolic &amp; Acid–Base Parameters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GFR (mL/min/1.73 m²)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Before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80.00 (8.29)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85.00 (7.50)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0.196‡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After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76.01 (7.90)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78.00 (7.40)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0.225‡</w:t>
            </w: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Within-group P-value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0.065§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0.058§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Lactate (</w:t>
            </w:r>
            <w:proofErr w:type="spellStart"/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Before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1.46 (0.12)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1.40 (0.10)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0.321‡</w:t>
            </w: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After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1.49 (0.13)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1.50 (0.11)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0.341‡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Within-group P-value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0.062§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0.054§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Before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(0.01)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0.120‡</w:t>
            </w:r>
          </w:p>
        </w:tc>
      </w:tr>
      <w:tr w:rsidR="00454A8A" w:rsidRPr="00454A8A" w:rsidTr="0045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After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(0.01)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(0.02)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0.115‡</w:t>
            </w:r>
          </w:p>
        </w:tc>
      </w:tr>
      <w:tr w:rsidR="00454A8A" w:rsidRPr="00454A8A" w:rsidTr="00454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4A8A" w:rsidRPr="00454A8A" w:rsidRDefault="00454A8A" w:rsidP="00454A8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Within-group P-value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0.301§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A8A">
              <w:rPr>
                <w:rFonts w:ascii="Times New Roman" w:eastAsia="Times New Roman" w:hAnsi="Times New Roman" w:cs="Times New Roman"/>
                <w:sz w:val="24"/>
                <w:szCs w:val="24"/>
              </w:rPr>
              <w:t>0.288§</w:t>
            </w:r>
          </w:p>
        </w:tc>
        <w:tc>
          <w:tcPr>
            <w:tcW w:w="0" w:type="auto"/>
            <w:hideMark/>
          </w:tcPr>
          <w:p w:rsidR="00454A8A" w:rsidRPr="00454A8A" w:rsidRDefault="00454A8A" w:rsidP="00454A8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713A" w:rsidRDefault="00454A8A" w:rsidP="00E5713A">
      <w:pPr>
        <w:jc w:val="right"/>
        <w:rPr>
          <w:rFonts w:asciiTheme="majorBidi" w:hAnsiTheme="majorBidi" w:cstheme="majorBidi"/>
          <w:i/>
          <w:iCs/>
        </w:rPr>
      </w:pPr>
      <w:r w:rsidRPr="00454A8A">
        <w:rPr>
          <w:rFonts w:asciiTheme="majorBidi" w:hAnsiTheme="majorBidi" w:cstheme="majorBidi"/>
        </w:rPr>
        <w:t xml:space="preserve"> </w:t>
      </w:r>
      <w:r w:rsidRPr="00454A8A">
        <w:rPr>
          <w:rFonts w:asciiTheme="majorBidi" w:hAnsiTheme="majorBidi" w:cstheme="majorBidi"/>
          <w:i/>
          <w:iCs/>
        </w:rPr>
        <w:t>Comparison of baseline characteristics, comorbidities, medication use, renal, metabolic, and procedural parameters between patients who discontinued versus continued metformin therapy before coronary angiography</w:t>
      </w:r>
    </w:p>
    <w:p w:rsidR="00E5713A" w:rsidRPr="00F87210" w:rsidRDefault="00E5713A" w:rsidP="00F87210">
      <w:pPr>
        <w:jc w:val="right"/>
        <w:rPr>
          <w:rFonts w:asciiTheme="majorBidi" w:hAnsiTheme="majorBidi" w:cstheme="majorBidi"/>
        </w:rPr>
      </w:pPr>
      <w:r w:rsidRPr="00F87210">
        <w:rPr>
          <w:rFonts w:asciiTheme="majorBidi" w:hAnsiTheme="majorBidi" w:cstheme="majorBidi"/>
        </w:rPr>
        <w:t>Statistical Notes</w:t>
      </w:r>
    </w:p>
    <w:p w:rsidR="00F87210" w:rsidRDefault="00E5713A" w:rsidP="00F87210">
      <w:pPr>
        <w:numPr>
          <w:ilvl w:val="0"/>
          <w:numId w:val="3"/>
        </w:numPr>
        <w:jc w:val="right"/>
        <w:rPr>
          <w:rFonts w:asciiTheme="majorBidi" w:hAnsiTheme="majorBidi" w:cstheme="majorBidi"/>
        </w:rPr>
      </w:pPr>
      <w:r w:rsidRPr="00F87210">
        <w:rPr>
          <w:rFonts w:asciiTheme="majorBidi" w:hAnsiTheme="majorBidi" w:cstheme="majorBidi"/>
        </w:rPr>
        <w:t>Data are presented as Mean (SD) or n (%)</w:t>
      </w:r>
    </w:p>
    <w:p w:rsidR="00E5713A" w:rsidRPr="00F87210" w:rsidRDefault="00E5713A" w:rsidP="00F87210">
      <w:pPr>
        <w:numPr>
          <w:ilvl w:val="0"/>
          <w:numId w:val="3"/>
        </w:numPr>
        <w:jc w:val="right"/>
        <w:rPr>
          <w:rFonts w:asciiTheme="majorBidi" w:hAnsiTheme="majorBidi" w:cstheme="majorBidi"/>
        </w:rPr>
      </w:pPr>
      <w:r w:rsidRPr="00F87210">
        <w:rPr>
          <w:rFonts w:asciiTheme="majorBidi" w:hAnsiTheme="majorBidi" w:cstheme="majorBidi"/>
        </w:rPr>
        <w:t>† Pearson Chi-Square test</w:t>
      </w:r>
    </w:p>
    <w:p w:rsidR="00E5713A" w:rsidRPr="00F87210" w:rsidRDefault="00E5713A" w:rsidP="00F87210">
      <w:pPr>
        <w:numPr>
          <w:ilvl w:val="0"/>
          <w:numId w:val="3"/>
        </w:numPr>
        <w:jc w:val="right"/>
        <w:rPr>
          <w:rFonts w:asciiTheme="majorBidi" w:hAnsiTheme="majorBidi" w:cstheme="majorBidi"/>
        </w:rPr>
      </w:pPr>
      <w:r w:rsidRPr="00F87210">
        <w:rPr>
          <w:rFonts w:asciiTheme="majorBidi" w:hAnsiTheme="majorBidi" w:cstheme="majorBidi"/>
        </w:rPr>
        <w:t>‡ Mann-Whitney U test</w:t>
      </w:r>
    </w:p>
    <w:p w:rsidR="00E5713A" w:rsidRPr="00F87210" w:rsidRDefault="00E5713A" w:rsidP="00F87210">
      <w:pPr>
        <w:numPr>
          <w:ilvl w:val="0"/>
          <w:numId w:val="3"/>
        </w:numPr>
        <w:jc w:val="right"/>
        <w:rPr>
          <w:rFonts w:asciiTheme="majorBidi" w:hAnsiTheme="majorBidi" w:cstheme="majorBidi"/>
        </w:rPr>
      </w:pPr>
      <w:r w:rsidRPr="00F87210">
        <w:rPr>
          <w:rFonts w:asciiTheme="majorBidi" w:hAnsiTheme="majorBidi" w:cstheme="majorBidi"/>
        </w:rPr>
        <w:t>§ Friedman or Wilcoxon Signed Ranks test (within-group analysis)</w:t>
      </w:r>
    </w:p>
    <w:p w:rsidR="00454A8A" w:rsidRPr="00F87210" w:rsidRDefault="00454A8A" w:rsidP="00E5713A">
      <w:pPr>
        <w:jc w:val="right"/>
        <w:rPr>
          <w:rFonts w:asciiTheme="majorBidi" w:hAnsiTheme="majorBidi" w:cstheme="majorBidi" w:hint="cs"/>
        </w:rPr>
      </w:pPr>
    </w:p>
    <w:p w:rsidR="0046138F" w:rsidRDefault="0046138F" w:rsidP="00454A8A">
      <w:pPr>
        <w:jc w:val="right"/>
      </w:pPr>
    </w:p>
    <w:p w:rsidR="00F218C5" w:rsidRDefault="00F218C5" w:rsidP="00454A8A">
      <w:pPr>
        <w:jc w:val="right"/>
      </w:pPr>
    </w:p>
    <w:p w:rsidR="00F218C5" w:rsidRDefault="00F218C5" w:rsidP="00454A8A">
      <w:pPr>
        <w:jc w:val="right"/>
      </w:pPr>
    </w:p>
    <w:p w:rsidR="00F377E9" w:rsidRDefault="00F377E9" w:rsidP="00F377E9">
      <w:pPr>
        <w:bidi w:val="0"/>
        <w:spacing w:before="100" w:beforeAutospacing="1" w:after="100" w:afterAutospacing="1" w:line="240" w:lineRule="auto"/>
        <w:outlineLvl w:val="2"/>
      </w:pPr>
    </w:p>
    <w:p w:rsidR="00F218C5" w:rsidRPr="00B27764" w:rsidRDefault="00B27764" w:rsidP="00F377E9">
      <w:pPr>
        <w:bidi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2</w:t>
      </w:r>
      <w:r w:rsidRPr="00B27764">
        <w:rPr>
          <w:rFonts w:ascii="Times New Roman" w:eastAsia="Times New Roman" w:hAnsi="Times New Roman" w:cs="Times New Roman"/>
          <w:b/>
          <w:bCs/>
          <w:sz w:val="24"/>
          <w:szCs w:val="24"/>
        </w:rPr>
        <w:t>. Metformin Dose–Stratified Comparison of Renal Function, Lactate Levels, and Acid–Base Status Between Patients Who Discontinued Versus Continued Metformin Therapy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89"/>
        <w:gridCol w:w="1649"/>
        <w:gridCol w:w="1488"/>
        <w:gridCol w:w="1507"/>
        <w:gridCol w:w="1555"/>
        <w:gridCol w:w="1338"/>
      </w:tblGrid>
      <w:tr w:rsidR="00F06A3C" w:rsidRPr="00F06A3C" w:rsidTr="00F06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B27764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(mg/day)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Time Point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Stop Metformin Mean (SD)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Continue Metformin Mean (SD)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P-value (Between Groups)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 (mg/</w:t>
            </w:r>
            <w:proofErr w:type="spellStart"/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0.96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0.96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0.980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0.99 (0.05)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1.00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0.250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One month after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0.98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0.97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0.275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GFR (mL/min/1.73 m²)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81.20 (6.50)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80.10 (7.50)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0.580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79.80 (6.40)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77.90 (7.40)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0.550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Lactate (</w:t>
            </w:r>
            <w:proofErr w:type="spellStart"/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1.42 (0.11)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1.45 (0.12)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0.380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1.43 (0.12)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1.47 (0.13)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0.370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0.301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0.287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 (mg/</w:t>
            </w:r>
            <w:proofErr w:type="spellStart"/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0.95 (0.05)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0.96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0.298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0.99 (0.05)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1.01 (0.05)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0.240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One month after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0.97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0.98 (0.05)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0.265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GFR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83.40 (6.00)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82.30 (7.20)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0.610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81.00 (6.10)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79.10 (7.00)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0.590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Lactate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1.46 (0.13)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1.48 (0.11)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0.510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1.47 (0.13)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1.51 (0.12)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0.440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0.267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0.249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 (mg/</w:t>
            </w:r>
            <w:proofErr w:type="spellStart"/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0.98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0.97 (0.05)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0.347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1.02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1.08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One month after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0.99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1.00 (0.05)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GFR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76.50 (3.20)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77.80 (6.50)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0.490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74.10 (2.80)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70.10 (5.80)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Lactate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1.45 (0.12)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1.46 (0.10)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0.620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1.47 (0.13)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1.53 (0.11)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0.049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0.841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0.826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 (mg/</w:t>
            </w:r>
            <w:proofErr w:type="spellStart"/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0.97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0.96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0.410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1.01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1.10 (0.05)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One month after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0.98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1.01 (0.06)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GFR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75.30 (4.00)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76.70 (7.00)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0.520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72.60 (3.90)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69.00 (8.00)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Lactate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1.47 (0.10)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1.48 (0.11)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0.590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1.50 (0.11)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1.56 (0.12)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F06A3C" w:rsidRPr="00F06A3C" w:rsidTr="00F06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(0.01)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(0.01)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0.090</w:t>
            </w:r>
          </w:p>
        </w:tc>
      </w:tr>
      <w:tr w:rsidR="00F06A3C" w:rsidRPr="00F06A3C" w:rsidTr="00F06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6A3C" w:rsidRPr="00F06A3C" w:rsidRDefault="00F06A3C" w:rsidP="00F06A3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(0.01)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7.36 (0.01)</w:t>
            </w:r>
          </w:p>
        </w:tc>
        <w:tc>
          <w:tcPr>
            <w:tcW w:w="0" w:type="auto"/>
            <w:hideMark/>
          </w:tcPr>
          <w:p w:rsidR="00F06A3C" w:rsidRPr="00F06A3C" w:rsidRDefault="00F06A3C" w:rsidP="00F06A3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3C">
              <w:rPr>
                <w:rFonts w:ascii="Times New Roman" w:eastAsia="Times New Roman" w:hAnsi="Times New Roman" w:cs="Times New Roman"/>
                <w:sz w:val="24"/>
                <w:szCs w:val="24"/>
              </w:rPr>
              <w:t>0.077</w:t>
            </w:r>
          </w:p>
        </w:tc>
      </w:tr>
    </w:tbl>
    <w:p w:rsidR="00F06A3C" w:rsidRPr="0090379F" w:rsidRDefault="00B2360D" w:rsidP="00B2360D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</w:rPr>
      </w:pPr>
      <w:r w:rsidRPr="0090379F">
        <w:rPr>
          <w:rFonts w:ascii="Times New Roman" w:eastAsia="Times New Roman" w:hAnsi="Times New Roman" w:cs="Times New Roman"/>
          <w:i/>
          <w:iCs/>
        </w:rPr>
        <w:t>Dose-dependent effects of metformin (500–2000 mg/day) on renal function, lactate concentration, and acid–base status in patients who discontinued versus continued metformin therapy undergoing coronary angiography.</w:t>
      </w:r>
    </w:p>
    <w:p w:rsidR="00B27764" w:rsidRPr="00B27764" w:rsidRDefault="00B27764" w:rsidP="00B27764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r w:rsidRPr="0090379F">
        <w:rPr>
          <w:rFonts w:ascii="Times New Roman" w:eastAsia="Times New Roman" w:hAnsi="Times New Roman" w:cs="Times New Roman"/>
        </w:rPr>
        <w:t>Statistical Notes</w:t>
      </w:r>
    </w:p>
    <w:p w:rsidR="00B27764" w:rsidRPr="00B27764" w:rsidRDefault="00B27764" w:rsidP="00B2776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7764">
        <w:rPr>
          <w:rFonts w:ascii="Times New Roman" w:eastAsia="Times New Roman" w:hAnsi="Times New Roman" w:cs="Times New Roman"/>
        </w:rPr>
        <w:t xml:space="preserve">Data are presented as </w:t>
      </w:r>
      <w:r w:rsidRPr="0090379F">
        <w:rPr>
          <w:rFonts w:ascii="Times New Roman" w:eastAsia="Times New Roman" w:hAnsi="Times New Roman" w:cs="Times New Roman"/>
        </w:rPr>
        <w:t>Mean (SD)</w:t>
      </w:r>
    </w:p>
    <w:p w:rsidR="00B27764" w:rsidRPr="00B27764" w:rsidRDefault="00B27764" w:rsidP="00B2776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7764">
        <w:rPr>
          <w:rFonts w:ascii="Times New Roman" w:eastAsia="Times New Roman" w:hAnsi="Times New Roman" w:cs="Times New Roman"/>
        </w:rPr>
        <w:t xml:space="preserve">Between-group comparisons: </w:t>
      </w:r>
      <w:r w:rsidRPr="0090379F">
        <w:rPr>
          <w:rFonts w:ascii="Times New Roman" w:eastAsia="Times New Roman" w:hAnsi="Times New Roman" w:cs="Times New Roman"/>
        </w:rPr>
        <w:t>Mann–Whitney U test</w:t>
      </w:r>
    </w:p>
    <w:p w:rsidR="00B27764" w:rsidRPr="00B27764" w:rsidRDefault="00B27764" w:rsidP="00B2776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7764">
        <w:rPr>
          <w:rFonts w:ascii="Times New Roman" w:eastAsia="Times New Roman" w:hAnsi="Times New Roman" w:cs="Times New Roman"/>
        </w:rPr>
        <w:t xml:space="preserve">Within-group comparisons: </w:t>
      </w:r>
      <w:r w:rsidRPr="0090379F">
        <w:rPr>
          <w:rFonts w:ascii="Times New Roman" w:eastAsia="Times New Roman" w:hAnsi="Times New Roman" w:cs="Times New Roman"/>
        </w:rPr>
        <w:t>Friedman or Wilcoxon signed-rank tests</w:t>
      </w:r>
    </w:p>
    <w:p w:rsidR="00B27764" w:rsidRPr="00B27764" w:rsidRDefault="00B27764" w:rsidP="00B2776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379F">
        <w:rPr>
          <w:rFonts w:ascii="Times New Roman" w:eastAsia="Times New Roman" w:hAnsi="Times New Roman" w:cs="Times New Roman"/>
          <w:i/>
          <w:iCs/>
        </w:rPr>
        <w:t>P</w:t>
      </w:r>
      <w:r w:rsidRPr="00B27764">
        <w:rPr>
          <w:rFonts w:ascii="Times New Roman" w:eastAsia="Times New Roman" w:hAnsi="Times New Roman" w:cs="Times New Roman"/>
        </w:rPr>
        <w:t xml:space="preserve"> &lt; 0.05 considered statistically significant</w:t>
      </w:r>
    </w:p>
    <w:p w:rsidR="00F06A3C" w:rsidRPr="00B27764" w:rsidRDefault="00F06A3C" w:rsidP="00F06A3C">
      <w:pPr>
        <w:bidi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06A3C" w:rsidRDefault="00F06A3C" w:rsidP="00F06A3C">
      <w:pPr>
        <w:bidi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79F" w:rsidRDefault="0090379F" w:rsidP="0090379F">
      <w:pPr>
        <w:bidi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04F9" w:rsidRPr="00DE04F9" w:rsidRDefault="00DE04F9" w:rsidP="00870BCA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DE04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E04F9">
        <w:rPr>
          <w:rFonts w:ascii="Times New Roman" w:eastAsia="Times New Roman" w:hAnsi="Times New Roman" w:cs="Times New Roman"/>
          <w:b/>
          <w:bCs/>
          <w:sz w:val="24"/>
          <w:szCs w:val="24"/>
        </w:rPr>
        <w:t>. Contrast Volume–Stratified Comparison of Renal, Metabolic, and Acid–Base Parameters Between Patients Who Discontinued Versus Continued Metformin Therapy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304"/>
        <w:gridCol w:w="1673"/>
        <w:gridCol w:w="1506"/>
        <w:gridCol w:w="1550"/>
        <w:gridCol w:w="1610"/>
        <w:gridCol w:w="1383"/>
      </w:tblGrid>
      <w:tr w:rsidR="00DE04F9" w:rsidRPr="00DE04F9" w:rsidTr="00DE0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Contrast Volume (mL)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Time Point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Stop Metformin Mean (SD)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Continue Metformin Mean (SD)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P-value (Between Groups)</w:t>
            </w:r>
          </w:p>
        </w:tc>
      </w:tr>
      <w:tr w:rsidR="00DE04F9" w:rsidRPr="00DE04F9" w:rsidTr="00DE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 (mg/</w:t>
            </w:r>
            <w:proofErr w:type="spellStart"/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0.97 (0.06)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0.96 (0.07)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0.382†</w:t>
            </w:r>
          </w:p>
        </w:tc>
      </w:tr>
      <w:tr w:rsidR="00DE04F9" w:rsidRPr="00DE04F9" w:rsidTr="00DE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1.01 (0.05)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1.03 (0.06)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0.212†</w:t>
            </w:r>
          </w:p>
        </w:tc>
      </w:tr>
      <w:tr w:rsidR="00DE04F9" w:rsidRPr="00DE04F9" w:rsidTr="00DE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One month after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0.98 (0.06)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0.99 (0.06)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0.489†</w:t>
            </w:r>
          </w:p>
        </w:tc>
      </w:tr>
      <w:tr w:rsidR="00DE04F9" w:rsidRPr="00DE04F9" w:rsidTr="00DE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GFR (mL/min/1.73 m²)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79.20 (8.10)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78.50 (8.00)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0.420†</w:t>
            </w:r>
          </w:p>
        </w:tc>
      </w:tr>
      <w:tr w:rsidR="00DE04F9" w:rsidRPr="00DE04F9" w:rsidTr="00DE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76.20 (7.90)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74.00 (7.70)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0.150†</w:t>
            </w:r>
          </w:p>
        </w:tc>
      </w:tr>
      <w:tr w:rsidR="00DE04F9" w:rsidRPr="00DE04F9" w:rsidTr="00DE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Lactate (</w:t>
            </w:r>
            <w:proofErr w:type="spellStart"/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1.45 (0.11)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1.46 (0.11)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0.570†</w:t>
            </w:r>
          </w:p>
        </w:tc>
      </w:tr>
      <w:tr w:rsidR="00DE04F9" w:rsidRPr="00DE04F9" w:rsidTr="00DE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1.47 (0.12)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1.49 (0.12)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0.430†</w:t>
            </w:r>
          </w:p>
        </w:tc>
      </w:tr>
      <w:tr w:rsidR="00DE04F9" w:rsidRPr="00DE04F9" w:rsidTr="00DE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(0.02)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(0.02)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0.645†</w:t>
            </w:r>
          </w:p>
        </w:tc>
      </w:tr>
      <w:tr w:rsidR="00DE04F9" w:rsidRPr="00DE04F9" w:rsidTr="00DE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(0.02)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7.38 (0.02)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0.950†</w:t>
            </w:r>
          </w:p>
        </w:tc>
      </w:tr>
      <w:tr w:rsidR="00DE04F9" w:rsidRPr="00DE04F9" w:rsidTr="00DE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 (mg/</w:t>
            </w:r>
            <w:proofErr w:type="spellStart"/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0.98 (0.06)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0.97 (0.06)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0.431†</w:t>
            </w:r>
          </w:p>
        </w:tc>
      </w:tr>
      <w:tr w:rsidR="00DE04F9" w:rsidRPr="00DE04F9" w:rsidTr="00DE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1.02 (0.05)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1.04 (0.06)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0.205†</w:t>
            </w:r>
          </w:p>
        </w:tc>
      </w:tr>
      <w:tr w:rsidR="00DE04F9" w:rsidRPr="00DE04F9" w:rsidTr="00DE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One month after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0.99 (0.06)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1.00 (0.05)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0.457†</w:t>
            </w:r>
          </w:p>
        </w:tc>
      </w:tr>
      <w:tr w:rsidR="00DE04F9" w:rsidRPr="00DE04F9" w:rsidTr="00DE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GFR (mL/min/1.73 m²)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82.00 (8.20)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81.60 (7.80)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0.605†</w:t>
            </w:r>
          </w:p>
        </w:tc>
      </w:tr>
      <w:tr w:rsidR="00DE04F9" w:rsidRPr="00DE04F9" w:rsidTr="00DE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78.80 (7.90)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77.00 (7.60)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0.130†</w:t>
            </w:r>
          </w:p>
        </w:tc>
      </w:tr>
      <w:tr w:rsidR="00DE04F9" w:rsidRPr="00DE04F9" w:rsidTr="00DE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Lactate (</w:t>
            </w:r>
            <w:proofErr w:type="spellStart"/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1.44 (0.12)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1.45 (0.11)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0.505†</w:t>
            </w:r>
          </w:p>
        </w:tc>
      </w:tr>
      <w:tr w:rsidR="00DE04F9" w:rsidRPr="00DE04F9" w:rsidTr="00DE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1.46 (0.12)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1.48 (0.12)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0.360†</w:t>
            </w:r>
          </w:p>
        </w:tc>
      </w:tr>
      <w:tr w:rsidR="00DE04F9" w:rsidRPr="00DE04F9" w:rsidTr="00DE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Before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(0.01)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(0.02)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0.780†</w:t>
            </w:r>
          </w:p>
        </w:tc>
      </w:tr>
      <w:tr w:rsidR="00DE04F9" w:rsidRPr="00DE04F9" w:rsidTr="00DE0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E04F9" w:rsidRPr="00DE04F9" w:rsidRDefault="00DE04F9" w:rsidP="00DE04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After angiography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(0.01)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7.37 (0.02)</w:t>
            </w:r>
          </w:p>
        </w:tc>
        <w:tc>
          <w:tcPr>
            <w:tcW w:w="0" w:type="auto"/>
            <w:hideMark/>
          </w:tcPr>
          <w:p w:rsidR="00DE04F9" w:rsidRPr="00DE04F9" w:rsidRDefault="00DE04F9" w:rsidP="00DE04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4F9">
              <w:rPr>
                <w:rFonts w:ascii="Times New Roman" w:eastAsia="Times New Roman" w:hAnsi="Times New Roman" w:cs="Times New Roman"/>
                <w:sz w:val="24"/>
                <w:szCs w:val="24"/>
              </w:rPr>
              <w:t>0.870†</w:t>
            </w:r>
          </w:p>
        </w:tc>
      </w:tr>
    </w:tbl>
    <w:p w:rsidR="00FC3D61" w:rsidRPr="00FC43D4" w:rsidRDefault="00FC3D61" w:rsidP="00FC3D61">
      <w:pPr>
        <w:pStyle w:val="NormalWeb"/>
        <w:rPr>
          <w:sz w:val="22"/>
          <w:szCs w:val="22"/>
        </w:rPr>
      </w:pPr>
      <w:r w:rsidRPr="00FC43D4">
        <w:rPr>
          <w:rStyle w:val="Emphasis"/>
          <w:sz w:val="22"/>
          <w:szCs w:val="22"/>
        </w:rPr>
        <w:t>Effect of contrast volume (80 vs 100 mL) on renal, metabolic, and acid–base parameters in patients who discontinued compared with those who continued metformin therapy undergoing coronary angiography.</w:t>
      </w:r>
    </w:p>
    <w:p w:rsidR="00FC3D61" w:rsidRDefault="00FC3D61" w:rsidP="00FC3D61">
      <w:pPr>
        <w:pStyle w:val="NormalWeb"/>
      </w:pPr>
    </w:p>
    <w:p w:rsidR="001979A2" w:rsidRPr="00FC43D4" w:rsidRDefault="001979A2" w:rsidP="00FC3D61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C43D4">
        <w:rPr>
          <w:sz w:val="22"/>
          <w:szCs w:val="22"/>
        </w:rPr>
        <w:lastRenderedPageBreak/>
        <w:t xml:space="preserve">Data are presented as </w:t>
      </w:r>
      <w:r w:rsidRPr="00FC43D4">
        <w:rPr>
          <w:rStyle w:val="Strong"/>
          <w:b w:val="0"/>
          <w:bCs w:val="0"/>
          <w:sz w:val="22"/>
          <w:szCs w:val="22"/>
        </w:rPr>
        <w:t>Mean (SD)</w:t>
      </w:r>
    </w:p>
    <w:p w:rsidR="001979A2" w:rsidRPr="00FC43D4" w:rsidRDefault="001979A2" w:rsidP="001979A2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C43D4">
        <w:rPr>
          <w:sz w:val="22"/>
          <w:szCs w:val="22"/>
        </w:rPr>
        <w:t>† Mann–Whitney U test (between-group comparisons)</w:t>
      </w:r>
    </w:p>
    <w:p w:rsidR="001979A2" w:rsidRPr="00FC43D4" w:rsidRDefault="001979A2" w:rsidP="001979A2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C43D4">
        <w:rPr>
          <w:sz w:val="22"/>
          <w:szCs w:val="22"/>
        </w:rPr>
        <w:t xml:space="preserve">Within-group comparisons were performed using </w:t>
      </w:r>
      <w:r w:rsidRPr="00FC43D4">
        <w:rPr>
          <w:rStyle w:val="Strong"/>
          <w:b w:val="0"/>
          <w:bCs w:val="0"/>
          <w:sz w:val="22"/>
          <w:szCs w:val="22"/>
        </w:rPr>
        <w:t>Friedman or Wilcoxon signed-rank tests</w:t>
      </w:r>
      <w:r w:rsidRPr="00FC43D4">
        <w:rPr>
          <w:b/>
          <w:bCs/>
          <w:sz w:val="22"/>
          <w:szCs w:val="22"/>
        </w:rPr>
        <w:t xml:space="preserve"> </w:t>
      </w:r>
      <w:r w:rsidRPr="00FC43D4">
        <w:rPr>
          <w:sz w:val="22"/>
          <w:szCs w:val="22"/>
        </w:rPr>
        <w:t>and showed</w:t>
      </w:r>
      <w:r w:rsidRPr="00FC43D4">
        <w:rPr>
          <w:b/>
          <w:bCs/>
          <w:sz w:val="22"/>
          <w:szCs w:val="22"/>
        </w:rPr>
        <w:t xml:space="preserve"> </w:t>
      </w:r>
      <w:r w:rsidRPr="00FC43D4">
        <w:rPr>
          <w:rStyle w:val="Strong"/>
          <w:b w:val="0"/>
          <w:bCs w:val="0"/>
          <w:sz w:val="22"/>
          <w:szCs w:val="22"/>
        </w:rPr>
        <w:t>no statistically significant differences</w:t>
      </w:r>
    </w:p>
    <w:p w:rsidR="001979A2" w:rsidRPr="00FC43D4" w:rsidRDefault="001979A2" w:rsidP="001979A2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C43D4">
        <w:rPr>
          <w:rStyle w:val="Emphasis"/>
          <w:sz w:val="22"/>
          <w:szCs w:val="22"/>
        </w:rPr>
        <w:t>P</w:t>
      </w:r>
      <w:r w:rsidRPr="00FC43D4">
        <w:rPr>
          <w:sz w:val="22"/>
          <w:szCs w:val="22"/>
        </w:rPr>
        <w:t xml:space="preserve"> &lt; 0.05 was considered statistically significant</w:t>
      </w:r>
    </w:p>
    <w:p w:rsidR="00F218C5" w:rsidRDefault="00F218C5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  <w:rPr>
          <w:rtl/>
        </w:rPr>
      </w:pPr>
    </w:p>
    <w:p w:rsidR="002E55FC" w:rsidRDefault="002E55FC" w:rsidP="001979A2">
      <w:pPr>
        <w:jc w:val="right"/>
      </w:pPr>
    </w:p>
    <w:p w:rsidR="00D46ADE" w:rsidRPr="00D46ADE" w:rsidRDefault="00D46ADE" w:rsidP="00D46ADE">
      <w:pPr>
        <w:bidi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4</w:t>
      </w:r>
      <w:r w:rsidRPr="00D46ADE">
        <w:rPr>
          <w:rFonts w:ascii="Times New Roman" w:eastAsia="Times New Roman" w:hAnsi="Times New Roman" w:cs="Times New Roman"/>
          <w:b/>
          <w:bCs/>
          <w:sz w:val="24"/>
          <w:szCs w:val="24"/>
        </w:rPr>
        <w:t>. Association Between Metformin Discontinuation Versus Continuation and Post-Angiography Serum Creatinine After Adjustment for Baseline Creatinine, Metformin Dose, Contrast Volume, and Demographic Factors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77"/>
        <w:gridCol w:w="892"/>
        <w:gridCol w:w="756"/>
        <w:gridCol w:w="892"/>
        <w:gridCol w:w="902"/>
        <w:gridCol w:w="1524"/>
        <w:gridCol w:w="1206"/>
        <w:gridCol w:w="1277"/>
      </w:tblGrid>
      <w:tr w:rsidR="002E55FC" w:rsidRPr="002E55FC" w:rsidTr="002E5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5FC" w:rsidRPr="002E55FC" w:rsidRDefault="002E55FC" w:rsidP="002E55F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95% Confidence Interval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Partial Eta Squared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Observed Power</w:t>
            </w:r>
          </w:p>
        </w:tc>
      </w:tr>
      <w:tr w:rsidR="002E55FC" w:rsidRPr="002E55FC" w:rsidTr="002E5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5FC" w:rsidRPr="002E55FC" w:rsidRDefault="002E55FC" w:rsidP="002E55F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Lower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55FC" w:rsidRPr="002E55FC" w:rsidTr="002E5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5FC" w:rsidRPr="002E55FC" w:rsidRDefault="002E55FC" w:rsidP="002E55F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0.144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5.538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0.093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0.195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0.149</w:t>
            </w:r>
          </w:p>
        </w:tc>
      </w:tr>
      <w:tr w:rsidR="002E55FC" w:rsidRPr="002E55FC" w:rsidTr="002E5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5FC" w:rsidRPr="002E55FC" w:rsidRDefault="002E55FC" w:rsidP="002E55F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Group (Stop vs Continue)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−0.001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−0.470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0.639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−0.007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E55FC" w:rsidRPr="002E55FC" w:rsidTr="002E5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5FC" w:rsidRPr="002E55FC" w:rsidRDefault="002E55FC" w:rsidP="002E55F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Gender (Male vs Female)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0.163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0.871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−0.004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2E55FC" w:rsidRPr="002E55FC" w:rsidTr="002E5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5FC" w:rsidRPr="002E55FC" w:rsidRDefault="002E55FC" w:rsidP="002E55F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(1000 vs 500 mg)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0.711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0.478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−0.005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2E55FC" w:rsidRPr="002E55FC" w:rsidTr="002E5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5FC" w:rsidRPr="002E55FC" w:rsidRDefault="002E55FC" w:rsidP="002E55F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(1500 vs 500 mg)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2.654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0.178</w:t>
            </w:r>
          </w:p>
        </w:tc>
      </w:tr>
      <w:tr w:rsidR="002E55FC" w:rsidRPr="002E55FC" w:rsidTr="002E5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5FC" w:rsidRPr="002E55FC" w:rsidRDefault="002E55FC" w:rsidP="002E55F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(2000 vs 500 mg)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3.452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0.196</w:t>
            </w:r>
          </w:p>
        </w:tc>
      </w:tr>
      <w:tr w:rsidR="002E55FC" w:rsidRPr="002E55FC" w:rsidTr="002E5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5FC" w:rsidRPr="002E55FC" w:rsidRDefault="002E55FC" w:rsidP="002E55F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Contrast Volume (80 vs 100 mL)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1.009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0.314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−0.003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2E55FC" w:rsidRPr="002E55FC" w:rsidTr="002E5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5FC" w:rsidRPr="002E55FC" w:rsidRDefault="002E55FC" w:rsidP="002E55F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Baseline Creatinine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0.404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44.654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0.387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0.421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0.953</w:t>
            </w:r>
          </w:p>
        </w:tc>
      </w:tr>
      <w:tr w:rsidR="002E55FC" w:rsidRPr="002E55FC" w:rsidTr="002E5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5FC" w:rsidRPr="002E55FC" w:rsidRDefault="002E55FC" w:rsidP="002E55F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1.395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0.165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−0.004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2E55FC" w:rsidRPr="002E55FC" w:rsidTr="002E5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5FC" w:rsidRPr="002E55FC" w:rsidRDefault="002E55FC" w:rsidP="002E55F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BMI (kg/m²)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0.240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0.811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−0.001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E55FC" w:rsidRPr="002E55FC" w:rsidRDefault="002E55FC" w:rsidP="002E55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F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</w:tbl>
    <w:p w:rsidR="00FA0FFB" w:rsidRPr="00FA0FFB" w:rsidRDefault="00FA0FFB" w:rsidP="00FA0FFB">
      <w:pPr>
        <w:jc w:val="right"/>
        <w:rPr>
          <w:rFonts w:asciiTheme="majorBidi" w:hAnsiTheme="majorBidi" w:cstheme="majorBidi"/>
          <w:i/>
          <w:iCs/>
          <w:rtl/>
        </w:rPr>
      </w:pPr>
      <w:r w:rsidRPr="00FA0FFB">
        <w:rPr>
          <w:rFonts w:asciiTheme="majorBidi" w:hAnsiTheme="majorBidi" w:cstheme="majorBidi"/>
          <w:i/>
          <w:iCs/>
        </w:rPr>
        <w:t>Multivariable analysis of the association between metformin discontinuation versus continuation and post-angiography serum creatinine, adjusting for baseline creatinine, metformin dose, contrast volume, age, BMI, and gender.</w:t>
      </w:r>
    </w:p>
    <w:p w:rsidR="00FA0FFB" w:rsidRPr="00FA0FFB" w:rsidRDefault="00FA0FFB" w:rsidP="00FA0FFB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r w:rsidRPr="00FA0FFB">
        <w:rPr>
          <w:rFonts w:ascii="Times New Roman" w:eastAsia="Times New Roman" w:hAnsi="Times New Roman" w:cs="Times New Roman"/>
        </w:rPr>
        <w:t>Statistical Notes</w:t>
      </w:r>
    </w:p>
    <w:p w:rsidR="00FA0FFB" w:rsidRPr="00FA0FFB" w:rsidRDefault="00FA0FFB" w:rsidP="00FA0FFB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A0FFB">
        <w:rPr>
          <w:rFonts w:ascii="Times New Roman" w:eastAsia="Times New Roman" w:hAnsi="Times New Roman" w:cs="Times New Roman"/>
        </w:rPr>
        <w:t>Multivariable analysis of covariance (ANCOVA) model</w:t>
      </w:r>
    </w:p>
    <w:p w:rsidR="00FA0FFB" w:rsidRPr="00FA0FFB" w:rsidRDefault="00FA0FFB" w:rsidP="00FA0FFB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A0FFB">
        <w:rPr>
          <w:rFonts w:ascii="Times New Roman" w:eastAsia="Times New Roman" w:hAnsi="Times New Roman" w:cs="Times New Roman"/>
        </w:rPr>
        <w:t>Dependent variable: post-angiography serum creatinine</w:t>
      </w:r>
    </w:p>
    <w:p w:rsidR="00FA0FFB" w:rsidRPr="00FA0FFB" w:rsidRDefault="00FA0FFB" w:rsidP="00FA0FFB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A0FFB">
        <w:rPr>
          <w:rFonts w:ascii="Times New Roman" w:eastAsia="Times New Roman" w:hAnsi="Times New Roman" w:cs="Times New Roman"/>
        </w:rPr>
        <w:t>Reference categories:</w:t>
      </w:r>
    </w:p>
    <w:p w:rsidR="00FA0FFB" w:rsidRPr="00FA0FFB" w:rsidRDefault="00FA0FFB" w:rsidP="00FA0FFB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A0FFB">
        <w:rPr>
          <w:rFonts w:ascii="Times New Roman" w:eastAsia="Times New Roman" w:hAnsi="Times New Roman" w:cs="Times New Roman"/>
        </w:rPr>
        <w:t>Metformin dose: 500 mg/day</w:t>
      </w:r>
    </w:p>
    <w:p w:rsidR="00FA0FFB" w:rsidRPr="00FA0FFB" w:rsidRDefault="00FA0FFB" w:rsidP="00FA0FFB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A0FFB">
        <w:rPr>
          <w:rFonts w:ascii="Times New Roman" w:eastAsia="Times New Roman" w:hAnsi="Times New Roman" w:cs="Times New Roman"/>
        </w:rPr>
        <w:t>Contrast volume: 100 mL</w:t>
      </w:r>
    </w:p>
    <w:p w:rsidR="00FA0FFB" w:rsidRPr="00FA0FFB" w:rsidRDefault="00FA0FFB" w:rsidP="00FA0FFB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A0FFB">
        <w:rPr>
          <w:rFonts w:ascii="Times New Roman" w:eastAsia="Times New Roman" w:hAnsi="Times New Roman" w:cs="Times New Roman"/>
          <w:i/>
          <w:iCs/>
        </w:rPr>
        <w:t>P</w:t>
      </w:r>
      <w:r w:rsidRPr="00FA0FFB">
        <w:rPr>
          <w:rFonts w:ascii="Times New Roman" w:eastAsia="Times New Roman" w:hAnsi="Times New Roman" w:cs="Times New Roman"/>
        </w:rPr>
        <w:t xml:space="preserve"> &lt; 0.05 </w:t>
      </w:r>
      <w:r w:rsidR="00A42602">
        <w:rPr>
          <w:rFonts w:ascii="Times New Roman" w:eastAsia="Times New Roman" w:hAnsi="Times New Roman" w:cs="Times New Roman"/>
        </w:rPr>
        <w:t xml:space="preserve">is </w:t>
      </w:r>
      <w:r w:rsidRPr="00FA0FFB">
        <w:rPr>
          <w:rFonts w:ascii="Times New Roman" w:eastAsia="Times New Roman" w:hAnsi="Times New Roman" w:cs="Times New Roman"/>
        </w:rPr>
        <w:t>considered statistically significant</w:t>
      </w:r>
    </w:p>
    <w:p w:rsidR="00FA0FFB" w:rsidRDefault="00FA0FFB" w:rsidP="00FA0FFB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A0FFB">
        <w:rPr>
          <w:rFonts w:ascii="Times New Roman" w:eastAsia="Times New Roman" w:hAnsi="Times New Roman" w:cs="Times New Roman"/>
        </w:rPr>
        <w:t>Observed power calculated for each predictor</w:t>
      </w:r>
    </w:p>
    <w:p w:rsidR="00A42602" w:rsidRDefault="00A42602" w:rsidP="00A4260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42602" w:rsidRDefault="00A42602" w:rsidP="00A4260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42602" w:rsidRDefault="00A42602" w:rsidP="00A4260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42602" w:rsidRDefault="00A42602" w:rsidP="00A4260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42602" w:rsidRPr="00A42602" w:rsidRDefault="00CA34C9" w:rsidP="00A42602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Table 5</w:t>
      </w:r>
      <w:r w:rsidR="00A42602" w:rsidRPr="00A42602">
        <w:rPr>
          <w:rFonts w:ascii="Times New Roman" w:eastAsia="Times New Roman" w:hAnsi="Times New Roman" w:cs="Times New Roman"/>
          <w:b/>
          <w:bCs/>
        </w:rPr>
        <w:t>. Multivariable Analysis of the Association Between Metformin Discontinuation Versus Continuation and Post-Angiography GFR, Adjusted for Baseline GFR, Metformin Dose, Contrast Volume, and Demographic Factors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77"/>
        <w:gridCol w:w="892"/>
        <w:gridCol w:w="756"/>
        <w:gridCol w:w="892"/>
        <w:gridCol w:w="902"/>
        <w:gridCol w:w="1524"/>
        <w:gridCol w:w="1206"/>
        <w:gridCol w:w="1277"/>
      </w:tblGrid>
      <w:tr w:rsidR="00A42602" w:rsidRPr="00A42602" w:rsidTr="00A4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42602" w:rsidRPr="00A42602" w:rsidRDefault="00A42602" w:rsidP="00A4260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95% Confidence Interval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Partial Eta Squared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Observed Power</w:t>
            </w:r>
          </w:p>
        </w:tc>
      </w:tr>
      <w:tr w:rsidR="00A42602" w:rsidRPr="00A42602" w:rsidTr="00A4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42602" w:rsidRPr="00A42602" w:rsidRDefault="00A42602" w:rsidP="00A4260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Lower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602" w:rsidRPr="00A42602" w:rsidTr="00A42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42602" w:rsidRPr="00A42602" w:rsidRDefault="00A42602" w:rsidP="00A426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1.070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3.220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0.332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0.740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−5.283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7.423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A42602" w:rsidRPr="00A42602" w:rsidTr="00A4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42602" w:rsidRPr="00A42602" w:rsidRDefault="00A42602" w:rsidP="00A426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Group (Stop vs Continue)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−0.031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0.160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−0.194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0.846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−0.347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0.285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A42602" w:rsidRPr="00A42602" w:rsidTr="00A42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42602" w:rsidRPr="00A42602" w:rsidRDefault="00A42602" w:rsidP="00A426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Gender (Male vs Female)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−0.023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0.154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−0.152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0.879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−0.327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0.280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A42602" w:rsidRPr="00A42602" w:rsidTr="00A4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42602" w:rsidRPr="00A42602" w:rsidRDefault="00A42602" w:rsidP="00A426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(1000 vs 500 mg)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0.154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0.221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0.825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−0.270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0.338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A42602" w:rsidRPr="00A42602" w:rsidTr="00A42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42602" w:rsidRPr="00A42602" w:rsidRDefault="00A42602" w:rsidP="00A426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(1500 vs 500 mg)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−0.938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0.270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−3.474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−1.471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−0.405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0.148</w:t>
            </w:r>
          </w:p>
        </w:tc>
      </w:tr>
      <w:tr w:rsidR="00A42602" w:rsidRPr="00A42602" w:rsidTr="00A4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42602" w:rsidRPr="00A42602" w:rsidRDefault="00A42602" w:rsidP="00A426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(2000 vs 500 mg)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−0.962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0.273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−3.524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−1.502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−0.422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0.152</w:t>
            </w:r>
          </w:p>
        </w:tc>
      </w:tr>
      <w:tr w:rsidR="00A42602" w:rsidRPr="00A42602" w:rsidTr="00A42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42602" w:rsidRPr="00A42602" w:rsidRDefault="00A42602" w:rsidP="00A426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Contrast Volume (80 vs 100 mL)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−0.017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0.278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−0.061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0.951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−0.563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0.530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A42602" w:rsidRPr="00A42602" w:rsidTr="00A4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42602" w:rsidRPr="00A42602" w:rsidRDefault="00A42602" w:rsidP="00A426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Baseline GFR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0.929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44.012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0.888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0.970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0.910</w:t>
            </w:r>
          </w:p>
        </w:tc>
      </w:tr>
      <w:tr w:rsidR="00A42602" w:rsidRPr="00A42602" w:rsidTr="00A42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42602" w:rsidRPr="00A42602" w:rsidRDefault="00A42602" w:rsidP="00A426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−0.010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−0.376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0.707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−0.059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0.040</w:t>
            </w:r>
          </w:p>
        </w:tc>
        <w:tc>
          <w:tcPr>
            <w:tcW w:w="0" w:type="auto"/>
            <w:hideMark/>
          </w:tcPr>
          <w:p w:rsidR="00A42602" w:rsidRPr="00A42602" w:rsidRDefault="00A42602" w:rsidP="00A4260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6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47CA" w:rsidRDefault="009F2D25" w:rsidP="009F2D2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F2D25">
        <w:rPr>
          <w:rFonts w:ascii="Times New Roman" w:eastAsia="Times New Roman" w:hAnsi="Times New Roman" w:cs="Times New Roman"/>
          <w:i/>
          <w:iCs/>
        </w:rPr>
        <w:t>Multivariable analysis of the association between metformin discontinuation versus continuation and post-angiography GFR, adjusting for baseline GFR, metformin dose, contrast volume, age, BMI, and gender.</w:t>
      </w:r>
    </w:p>
    <w:p w:rsidR="009F2D25" w:rsidRDefault="009F2D25" w:rsidP="009F2D2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847CA" w:rsidRPr="002847CA" w:rsidRDefault="002847CA" w:rsidP="002847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847CA">
        <w:rPr>
          <w:rFonts w:ascii="Times New Roman" w:eastAsia="Times New Roman" w:hAnsi="Times New Roman" w:cs="Times New Roman"/>
        </w:rPr>
        <w:t>Statistical Notes</w:t>
      </w:r>
    </w:p>
    <w:p w:rsidR="002847CA" w:rsidRPr="002847CA" w:rsidRDefault="002847CA" w:rsidP="002847CA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847CA">
        <w:rPr>
          <w:rFonts w:ascii="Times New Roman" w:eastAsia="Times New Roman" w:hAnsi="Times New Roman" w:cs="Times New Roman"/>
        </w:rPr>
        <w:t>Dependent variable: Post-angiography GFR</w:t>
      </w:r>
    </w:p>
    <w:p w:rsidR="002847CA" w:rsidRPr="002847CA" w:rsidRDefault="002847CA" w:rsidP="002847CA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847CA">
        <w:rPr>
          <w:rFonts w:ascii="Times New Roman" w:eastAsia="Times New Roman" w:hAnsi="Times New Roman" w:cs="Times New Roman"/>
        </w:rPr>
        <w:t>Analysis: Multivariable ANCOVA, adjusting for baseline GFR, metformin dose, contrast volume, age, BMI, and gender</w:t>
      </w:r>
    </w:p>
    <w:p w:rsidR="002847CA" w:rsidRPr="002847CA" w:rsidRDefault="002847CA" w:rsidP="002847CA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847CA">
        <w:rPr>
          <w:rFonts w:ascii="Times New Roman" w:eastAsia="Times New Roman" w:hAnsi="Times New Roman" w:cs="Times New Roman"/>
        </w:rPr>
        <w:t>Reference categories:</w:t>
      </w:r>
    </w:p>
    <w:p w:rsidR="002847CA" w:rsidRPr="002847CA" w:rsidRDefault="002847CA" w:rsidP="002847CA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847CA">
        <w:rPr>
          <w:rFonts w:ascii="Times New Roman" w:eastAsia="Times New Roman" w:hAnsi="Times New Roman" w:cs="Times New Roman"/>
        </w:rPr>
        <w:t>Metformin dose: 500 mg/day</w:t>
      </w:r>
    </w:p>
    <w:p w:rsidR="002847CA" w:rsidRPr="002847CA" w:rsidRDefault="002847CA" w:rsidP="002847CA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847CA">
        <w:rPr>
          <w:rFonts w:ascii="Times New Roman" w:eastAsia="Times New Roman" w:hAnsi="Times New Roman" w:cs="Times New Roman"/>
        </w:rPr>
        <w:t>Contrast volume: 100 mL</w:t>
      </w:r>
    </w:p>
    <w:p w:rsidR="002847CA" w:rsidRPr="002847CA" w:rsidRDefault="002847CA" w:rsidP="002847CA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847CA">
        <w:rPr>
          <w:rFonts w:ascii="Times New Roman" w:eastAsia="Times New Roman" w:hAnsi="Times New Roman" w:cs="Times New Roman"/>
          <w:i/>
          <w:iCs/>
        </w:rPr>
        <w:t>P</w:t>
      </w:r>
      <w:r w:rsidRPr="002847CA">
        <w:rPr>
          <w:rFonts w:ascii="Times New Roman" w:eastAsia="Times New Roman" w:hAnsi="Times New Roman" w:cs="Times New Roman"/>
        </w:rPr>
        <w:t xml:space="preserve"> &lt; 0.05 </w:t>
      </w:r>
      <w:r w:rsidR="00CA34C9">
        <w:rPr>
          <w:rFonts w:ascii="Times New Roman" w:eastAsia="Times New Roman" w:hAnsi="Times New Roman" w:cs="Times New Roman"/>
        </w:rPr>
        <w:t xml:space="preserve">is </w:t>
      </w:r>
      <w:r w:rsidRPr="002847CA">
        <w:rPr>
          <w:rFonts w:ascii="Times New Roman" w:eastAsia="Times New Roman" w:hAnsi="Times New Roman" w:cs="Times New Roman"/>
        </w:rPr>
        <w:t>considered statistically significant</w:t>
      </w:r>
    </w:p>
    <w:p w:rsidR="002847CA" w:rsidRPr="002847CA" w:rsidRDefault="002847CA" w:rsidP="002847CA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847CA">
        <w:rPr>
          <w:rFonts w:ascii="Times New Roman" w:eastAsia="Times New Roman" w:hAnsi="Times New Roman" w:cs="Times New Roman"/>
        </w:rPr>
        <w:t>Partial Eta Squared: effect size for each predictor</w:t>
      </w:r>
    </w:p>
    <w:p w:rsidR="002847CA" w:rsidRDefault="002847CA" w:rsidP="002847CA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847CA">
        <w:rPr>
          <w:rFonts w:ascii="Times New Roman" w:eastAsia="Times New Roman" w:hAnsi="Times New Roman" w:cs="Times New Roman"/>
        </w:rPr>
        <w:t>Observed power calculated for each predictor</w:t>
      </w:r>
    </w:p>
    <w:p w:rsidR="006968E1" w:rsidRDefault="006968E1" w:rsidP="006968E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6968E1" w:rsidRDefault="006968E1" w:rsidP="006968E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CA34C9" w:rsidRPr="006968E1" w:rsidRDefault="006968E1" w:rsidP="006968E1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68E1">
        <w:rPr>
          <w:rFonts w:ascii="Times New Roman" w:eastAsia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bCs/>
        </w:rPr>
        <w:t>6</w:t>
      </w:r>
      <w:r w:rsidRPr="006968E1">
        <w:rPr>
          <w:rFonts w:ascii="Times New Roman" w:eastAsia="Times New Roman" w:hAnsi="Times New Roman" w:cs="Times New Roman"/>
          <w:b/>
          <w:bCs/>
        </w:rPr>
        <w:t>. Multivariable Analysis of the Association Between Metformin Discontinuation Versus Continuation and Post-Angiography Lactate, Adjusted for Baseline Lactate, Metformin Dose, Contrast Volume, and Demographic Factors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77"/>
        <w:gridCol w:w="892"/>
        <w:gridCol w:w="756"/>
        <w:gridCol w:w="892"/>
        <w:gridCol w:w="902"/>
        <w:gridCol w:w="1524"/>
        <w:gridCol w:w="1206"/>
        <w:gridCol w:w="1277"/>
      </w:tblGrid>
      <w:tr w:rsidR="00CA34C9" w:rsidRPr="00CA34C9" w:rsidTr="00CA3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34C9" w:rsidRPr="00CA34C9" w:rsidRDefault="00CA34C9" w:rsidP="00CA34C9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95% Confidence Interval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Partial Eta Squared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Observed Power</w:t>
            </w:r>
          </w:p>
        </w:tc>
      </w:tr>
      <w:tr w:rsidR="00CA34C9" w:rsidRPr="00CA34C9" w:rsidTr="00CA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34C9" w:rsidRPr="00CA34C9" w:rsidRDefault="00CA34C9" w:rsidP="00CA34C9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Lower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4C9" w:rsidRPr="00CA34C9" w:rsidTr="00CA3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34C9" w:rsidRPr="00CA34C9" w:rsidRDefault="00CA34C9" w:rsidP="00CA34C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0.048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0.688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0.494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−0.062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0.128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0.048</w:t>
            </w:r>
          </w:p>
        </w:tc>
      </w:tr>
      <w:tr w:rsidR="00CA34C9" w:rsidRPr="00CA34C9" w:rsidTr="00CA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34C9" w:rsidRPr="00CA34C9" w:rsidRDefault="00CA34C9" w:rsidP="00CA34C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Group (Stop vs Continue)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−0.005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−1.040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0.300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−0.014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CA34C9" w:rsidRPr="00CA34C9" w:rsidTr="00CA3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34C9" w:rsidRPr="00CA34C9" w:rsidRDefault="00CA34C9" w:rsidP="00CA34C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Gender (Male vs Female)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−0.002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−0.439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0.661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−0.011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CA34C9" w:rsidRPr="00CA34C9" w:rsidTr="00CA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34C9" w:rsidRPr="00CA34C9" w:rsidRDefault="00CA34C9" w:rsidP="00CA34C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(1000 vs 500 mg)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−0.445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0.657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−0.021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CA34C9" w:rsidRPr="00CA34C9" w:rsidTr="00CA3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34C9" w:rsidRPr="00CA34C9" w:rsidRDefault="00CA34C9" w:rsidP="00CA34C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(1500 vs 500 mg)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−2.143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−0.024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−0.001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0.060</w:t>
            </w:r>
          </w:p>
        </w:tc>
      </w:tr>
      <w:tr w:rsidR="00CA34C9" w:rsidRPr="00CA34C9" w:rsidTr="00CA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34C9" w:rsidRPr="00CA34C9" w:rsidRDefault="00CA34C9" w:rsidP="00CA34C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(2000 vs 500 mg)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−2.310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−0.024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−0.002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0.066</w:t>
            </w:r>
          </w:p>
        </w:tc>
      </w:tr>
      <w:tr w:rsidR="00CA34C9" w:rsidRPr="00CA34C9" w:rsidTr="00CA3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34C9" w:rsidRPr="00CA34C9" w:rsidRDefault="00CA34C9" w:rsidP="00CA34C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Contrast Volume (80 vs 100 mL)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−0.003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−0.490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0.621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−0.013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CA34C9" w:rsidRPr="00CA34C9" w:rsidTr="00CA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34C9" w:rsidRPr="00CA34C9" w:rsidRDefault="00CA34C9" w:rsidP="00CA34C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Baseline Lactate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1.023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51.033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0.984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1.063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0.971</w:t>
            </w:r>
          </w:p>
        </w:tc>
      </w:tr>
      <w:tr w:rsidR="00CA34C9" w:rsidRPr="00CA34C9" w:rsidTr="00CA3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34C9" w:rsidRPr="00CA34C9" w:rsidRDefault="00CA34C9" w:rsidP="00CA34C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−0.280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0.758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−0.002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CA34C9" w:rsidRPr="00CA34C9" w:rsidTr="00CA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34C9" w:rsidRPr="00CA34C9" w:rsidRDefault="00CA34C9" w:rsidP="00CA34C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BMI (kg/m²)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−0.370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0.712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−0.002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0" w:type="auto"/>
            <w:hideMark/>
          </w:tcPr>
          <w:p w:rsidR="00CA34C9" w:rsidRPr="00CA34C9" w:rsidRDefault="00CA34C9" w:rsidP="00CA34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4C9">
              <w:rPr>
                <w:rFonts w:ascii="Times New Roman" w:eastAsia="Times New Roman" w:hAnsi="Times New Roman" w:cs="Times New Roman"/>
                <w:sz w:val="24"/>
                <w:szCs w:val="24"/>
              </w:rPr>
              <w:t>0.004</w:t>
            </w:r>
          </w:p>
        </w:tc>
      </w:tr>
    </w:tbl>
    <w:p w:rsidR="00CA34C9" w:rsidRPr="007E2709" w:rsidRDefault="007E2709" w:rsidP="007E270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 w:rsidRPr="007E2709">
        <w:rPr>
          <w:rFonts w:ascii="Times New Roman" w:eastAsia="Times New Roman" w:hAnsi="Times New Roman" w:cs="Times New Roman"/>
          <w:i/>
          <w:iCs/>
        </w:rPr>
        <w:t>Multivariable analysis of the association between metformin discontinuation versus continuation and post-angiography lactate levels, adjusting for baseline lactate, metformin dose, contrast volume, age, BMI, and gender.</w:t>
      </w:r>
    </w:p>
    <w:p w:rsidR="007E2709" w:rsidRPr="007E2709" w:rsidRDefault="007E2709" w:rsidP="007E270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E2709">
        <w:rPr>
          <w:rFonts w:ascii="Times New Roman" w:eastAsia="Times New Roman" w:hAnsi="Times New Roman" w:cs="Times New Roman"/>
        </w:rPr>
        <w:t>Statistical Notes</w:t>
      </w:r>
    </w:p>
    <w:p w:rsidR="007E2709" w:rsidRPr="007E2709" w:rsidRDefault="007E2709" w:rsidP="007E2709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E2709">
        <w:rPr>
          <w:rFonts w:ascii="Times New Roman" w:eastAsia="Times New Roman" w:hAnsi="Times New Roman" w:cs="Times New Roman"/>
        </w:rPr>
        <w:t>Dependent variable: Post-angiography lactate</w:t>
      </w:r>
    </w:p>
    <w:p w:rsidR="007E2709" w:rsidRPr="007E2709" w:rsidRDefault="007E2709" w:rsidP="007E2709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E2709">
        <w:rPr>
          <w:rFonts w:ascii="Times New Roman" w:eastAsia="Times New Roman" w:hAnsi="Times New Roman" w:cs="Times New Roman"/>
        </w:rPr>
        <w:t>Analysis: Multivariable ANCOVA, adjusting for baseline lactate, metformin dose, contrast volume, age, BMI, and gender</w:t>
      </w:r>
    </w:p>
    <w:p w:rsidR="007E2709" w:rsidRPr="007E2709" w:rsidRDefault="007E2709" w:rsidP="007E2709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E2709">
        <w:rPr>
          <w:rFonts w:ascii="Times New Roman" w:eastAsia="Times New Roman" w:hAnsi="Times New Roman" w:cs="Times New Roman"/>
        </w:rPr>
        <w:t>Reference categories:</w:t>
      </w:r>
    </w:p>
    <w:p w:rsidR="007E2709" w:rsidRPr="007E2709" w:rsidRDefault="007E2709" w:rsidP="007E2709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E2709">
        <w:rPr>
          <w:rFonts w:ascii="Times New Roman" w:eastAsia="Times New Roman" w:hAnsi="Times New Roman" w:cs="Times New Roman"/>
        </w:rPr>
        <w:t>Metformin dose: 500 mg/day</w:t>
      </w:r>
    </w:p>
    <w:p w:rsidR="007E2709" w:rsidRPr="007E2709" w:rsidRDefault="007E2709" w:rsidP="007E2709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E2709">
        <w:rPr>
          <w:rFonts w:ascii="Times New Roman" w:eastAsia="Times New Roman" w:hAnsi="Times New Roman" w:cs="Times New Roman"/>
        </w:rPr>
        <w:t>Contrast volume: 100 mL</w:t>
      </w:r>
    </w:p>
    <w:p w:rsidR="007E2709" w:rsidRPr="007E2709" w:rsidRDefault="007E2709" w:rsidP="007E2709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E2709">
        <w:rPr>
          <w:rFonts w:ascii="Times New Roman" w:eastAsia="Times New Roman" w:hAnsi="Times New Roman" w:cs="Times New Roman"/>
          <w:i/>
          <w:iCs/>
        </w:rPr>
        <w:t>P</w:t>
      </w:r>
      <w:r w:rsidRPr="007E2709">
        <w:rPr>
          <w:rFonts w:ascii="Times New Roman" w:eastAsia="Times New Roman" w:hAnsi="Times New Roman" w:cs="Times New Roman"/>
        </w:rPr>
        <w:t xml:space="preserve"> &lt; 0.05 </w:t>
      </w:r>
      <w:r w:rsidR="00256FA6">
        <w:rPr>
          <w:rFonts w:ascii="Times New Roman" w:eastAsia="Times New Roman" w:hAnsi="Times New Roman" w:cs="Times New Roman"/>
        </w:rPr>
        <w:t xml:space="preserve">is </w:t>
      </w:r>
      <w:r w:rsidRPr="007E2709">
        <w:rPr>
          <w:rFonts w:ascii="Times New Roman" w:eastAsia="Times New Roman" w:hAnsi="Times New Roman" w:cs="Times New Roman"/>
        </w:rPr>
        <w:t>considered statistically significant</w:t>
      </w:r>
    </w:p>
    <w:p w:rsidR="007E2709" w:rsidRPr="007E2709" w:rsidRDefault="007E2709" w:rsidP="007E2709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E2709">
        <w:rPr>
          <w:rFonts w:ascii="Times New Roman" w:eastAsia="Times New Roman" w:hAnsi="Times New Roman" w:cs="Times New Roman"/>
        </w:rPr>
        <w:t>Partial Eta Squared: effect size for each predictor</w:t>
      </w:r>
    </w:p>
    <w:p w:rsidR="007E2709" w:rsidRDefault="007E2709" w:rsidP="007E2709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E2709">
        <w:rPr>
          <w:rFonts w:ascii="Times New Roman" w:eastAsia="Times New Roman" w:hAnsi="Times New Roman" w:cs="Times New Roman"/>
        </w:rPr>
        <w:t>Observed power calculated for each predictor</w:t>
      </w:r>
    </w:p>
    <w:p w:rsidR="00256FA6" w:rsidRDefault="00256FA6" w:rsidP="00256FA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56FA6" w:rsidRDefault="00256FA6" w:rsidP="00256FA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56FA6" w:rsidRPr="00256FA6" w:rsidRDefault="00256FA6" w:rsidP="00256FA6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56FA6">
        <w:rPr>
          <w:rFonts w:ascii="Times New Roman" w:eastAsia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bCs/>
        </w:rPr>
        <w:t>7</w:t>
      </w:r>
      <w:r w:rsidRPr="00256FA6">
        <w:rPr>
          <w:rFonts w:ascii="Times New Roman" w:eastAsia="Times New Roman" w:hAnsi="Times New Roman" w:cs="Times New Roman"/>
          <w:b/>
          <w:bCs/>
        </w:rPr>
        <w:t>. Multivariable Analysis of the Association Between Metformin Discontinuation Versus Continuation and Post-Angiography pH, Adjusted for Baseline pH, Metformin Dose, Contrast Volume, and Demographic Factors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77"/>
        <w:gridCol w:w="892"/>
        <w:gridCol w:w="756"/>
        <w:gridCol w:w="892"/>
        <w:gridCol w:w="902"/>
        <w:gridCol w:w="1524"/>
        <w:gridCol w:w="1206"/>
        <w:gridCol w:w="1277"/>
      </w:tblGrid>
      <w:tr w:rsidR="00256FA6" w:rsidRPr="00256FA6" w:rsidTr="00256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6FA6" w:rsidRPr="00256FA6" w:rsidRDefault="00256FA6" w:rsidP="00256FA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95% Confidence Interval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Partial Eta Squared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Observed Power</w:t>
            </w:r>
          </w:p>
        </w:tc>
      </w:tr>
      <w:tr w:rsidR="00256FA6" w:rsidRPr="00256FA6" w:rsidTr="00256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6FA6" w:rsidRPr="00256FA6" w:rsidRDefault="00256FA6" w:rsidP="00256FA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Lower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FA6" w:rsidRPr="00256FA6" w:rsidTr="00256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6FA6" w:rsidRPr="00256FA6" w:rsidRDefault="00256FA6" w:rsidP="00256FA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0.174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0.110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1.586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0.114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−0.042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0.390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256FA6" w:rsidRPr="00256FA6" w:rsidTr="00256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6FA6" w:rsidRPr="00256FA6" w:rsidRDefault="00256FA6" w:rsidP="00256FA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Group (Stop vs Continue)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0.850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0.398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256FA6" w:rsidRPr="00256FA6" w:rsidTr="00256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6FA6" w:rsidRPr="00256FA6" w:rsidRDefault="00256FA6" w:rsidP="00256FA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Gender (Male vs Female)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0.873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0.384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256FA6" w:rsidRPr="00256FA6" w:rsidTr="00256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6FA6" w:rsidRPr="00256FA6" w:rsidRDefault="00256FA6" w:rsidP="00256FA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(1000 vs 500 mg)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0.204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0.838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−0.002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256FA6" w:rsidRPr="00256FA6" w:rsidTr="00256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6FA6" w:rsidRPr="00256FA6" w:rsidRDefault="00256FA6" w:rsidP="00256FA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(1500 vs 500 mg)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−1.500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−0.003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256FA6" w:rsidRPr="00256FA6" w:rsidTr="00256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6FA6" w:rsidRPr="00256FA6" w:rsidRDefault="00256FA6" w:rsidP="00256FA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 Dose (2000 vs 500 mg)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−1.470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0.142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−0.003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256FA6" w:rsidRPr="00256FA6" w:rsidTr="00256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6FA6" w:rsidRPr="00256FA6" w:rsidRDefault="00256FA6" w:rsidP="00256FA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Contrast Volume (80 vs 100 mL)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−0.733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0.464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−0.002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256FA6" w:rsidRPr="00256FA6" w:rsidTr="00256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6FA6" w:rsidRPr="00256FA6" w:rsidRDefault="00256FA6" w:rsidP="00256FA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Baseline pH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0.975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65.560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0.946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1.004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0.980</w:t>
            </w:r>
          </w:p>
        </w:tc>
      </w:tr>
      <w:tr w:rsidR="00256FA6" w:rsidRPr="00256FA6" w:rsidTr="00256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6FA6" w:rsidRPr="00256FA6" w:rsidRDefault="00256FA6" w:rsidP="00256FA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−7.29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−0.176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0.860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−8.90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56FA6" w:rsidRPr="00256FA6" w:rsidTr="00256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6FA6" w:rsidRPr="00256FA6" w:rsidRDefault="00256FA6" w:rsidP="00256FA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BMI (kg/m²)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1.035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0.302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−0.001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256FA6" w:rsidRPr="00256FA6" w:rsidRDefault="00256FA6" w:rsidP="00256FA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A6">
              <w:rPr>
                <w:rFonts w:ascii="Times New Roman" w:eastAsia="Times New Roman" w:hAnsi="Times New Roman" w:cs="Times New Roman"/>
                <w:sz w:val="24"/>
                <w:szCs w:val="24"/>
              </w:rPr>
              <w:t>0.009</w:t>
            </w:r>
          </w:p>
        </w:tc>
      </w:tr>
    </w:tbl>
    <w:p w:rsidR="00470BFD" w:rsidRPr="00470BFD" w:rsidRDefault="00470BFD" w:rsidP="00470BF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70BFD">
        <w:rPr>
          <w:rFonts w:ascii="Times New Roman" w:eastAsia="Times New Roman" w:hAnsi="Times New Roman" w:cs="Times New Roman"/>
          <w:i/>
          <w:iCs/>
        </w:rPr>
        <w:t>Multivariable analysis of the association between metformin discontinuation versus continuation and post-angiography pH, adjusting for baseline pH, metformin dose, contrast volume, age, BMI, and gender.</w:t>
      </w:r>
    </w:p>
    <w:p w:rsidR="00927379" w:rsidRDefault="00927379" w:rsidP="0092737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927379" w:rsidRPr="00927379" w:rsidRDefault="00927379" w:rsidP="0092737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27379">
        <w:rPr>
          <w:rFonts w:ascii="Times New Roman" w:eastAsia="Times New Roman" w:hAnsi="Times New Roman" w:cs="Times New Roman"/>
        </w:rPr>
        <w:t>Statistical Notes</w:t>
      </w:r>
    </w:p>
    <w:p w:rsidR="00927379" w:rsidRPr="00927379" w:rsidRDefault="00927379" w:rsidP="00927379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27379">
        <w:rPr>
          <w:rFonts w:ascii="Times New Roman" w:eastAsia="Times New Roman" w:hAnsi="Times New Roman" w:cs="Times New Roman"/>
        </w:rPr>
        <w:t>Dependent variable: Post-angiography pH</w:t>
      </w:r>
    </w:p>
    <w:p w:rsidR="00927379" w:rsidRPr="00927379" w:rsidRDefault="00927379" w:rsidP="00927379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27379">
        <w:rPr>
          <w:rFonts w:ascii="Times New Roman" w:eastAsia="Times New Roman" w:hAnsi="Times New Roman" w:cs="Times New Roman"/>
        </w:rPr>
        <w:t>Analysis: Multivariable ANCOVA, adjusting for baseline pH, metformin dose, contrast volume, age, BMI, and gender</w:t>
      </w:r>
    </w:p>
    <w:p w:rsidR="00927379" w:rsidRPr="00927379" w:rsidRDefault="00927379" w:rsidP="00927379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27379">
        <w:rPr>
          <w:rFonts w:ascii="Times New Roman" w:eastAsia="Times New Roman" w:hAnsi="Times New Roman" w:cs="Times New Roman"/>
        </w:rPr>
        <w:t>Reference categories:</w:t>
      </w:r>
    </w:p>
    <w:p w:rsidR="00927379" w:rsidRPr="00927379" w:rsidRDefault="00927379" w:rsidP="00927379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27379">
        <w:rPr>
          <w:rFonts w:ascii="Times New Roman" w:eastAsia="Times New Roman" w:hAnsi="Times New Roman" w:cs="Times New Roman"/>
        </w:rPr>
        <w:t>Metformin dose: 500 mg/day</w:t>
      </w:r>
    </w:p>
    <w:p w:rsidR="00927379" w:rsidRPr="00927379" w:rsidRDefault="00927379" w:rsidP="00927379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27379">
        <w:rPr>
          <w:rFonts w:ascii="Times New Roman" w:eastAsia="Times New Roman" w:hAnsi="Times New Roman" w:cs="Times New Roman"/>
        </w:rPr>
        <w:t>Contrast volume: 100 mL</w:t>
      </w:r>
    </w:p>
    <w:p w:rsidR="00927379" w:rsidRPr="00927379" w:rsidRDefault="00927379" w:rsidP="00927379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27379">
        <w:rPr>
          <w:rFonts w:ascii="Times New Roman" w:eastAsia="Times New Roman" w:hAnsi="Times New Roman" w:cs="Times New Roman"/>
          <w:i/>
          <w:iCs/>
        </w:rPr>
        <w:t>P</w:t>
      </w:r>
      <w:r w:rsidRPr="00927379">
        <w:rPr>
          <w:rFonts w:ascii="Times New Roman" w:eastAsia="Times New Roman" w:hAnsi="Times New Roman" w:cs="Times New Roman"/>
        </w:rPr>
        <w:t xml:space="preserve"> &lt; 0.05 considered statistically significant</w:t>
      </w:r>
    </w:p>
    <w:p w:rsidR="00927379" w:rsidRPr="00927379" w:rsidRDefault="00927379" w:rsidP="00927379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27379">
        <w:rPr>
          <w:rFonts w:ascii="Times New Roman" w:eastAsia="Times New Roman" w:hAnsi="Times New Roman" w:cs="Times New Roman"/>
        </w:rPr>
        <w:t>Partial Eta Squared: effect size for each predictor</w:t>
      </w:r>
    </w:p>
    <w:p w:rsidR="00927379" w:rsidRPr="00927379" w:rsidRDefault="00927379" w:rsidP="00927379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27379">
        <w:rPr>
          <w:rFonts w:ascii="Times New Roman" w:eastAsia="Times New Roman" w:hAnsi="Times New Roman" w:cs="Times New Roman"/>
        </w:rPr>
        <w:t>Observed power calculated for each predictor</w:t>
      </w:r>
    </w:p>
    <w:p w:rsidR="00256FA6" w:rsidRPr="007E2709" w:rsidRDefault="00256FA6" w:rsidP="0092737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847CA" w:rsidRPr="00FA0FFB" w:rsidRDefault="002847CA" w:rsidP="002847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bookmarkEnd w:id="0"/>
    <w:p w:rsidR="00FA0FFB" w:rsidRDefault="00FA0FFB" w:rsidP="00FA0FFB">
      <w:pPr>
        <w:jc w:val="right"/>
        <w:rPr>
          <w:rFonts w:hint="cs"/>
          <w:rtl/>
        </w:rPr>
      </w:pPr>
    </w:p>
    <w:sectPr w:rsidR="00FA0FFB" w:rsidSect="000E60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0C0D"/>
    <w:multiLevelType w:val="multilevel"/>
    <w:tmpl w:val="018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17D44"/>
    <w:multiLevelType w:val="multilevel"/>
    <w:tmpl w:val="EAC4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E3CD7"/>
    <w:multiLevelType w:val="multilevel"/>
    <w:tmpl w:val="767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1519F"/>
    <w:multiLevelType w:val="multilevel"/>
    <w:tmpl w:val="F8A0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513B48"/>
    <w:multiLevelType w:val="multilevel"/>
    <w:tmpl w:val="003E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22A7F"/>
    <w:multiLevelType w:val="multilevel"/>
    <w:tmpl w:val="0CB4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F7BF3"/>
    <w:multiLevelType w:val="multilevel"/>
    <w:tmpl w:val="C9EE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8A"/>
    <w:rsid w:val="000C74A6"/>
    <w:rsid w:val="000E609F"/>
    <w:rsid w:val="001979A2"/>
    <w:rsid w:val="00256FA6"/>
    <w:rsid w:val="002847CA"/>
    <w:rsid w:val="002E55FC"/>
    <w:rsid w:val="00454A8A"/>
    <w:rsid w:val="0046138F"/>
    <w:rsid w:val="00470BFD"/>
    <w:rsid w:val="006968E1"/>
    <w:rsid w:val="006B14DB"/>
    <w:rsid w:val="007E2709"/>
    <w:rsid w:val="00870BCA"/>
    <w:rsid w:val="0090379F"/>
    <w:rsid w:val="00927379"/>
    <w:rsid w:val="009F2D25"/>
    <w:rsid w:val="00A14034"/>
    <w:rsid w:val="00A42602"/>
    <w:rsid w:val="00AA10EC"/>
    <w:rsid w:val="00B2360D"/>
    <w:rsid w:val="00B27764"/>
    <w:rsid w:val="00CA34C9"/>
    <w:rsid w:val="00D46ADE"/>
    <w:rsid w:val="00DE04F9"/>
    <w:rsid w:val="00E5713A"/>
    <w:rsid w:val="00F06A3C"/>
    <w:rsid w:val="00F218C5"/>
    <w:rsid w:val="00F377E9"/>
    <w:rsid w:val="00F87210"/>
    <w:rsid w:val="00F90265"/>
    <w:rsid w:val="00FA0FFB"/>
    <w:rsid w:val="00FC3D61"/>
    <w:rsid w:val="00F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76CECD8"/>
  <w15:chartTrackingRefBased/>
  <w15:docId w15:val="{02FD5C61-A6C2-40A0-9279-53D313F7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54A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1979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79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79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7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43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</dc:creator>
  <cp:keywords/>
  <dc:description/>
  <cp:lastModifiedBy>iDEAL</cp:lastModifiedBy>
  <cp:revision>2</cp:revision>
  <dcterms:created xsi:type="dcterms:W3CDTF">2025-12-28T22:35:00Z</dcterms:created>
  <dcterms:modified xsi:type="dcterms:W3CDTF">2025-12-28T22:35:00Z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2ac713af-56d2-4a39-925b-30ca85f4c4de</vt:lpwstr>
  </property>
</Properties>
</file>