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A1D8">
      <w:pPr>
        <w:pStyle w:val="2"/>
        <w:numPr>
          <w:ilvl w:val="255"/>
          <w:numId w:val="0"/>
        </w:numPr>
        <w:jc w:val="center"/>
        <w:rPr>
          <w:rFonts w:ascii="Times New Roman" w:hAnsi="Times New Roman" w:eastAsia="等线" w:cs="Times New Roman"/>
          <w:bCs w:val="0"/>
          <w:color w:val="auto"/>
          <w:sz w:val="21"/>
          <w:szCs w:val="21"/>
        </w:rPr>
      </w:pPr>
      <w:bookmarkStart w:id="0" w:name="table2多因素logistic回归结果"/>
      <w:r>
        <w:rPr>
          <w:rFonts w:hint="eastAsia" w:ascii="Times New Roman" w:hAnsi="Times New Roman" w:eastAsia="等线" w:cs="Times New Roman"/>
          <w:bCs w:val="0"/>
          <w:color w:val="auto"/>
          <w:sz w:val="21"/>
          <w:szCs w:val="21"/>
        </w:rPr>
        <w:t xml:space="preserve">Table S1 Multivariate Logistic regression analysis for </w:t>
      </w:r>
      <w:r>
        <w:rPr>
          <w:rFonts w:hint="eastAsia" w:ascii="Times New Roman" w:hAnsi="Times New Roman" w:eastAsia="宋体" w:cs="Times New Roman"/>
          <w:color w:val="333333"/>
          <w:sz w:val="21"/>
          <w:szCs w:val="21"/>
          <w:shd w:val="clear" w:color="auto" w:fill="FFFFFF"/>
        </w:rPr>
        <w:t>therapeutic efficacy</w:t>
      </w:r>
    </w:p>
    <w:tbl>
      <w:tblPr>
        <w:tblStyle w:val="3"/>
        <w:tblW w:w="462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58"/>
        <w:gridCol w:w="806"/>
        <w:gridCol w:w="547"/>
        <w:gridCol w:w="474"/>
        <w:gridCol w:w="2998"/>
      </w:tblGrid>
      <w:tr w14:paraId="4154B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B2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4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β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19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S.E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46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Z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0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Cs w:val="21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55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OR (95%CI)</w:t>
            </w:r>
          </w:p>
        </w:tc>
      </w:tr>
      <w:tr w14:paraId="084FA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14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CE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60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30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49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6E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3C9BB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5F5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Intercept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EF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30.44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77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3661.57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AE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41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0.99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82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16617337459390.61 (0.00 ~ Inf)</w:t>
            </w:r>
          </w:p>
        </w:tc>
      </w:tr>
      <w:tr w14:paraId="280B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4B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4F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9B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31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73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A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39BA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6E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CD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C5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D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4A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1F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0769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1E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B1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6D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E9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AD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CA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246.89 (0.17 ~ 350635.04)</w:t>
            </w:r>
          </w:p>
        </w:tc>
      </w:tr>
      <w:tr w14:paraId="41032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E2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08D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3E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33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7C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B8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2137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0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&lt;=40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BE5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9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9D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1E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EE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5DB3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9D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&gt;40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E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4B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A2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C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1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0.06 (0.00 ~ 2.18)</w:t>
            </w:r>
          </w:p>
        </w:tc>
      </w:tr>
      <w:tr w14:paraId="5AA2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D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0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29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86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DA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B4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092DB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D1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&lt;25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35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E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42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D2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BD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1DDA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D5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&gt;=25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6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67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EB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2E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A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0.02 (0.00 ~ 13.56)</w:t>
            </w:r>
          </w:p>
        </w:tc>
      </w:tr>
      <w:tr w14:paraId="211F7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C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TBSA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31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5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5A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F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7D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77A0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E6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&lt;=30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D7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8D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E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F0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273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40400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51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&gt;30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5B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7B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51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9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69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0.05 (0.00 ~ 20.52)</w:t>
            </w:r>
          </w:p>
        </w:tc>
      </w:tr>
      <w:tr w14:paraId="3F6CD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B9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Etiology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8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5A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7D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1D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3B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484F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4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Flame Burns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95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C6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F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6A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C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3B7EE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8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Scalds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89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3B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70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2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5A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0.32 (0.00 ~ 65.21)</w:t>
            </w:r>
          </w:p>
        </w:tc>
      </w:tr>
      <w:tr w14:paraId="59FCE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86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Explosion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D8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A7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3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5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1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1.82 (0.02 ~ 143.23)</w:t>
            </w:r>
          </w:p>
        </w:tc>
      </w:tr>
      <w:tr w14:paraId="393C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EFE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Electric burns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396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04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3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4C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1B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0.25 (0.00 ~ 122.19)</w:t>
            </w:r>
          </w:p>
        </w:tc>
      </w:tr>
      <w:tr w14:paraId="0EC0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3F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Treat Sites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6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E7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1A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0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C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00B4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2A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Lower Limbs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1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01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1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B4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F4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0707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46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Upper Limbs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31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ED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65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00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97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2.43 (0.02 ~ 379.44)</w:t>
            </w:r>
          </w:p>
        </w:tc>
      </w:tr>
      <w:tr w14:paraId="38152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23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Scar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0D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41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97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A5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85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41A9A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B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&lt;=1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BF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7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2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3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7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681A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98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&gt;1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39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D8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E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1D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ED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1.55 (0.05 ~ 46.19)</w:t>
            </w:r>
          </w:p>
        </w:tc>
      </w:tr>
      <w:tr w14:paraId="69F0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17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1C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68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2B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46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05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5B848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3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&gt;=1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51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07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63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F39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24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10EA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43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4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-3.88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F9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C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D1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AF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0.02 (0.00 ~ 9.37)</w:t>
            </w:r>
          </w:p>
        </w:tc>
      </w:tr>
      <w:tr w14:paraId="0861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C3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Interval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DE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D8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27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31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1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6DB2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85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&lt;=90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63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C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52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BF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76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6EE1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0D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&gt;90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56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47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1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5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57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1.66 (0.02 ~ 181.90)</w:t>
            </w:r>
          </w:p>
        </w:tc>
      </w:tr>
      <w:tr w14:paraId="6ED80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69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Severity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63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A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E8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E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73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</w:tr>
      <w:tr w14:paraId="6A25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DA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Extremely 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B4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36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8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A3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69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1.00 (Reference)</w:t>
            </w:r>
          </w:p>
        </w:tc>
      </w:tr>
      <w:tr w14:paraId="7BB9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95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FD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-28.70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2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3661.57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5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EE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B9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0.00 (0.00 ~ Inf)</w:t>
            </w:r>
          </w:p>
        </w:tc>
      </w:tr>
      <w:tr w14:paraId="72B3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88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4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 xml:space="preserve">  Severe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3A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-28.17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3E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3661.57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85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F5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0.00 (0.00 ~ Inf)</w:t>
            </w:r>
          </w:p>
        </w:tc>
      </w:tr>
      <w:tr w14:paraId="36013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F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  <w:rPr>
                <w:rFonts w:ascii="Times New Roman" w:hAnsi="Times New Roman" w:eastAsia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1"/>
              </w:rPr>
              <w:t>OR: Odds Ratio, CI: Confidence Interval</w:t>
            </w:r>
          </w:p>
        </w:tc>
      </w:tr>
      <w:bookmarkEnd w:id="0"/>
    </w:tbl>
    <w:p w14:paraId="1BDEB36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pStyle w:val="2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B017B"/>
    <w:rsid w:val="61B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2025-09-08T14:41:00Z</dcterms:created>
  <dc:creator>几乎</dc:creator>
  <cp:lastModifiedBy>几乎</cp:lastModifiedBy>
  <dcterms:modified xsi:type="dcterms:W3CDTF">2025-09-08T14:46:02Z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B6DEF36A9E834E66AD0D1DE5F4B066C8_11</vt:lpwstr>
  </property>
  <property fmtid="{D5CDD505-2E9C-101B-9397-08002B2CF9AE}" pid="4" name="KSOTemplateDocerSaveRecord">
    <vt:lpwstr>eyJoZGlkIjoiYTk1NmMxYzJiNjM4ZmE0ZmYzNDM1MGVlODU2MTdlODIiLCJ1c2VySWQiOiIyNjM0NjkzMDcifQ==</vt:lpwstr>
  </property>
</Properties>
</file>