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51056EF" w14:textId="77777777" w:rsidR="00B969AF" w:rsidRPr="005F7A18" w:rsidRDefault="00B969AF" w:rsidP="00C81313">
      <w:pPr>
        <w:autoSpaceDE w:val="0"/>
        <w:autoSpaceDN w:val="0"/>
        <w:adjustRightInd w:val="0"/>
        <w:spacing w:after="0" w:line="240" w:lineRule="auto"/>
        <w:rPr>
          <w:rFonts w:asciiTheme="minorHAnsi" w:hAnsiTheme="minorHAnsi" w:cstheme="minorHAnsi"/>
          <w:b/>
          <w:color w:val="000000"/>
          <w:szCs w:val="24"/>
          <w:lang w:val="en-US"/>
        </w:rPr>
      </w:pPr>
      <w:r w:rsidRPr="005F7A18">
        <w:rPr>
          <w:rFonts w:asciiTheme="minorHAnsi" w:hAnsiTheme="minorHAnsi" w:cstheme="minorHAnsi"/>
          <w:b/>
          <w:color w:val="000000"/>
          <w:szCs w:val="24"/>
          <w:lang w:val="en-US"/>
        </w:rPr>
        <w:t>Additional file 1</w:t>
      </w:r>
    </w:p>
    <w:p w14:paraId="5E9FCB99" w14:textId="77777777" w:rsidR="00B969AF" w:rsidRPr="005F7A18" w:rsidRDefault="00B969AF" w:rsidP="00C81313">
      <w:pPr>
        <w:autoSpaceDE w:val="0"/>
        <w:autoSpaceDN w:val="0"/>
        <w:adjustRightInd w:val="0"/>
        <w:spacing w:after="0" w:line="240" w:lineRule="auto"/>
        <w:rPr>
          <w:rFonts w:asciiTheme="minorHAnsi" w:hAnsiTheme="minorHAnsi" w:cstheme="minorHAnsi"/>
          <w:b/>
          <w:color w:val="000000"/>
          <w:szCs w:val="24"/>
          <w:lang w:val="en-US"/>
        </w:rPr>
      </w:pPr>
    </w:p>
    <w:p w14:paraId="452E1B5C" w14:textId="77777777" w:rsidR="00A64D1C" w:rsidRDefault="00B969AF" w:rsidP="00B969AF">
      <w:pPr>
        <w:autoSpaceDE w:val="0"/>
        <w:autoSpaceDN w:val="0"/>
        <w:adjustRightInd w:val="0"/>
        <w:spacing w:line="480" w:lineRule="auto"/>
        <w:rPr>
          <w:rFonts w:asciiTheme="minorHAnsi" w:hAnsiTheme="minorHAnsi" w:cstheme="minorHAnsi"/>
          <w:lang w:val="en-GB"/>
        </w:rPr>
      </w:pPr>
      <w:r w:rsidRPr="005F7A18">
        <w:rPr>
          <w:rFonts w:asciiTheme="minorHAnsi" w:hAnsiTheme="minorHAnsi" w:cstheme="minorHAnsi"/>
          <w:lang w:val="en-GB"/>
        </w:rPr>
        <w:br/>
        <w:t>This is supplementary information to the following article:</w:t>
      </w:r>
    </w:p>
    <w:p w14:paraId="2A679A1F" w14:textId="17DAEFCC" w:rsidR="00B969AF" w:rsidRPr="005F7A18" w:rsidRDefault="00B969AF" w:rsidP="00B969AF">
      <w:pPr>
        <w:autoSpaceDE w:val="0"/>
        <w:autoSpaceDN w:val="0"/>
        <w:adjustRightInd w:val="0"/>
        <w:spacing w:line="480" w:lineRule="auto"/>
        <w:rPr>
          <w:rFonts w:asciiTheme="minorHAnsi" w:hAnsiTheme="minorHAnsi" w:cstheme="minorHAnsi"/>
          <w:lang w:val="en-GB"/>
        </w:rPr>
      </w:pPr>
      <w:r w:rsidRPr="005F7A18">
        <w:rPr>
          <w:rFonts w:asciiTheme="minorHAnsi" w:hAnsiTheme="minorHAnsi" w:cstheme="minorHAnsi"/>
          <w:lang w:val="en-GB"/>
        </w:rPr>
        <w:br/>
      </w:r>
      <w:r w:rsidRPr="005F7A18">
        <w:rPr>
          <w:rFonts w:asciiTheme="minorHAnsi" w:hAnsiTheme="minorHAnsi" w:cstheme="minorHAnsi"/>
          <w:szCs w:val="24"/>
          <w:lang w:val="en-US"/>
        </w:rPr>
        <w:t>The prevalence and course of posttraumatic stress disorder symptoms in partners of burn survivors.</w:t>
      </w:r>
      <w:r w:rsidRPr="005F7A18">
        <w:rPr>
          <w:rFonts w:asciiTheme="minorHAnsi" w:hAnsiTheme="minorHAnsi" w:cstheme="minorHAnsi"/>
          <w:lang w:val="en-GB"/>
        </w:rPr>
        <w:br/>
      </w:r>
      <w:r w:rsidRPr="005F7A18">
        <w:rPr>
          <w:rFonts w:asciiTheme="minorHAnsi" w:hAnsiTheme="minorHAnsi" w:cstheme="minorHAnsi"/>
        </w:rPr>
        <w:t>E. Boersma-van Dam, R. van de Schoot, R. Geenen, I. M. Engelhard, &amp; N. E. E. Van Loey.</w:t>
      </w:r>
      <w:r w:rsidRPr="005F7A18">
        <w:rPr>
          <w:rFonts w:asciiTheme="minorHAnsi" w:hAnsiTheme="minorHAnsi" w:cstheme="minorHAnsi"/>
        </w:rPr>
        <w:br/>
      </w:r>
      <w:r w:rsidRPr="005F7A18">
        <w:rPr>
          <w:rFonts w:asciiTheme="minorHAnsi" w:hAnsiTheme="minorHAnsi" w:cstheme="minorHAnsi"/>
          <w:i/>
          <w:lang w:val="en-GB"/>
        </w:rPr>
        <w:t>Critical Care</w:t>
      </w:r>
    </w:p>
    <w:p w14:paraId="31561D46" w14:textId="77777777" w:rsidR="00B732A3" w:rsidRPr="005F7A18" w:rsidRDefault="00B732A3" w:rsidP="00B969AF">
      <w:pPr>
        <w:autoSpaceDE w:val="0"/>
        <w:autoSpaceDN w:val="0"/>
        <w:adjustRightInd w:val="0"/>
        <w:spacing w:line="480" w:lineRule="auto"/>
        <w:rPr>
          <w:rFonts w:asciiTheme="minorHAnsi" w:hAnsiTheme="minorHAnsi" w:cstheme="minorHAnsi"/>
          <w:i/>
          <w:lang w:val="en-GB"/>
        </w:rPr>
      </w:pPr>
    </w:p>
    <w:p w14:paraId="2253D5C4" w14:textId="318AB532" w:rsidR="00B969AF" w:rsidRPr="005F7A18" w:rsidRDefault="00B969AF" w:rsidP="00B969AF">
      <w:pPr>
        <w:autoSpaceDE w:val="0"/>
        <w:autoSpaceDN w:val="0"/>
        <w:adjustRightInd w:val="0"/>
        <w:spacing w:line="480" w:lineRule="auto"/>
        <w:rPr>
          <w:rFonts w:asciiTheme="minorHAnsi" w:hAnsiTheme="minorHAnsi" w:cstheme="minorHAnsi"/>
          <w:i/>
          <w:lang w:val="en-GB"/>
        </w:rPr>
      </w:pPr>
      <w:r w:rsidRPr="005F7A18">
        <w:rPr>
          <w:rFonts w:asciiTheme="minorHAnsi" w:hAnsiTheme="minorHAnsi" w:cstheme="minorHAnsi"/>
          <w:i/>
          <w:lang w:val="en-GB"/>
        </w:rPr>
        <w:t>Description</w:t>
      </w:r>
    </w:p>
    <w:p w14:paraId="7E1DD995" w14:textId="21634C02" w:rsidR="00A64D1C" w:rsidRDefault="00B969AF" w:rsidP="00852770">
      <w:pPr>
        <w:autoSpaceDE w:val="0"/>
        <w:autoSpaceDN w:val="0"/>
        <w:adjustRightInd w:val="0"/>
        <w:spacing w:line="480" w:lineRule="auto"/>
        <w:rPr>
          <w:rFonts w:asciiTheme="minorHAnsi" w:hAnsiTheme="minorHAnsi" w:cstheme="minorHAnsi"/>
          <w:color w:val="000000"/>
          <w:szCs w:val="24"/>
          <w:lang w:val="en-GB"/>
        </w:rPr>
        <w:sectPr w:rsidR="00A64D1C" w:rsidSect="00A64D1C">
          <w:footerReference w:type="default" r:id="rId8"/>
          <w:pgSz w:w="11906" w:h="16838"/>
          <w:pgMar w:top="1418" w:right="1418" w:bottom="1418" w:left="1418" w:header="709" w:footer="709" w:gutter="0"/>
          <w:cols w:space="708"/>
          <w:docGrid w:linePitch="360"/>
        </w:sectPr>
      </w:pPr>
      <w:r w:rsidRPr="005F7A18">
        <w:rPr>
          <w:rFonts w:asciiTheme="minorHAnsi" w:hAnsiTheme="minorHAnsi" w:cstheme="minorHAnsi"/>
          <w:lang w:val="en-GB"/>
        </w:rPr>
        <w:t xml:space="preserve">This additional file </w:t>
      </w:r>
      <w:r w:rsidR="00B732A3" w:rsidRPr="005F7A18">
        <w:rPr>
          <w:rFonts w:asciiTheme="minorHAnsi" w:hAnsiTheme="minorHAnsi" w:cstheme="minorHAnsi"/>
          <w:color w:val="000000"/>
          <w:szCs w:val="24"/>
          <w:lang w:val="en-GB"/>
        </w:rPr>
        <w:t xml:space="preserve">shows an overview of the model development process that was followed in </w:t>
      </w:r>
      <w:proofErr w:type="spellStart"/>
      <w:r w:rsidR="00B732A3" w:rsidRPr="005F7A18">
        <w:rPr>
          <w:rFonts w:asciiTheme="minorHAnsi" w:hAnsiTheme="minorHAnsi" w:cstheme="minorHAnsi"/>
          <w:color w:val="000000"/>
          <w:szCs w:val="24"/>
          <w:lang w:val="en-GB"/>
        </w:rPr>
        <w:t>Mplus</w:t>
      </w:r>
      <w:proofErr w:type="spellEnd"/>
      <w:r w:rsidR="00B732A3" w:rsidRPr="005F7A18">
        <w:rPr>
          <w:rFonts w:asciiTheme="minorHAnsi" w:hAnsiTheme="minorHAnsi" w:cstheme="minorHAnsi"/>
          <w:color w:val="000000"/>
          <w:szCs w:val="24"/>
          <w:lang w:val="en-GB"/>
        </w:rPr>
        <w:t xml:space="preserve"> to come to the final piecewise growth model that described and predicted the trajectory of Post-traumatic stress symptoms in partners of burn survivors during 18 months post-burn. </w:t>
      </w:r>
      <w:r w:rsidR="008746A9" w:rsidRPr="005F7A18">
        <w:rPr>
          <w:rFonts w:asciiTheme="minorHAnsi" w:hAnsiTheme="minorHAnsi" w:cstheme="minorHAnsi"/>
          <w:color w:val="000000"/>
          <w:szCs w:val="24"/>
          <w:lang w:val="en-GB"/>
        </w:rPr>
        <w:t>Table A</w:t>
      </w:r>
      <w:r w:rsidR="00B732A3" w:rsidRPr="005F7A18">
        <w:rPr>
          <w:rFonts w:asciiTheme="minorHAnsi" w:hAnsiTheme="minorHAnsi" w:cstheme="minorHAnsi"/>
          <w:color w:val="000000"/>
          <w:szCs w:val="24"/>
          <w:lang w:val="en-GB"/>
        </w:rPr>
        <w:t xml:space="preserve"> lists the growth models that were subsequently tested, and, for each model, it provides information on the </w:t>
      </w:r>
      <w:proofErr w:type="spellStart"/>
      <w:r w:rsidR="00B732A3" w:rsidRPr="005F7A18">
        <w:rPr>
          <w:rFonts w:asciiTheme="minorHAnsi" w:hAnsiTheme="minorHAnsi" w:cstheme="minorHAnsi"/>
          <w:color w:val="000000"/>
          <w:szCs w:val="24"/>
          <w:lang w:val="en-GB"/>
        </w:rPr>
        <w:t>modelfit</w:t>
      </w:r>
      <w:proofErr w:type="spellEnd"/>
      <w:r w:rsidR="00B732A3" w:rsidRPr="005F7A18">
        <w:rPr>
          <w:rFonts w:asciiTheme="minorHAnsi" w:hAnsiTheme="minorHAnsi" w:cstheme="minorHAnsi"/>
          <w:color w:val="000000"/>
          <w:szCs w:val="24"/>
          <w:lang w:val="en-GB"/>
        </w:rPr>
        <w:t xml:space="preserve"> statistics, errors and warnings it produced, and a </w:t>
      </w:r>
      <w:r w:rsidR="005E1743">
        <w:rPr>
          <w:rFonts w:asciiTheme="minorHAnsi" w:hAnsiTheme="minorHAnsi" w:cstheme="minorHAnsi"/>
          <w:color w:val="000000"/>
          <w:szCs w:val="24"/>
          <w:lang w:val="en-GB"/>
        </w:rPr>
        <w:t xml:space="preserve">note on the </w:t>
      </w:r>
      <w:r w:rsidR="00B732A3" w:rsidRPr="005F7A18">
        <w:rPr>
          <w:rFonts w:asciiTheme="minorHAnsi" w:hAnsiTheme="minorHAnsi" w:cstheme="minorHAnsi"/>
          <w:color w:val="000000"/>
          <w:szCs w:val="24"/>
          <w:lang w:val="en-GB"/>
        </w:rPr>
        <w:t xml:space="preserve">conclusion </w:t>
      </w:r>
      <w:r w:rsidR="005E1743">
        <w:rPr>
          <w:rFonts w:asciiTheme="minorHAnsi" w:hAnsiTheme="minorHAnsi" w:cstheme="minorHAnsi"/>
          <w:color w:val="000000"/>
          <w:szCs w:val="24"/>
          <w:lang w:val="en-GB"/>
        </w:rPr>
        <w:t>about</w:t>
      </w:r>
      <w:r w:rsidR="00B732A3" w:rsidRPr="005F7A18">
        <w:rPr>
          <w:rFonts w:asciiTheme="minorHAnsi" w:hAnsiTheme="minorHAnsi" w:cstheme="minorHAnsi"/>
          <w:color w:val="000000"/>
          <w:szCs w:val="24"/>
          <w:lang w:val="en-GB"/>
        </w:rPr>
        <w:t xml:space="preserve"> the model a</w:t>
      </w:r>
      <w:r w:rsidR="00A64D1C">
        <w:rPr>
          <w:rFonts w:asciiTheme="minorHAnsi" w:hAnsiTheme="minorHAnsi" w:cstheme="minorHAnsi"/>
          <w:color w:val="000000"/>
          <w:szCs w:val="24"/>
          <w:lang w:val="en-GB"/>
        </w:rPr>
        <w:t>nd the next step in the process.</w:t>
      </w:r>
      <w:bookmarkStart w:id="0" w:name="_GoBack"/>
      <w:bookmarkEnd w:id="0"/>
    </w:p>
    <w:tbl>
      <w:tblPr>
        <w:tblW w:w="13719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50"/>
        <w:gridCol w:w="686"/>
        <w:gridCol w:w="3920"/>
        <w:gridCol w:w="686"/>
        <w:gridCol w:w="321"/>
        <w:gridCol w:w="658"/>
        <w:gridCol w:w="467"/>
        <w:gridCol w:w="457"/>
        <w:gridCol w:w="2945"/>
        <w:gridCol w:w="3229"/>
      </w:tblGrid>
      <w:tr w:rsidR="00B732A3" w:rsidRPr="002B7B85" w14:paraId="50AA5EDF" w14:textId="77777777" w:rsidTr="00B732A3">
        <w:trPr>
          <w:trHeight w:val="324"/>
        </w:trPr>
        <w:tc>
          <w:tcPr>
            <w:tcW w:w="13719" w:type="dxa"/>
            <w:gridSpan w:val="10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14:paraId="25693887" w14:textId="368ADFEA" w:rsidR="00B732A3" w:rsidRPr="00C81313" w:rsidRDefault="00B732A3" w:rsidP="002B7B85">
            <w:pPr>
              <w:spacing w:after="0" w:line="240" w:lineRule="auto"/>
              <w:rPr>
                <w:rFonts w:ascii="Calibri" w:eastAsia="Times New Roman" w:hAnsi="Calibri"/>
                <w:b/>
                <w:bCs/>
                <w:color w:val="000000"/>
                <w:sz w:val="20"/>
                <w:lang w:val="en-US" w:eastAsia="nl-NL"/>
              </w:rPr>
            </w:pPr>
            <w:r w:rsidRPr="008746A9">
              <w:rPr>
                <w:rFonts w:ascii="Calibri" w:eastAsia="Times New Roman" w:hAnsi="Calibri"/>
                <w:bCs/>
                <w:color w:val="000000"/>
                <w:sz w:val="20"/>
                <w:lang w:val="en-US" w:eastAsia="nl-NL"/>
              </w:rPr>
              <w:lastRenderedPageBreak/>
              <w:t>Table A.</w:t>
            </w:r>
            <w:r>
              <w:rPr>
                <w:rFonts w:ascii="Calibri" w:eastAsia="Times New Roman" w:hAnsi="Calibri"/>
                <w:b/>
                <w:bCs/>
                <w:color w:val="000000"/>
                <w:sz w:val="20"/>
                <w:lang w:val="en-US" w:eastAsia="nl-NL"/>
              </w:rPr>
              <w:t xml:space="preserve"> </w:t>
            </w:r>
            <w:r w:rsidR="008746A9" w:rsidRPr="008746A9">
              <w:rPr>
                <w:rFonts w:ascii="Calibri" w:eastAsia="Times New Roman" w:hAnsi="Calibri"/>
                <w:bCs/>
                <w:i/>
                <w:color w:val="000000"/>
                <w:sz w:val="20"/>
                <w:lang w:val="en-US" w:eastAsia="nl-NL"/>
              </w:rPr>
              <w:t xml:space="preserve">The model development process for a growth model that describes the </w:t>
            </w:r>
            <w:r w:rsidRPr="008746A9">
              <w:rPr>
                <w:rFonts w:ascii="Calibri" w:eastAsia="Times New Roman" w:hAnsi="Calibri"/>
                <w:bCs/>
                <w:i/>
                <w:color w:val="000000"/>
                <w:sz w:val="20"/>
                <w:lang w:val="en-US" w:eastAsia="nl-NL"/>
              </w:rPr>
              <w:t>trajectory of Post-traumatic stress symptoms in partners of burn survivors during 18 months post-burn</w:t>
            </w:r>
            <w:r w:rsidR="008746A9" w:rsidRPr="008746A9">
              <w:rPr>
                <w:rFonts w:ascii="Calibri" w:eastAsia="Times New Roman" w:hAnsi="Calibri"/>
                <w:bCs/>
                <w:i/>
                <w:color w:val="000000"/>
                <w:sz w:val="20"/>
                <w:lang w:val="en-US" w:eastAsia="nl-NL"/>
              </w:rPr>
              <w:t xml:space="preserve"> (N=111)</w:t>
            </w:r>
          </w:p>
        </w:tc>
      </w:tr>
      <w:tr w:rsidR="00C81313" w:rsidRPr="00C81313" w14:paraId="6FB04772" w14:textId="77777777" w:rsidTr="00852770">
        <w:trPr>
          <w:trHeight w:val="324"/>
        </w:trPr>
        <w:tc>
          <w:tcPr>
            <w:tcW w:w="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4B65D2DF" w14:textId="77777777" w:rsidR="00C81313" w:rsidRPr="00C81313" w:rsidRDefault="00C81313" w:rsidP="00AA59B5">
            <w:pPr>
              <w:spacing w:after="120" w:line="240" w:lineRule="auto"/>
              <w:rPr>
                <w:rFonts w:ascii="Calibri" w:eastAsia="Times New Roman" w:hAnsi="Calibri"/>
                <w:b/>
                <w:bCs/>
                <w:color w:val="000000"/>
                <w:sz w:val="20"/>
                <w:lang w:val="en-US" w:eastAsia="nl-NL"/>
              </w:rPr>
            </w:pPr>
            <w:proofErr w:type="spellStart"/>
            <w:r w:rsidRPr="00C81313">
              <w:rPr>
                <w:rFonts w:ascii="Calibri" w:eastAsia="Times New Roman" w:hAnsi="Calibri"/>
                <w:b/>
                <w:bCs/>
                <w:color w:val="000000"/>
                <w:sz w:val="20"/>
                <w:lang w:val="en-US" w:eastAsia="nl-NL"/>
              </w:rPr>
              <w:t>Nr</w:t>
            </w:r>
            <w:proofErr w:type="spellEnd"/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right w:w="28" w:type="dxa"/>
            </w:tcMar>
            <w:vAlign w:val="center"/>
            <w:hideMark/>
          </w:tcPr>
          <w:p w14:paraId="1C579D17" w14:textId="77777777" w:rsidR="00C81313" w:rsidRPr="00C81313" w:rsidRDefault="00C81313" w:rsidP="00AA59B5">
            <w:pPr>
              <w:spacing w:after="120" w:line="240" w:lineRule="auto"/>
              <w:jc w:val="center"/>
              <w:rPr>
                <w:rFonts w:ascii="Calibri" w:eastAsia="Times New Roman" w:hAnsi="Calibri"/>
                <w:b/>
                <w:bCs/>
                <w:color w:val="000000"/>
                <w:sz w:val="20"/>
                <w:lang w:val="en-US" w:eastAsia="nl-NL"/>
              </w:rPr>
            </w:pPr>
            <w:r w:rsidRPr="00C81313">
              <w:rPr>
                <w:rFonts w:ascii="Calibri" w:eastAsia="Times New Roman" w:hAnsi="Calibri"/>
                <w:b/>
                <w:bCs/>
                <w:color w:val="000000"/>
                <w:sz w:val="20"/>
                <w:lang w:val="en-US" w:eastAsia="nl-NL"/>
              </w:rPr>
              <w:t>Type</w:t>
            </w:r>
          </w:p>
        </w:tc>
        <w:tc>
          <w:tcPr>
            <w:tcW w:w="39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right w:w="28" w:type="dxa"/>
            </w:tcMar>
            <w:vAlign w:val="center"/>
            <w:hideMark/>
          </w:tcPr>
          <w:p w14:paraId="68323A4B" w14:textId="77777777" w:rsidR="00C81313" w:rsidRPr="00C81313" w:rsidRDefault="00C81313" w:rsidP="00AA59B5">
            <w:pPr>
              <w:spacing w:after="120" w:line="240" w:lineRule="auto"/>
              <w:rPr>
                <w:rFonts w:ascii="Calibri" w:eastAsia="Times New Roman" w:hAnsi="Calibri"/>
                <w:b/>
                <w:bCs/>
                <w:color w:val="000000"/>
                <w:sz w:val="20"/>
                <w:lang w:val="en-US" w:eastAsia="nl-NL"/>
              </w:rPr>
            </w:pPr>
            <w:proofErr w:type="spellStart"/>
            <w:r w:rsidRPr="00C81313">
              <w:rPr>
                <w:rFonts w:ascii="Calibri" w:eastAsia="Times New Roman" w:hAnsi="Calibri"/>
                <w:b/>
                <w:bCs/>
                <w:color w:val="000000"/>
                <w:sz w:val="20"/>
                <w:lang w:val="en-US" w:eastAsia="nl-NL"/>
              </w:rPr>
              <w:t>Mplus</w:t>
            </w:r>
            <w:proofErr w:type="spellEnd"/>
            <w:r w:rsidRPr="00C81313">
              <w:rPr>
                <w:rFonts w:ascii="Calibri" w:eastAsia="Times New Roman" w:hAnsi="Calibri"/>
                <w:b/>
                <w:bCs/>
                <w:color w:val="000000"/>
                <w:sz w:val="20"/>
                <w:lang w:val="en-US" w:eastAsia="nl-NL"/>
              </w:rPr>
              <w:t xml:space="preserve"> model</w:t>
            </w: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68" w:type="dxa"/>
              <w:right w:w="28" w:type="dxa"/>
            </w:tcMar>
            <w:vAlign w:val="center"/>
            <w:hideMark/>
          </w:tcPr>
          <w:p w14:paraId="69F33F43" w14:textId="77777777" w:rsidR="00C81313" w:rsidRPr="00C81313" w:rsidRDefault="00C81313" w:rsidP="00AA59B5">
            <w:pPr>
              <w:spacing w:after="120" w:line="240" w:lineRule="auto"/>
              <w:rPr>
                <w:rFonts w:ascii="Calibri" w:eastAsia="Times New Roman" w:hAnsi="Calibri"/>
                <w:b/>
                <w:bCs/>
                <w:color w:val="000000"/>
                <w:sz w:val="20"/>
                <w:lang w:val="en-US" w:eastAsia="nl-NL"/>
              </w:rPr>
            </w:pPr>
            <w:r w:rsidRPr="00C81313">
              <w:rPr>
                <w:rFonts w:ascii="Calibri" w:eastAsia="Times New Roman" w:hAnsi="Calibri"/>
                <w:b/>
                <w:bCs/>
                <w:color w:val="000000"/>
                <w:sz w:val="20"/>
                <w:lang w:val="en-US" w:eastAsia="nl-NL"/>
              </w:rPr>
              <w:t>X</w:t>
            </w:r>
            <w:r w:rsidRPr="00C81313">
              <w:rPr>
                <w:rFonts w:ascii="Calibri" w:eastAsia="Times New Roman" w:hAnsi="Calibri"/>
                <w:b/>
                <w:bCs/>
                <w:color w:val="000000"/>
                <w:sz w:val="20"/>
                <w:vertAlign w:val="superscript"/>
                <w:lang w:val="en-US" w:eastAsia="nl-NL"/>
              </w:rPr>
              <w:t>2</w:t>
            </w:r>
            <w:r w:rsidRPr="00C81313">
              <w:rPr>
                <w:rFonts w:ascii="Calibri" w:eastAsia="Times New Roman" w:hAnsi="Calibri"/>
                <w:b/>
                <w:bCs/>
                <w:color w:val="000000"/>
                <w:sz w:val="20"/>
                <w:lang w:val="en-US" w:eastAsia="nl-NL"/>
              </w:rPr>
              <w:t xml:space="preserve"> (p)</w:t>
            </w:r>
          </w:p>
        </w:tc>
        <w:tc>
          <w:tcPr>
            <w:tcW w:w="32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68" w:type="dxa"/>
              <w:right w:w="28" w:type="dxa"/>
            </w:tcMar>
            <w:vAlign w:val="center"/>
            <w:hideMark/>
          </w:tcPr>
          <w:p w14:paraId="33CEDC62" w14:textId="77777777" w:rsidR="00C81313" w:rsidRPr="00C81313" w:rsidRDefault="00C81313" w:rsidP="00AA59B5">
            <w:pPr>
              <w:spacing w:after="120" w:line="240" w:lineRule="auto"/>
              <w:rPr>
                <w:rFonts w:ascii="Calibri" w:eastAsia="Times New Roman" w:hAnsi="Calibri"/>
                <w:b/>
                <w:bCs/>
                <w:color w:val="000000"/>
                <w:sz w:val="20"/>
                <w:lang w:val="en-US" w:eastAsia="nl-NL"/>
              </w:rPr>
            </w:pPr>
            <w:proofErr w:type="spellStart"/>
            <w:r w:rsidRPr="00C81313">
              <w:rPr>
                <w:rFonts w:ascii="Calibri" w:eastAsia="Times New Roman" w:hAnsi="Calibri"/>
                <w:b/>
                <w:bCs/>
                <w:color w:val="000000"/>
                <w:sz w:val="20"/>
                <w:lang w:val="en-US" w:eastAsia="nl-NL"/>
              </w:rPr>
              <w:t>Df</w:t>
            </w:r>
            <w:proofErr w:type="spellEnd"/>
          </w:p>
        </w:tc>
        <w:tc>
          <w:tcPr>
            <w:tcW w:w="65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68" w:type="dxa"/>
              <w:right w:w="28" w:type="dxa"/>
            </w:tcMar>
            <w:vAlign w:val="center"/>
            <w:hideMark/>
          </w:tcPr>
          <w:p w14:paraId="21E97CC9" w14:textId="77777777" w:rsidR="00C81313" w:rsidRPr="00C81313" w:rsidRDefault="00C81313" w:rsidP="00AA59B5">
            <w:pPr>
              <w:spacing w:after="120" w:line="240" w:lineRule="auto"/>
              <w:rPr>
                <w:rFonts w:ascii="Calibri" w:eastAsia="Times New Roman" w:hAnsi="Calibri"/>
                <w:b/>
                <w:bCs/>
                <w:color w:val="000000"/>
                <w:sz w:val="20"/>
                <w:lang w:val="en-US" w:eastAsia="nl-NL"/>
              </w:rPr>
            </w:pPr>
            <w:r w:rsidRPr="003C0E86">
              <w:rPr>
                <w:rFonts w:ascii="Calibri" w:eastAsia="Times New Roman" w:hAnsi="Calibri"/>
                <w:b/>
                <w:bCs/>
                <w:color w:val="000000"/>
                <w:sz w:val="18"/>
                <w:lang w:val="en-US" w:eastAsia="nl-NL"/>
              </w:rPr>
              <w:t>RMSEA</w:t>
            </w:r>
          </w:p>
        </w:tc>
        <w:tc>
          <w:tcPr>
            <w:tcW w:w="4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68" w:type="dxa"/>
              <w:right w:w="28" w:type="dxa"/>
            </w:tcMar>
            <w:vAlign w:val="center"/>
            <w:hideMark/>
          </w:tcPr>
          <w:p w14:paraId="1564F50D" w14:textId="77777777" w:rsidR="00C81313" w:rsidRPr="00C81313" w:rsidRDefault="00C81313" w:rsidP="00AA59B5">
            <w:pPr>
              <w:spacing w:after="120" w:line="240" w:lineRule="auto"/>
              <w:rPr>
                <w:rFonts w:ascii="Calibri" w:eastAsia="Times New Roman" w:hAnsi="Calibri"/>
                <w:b/>
                <w:bCs/>
                <w:color w:val="000000"/>
                <w:sz w:val="20"/>
                <w:lang w:val="en-US" w:eastAsia="nl-NL"/>
              </w:rPr>
            </w:pPr>
            <w:r w:rsidRPr="00C81313">
              <w:rPr>
                <w:rFonts w:ascii="Calibri" w:eastAsia="Times New Roman" w:hAnsi="Calibri"/>
                <w:b/>
                <w:bCs/>
                <w:color w:val="000000"/>
                <w:sz w:val="20"/>
                <w:lang w:val="en-US" w:eastAsia="nl-NL"/>
              </w:rPr>
              <w:t>CFI</w:t>
            </w:r>
          </w:p>
        </w:tc>
        <w:tc>
          <w:tcPr>
            <w:tcW w:w="45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68" w:type="dxa"/>
              <w:right w:w="28" w:type="dxa"/>
            </w:tcMar>
            <w:vAlign w:val="center"/>
            <w:hideMark/>
          </w:tcPr>
          <w:p w14:paraId="5D19B8E1" w14:textId="77777777" w:rsidR="00C81313" w:rsidRPr="00C81313" w:rsidRDefault="00C81313" w:rsidP="00AA59B5">
            <w:pPr>
              <w:spacing w:after="120" w:line="240" w:lineRule="auto"/>
              <w:rPr>
                <w:rFonts w:ascii="Calibri" w:eastAsia="Times New Roman" w:hAnsi="Calibri"/>
                <w:b/>
                <w:bCs/>
                <w:color w:val="000000"/>
                <w:sz w:val="20"/>
                <w:lang w:val="en-US" w:eastAsia="nl-NL"/>
              </w:rPr>
            </w:pPr>
            <w:r w:rsidRPr="00C81313">
              <w:rPr>
                <w:rFonts w:ascii="Calibri" w:eastAsia="Times New Roman" w:hAnsi="Calibri"/>
                <w:b/>
                <w:bCs/>
                <w:color w:val="000000"/>
                <w:sz w:val="20"/>
                <w:lang w:val="en-US" w:eastAsia="nl-NL"/>
              </w:rPr>
              <w:t>TLI</w:t>
            </w:r>
          </w:p>
        </w:tc>
        <w:tc>
          <w:tcPr>
            <w:tcW w:w="29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68" w:type="dxa"/>
              <w:right w:w="28" w:type="dxa"/>
            </w:tcMar>
            <w:vAlign w:val="center"/>
            <w:hideMark/>
          </w:tcPr>
          <w:p w14:paraId="3ED682AE" w14:textId="77777777" w:rsidR="00C81313" w:rsidRPr="00C81313" w:rsidRDefault="00C81313" w:rsidP="00AA59B5">
            <w:pPr>
              <w:spacing w:after="120" w:line="240" w:lineRule="auto"/>
              <w:rPr>
                <w:rFonts w:ascii="Calibri" w:eastAsia="Times New Roman" w:hAnsi="Calibri"/>
                <w:b/>
                <w:bCs/>
                <w:color w:val="000000"/>
                <w:sz w:val="20"/>
                <w:lang w:val="en-US" w:eastAsia="nl-NL"/>
              </w:rPr>
            </w:pPr>
            <w:r>
              <w:rPr>
                <w:rFonts w:ascii="Calibri" w:eastAsia="Times New Roman" w:hAnsi="Calibri"/>
                <w:b/>
                <w:bCs/>
                <w:color w:val="000000"/>
                <w:sz w:val="20"/>
                <w:lang w:val="en-US" w:eastAsia="nl-NL"/>
              </w:rPr>
              <w:t>E</w:t>
            </w:r>
            <w:r w:rsidRPr="00C81313">
              <w:rPr>
                <w:rFonts w:ascii="Calibri" w:eastAsia="Times New Roman" w:hAnsi="Calibri"/>
                <w:b/>
                <w:bCs/>
                <w:color w:val="000000"/>
                <w:sz w:val="20"/>
                <w:lang w:val="en-US" w:eastAsia="nl-NL"/>
              </w:rPr>
              <w:t xml:space="preserve">rrors / </w:t>
            </w:r>
            <w:r>
              <w:rPr>
                <w:rFonts w:ascii="Calibri" w:eastAsia="Times New Roman" w:hAnsi="Calibri"/>
                <w:b/>
                <w:bCs/>
                <w:color w:val="000000"/>
                <w:sz w:val="20"/>
                <w:lang w:val="en-US" w:eastAsia="nl-NL"/>
              </w:rPr>
              <w:t>W</w:t>
            </w:r>
            <w:r w:rsidRPr="00C81313">
              <w:rPr>
                <w:rFonts w:ascii="Calibri" w:eastAsia="Times New Roman" w:hAnsi="Calibri"/>
                <w:b/>
                <w:bCs/>
                <w:color w:val="000000"/>
                <w:sz w:val="20"/>
                <w:lang w:val="en-US" w:eastAsia="nl-NL"/>
              </w:rPr>
              <w:t>arnings</w:t>
            </w:r>
          </w:p>
        </w:tc>
        <w:tc>
          <w:tcPr>
            <w:tcW w:w="322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68" w:type="dxa"/>
              <w:right w:w="28" w:type="dxa"/>
            </w:tcMar>
            <w:vAlign w:val="center"/>
            <w:hideMark/>
          </w:tcPr>
          <w:p w14:paraId="4660191D" w14:textId="77777777" w:rsidR="00C81313" w:rsidRPr="00C81313" w:rsidRDefault="00C81313" w:rsidP="00AA59B5">
            <w:pPr>
              <w:spacing w:after="120" w:line="240" w:lineRule="auto"/>
              <w:rPr>
                <w:rFonts w:ascii="Calibri" w:eastAsia="Times New Roman" w:hAnsi="Calibri"/>
                <w:b/>
                <w:bCs/>
                <w:color w:val="000000"/>
                <w:sz w:val="20"/>
                <w:lang w:val="en-US" w:eastAsia="nl-NL"/>
              </w:rPr>
            </w:pPr>
            <w:r w:rsidRPr="00C81313">
              <w:rPr>
                <w:rFonts w:ascii="Calibri" w:eastAsia="Times New Roman" w:hAnsi="Calibri"/>
                <w:b/>
                <w:bCs/>
                <w:color w:val="000000"/>
                <w:sz w:val="20"/>
                <w:lang w:val="en-US" w:eastAsia="nl-NL"/>
              </w:rPr>
              <w:t>Notes</w:t>
            </w:r>
          </w:p>
        </w:tc>
      </w:tr>
      <w:tr w:rsidR="00C81313" w:rsidRPr="002B7B85" w14:paraId="1644A205" w14:textId="77777777" w:rsidTr="00852770">
        <w:trPr>
          <w:trHeight w:val="288"/>
        </w:trPr>
        <w:tc>
          <w:tcPr>
            <w:tcW w:w="3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58B1DF6B" w14:textId="77777777" w:rsidR="00C81313" w:rsidRPr="00C81313" w:rsidRDefault="00C81313" w:rsidP="00AA59B5">
            <w:pPr>
              <w:spacing w:after="120" w:line="240" w:lineRule="auto"/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</w:pPr>
            <w:r w:rsidRPr="00C81313"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  <w:t>1</w:t>
            </w: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right w:w="28" w:type="dxa"/>
            </w:tcMar>
            <w:vAlign w:val="center"/>
            <w:hideMark/>
          </w:tcPr>
          <w:p w14:paraId="3AD4E137" w14:textId="0876F211" w:rsidR="00C81313" w:rsidRPr="00C81313" w:rsidRDefault="003C0E86" w:rsidP="00AA59B5">
            <w:pPr>
              <w:spacing w:after="120" w:line="240" w:lineRule="auto"/>
              <w:jc w:val="center"/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</w:pPr>
            <w:r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  <w:t>g</w:t>
            </w:r>
            <w:r w:rsidR="00C81313" w:rsidRPr="00C81313"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  <w:t>rowth</w:t>
            </w:r>
          </w:p>
        </w:tc>
        <w:tc>
          <w:tcPr>
            <w:tcW w:w="39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right w:w="28" w:type="dxa"/>
            </w:tcMar>
            <w:vAlign w:val="center"/>
            <w:hideMark/>
          </w:tcPr>
          <w:p w14:paraId="13D0D08D" w14:textId="77777777" w:rsidR="00C81313" w:rsidRPr="00C81313" w:rsidRDefault="00C81313" w:rsidP="00AA59B5">
            <w:pPr>
              <w:spacing w:after="120" w:line="240" w:lineRule="auto"/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</w:pPr>
            <w:r w:rsidRPr="00C81313"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  <w:t>is | m1@0 m2@.3 m3@.6 m4@1.2 m5@1.8</w:t>
            </w: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left w:w="68" w:type="dxa"/>
              <w:right w:w="28" w:type="dxa"/>
            </w:tcMar>
            <w:vAlign w:val="center"/>
            <w:hideMark/>
          </w:tcPr>
          <w:p w14:paraId="4CDD7555" w14:textId="77777777" w:rsidR="00C81313" w:rsidRPr="00C81313" w:rsidRDefault="00C81313" w:rsidP="00AA59B5">
            <w:pPr>
              <w:spacing w:after="120" w:line="240" w:lineRule="auto"/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</w:pPr>
            <w:r w:rsidRPr="00C81313"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  <w:t>92.57 (&lt;.001)</w:t>
            </w:r>
          </w:p>
        </w:tc>
        <w:tc>
          <w:tcPr>
            <w:tcW w:w="32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left w:w="68" w:type="dxa"/>
              <w:right w:w="28" w:type="dxa"/>
            </w:tcMar>
            <w:vAlign w:val="center"/>
            <w:hideMark/>
          </w:tcPr>
          <w:p w14:paraId="66EB1BFD" w14:textId="77777777" w:rsidR="00C81313" w:rsidRPr="00C81313" w:rsidRDefault="00C81313" w:rsidP="00AA59B5">
            <w:pPr>
              <w:spacing w:after="120" w:line="240" w:lineRule="auto"/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</w:pPr>
            <w:r w:rsidRPr="00C81313"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  <w:t>10</w:t>
            </w:r>
          </w:p>
        </w:tc>
        <w:tc>
          <w:tcPr>
            <w:tcW w:w="65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left w:w="68" w:type="dxa"/>
              <w:right w:w="28" w:type="dxa"/>
            </w:tcMar>
            <w:vAlign w:val="center"/>
            <w:hideMark/>
          </w:tcPr>
          <w:p w14:paraId="649D9824" w14:textId="77777777" w:rsidR="00C81313" w:rsidRPr="00C81313" w:rsidRDefault="00C81313" w:rsidP="00AA59B5">
            <w:pPr>
              <w:spacing w:after="120" w:line="240" w:lineRule="auto"/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</w:pPr>
            <w:r w:rsidRPr="00C81313"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  <w:t>.273</w:t>
            </w:r>
          </w:p>
        </w:tc>
        <w:tc>
          <w:tcPr>
            <w:tcW w:w="4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left w:w="68" w:type="dxa"/>
              <w:right w:w="28" w:type="dxa"/>
            </w:tcMar>
            <w:vAlign w:val="center"/>
            <w:hideMark/>
          </w:tcPr>
          <w:p w14:paraId="0CE2981D" w14:textId="77777777" w:rsidR="00C81313" w:rsidRPr="00C81313" w:rsidRDefault="00C81313" w:rsidP="00AA59B5">
            <w:pPr>
              <w:spacing w:after="120" w:line="240" w:lineRule="auto"/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</w:pPr>
            <w:r w:rsidRPr="00C81313"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  <w:t>.648</w:t>
            </w:r>
          </w:p>
        </w:tc>
        <w:tc>
          <w:tcPr>
            <w:tcW w:w="45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left w:w="68" w:type="dxa"/>
              <w:right w:w="28" w:type="dxa"/>
            </w:tcMar>
            <w:vAlign w:val="center"/>
            <w:hideMark/>
          </w:tcPr>
          <w:p w14:paraId="6BF24DC0" w14:textId="77777777" w:rsidR="00C81313" w:rsidRPr="00C81313" w:rsidRDefault="00C81313" w:rsidP="00AA59B5">
            <w:pPr>
              <w:spacing w:after="120" w:line="240" w:lineRule="auto"/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</w:pPr>
            <w:r w:rsidRPr="00C81313"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  <w:t>.648</w:t>
            </w:r>
          </w:p>
        </w:tc>
        <w:tc>
          <w:tcPr>
            <w:tcW w:w="294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left w:w="68" w:type="dxa"/>
              <w:right w:w="28" w:type="dxa"/>
            </w:tcMar>
            <w:vAlign w:val="center"/>
            <w:hideMark/>
          </w:tcPr>
          <w:p w14:paraId="499DA7F3" w14:textId="77777777" w:rsidR="00C81313" w:rsidRPr="00C81313" w:rsidRDefault="00C81313" w:rsidP="00AA59B5">
            <w:pPr>
              <w:spacing w:after="120" w:line="240" w:lineRule="auto"/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</w:pPr>
          </w:p>
        </w:tc>
        <w:tc>
          <w:tcPr>
            <w:tcW w:w="322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left w:w="68" w:type="dxa"/>
              <w:right w:w="28" w:type="dxa"/>
            </w:tcMar>
            <w:vAlign w:val="center"/>
            <w:hideMark/>
          </w:tcPr>
          <w:p w14:paraId="4040F004" w14:textId="77777777" w:rsidR="00C81313" w:rsidRPr="00C81313" w:rsidRDefault="00C81313" w:rsidP="00AA59B5">
            <w:pPr>
              <w:spacing w:after="120" w:line="240" w:lineRule="auto"/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</w:pPr>
            <w:r w:rsidRPr="00C81313"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  <w:t xml:space="preserve">Bad </w:t>
            </w:r>
            <w:proofErr w:type="spellStart"/>
            <w:r w:rsidRPr="00C81313"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  <w:t>modelfit</w:t>
            </w:r>
            <w:proofErr w:type="spellEnd"/>
            <w:r w:rsidRPr="00C81313"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  <w:t xml:space="preserve"> --&gt; add quadratic term</w:t>
            </w:r>
          </w:p>
        </w:tc>
      </w:tr>
      <w:tr w:rsidR="00C81313" w:rsidRPr="002B7B85" w14:paraId="11CF54B9" w14:textId="77777777" w:rsidTr="00852770">
        <w:trPr>
          <w:trHeight w:val="612"/>
        </w:trPr>
        <w:tc>
          <w:tcPr>
            <w:tcW w:w="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6208681D" w14:textId="77777777" w:rsidR="00C81313" w:rsidRPr="00C81313" w:rsidRDefault="00C81313" w:rsidP="00AA59B5">
            <w:pPr>
              <w:spacing w:after="120" w:line="240" w:lineRule="auto"/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</w:pPr>
            <w:r w:rsidRPr="00C81313"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  <w:t>2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right w:w="28" w:type="dxa"/>
            </w:tcMar>
            <w:vAlign w:val="center"/>
            <w:hideMark/>
          </w:tcPr>
          <w:p w14:paraId="778F199E" w14:textId="374B7B03" w:rsidR="00C81313" w:rsidRPr="00C81313" w:rsidRDefault="003C0E86" w:rsidP="00AA59B5">
            <w:pPr>
              <w:spacing w:after="120" w:line="240" w:lineRule="auto"/>
              <w:jc w:val="center"/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</w:pPr>
            <w:r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  <w:t>g</w:t>
            </w:r>
            <w:r w:rsidR="00C81313" w:rsidRPr="00C81313"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  <w:t>rowth</w:t>
            </w:r>
          </w:p>
        </w:tc>
        <w:tc>
          <w:tcPr>
            <w:tcW w:w="3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right w:w="28" w:type="dxa"/>
            </w:tcMar>
            <w:vAlign w:val="center"/>
            <w:hideMark/>
          </w:tcPr>
          <w:p w14:paraId="47D6B09E" w14:textId="77777777" w:rsidR="00C81313" w:rsidRPr="00C81313" w:rsidRDefault="00C81313" w:rsidP="00AA59B5">
            <w:pPr>
              <w:spacing w:after="120" w:line="240" w:lineRule="auto"/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</w:pPr>
            <w:proofErr w:type="spellStart"/>
            <w:r w:rsidRPr="00C81313"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  <w:t>isq</w:t>
            </w:r>
            <w:proofErr w:type="spellEnd"/>
            <w:r w:rsidRPr="00C81313"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  <w:t xml:space="preserve"> | m1@0 m2@.3 m3@.6 m4@1.2 m5@1.8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68" w:type="dxa"/>
              <w:right w:w="28" w:type="dxa"/>
            </w:tcMar>
            <w:vAlign w:val="center"/>
            <w:hideMark/>
          </w:tcPr>
          <w:p w14:paraId="12427EBC" w14:textId="77777777" w:rsidR="00C81313" w:rsidRPr="00C81313" w:rsidRDefault="00C81313" w:rsidP="00AA59B5">
            <w:pPr>
              <w:spacing w:after="120" w:line="240" w:lineRule="auto"/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</w:pPr>
            <w:r w:rsidRPr="00C81313"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  <w:t>47.68 (&lt;.001)</w:t>
            </w: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68" w:type="dxa"/>
              <w:right w:w="28" w:type="dxa"/>
            </w:tcMar>
            <w:vAlign w:val="center"/>
            <w:hideMark/>
          </w:tcPr>
          <w:p w14:paraId="1C04A3E7" w14:textId="77777777" w:rsidR="00C81313" w:rsidRPr="00C81313" w:rsidRDefault="00C81313" w:rsidP="00AA59B5">
            <w:pPr>
              <w:spacing w:after="120" w:line="240" w:lineRule="auto"/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</w:pPr>
            <w:r w:rsidRPr="00C81313"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  <w:t>6</w:t>
            </w:r>
          </w:p>
        </w:tc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68" w:type="dxa"/>
              <w:right w:w="28" w:type="dxa"/>
            </w:tcMar>
            <w:vAlign w:val="center"/>
            <w:hideMark/>
          </w:tcPr>
          <w:p w14:paraId="791091D5" w14:textId="77777777" w:rsidR="00C81313" w:rsidRPr="00C81313" w:rsidRDefault="00C81313" w:rsidP="00AA59B5">
            <w:pPr>
              <w:spacing w:after="120" w:line="240" w:lineRule="auto"/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</w:pPr>
            <w:r w:rsidRPr="00C81313"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  <w:t>.250</w:t>
            </w:r>
          </w:p>
        </w:tc>
        <w:tc>
          <w:tcPr>
            <w:tcW w:w="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68" w:type="dxa"/>
              <w:right w:w="28" w:type="dxa"/>
            </w:tcMar>
            <w:vAlign w:val="center"/>
            <w:hideMark/>
          </w:tcPr>
          <w:p w14:paraId="0BB78C12" w14:textId="77777777" w:rsidR="00C81313" w:rsidRPr="00C81313" w:rsidRDefault="00C81313" w:rsidP="00AA59B5">
            <w:pPr>
              <w:spacing w:after="120" w:line="240" w:lineRule="auto"/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</w:pPr>
            <w:r w:rsidRPr="00C81313"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  <w:t>.822</w:t>
            </w:r>
          </w:p>
        </w:tc>
        <w:tc>
          <w:tcPr>
            <w:tcW w:w="4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68" w:type="dxa"/>
              <w:right w:w="28" w:type="dxa"/>
            </w:tcMar>
            <w:vAlign w:val="center"/>
            <w:hideMark/>
          </w:tcPr>
          <w:p w14:paraId="1B855367" w14:textId="77777777" w:rsidR="00C81313" w:rsidRPr="00C81313" w:rsidRDefault="00C81313" w:rsidP="00AA59B5">
            <w:pPr>
              <w:spacing w:after="120" w:line="240" w:lineRule="auto"/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</w:pPr>
            <w:r w:rsidRPr="00C81313"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  <w:t>.704</w:t>
            </w:r>
          </w:p>
        </w:tc>
        <w:tc>
          <w:tcPr>
            <w:tcW w:w="2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68" w:type="dxa"/>
              <w:right w:w="28" w:type="dxa"/>
            </w:tcMar>
            <w:vAlign w:val="center"/>
            <w:hideMark/>
          </w:tcPr>
          <w:p w14:paraId="64DD471F" w14:textId="26C7758B" w:rsidR="00C81313" w:rsidRPr="00C81313" w:rsidRDefault="00794B46" w:rsidP="00AA59B5">
            <w:pPr>
              <w:spacing w:after="120" w:line="240" w:lineRule="auto"/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</w:pPr>
            <w:r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  <w:t xml:space="preserve">Warning: The residual covariance matrix (theta) is not positive definite </w:t>
            </w:r>
            <w:r w:rsidR="00C81313" w:rsidRPr="00C81313"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  <w:t>(Negative residual m5)</w:t>
            </w:r>
          </w:p>
        </w:tc>
        <w:tc>
          <w:tcPr>
            <w:tcW w:w="3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68" w:type="dxa"/>
              <w:right w:w="28" w:type="dxa"/>
            </w:tcMar>
            <w:vAlign w:val="center"/>
            <w:hideMark/>
          </w:tcPr>
          <w:p w14:paraId="17FE4CA7" w14:textId="77777777" w:rsidR="00C81313" w:rsidRPr="00C81313" w:rsidRDefault="00C81313" w:rsidP="00AA59B5">
            <w:pPr>
              <w:spacing w:after="120" w:line="240" w:lineRule="auto"/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</w:pPr>
            <w:r w:rsidRPr="00C81313"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  <w:t xml:space="preserve">Warning and bad </w:t>
            </w:r>
            <w:proofErr w:type="spellStart"/>
            <w:r w:rsidRPr="00C81313"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  <w:t>modelfit</w:t>
            </w:r>
            <w:proofErr w:type="spellEnd"/>
            <w:r w:rsidRPr="00C81313"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  <w:t xml:space="preserve"> --&gt; add cubic term</w:t>
            </w:r>
          </w:p>
        </w:tc>
      </w:tr>
      <w:tr w:rsidR="00C81313" w:rsidRPr="002B7B85" w14:paraId="43093CE0" w14:textId="77777777" w:rsidTr="00852770">
        <w:trPr>
          <w:trHeight w:val="1236"/>
        </w:trPr>
        <w:tc>
          <w:tcPr>
            <w:tcW w:w="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59F1FD92" w14:textId="77777777" w:rsidR="00C81313" w:rsidRPr="00C81313" w:rsidRDefault="00C81313" w:rsidP="00AA59B5">
            <w:pPr>
              <w:spacing w:after="120" w:line="240" w:lineRule="auto"/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</w:pPr>
            <w:r w:rsidRPr="00C81313"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  <w:t>3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right w:w="28" w:type="dxa"/>
            </w:tcMar>
            <w:vAlign w:val="center"/>
            <w:hideMark/>
          </w:tcPr>
          <w:p w14:paraId="3399A501" w14:textId="51B02783" w:rsidR="00C81313" w:rsidRPr="00C81313" w:rsidRDefault="003C0E86" w:rsidP="00AA59B5">
            <w:pPr>
              <w:spacing w:after="120" w:line="240" w:lineRule="auto"/>
              <w:jc w:val="center"/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</w:pPr>
            <w:r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  <w:t>g</w:t>
            </w:r>
            <w:r w:rsidR="00C81313" w:rsidRPr="00C81313"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  <w:t>rowth</w:t>
            </w:r>
          </w:p>
        </w:tc>
        <w:tc>
          <w:tcPr>
            <w:tcW w:w="3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right w:w="28" w:type="dxa"/>
            </w:tcMar>
            <w:vAlign w:val="center"/>
            <w:hideMark/>
          </w:tcPr>
          <w:p w14:paraId="285BDE79" w14:textId="77777777" w:rsidR="00C81313" w:rsidRPr="00C81313" w:rsidRDefault="00C81313" w:rsidP="00AA59B5">
            <w:pPr>
              <w:spacing w:after="120" w:line="240" w:lineRule="auto"/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</w:pPr>
            <w:proofErr w:type="spellStart"/>
            <w:r w:rsidRPr="00C81313"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  <w:t>isqc</w:t>
            </w:r>
            <w:proofErr w:type="spellEnd"/>
            <w:r w:rsidRPr="00C81313"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  <w:t xml:space="preserve"> | m1@0 m2@.3 m3@.6 m4@1.2 m5@1.8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68" w:type="dxa"/>
              <w:right w:w="28" w:type="dxa"/>
            </w:tcMar>
            <w:vAlign w:val="center"/>
            <w:hideMark/>
          </w:tcPr>
          <w:p w14:paraId="677289E4" w14:textId="77777777" w:rsidR="00C81313" w:rsidRPr="00C81313" w:rsidRDefault="00C81313" w:rsidP="00AA59B5">
            <w:pPr>
              <w:spacing w:after="120" w:line="240" w:lineRule="auto"/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</w:pPr>
            <w:r w:rsidRPr="00C81313"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  <w:t>5.29 (.02)</w:t>
            </w: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68" w:type="dxa"/>
              <w:right w:w="28" w:type="dxa"/>
            </w:tcMar>
            <w:vAlign w:val="center"/>
            <w:hideMark/>
          </w:tcPr>
          <w:p w14:paraId="3020EA0A" w14:textId="77777777" w:rsidR="00C81313" w:rsidRPr="00C81313" w:rsidRDefault="00C81313" w:rsidP="00AA59B5">
            <w:pPr>
              <w:spacing w:after="120" w:line="240" w:lineRule="auto"/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</w:pPr>
            <w:r w:rsidRPr="00C81313"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  <w:t>1</w:t>
            </w:r>
          </w:p>
        </w:tc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68" w:type="dxa"/>
              <w:right w:w="28" w:type="dxa"/>
            </w:tcMar>
            <w:vAlign w:val="center"/>
            <w:hideMark/>
          </w:tcPr>
          <w:p w14:paraId="79BF3EEC" w14:textId="77777777" w:rsidR="00C81313" w:rsidRPr="00C81313" w:rsidRDefault="00C81313" w:rsidP="00AA59B5">
            <w:pPr>
              <w:spacing w:after="120" w:line="240" w:lineRule="auto"/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</w:pPr>
            <w:r w:rsidRPr="00C81313"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  <w:t>.197</w:t>
            </w:r>
          </w:p>
        </w:tc>
        <w:tc>
          <w:tcPr>
            <w:tcW w:w="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68" w:type="dxa"/>
              <w:right w:w="28" w:type="dxa"/>
            </w:tcMar>
            <w:vAlign w:val="center"/>
            <w:hideMark/>
          </w:tcPr>
          <w:p w14:paraId="38DDD3E7" w14:textId="77777777" w:rsidR="00C81313" w:rsidRPr="00C81313" w:rsidRDefault="00C81313" w:rsidP="00AA59B5">
            <w:pPr>
              <w:spacing w:after="120" w:line="240" w:lineRule="auto"/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</w:pPr>
            <w:r w:rsidRPr="00C81313"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  <w:t>.982</w:t>
            </w:r>
          </w:p>
        </w:tc>
        <w:tc>
          <w:tcPr>
            <w:tcW w:w="4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68" w:type="dxa"/>
              <w:right w:w="28" w:type="dxa"/>
            </w:tcMar>
            <w:vAlign w:val="center"/>
            <w:hideMark/>
          </w:tcPr>
          <w:p w14:paraId="31171B9C" w14:textId="77777777" w:rsidR="00C81313" w:rsidRPr="00C81313" w:rsidRDefault="00C81313" w:rsidP="00AA59B5">
            <w:pPr>
              <w:spacing w:after="120" w:line="240" w:lineRule="auto"/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</w:pPr>
            <w:r w:rsidRPr="00C81313"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  <w:t>.817</w:t>
            </w:r>
          </w:p>
        </w:tc>
        <w:tc>
          <w:tcPr>
            <w:tcW w:w="2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68" w:type="dxa"/>
              <w:right w:w="28" w:type="dxa"/>
            </w:tcMar>
            <w:vAlign w:val="center"/>
            <w:hideMark/>
          </w:tcPr>
          <w:p w14:paraId="5E8B0F94" w14:textId="00A983E3" w:rsidR="00C81313" w:rsidRPr="00C81313" w:rsidRDefault="00794B46" w:rsidP="00AA59B5">
            <w:pPr>
              <w:spacing w:after="120" w:line="240" w:lineRule="auto"/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</w:pPr>
            <w:r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  <w:t>Warnings: 1) The residual covariance matrix (theta) is not positive definite</w:t>
            </w:r>
            <w:r w:rsidRPr="00C81313"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  <w:t xml:space="preserve"> </w:t>
            </w:r>
            <w:r w:rsidR="00C81313" w:rsidRPr="00C81313"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  <w:t>(Negative residual m5).</w:t>
            </w:r>
            <w:r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  <w:t xml:space="preserve"> </w:t>
            </w:r>
            <w:r w:rsidR="00C81313" w:rsidRPr="00C81313"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  <w:t>2</w:t>
            </w:r>
            <w:r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  <w:t>)</w:t>
            </w:r>
            <w:r w:rsidR="00C81313" w:rsidRPr="00C81313"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  <w:t xml:space="preserve"> </w:t>
            </w:r>
            <w:r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  <w:t>The latent variable covariance matrix (psi) is not positive definite</w:t>
            </w:r>
            <w:r w:rsidR="00C81313" w:rsidRPr="00C81313"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  <w:t xml:space="preserve"> (involving Q).</w:t>
            </w:r>
          </w:p>
        </w:tc>
        <w:tc>
          <w:tcPr>
            <w:tcW w:w="3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68" w:type="dxa"/>
              <w:right w:w="28" w:type="dxa"/>
            </w:tcMar>
            <w:vAlign w:val="center"/>
            <w:hideMark/>
          </w:tcPr>
          <w:p w14:paraId="17E18DCA" w14:textId="77777777" w:rsidR="00C81313" w:rsidRPr="00C81313" w:rsidRDefault="00C81313" w:rsidP="00AA59B5">
            <w:pPr>
              <w:spacing w:after="120" w:line="240" w:lineRule="auto"/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</w:pPr>
            <w:r w:rsidRPr="00C81313"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  <w:t xml:space="preserve">Warnings and bad </w:t>
            </w:r>
            <w:proofErr w:type="spellStart"/>
            <w:r w:rsidRPr="00C81313"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  <w:t>modelfit</w:t>
            </w:r>
            <w:proofErr w:type="spellEnd"/>
            <w:r w:rsidRPr="00C81313"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  <w:t xml:space="preserve"> --&gt; try equal time intervals between all measurements</w:t>
            </w:r>
          </w:p>
        </w:tc>
      </w:tr>
      <w:tr w:rsidR="00C81313" w:rsidRPr="002B7B85" w14:paraId="51971A66" w14:textId="77777777" w:rsidTr="00852770">
        <w:trPr>
          <w:trHeight w:val="1152"/>
        </w:trPr>
        <w:tc>
          <w:tcPr>
            <w:tcW w:w="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54712395" w14:textId="77777777" w:rsidR="00C81313" w:rsidRPr="00C81313" w:rsidRDefault="00C81313" w:rsidP="00AA59B5">
            <w:pPr>
              <w:spacing w:after="120" w:line="240" w:lineRule="auto"/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</w:pPr>
            <w:r w:rsidRPr="00C81313"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  <w:t>4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right w:w="28" w:type="dxa"/>
            </w:tcMar>
            <w:vAlign w:val="center"/>
            <w:hideMark/>
          </w:tcPr>
          <w:p w14:paraId="136EEC8A" w14:textId="1128DCEE" w:rsidR="00C81313" w:rsidRPr="00C81313" w:rsidRDefault="003C0E86" w:rsidP="00AA59B5">
            <w:pPr>
              <w:spacing w:after="120" w:line="240" w:lineRule="auto"/>
              <w:jc w:val="center"/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</w:pPr>
            <w:r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  <w:t>g</w:t>
            </w:r>
            <w:r w:rsidR="00C81313" w:rsidRPr="00C81313"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  <w:t>rowth</w:t>
            </w:r>
          </w:p>
        </w:tc>
        <w:tc>
          <w:tcPr>
            <w:tcW w:w="3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right w:w="28" w:type="dxa"/>
            </w:tcMar>
            <w:vAlign w:val="center"/>
            <w:hideMark/>
          </w:tcPr>
          <w:p w14:paraId="217522B5" w14:textId="77777777" w:rsidR="00C81313" w:rsidRPr="00C81313" w:rsidRDefault="00C81313" w:rsidP="00AA59B5">
            <w:pPr>
              <w:spacing w:after="120" w:line="240" w:lineRule="auto"/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</w:pPr>
            <w:proofErr w:type="spellStart"/>
            <w:r w:rsidRPr="00C81313"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  <w:t>isqc</w:t>
            </w:r>
            <w:proofErr w:type="spellEnd"/>
            <w:r w:rsidRPr="00C81313"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  <w:t xml:space="preserve"> | m1@0 m2@.3 m3@.6 m4@.9 m5@1.2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68" w:type="dxa"/>
              <w:right w:w="28" w:type="dxa"/>
            </w:tcMar>
            <w:vAlign w:val="center"/>
            <w:hideMark/>
          </w:tcPr>
          <w:p w14:paraId="25C1328D" w14:textId="77777777" w:rsidR="00C81313" w:rsidRPr="00C81313" w:rsidRDefault="00C81313" w:rsidP="00AA59B5">
            <w:pPr>
              <w:spacing w:after="120" w:line="240" w:lineRule="auto"/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</w:pPr>
            <w:r w:rsidRPr="00C81313"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  <w:t xml:space="preserve">1.24 </w:t>
            </w:r>
          </w:p>
          <w:p w14:paraId="7FBD18EB" w14:textId="77777777" w:rsidR="00C81313" w:rsidRPr="00C81313" w:rsidRDefault="00C81313" w:rsidP="00AA59B5">
            <w:pPr>
              <w:spacing w:after="120" w:line="240" w:lineRule="auto"/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</w:pPr>
            <w:r w:rsidRPr="00C81313"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  <w:t>(.27)</w:t>
            </w: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68" w:type="dxa"/>
              <w:right w:w="28" w:type="dxa"/>
            </w:tcMar>
            <w:vAlign w:val="center"/>
            <w:hideMark/>
          </w:tcPr>
          <w:p w14:paraId="1471FD70" w14:textId="77777777" w:rsidR="00C81313" w:rsidRPr="00C81313" w:rsidRDefault="00C81313" w:rsidP="00AA59B5">
            <w:pPr>
              <w:spacing w:after="120" w:line="240" w:lineRule="auto"/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</w:pPr>
            <w:r w:rsidRPr="00C81313"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  <w:t>1</w:t>
            </w:r>
          </w:p>
        </w:tc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68" w:type="dxa"/>
              <w:right w:w="28" w:type="dxa"/>
            </w:tcMar>
            <w:vAlign w:val="center"/>
            <w:hideMark/>
          </w:tcPr>
          <w:p w14:paraId="74147425" w14:textId="77777777" w:rsidR="00C81313" w:rsidRPr="00C81313" w:rsidRDefault="00C81313" w:rsidP="00AA59B5">
            <w:pPr>
              <w:spacing w:after="120" w:line="240" w:lineRule="auto"/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</w:pPr>
            <w:r w:rsidRPr="00C81313"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  <w:t>.046</w:t>
            </w:r>
          </w:p>
        </w:tc>
        <w:tc>
          <w:tcPr>
            <w:tcW w:w="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68" w:type="dxa"/>
              <w:right w:w="28" w:type="dxa"/>
            </w:tcMar>
            <w:vAlign w:val="center"/>
            <w:hideMark/>
          </w:tcPr>
          <w:p w14:paraId="4FB8B410" w14:textId="77777777" w:rsidR="00C81313" w:rsidRPr="00C81313" w:rsidRDefault="00C81313" w:rsidP="00AA59B5">
            <w:pPr>
              <w:spacing w:after="120" w:line="240" w:lineRule="auto"/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</w:pPr>
            <w:r w:rsidRPr="00C81313"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  <w:t>.999</w:t>
            </w:r>
          </w:p>
        </w:tc>
        <w:tc>
          <w:tcPr>
            <w:tcW w:w="4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68" w:type="dxa"/>
              <w:right w:w="28" w:type="dxa"/>
            </w:tcMar>
            <w:vAlign w:val="center"/>
            <w:hideMark/>
          </w:tcPr>
          <w:p w14:paraId="7BE0B721" w14:textId="77777777" w:rsidR="00C81313" w:rsidRPr="00C81313" w:rsidRDefault="00C81313" w:rsidP="00AA59B5">
            <w:pPr>
              <w:spacing w:after="120" w:line="240" w:lineRule="auto"/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</w:pPr>
            <w:r w:rsidRPr="00C81313"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  <w:t>.990</w:t>
            </w:r>
          </w:p>
        </w:tc>
        <w:tc>
          <w:tcPr>
            <w:tcW w:w="2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68" w:type="dxa"/>
              <w:right w:w="28" w:type="dxa"/>
            </w:tcMar>
            <w:vAlign w:val="center"/>
            <w:hideMark/>
          </w:tcPr>
          <w:p w14:paraId="76DE6DB6" w14:textId="7395E21A" w:rsidR="00C81313" w:rsidRPr="00C81313" w:rsidRDefault="00794B46" w:rsidP="00AA59B5">
            <w:pPr>
              <w:spacing w:after="120" w:line="240" w:lineRule="auto"/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</w:pPr>
            <w:r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  <w:t xml:space="preserve">Warnings:  </w:t>
            </w:r>
            <w:r w:rsidR="00C81313" w:rsidRPr="00C81313"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  <w:t>1</w:t>
            </w:r>
            <w:r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  <w:t>) Warning: The residual covariance matrix (theta) is not positive definite</w:t>
            </w:r>
            <w:r w:rsidRPr="00C81313"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  <w:t xml:space="preserve"> </w:t>
            </w:r>
            <w:r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  <w:t xml:space="preserve">(Negative residual m5). </w:t>
            </w:r>
            <w:r w:rsidR="00C81313" w:rsidRPr="00C81313"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  <w:t>2</w:t>
            </w:r>
            <w:r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  <w:t>)</w:t>
            </w:r>
            <w:r w:rsidR="00C81313" w:rsidRPr="00C81313"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  <w:t xml:space="preserve"> </w:t>
            </w:r>
            <w:r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  <w:t>The latent variable covariance matrix (psi) is not positive definite</w:t>
            </w:r>
            <w:r w:rsidRPr="00C81313"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  <w:t xml:space="preserve"> </w:t>
            </w:r>
            <w:r w:rsidR="00C81313" w:rsidRPr="00C81313"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  <w:t>(involving C).</w:t>
            </w:r>
          </w:p>
        </w:tc>
        <w:tc>
          <w:tcPr>
            <w:tcW w:w="3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68" w:type="dxa"/>
              <w:right w:w="28" w:type="dxa"/>
            </w:tcMar>
            <w:vAlign w:val="center"/>
            <w:hideMark/>
          </w:tcPr>
          <w:p w14:paraId="4E23E1B7" w14:textId="78783B3B" w:rsidR="00C81313" w:rsidRPr="00C81313" w:rsidRDefault="00761195" w:rsidP="00AA59B5">
            <w:pPr>
              <w:spacing w:after="120" w:line="240" w:lineRule="auto"/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</w:pPr>
            <w:r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  <w:t>G</w:t>
            </w:r>
            <w:r w:rsidR="00C81313" w:rsidRPr="00C81313"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  <w:t xml:space="preserve">ood </w:t>
            </w:r>
            <w:proofErr w:type="spellStart"/>
            <w:r w:rsidR="00C81313" w:rsidRPr="00C81313"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  <w:t>modelfit</w:t>
            </w:r>
            <w:proofErr w:type="spellEnd"/>
            <w:r w:rsidR="00C81313" w:rsidRPr="00C81313"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  <w:t>, but warnings --&gt; try simpler model without cubic term</w:t>
            </w:r>
          </w:p>
        </w:tc>
      </w:tr>
      <w:tr w:rsidR="00C81313" w:rsidRPr="002B7B85" w14:paraId="5091D904" w14:textId="77777777" w:rsidTr="00852770">
        <w:trPr>
          <w:trHeight w:val="576"/>
        </w:trPr>
        <w:tc>
          <w:tcPr>
            <w:tcW w:w="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2CDC8AA1" w14:textId="77777777" w:rsidR="00C81313" w:rsidRPr="00C81313" w:rsidRDefault="00C81313" w:rsidP="00AA59B5">
            <w:pPr>
              <w:spacing w:after="120" w:line="240" w:lineRule="auto"/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</w:pPr>
            <w:r w:rsidRPr="00C81313"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  <w:t>5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right w:w="28" w:type="dxa"/>
            </w:tcMar>
            <w:vAlign w:val="center"/>
            <w:hideMark/>
          </w:tcPr>
          <w:p w14:paraId="23BF1895" w14:textId="716D49B8" w:rsidR="00C81313" w:rsidRPr="00C81313" w:rsidRDefault="003C0E86" w:rsidP="00AA59B5">
            <w:pPr>
              <w:spacing w:after="120" w:line="240" w:lineRule="auto"/>
              <w:jc w:val="center"/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</w:pPr>
            <w:r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  <w:t>g</w:t>
            </w:r>
            <w:r w:rsidR="00C81313" w:rsidRPr="00C81313"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  <w:t>rowth</w:t>
            </w:r>
          </w:p>
        </w:tc>
        <w:tc>
          <w:tcPr>
            <w:tcW w:w="3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right w:w="28" w:type="dxa"/>
            </w:tcMar>
            <w:vAlign w:val="center"/>
            <w:hideMark/>
          </w:tcPr>
          <w:p w14:paraId="751EDAA7" w14:textId="77777777" w:rsidR="00C81313" w:rsidRPr="00C81313" w:rsidRDefault="00C81313" w:rsidP="00AA59B5">
            <w:pPr>
              <w:spacing w:after="120" w:line="240" w:lineRule="auto"/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</w:pPr>
            <w:proofErr w:type="spellStart"/>
            <w:r w:rsidRPr="00C81313"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  <w:t>isq</w:t>
            </w:r>
            <w:proofErr w:type="spellEnd"/>
            <w:r w:rsidRPr="00C81313"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  <w:t xml:space="preserve"> | m1@0 m2@.3 m3@.6 m4@.9 m5@1.2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68" w:type="dxa"/>
              <w:right w:w="28" w:type="dxa"/>
            </w:tcMar>
            <w:vAlign w:val="center"/>
            <w:hideMark/>
          </w:tcPr>
          <w:p w14:paraId="3BB7204B" w14:textId="77777777" w:rsidR="00C81313" w:rsidRPr="00C81313" w:rsidRDefault="00C81313" w:rsidP="00AA59B5">
            <w:pPr>
              <w:spacing w:after="120" w:line="240" w:lineRule="auto"/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</w:pPr>
            <w:r w:rsidRPr="00C81313"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  <w:t>24.25 (&lt;.001)</w:t>
            </w: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68" w:type="dxa"/>
              <w:right w:w="28" w:type="dxa"/>
            </w:tcMar>
            <w:vAlign w:val="center"/>
            <w:hideMark/>
          </w:tcPr>
          <w:p w14:paraId="7B5EBF2D" w14:textId="77777777" w:rsidR="00C81313" w:rsidRPr="00C81313" w:rsidRDefault="00C81313" w:rsidP="00AA59B5">
            <w:pPr>
              <w:spacing w:after="120" w:line="240" w:lineRule="auto"/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</w:pPr>
            <w:r w:rsidRPr="00C81313"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  <w:t>6</w:t>
            </w:r>
          </w:p>
        </w:tc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68" w:type="dxa"/>
              <w:right w:w="28" w:type="dxa"/>
            </w:tcMar>
            <w:vAlign w:val="center"/>
            <w:hideMark/>
          </w:tcPr>
          <w:p w14:paraId="7CD90AB2" w14:textId="77777777" w:rsidR="00C81313" w:rsidRPr="00C81313" w:rsidRDefault="00C81313" w:rsidP="00AA59B5">
            <w:pPr>
              <w:spacing w:after="120" w:line="240" w:lineRule="auto"/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</w:pPr>
            <w:r w:rsidRPr="00C81313"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  <w:t>.166</w:t>
            </w:r>
          </w:p>
        </w:tc>
        <w:tc>
          <w:tcPr>
            <w:tcW w:w="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68" w:type="dxa"/>
              <w:right w:w="28" w:type="dxa"/>
            </w:tcMar>
            <w:vAlign w:val="center"/>
            <w:hideMark/>
          </w:tcPr>
          <w:p w14:paraId="2D7C377D" w14:textId="77777777" w:rsidR="00C81313" w:rsidRPr="00C81313" w:rsidRDefault="00C81313" w:rsidP="00AA59B5">
            <w:pPr>
              <w:spacing w:after="120" w:line="240" w:lineRule="auto"/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</w:pPr>
            <w:r w:rsidRPr="00C81313"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  <w:t>.922</w:t>
            </w:r>
          </w:p>
        </w:tc>
        <w:tc>
          <w:tcPr>
            <w:tcW w:w="4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68" w:type="dxa"/>
              <w:right w:w="28" w:type="dxa"/>
            </w:tcMar>
            <w:vAlign w:val="center"/>
            <w:hideMark/>
          </w:tcPr>
          <w:p w14:paraId="116994BF" w14:textId="77777777" w:rsidR="00C81313" w:rsidRPr="00C81313" w:rsidRDefault="00C81313" w:rsidP="00AA59B5">
            <w:pPr>
              <w:spacing w:after="120" w:line="240" w:lineRule="auto"/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</w:pPr>
            <w:r w:rsidRPr="00C81313"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  <w:t>.870</w:t>
            </w:r>
          </w:p>
        </w:tc>
        <w:tc>
          <w:tcPr>
            <w:tcW w:w="2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68" w:type="dxa"/>
              <w:right w:w="28" w:type="dxa"/>
            </w:tcMar>
            <w:vAlign w:val="center"/>
            <w:hideMark/>
          </w:tcPr>
          <w:p w14:paraId="1A7C312A" w14:textId="0DE6C9AF" w:rsidR="00C81313" w:rsidRPr="00C81313" w:rsidRDefault="00794B46" w:rsidP="00AA59B5">
            <w:pPr>
              <w:spacing w:after="120" w:line="240" w:lineRule="auto"/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</w:pPr>
            <w:r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  <w:t>Warning: The residual covariance matrix (theta) is not positive definite</w:t>
            </w:r>
            <w:r w:rsidRPr="00C81313"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  <w:t xml:space="preserve"> </w:t>
            </w:r>
            <w:r w:rsidR="00C81313" w:rsidRPr="00C81313"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  <w:t>(Negative residual m5)</w:t>
            </w:r>
          </w:p>
        </w:tc>
        <w:tc>
          <w:tcPr>
            <w:tcW w:w="3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68" w:type="dxa"/>
              <w:right w:w="28" w:type="dxa"/>
            </w:tcMar>
            <w:vAlign w:val="center"/>
            <w:hideMark/>
          </w:tcPr>
          <w:p w14:paraId="2976E091" w14:textId="0C779882" w:rsidR="00C81313" w:rsidRPr="00C81313" w:rsidRDefault="00761195" w:rsidP="00AA59B5">
            <w:pPr>
              <w:spacing w:after="120" w:line="240" w:lineRule="auto"/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</w:pPr>
            <w:r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  <w:t>B</w:t>
            </w:r>
            <w:r w:rsidR="00C81313" w:rsidRPr="00C81313"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  <w:t xml:space="preserve">ad </w:t>
            </w:r>
            <w:proofErr w:type="spellStart"/>
            <w:r w:rsidR="00C81313" w:rsidRPr="00C81313"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  <w:t>modelfit</w:t>
            </w:r>
            <w:proofErr w:type="spellEnd"/>
            <w:r w:rsidR="00C81313" w:rsidRPr="00C81313"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  <w:t xml:space="preserve"> --&gt; for completeness try model without quadratic term</w:t>
            </w:r>
          </w:p>
        </w:tc>
      </w:tr>
      <w:tr w:rsidR="00C81313" w:rsidRPr="002B7B85" w14:paraId="549562FE" w14:textId="77777777" w:rsidTr="00794B46">
        <w:trPr>
          <w:trHeight w:val="435"/>
        </w:trPr>
        <w:tc>
          <w:tcPr>
            <w:tcW w:w="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063F4D17" w14:textId="77777777" w:rsidR="00C81313" w:rsidRPr="00C81313" w:rsidRDefault="00C81313" w:rsidP="00AA59B5">
            <w:pPr>
              <w:spacing w:after="120" w:line="240" w:lineRule="auto"/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</w:pPr>
            <w:r w:rsidRPr="00C81313"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  <w:t>6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right w:w="28" w:type="dxa"/>
            </w:tcMar>
            <w:vAlign w:val="center"/>
            <w:hideMark/>
          </w:tcPr>
          <w:p w14:paraId="457D2EA4" w14:textId="30BC33DA" w:rsidR="00C81313" w:rsidRPr="00C81313" w:rsidRDefault="003C0E86" w:rsidP="00AA59B5">
            <w:pPr>
              <w:spacing w:after="120" w:line="240" w:lineRule="auto"/>
              <w:jc w:val="center"/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</w:pPr>
            <w:r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  <w:t>g</w:t>
            </w:r>
            <w:r w:rsidR="00C81313" w:rsidRPr="00C81313"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  <w:t>rowth</w:t>
            </w:r>
          </w:p>
        </w:tc>
        <w:tc>
          <w:tcPr>
            <w:tcW w:w="3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right w:w="28" w:type="dxa"/>
            </w:tcMar>
            <w:vAlign w:val="center"/>
            <w:hideMark/>
          </w:tcPr>
          <w:p w14:paraId="6E7327C3" w14:textId="77777777" w:rsidR="00C81313" w:rsidRPr="00C81313" w:rsidRDefault="00C81313" w:rsidP="00AA59B5">
            <w:pPr>
              <w:spacing w:after="120" w:line="240" w:lineRule="auto"/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</w:pPr>
            <w:r w:rsidRPr="00C81313"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  <w:t>is | m1@0 m2@.3 m3@.6 m4@.9 m5@1.2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68" w:type="dxa"/>
              <w:right w:w="28" w:type="dxa"/>
            </w:tcMar>
            <w:vAlign w:val="center"/>
            <w:hideMark/>
          </w:tcPr>
          <w:p w14:paraId="52C94A0B" w14:textId="77777777" w:rsidR="00C81313" w:rsidRPr="00C81313" w:rsidRDefault="00C81313" w:rsidP="00AA59B5">
            <w:pPr>
              <w:spacing w:after="120" w:line="240" w:lineRule="auto"/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</w:pPr>
            <w:r w:rsidRPr="00C81313"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  <w:t>75.33 (&lt;.001)</w:t>
            </w: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68" w:type="dxa"/>
              <w:right w:w="28" w:type="dxa"/>
            </w:tcMar>
            <w:vAlign w:val="center"/>
            <w:hideMark/>
          </w:tcPr>
          <w:p w14:paraId="0F2A588C" w14:textId="77777777" w:rsidR="00C81313" w:rsidRPr="00C81313" w:rsidRDefault="00C81313" w:rsidP="00AA59B5">
            <w:pPr>
              <w:spacing w:after="120" w:line="240" w:lineRule="auto"/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</w:pPr>
            <w:r w:rsidRPr="00C81313"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  <w:t>10</w:t>
            </w:r>
          </w:p>
        </w:tc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68" w:type="dxa"/>
              <w:right w:w="28" w:type="dxa"/>
            </w:tcMar>
            <w:vAlign w:val="center"/>
            <w:hideMark/>
          </w:tcPr>
          <w:p w14:paraId="6693B073" w14:textId="77777777" w:rsidR="00C81313" w:rsidRPr="00C81313" w:rsidRDefault="00C81313" w:rsidP="00AA59B5">
            <w:pPr>
              <w:spacing w:after="120" w:line="240" w:lineRule="auto"/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</w:pPr>
            <w:r w:rsidRPr="00C81313"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  <w:t>.243</w:t>
            </w:r>
          </w:p>
        </w:tc>
        <w:tc>
          <w:tcPr>
            <w:tcW w:w="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68" w:type="dxa"/>
              <w:right w:w="28" w:type="dxa"/>
            </w:tcMar>
            <w:vAlign w:val="center"/>
            <w:hideMark/>
          </w:tcPr>
          <w:p w14:paraId="4AE51174" w14:textId="77777777" w:rsidR="00C81313" w:rsidRPr="00C81313" w:rsidRDefault="00C81313" w:rsidP="00AA59B5">
            <w:pPr>
              <w:spacing w:after="120" w:line="240" w:lineRule="auto"/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</w:pPr>
            <w:r w:rsidRPr="00C81313"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  <w:t>.721</w:t>
            </w:r>
          </w:p>
        </w:tc>
        <w:tc>
          <w:tcPr>
            <w:tcW w:w="4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68" w:type="dxa"/>
              <w:right w:w="28" w:type="dxa"/>
            </w:tcMar>
            <w:vAlign w:val="center"/>
            <w:hideMark/>
          </w:tcPr>
          <w:p w14:paraId="50DB7BA3" w14:textId="77777777" w:rsidR="00C81313" w:rsidRPr="00C81313" w:rsidRDefault="00C81313" w:rsidP="00AA59B5">
            <w:pPr>
              <w:spacing w:after="120" w:line="240" w:lineRule="auto"/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</w:pPr>
            <w:r w:rsidRPr="00C81313"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  <w:t>.721</w:t>
            </w:r>
          </w:p>
        </w:tc>
        <w:tc>
          <w:tcPr>
            <w:tcW w:w="2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68" w:type="dxa"/>
              <w:right w:w="28" w:type="dxa"/>
            </w:tcMar>
            <w:vAlign w:val="center"/>
            <w:hideMark/>
          </w:tcPr>
          <w:p w14:paraId="0F22F6A8" w14:textId="77777777" w:rsidR="00C81313" w:rsidRPr="00C81313" w:rsidRDefault="00C81313" w:rsidP="00AA59B5">
            <w:pPr>
              <w:spacing w:after="120" w:line="240" w:lineRule="auto"/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</w:pPr>
          </w:p>
        </w:tc>
        <w:tc>
          <w:tcPr>
            <w:tcW w:w="3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68" w:type="dxa"/>
              <w:right w:w="28" w:type="dxa"/>
            </w:tcMar>
            <w:vAlign w:val="center"/>
            <w:hideMark/>
          </w:tcPr>
          <w:p w14:paraId="4B5D47B9" w14:textId="76C40359" w:rsidR="00C81313" w:rsidRPr="00C81313" w:rsidRDefault="00C81313" w:rsidP="002B7B85">
            <w:pPr>
              <w:spacing w:after="120" w:line="240" w:lineRule="auto"/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</w:pPr>
            <w:r w:rsidRPr="00C81313"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  <w:t xml:space="preserve">Bad </w:t>
            </w:r>
            <w:proofErr w:type="spellStart"/>
            <w:r w:rsidRPr="00C81313"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  <w:t>modelfit</w:t>
            </w:r>
            <w:proofErr w:type="spellEnd"/>
            <w:r w:rsidRPr="00C81313"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  <w:t xml:space="preserve">. </w:t>
            </w:r>
            <w:r w:rsidR="002B7B85"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  <w:t>A</w:t>
            </w:r>
            <w:r w:rsidRPr="00C81313"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  <w:t xml:space="preserve"> sharp decline in</w:t>
            </w:r>
            <w:r w:rsidR="002B7B85"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  <w:t xml:space="preserve"> mean</w:t>
            </w:r>
            <w:r w:rsidRPr="00C81313"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  <w:t xml:space="preserve"> PTSD symptoms between m1 and m2 and a small decrease after m2</w:t>
            </w:r>
            <w:r w:rsidR="002B7B85"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  <w:t xml:space="preserve"> is observed</w:t>
            </w:r>
            <w:r w:rsidRPr="00C81313"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  <w:t>. Two</w:t>
            </w:r>
            <w:r w:rsidR="00794B46"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  <w:t xml:space="preserve"> options were considered: 1) </w:t>
            </w:r>
            <w:r w:rsidRPr="00C81313"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  <w:t>a gro</w:t>
            </w:r>
            <w:r w:rsidR="00794B46"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  <w:t>wth model without m1; and 2)</w:t>
            </w:r>
            <w:r w:rsidRPr="00C81313"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  <w:t xml:space="preserve"> a piecewise growth model. </w:t>
            </w:r>
            <w:r w:rsidR="008746A9"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  <w:t>We choose o</w:t>
            </w:r>
            <w:r w:rsidRPr="00C81313"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  <w:t xml:space="preserve">ption 2, because </w:t>
            </w:r>
            <w:r w:rsidR="008746A9"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  <w:t xml:space="preserve">we preferred to analyze the data of all measurement moments in </w:t>
            </w:r>
            <w:r w:rsidRPr="00C81313"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  <w:t xml:space="preserve">one analysis. </w:t>
            </w:r>
          </w:p>
        </w:tc>
      </w:tr>
    </w:tbl>
    <w:p w14:paraId="35B29566" w14:textId="77777777" w:rsidR="00852770" w:rsidRPr="002B7B85" w:rsidRDefault="00852770" w:rsidP="00AA59B5">
      <w:pPr>
        <w:spacing w:after="60"/>
        <w:rPr>
          <w:lang w:val="en-US"/>
        </w:rPr>
      </w:pPr>
    </w:p>
    <w:tbl>
      <w:tblPr>
        <w:tblW w:w="13719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50"/>
        <w:gridCol w:w="686"/>
        <w:gridCol w:w="3920"/>
        <w:gridCol w:w="686"/>
        <w:gridCol w:w="321"/>
        <w:gridCol w:w="658"/>
        <w:gridCol w:w="467"/>
        <w:gridCol w:w="457"/>
        <w:gridCol w:w="2856"/>
        <w:gridCol w:w="3318"/>
      </w:tblGrid>
      <w:tr w:rsidR="00794B46" w:rsidRPr="003C0E86" w14:paraId="333BD92D" w14:textId="77777777" w:rsidTr="00677400">
        <w:trPr>
          <w:trHeight w:val="576"/>
          <w:tblHeader/>
        </w:trPr>
        <w:tc>
          <w:tcPr>
            <w:tcW w:w="13719" w:type="dxa"/>
            <w:gridSpan w:val="10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14:paraId="232DE877" w14:textId="504F50D1" w:rsidR="00794B46" w:rsidRPr="00C81313" w:rsidRDefault="00AA59B5" w:rsidP="002B7B85">
            <w:pPr>
              <w:spacing w:after="0" w:line="240" w:lineRule="auto"/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</w:pPr>
            <w:r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  <w:t>Table A (continued).</w:t>
            </w:r>
          </w:p>
        </w:tc>
      </w:tr>
      <w:tr w:rsidR="00C81313" w:rsidRPr="002B7B85" w14:paraId="3177B525" w14:textId="77777777" w:rsidTr="00677400">
        <w:trPr>
          <w:trHeight w:val="576"/>
        </w:trPr>
        <w:tc>
          <w:tcPr>
            <w:tcW w:w="3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02037B80" w14:textId="77777777" w:rsidR="00C81313" w:rsidRPr="00C81313" w:rsidRDefault="00C81313" w:rsidP="00AA59B5">
            <w:pPr>
              <w:spacing w:after="60" w:line="240" w:lineRule="auto"/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</w:pPr>
            <w:r w:rsidRPr="00C81313"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  <w:t>7</w:t>
            </w: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right w:w="28" w:type="dxa"/>
            </w:tcMar>
            <w:vAlign w:val="center"/>
            <w:hideMark/>
          </w:tcPr>
          <w:p w14:paraId="5AA58D14" w14:textId="7E0B6F16" w:rsidR="00C81313" w:rsidRPr="00C81313" w:rsidRDefault="003C0E86" w:rsidP="00AA59B5">
            <w:pPr>
              <w:spacing w:after="60" w:line="240" w:lineRule="auto"/>
              <w:jc w:val="center"/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</w:pPr>
            <w:r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  <w:t>p</w:t>
            </w:r>
            <w:r w:rsidR="00C81313" w:rsidRPr="00C81313"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  <w:t>iece-wise growth</w:t>
            </w:r>
          </w:p>
        </w:tc>
        <w:tc>
          <w:tcPr>
            <w:tcW w:w="39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right w:w="28" w:type="dxa"/>
            </w:tcMar>
            <w:vAlign w:val="center"/>
            <w:hideMark/>
          </w:tcPr>
          <w:p w14:paraId="1C221F39" w14:textId="77777777" w:rsidR="00C81313" w:rsidRPr="00C81313" w:rsidRDefault="00C81313" w:rsidP="00AA59B5">
            <w:pPr>
              <w:spacing w:after="60" w:line="240" w:lineRule="auto"/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</w:pPr>
            <w:r w:rsidRPr="00C81313"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  <w:t xml:space="preserve">i s1 |  m1@0 m2@.3 m3@.3 m4@.3 m5@.3; </w:t>
            </w:r>
            <w:r w:rsidRPr="00C81313"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  <w:br/>
              <w:t>i s2 |  m1@0 m2@0 m3@.3 m4@.9 m5@1.5;</w:t>
            </w: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left w:w="68" w:type="dxa"/>
              <w:right w:w="28" w:type="dxa"/>
            </w:tcMar>
            <w:vAlign w:val="center"/>
            <w:hideMark/>
          </w:tcPr>
          <w:p w14:paraId="641487D9" w14:textId="77777777" w:rsidR="00C81313" w:rsidRPr="00C81313" w:rsidRDefault="00C81313" w:rsidP="00AA59B5">
            <w:pPr>
              <w:spacing w:after="60" w:line="240" w:lineRule="auto"/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</w:pPr>
            <w:r w:rsidRPr="00C81313"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  <w:t xml:space="preserve">20.89 </w:t>
            </w:r>
          </w:p>
          <w:p w14:paraId="02AC8E3D" w14:textId="77777777" w:rsidR="00C81313" w:rsidRPr="00C81313" w:rsidRDefault="00C81313" w:rsidP="00AA59B5">
            <w:pPr>
              <w:spacing w:after="60" w:line="240" w:lineRule="auto"/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</w:pPr>
            <w:r w:rsidRPr="00C81313"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  <w:t>(.002)</w:t>
            </w:r>
          </w:p>
        </w:tc>
        <w:tc>
          <w:tcPr>
            <w:tcW w:w="32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left w:w="68" w:type="dxa"/>
              <w:right w:w="28" w:type="dxa"/>
            </w:tcMar>
            <w:vAlign w:val="center"/>
            <w:hideMark/>
          </w:tcPr>
          <w:p w14:paraId="30D97E0C" w14:textId="77777777" w:rsidR="00C81313" w:rsidRPr="00C81313" w:rsidRDefault="00C81313" w:rsidP="00AA59B5">
            <w:pPr>
              <w:spacing w:after="60" w:line="240" w:lineRule="auto"/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</w:pPr>
            <w:r w:rsidRPr="00C81313"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  <w:t>6</w:t>
            </w:r>
          </w:p>
        </w:tc>
        <w:tc>
          <w:tcPr>
            <w:tcW w:w="65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left w:w="68" w:type="dxa"/>
              <w:right w:w="28" w:type="dxa"/>
            </w:tcMar>
            <w:vAlign w:val="center"/>
            <w:hideMark/>
          </w:tcPr>
          <w:p w14:paraId="22C55B92" w14:textId="77777777" w:rsidR="00C81313" w:rsidRPr="00C81313" w:rsidRDefault="00C81313" w:rsidP="00AA59B5">
            <w:pPr>
              <w:spacing w:after="60" w:line="240" w:lineRule="auto"/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</w:pPr>
            <w:r w:rsidRPr="00C81313"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  <w:t>.150</w:t>
            </w:r>
          </w:p>
        </w:tc>
        <w:tc>
          <w:tcPr>
            <w:tcW w:w="4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left w:w="68" w:type="dxa"/>
              <w:right w:w="28" w:type="dxa"/>
            </w:tcMar>
            <w:vAlign w:val="center"/>
            <w:hideMark/>
          </w:tcPr>
          <w:p w14:paraId="0856A5EB" w14:textId="77777777" w:rsidR="00C81313" w:rsidRPr="00C81313" w:rsidRDefault="00C81313" w:rsidP="00AA59B5">
            <w:pPr>
              <w:spacing w:after="60" w:line="240" w:lineRule="auto"/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</w:pPr>
            <w:r w:rsidRPr="00C81313"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  <w:t>.936</w:t>
            </w:r>
          </w:p>
        </w:tc>
        <w:tc>
          <w:tcPr>
            <w:tcW w:w="45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left w:w="68" w:type="dxa"/>
              <w:right w:w="28" w:type="dxa"/>
            </w:tcMar>
            <w:vAlign w:val="center"/>
            <w:hideMark/>
          </w:tcPr>
          <w:p w14:paraId="7F27CC7C" w14:textId="77777777" w:rsidR="00C81313" w:rsidRPr="00C81313" w:rsidRDefault="00C81313" w:rsidP="00AA59B5">
            <w:pPr>
              <w:spacing w:after="60" w:line="240" w:lineRule="auto"/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</w:pPr>
            <w:r w:rsidRPr="00C81313"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  <w:t>.894</w:t>
            </w:r>
          </w:p>
        </w:tc>
        <w:tc>
          <w:tcPr>
            <w:tcW w:w="285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left w:w="68" w:type="dxa"/>
              <w:right w:w="28" w:type="dxa"/>
            </w:tcMar>
            <w:vAlign w:val="center"/>
            <w:hideMark/>
          </w:tcPr>
          <w:p w14:paraId="34DCA004" w14:textId="5ADE9539" w:rsidR="00C81313" w:rsidRPr="00C81313" w:rsidRDefault="00C81313" w:rsidP="00AA59B5">
            <w:pPr>
              <w:spacing w:after="60" w:line="240" w:lineRule="auto"/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</w:pPr>
            <w:r w:rsidRPr="00C81313"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  <w:t>N</w:t>
            </w:r>
            <w:r w:rsidR="00794B46"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  <w:t xml:space="preserve">o convergence. Number of iterations exceeded. </w:t>
            </w:r>
            <w:r w:rsidR="00794B46"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  <w:br/>
            </w:r>
          </w:p>
        </w:tc>
        <w:tc>
          <w:tcPr>
            <w:tcW w:w="331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left w:w="68" w:type="dxa"/>
              <w:right w:w="28" w:type="dxa"/>
            </w:tcMar>
            <w:vAlign w:val="center"/>
            <w:hideMark/>
          </w:tcPr>
          <w:p w14:paraId="0EF393BF" w14:textId="47F29CE1" w:rsidR="00C81313" w:rsidRPr="00C81313" w:rsidRDefault="002B7B85" w:rsidP="00AA59B5">
            <w:pPr>
              <w:spacing w:after="60" w:line="240" w:lineRule="auto"/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</w:pPr>
            <w:r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  <w:t>Fixed</w:t>
            </w:r>
            <w:r w:rsidRPr="00C81313"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  <w:t xml:space="preserve">: Iterations increased to </w:t>
            </w:r>
            <w:r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  <w:t>3000</w:t>
            </w:r>
            <w:r w:rsidR="00794B46"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  <w:br/>
            </w:r>
            <w:r w:rsidR="00C81313" w:rsidRPr="00C81313"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  <w:t xml:space="preserve">Bad </w:t>
            </w:r>
            <w:proofErr w:type="spellStart"/>
            <w:r w:rsidR="00C81313" w:rsidRPr="00C81313"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  <w:t>modelfit</w:t>
            </w:r>
            <w:proofErr w:type="spellEnd"/>
            <w:r w:rsidR="00C81313" w:rsidRPr="00C81313"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  <w:t xml:space="preserve"> --&gt; try equal time intervals</w:t>
            </w:r>
          </w:p>
        </w:tc>
      </w:tr>
      <w:tr w:rsidR="00C81313" w:rsidRPr="002B7B85" w14:paraId="447FC736" w14:textId="77777777" w:rsidTr="002B7B85">
        <w:trPr>
          <w:trHeight w:val="864"/>
        </w:trPr>
        <w:tc>
          <w:tcPr>
            <w:tcW w:w="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586D0D1A" w14:textId="77777777" w:rsidR="00C81313" w:rsidRPr="00C81313" w:rsidRDefault="00C81313" w:rsidP="00AA59B5">
            <w:pPr>
              <w:spacing w:after="60" w:line="240" w:lineRule="auto"/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</w:pPr>
            <w:r w:rsidRPr="00C81313"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  <w:t>7x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right w:w="28" w:type="dxa"/>
            </w:tcMar>
            <w:vAlign w:val="center"/>
            <w:hideMark/>
          </w:tcPr>
          <w:p w14:paraId="6A9C9548" w14:textId="12CDC328" w:rsidR="00C81313" w:rsidRPr="00C81313" w:rsidRDefault="003C0E86" w:rsidP="00AA59B5">
            <w:pPr>
              <w:spacing w:after="60" w:line="240" w:lineRule="auto"/>
              <w:jc w:val="center"/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</w:pPr>
            <w:r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  <w:t>p</w:t>
            </w:r>
            <w:r w:rsidR="00C81313" w:rsidRPr="00C81313"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  <w:t>iece-wise growth</w:t>
            </w:r>
          </w:p>
        </w:tc>
        <w:tc>
          <w:tcPr>
            <w:tcW w:w="3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right w:w="28" w:type="dxa"/>
            </w:tcMar>
            <w:vAlign w:val="center"/>
            <w:hideMark/>
          </w:tcPr>
          <w:p w14:paraId="1417C825" w14:textId="77777777" w:rsidR="00C81313" w:rsidRPr="00C81313" w:rsidRDefault="00C81313" w:rsidP="00AA59B5">
            <w:pPr>
              <w:spacing w:after="60" w:line="240" w:lineRule="auto"/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</w:pPr>
            <w:r w:rsidRPr="00C81313"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  <w:t xml:space="preserve">i s1 |  m1@0 m2@.3 m3@.3 m4@.3 m5@.3; </w:t>
            </w:r>
            <w:r w:rsidRPr="00C81313"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  <w:br/>
              <w:t>i s2 |  m1@0 m2@0 m3@.3 m4@.6 m5@.9;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68" w:type="dxa"/>
              <w:right w:w="28" w:type="dxa"/>
            </w:tcMar>
            <w:vAlign w:val="center"/>
            <w:hideMark/>
          </w:tcPr>
          <w:p w14:paraId="6F65F6E0" w14:textId="77777777" w:rsidR="00C81313" w:rsidRPr="00C81313" w:rsidRDefault="00C81313" w:rsidP="00AA59B5">
            <w:pPr>
              <w:spacing w:after="60" w:line="240" w:lineRule="auto"/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</w:pPr>
            <w:r w:rsidRPr="00C81313"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  <w:t>15.01 (.02)</w:t>
            </w: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68" w:type="dxa"/>
              <w:right w:w="28" w:type="dxa"/>
            </w:tcMar>
            <w:vAlign w:val="center"/>
            <w:hideMark/>
          </w:tcPr>
          <w:p w14:paraId="35BCDB7F" w14:textId="77777777" w:rsidR="00C81313" w:rsidRPr="00C81313" w:rsidRDefault="00C81313" w:rsidP="00AA59B5">
            <w:pPr>
              <w:spacing w:after="60" w:line="240" w:lineRule="auto"/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</w:pPr>
            <w:r w:rsidRPr="00C81313"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  <w:t>6</w:t>
            </w:r>
          </w:p>
        </w:tc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68" w:type="dxa"/>
              <w:right w:w="28" w:type="dxa"/>
            </w:tcMar>
            <w:vAlign w:val="center"/>
            <w:hideMark/>
          </w:tcPr>
          <w:p w14:paraId="293D752C" w14:textId="77777777" w:rsidR="00C81313" w:rsidRPr="00C81313" w:rsidRDefault="00C81313" w:rsidP="00AA59B5">
            <w:pPr>
              <w:spacing w:after="60" w:line="240" w:lineRule="auto"/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</w:pPr>
            <w:r w:rsidRPr="00C81313"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  <w:t>.116</w:t>
            </w:r>
          </w:p>
        </w:tc>
        <w:tc>
          <w:tcPr>
            <w:tcW w:w="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68" w:type="dxa"/>
              <w:right w:w="28" w:type="dxa"/>
            </w:tcMar>
            <w:vAlign w:val="center"/>
            <w:hideMark/>
          </w:tcPr>
          <w:p w14:paraId="35C4F140" w14:textId="77777777" w:rsidR="00C81313" w:rsidRPr="00C81313" w:rsidRDefault="00C81313" w:rsidP="00AA59B5">
            <w:pPr>
              <w:spacing w:after="60" w:line="240" w:lineRule="auto"/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</w:pPr>
            <w:r w:rsidRPr="00C81313"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  <w:t>.962</w:t>
            </w:r>
          </w:p>
        </w:tc>
        <w:tc>
          <w:tcPr>
            <w:tcW w:w="4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68" w:type="dxa"/>
              <w:right w:w="28" w:type="dxa"/>
            </w:tcMar>
            <w:vAlign w:val="center"/>
            <w:hideMark/>
          </w:tcPr>
          <w:p w14:paraId="5F67FD0A" w14:textId="77777777" w:rsidR="00C81313" w:rsidRPr="00C81313" w:rsidRDefault="00C81313" w:rsidP="00AA59B5">
            <w:pPr>
              <w:spacing w:after="60" w:line="240" w:lineRule="auto"/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</w:pPr>
            <w:r w:rsidRPr="00C81313"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  <w:t>.936</w:t>
            </w:r>
          </w:p>
        </w:tc>
        <w:tc>
          <w:tcPr>
            <w:tcW w:w="2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68" w:type="dxa"/>
              <w:right w:w="28" w:type="dxa"/>
            </w:tcMar>
            <w:vAlign w:val="center"/>
            <w:hideMark/>
          </w:tcPr>
          <w:p w14:paraId="33634BD7" w14:textId="77777777" w:rsidR="00C81313" w:rsidRPr="00C81313" w:rsidRDefault="00C81313" w:rsidP="00AA59B5">
            <w:pPr>
              <w:spacing w:after="60" w:line="240" w:lineRule="auto"/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</w:pPr>
          </w:p>
        </w:tc>
        <w:tc>
          <w:tcPr>
            <w:tcW w:w="3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68" w:type="dxa"/>
              <w:right w:w="28" w:type="dxa"/>
            </w:tcMar>
            <w:vAlign w:val="center"/>
            <w:hideMark/>
          </w:tcPr>
          <w:p w14:paraId="03613D78" w14:textId="77777777" w:rsidR="00C81313" w:rsidRPr="00C81313" w:rsidRDefault="00C81313" w:rsidP="00AA59B5">
            <w:pPr>
              <w:spacing w:after="60" w:line="240" w:lineRule="auto"/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</w:pPr>
            <w:proofErr w:type="spellStart"/>
            <w:r w:rsidRPr="00C81313"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  <w:t>Modelfit</w:t>
            </w:r>
            <w:proofErr w:type="spellEnd"/>
            <w:r w:rsidRPr="00C81313"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  <w:t xml:space="preserve"> better, but still not good with regard to all indicators. --&gt; Try adding the predictors and explore both with actual time intervals and with equal time intervals</w:t>
            </w:r>
          </w:p>
        </w:tc>
      </w:tr>
      <w:tr w:rsidR="00C81313" w:rsidRPr="002B7B85" w14:paraId="2F448B91" w14:textId="77777777" w:rsidTr="002B7B85">
        <w:trPr>
          <w:trHeight w:val="1152"/>
        </w:trPr>
        <w:tc>
          <w:tcPr>
            <w:tcW w:w="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750A394E" w14:textId="77777777" w:rsidR="00C81313" w:rsidRPr="00C81313" w:rsidRDefault="00C81313" w:rsidP="00AA59B5">
            <w:pPr>
              <w:spacing w:after="60" w:line="240" w:lineRule="auto"/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</w:pPr>
            <w:r w:rsidRPr="00C81313"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  <w:t>8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right w:w="28" w:type="dxa"/>
            </w:tcMar>
            <w:vAlign w:val="center"/>
            <w:hideMark/>
          </w:tcPr>
          <w:p w14:paraId="24456B9C" w14:textId="5F841203" w:rsidR="00C81313" w:rsidRPr="00C81313" w:rsidRDefault="003C0E86" w:rsidP="00AA59B5">
            <w:pPr>
              <w:spacing w:after="60" w:line="240" w:lineRule="auto"/>
              <w:jc w:val="center"/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</w:pPr>
            <w:r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  <w:t>p</w:t>
            </w:r>
            <w:r w:rsidR="00C81313" w:rsidRPr="00C81313"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  <w:t>iece-wise growth</w:t>
            </w:r>
          </w:p>
        </w:tc>
        <w:tc>
          <w:tcPr>
            <w:tcW w:w="3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right w:w="28" w:type="dxa"/>
            </w:tcMar>
            <w:vAlign w:val="center"/>
            <w:hideMark/>
          </w:tcPr>
          <w:p w14:paraId="163E0655" w14:textId="77777777" w:rsidR="00C81313" w:rsidRPr="00C81313" w:rsidRDefault="00C81313" w:rsidP="00AA59B5">
            <w:pPr>
              <w:spacing w:after="60" w:line="240" w:lineRule="auto"/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</w:pPr>
            <w:r w:rsidRPr="00C81313"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  <w:t xml:space="preserve">i s1 |  m1@0 m2@.3 m3@.3 m4@.3 m5@.3; </w:t>
            </w:r>
            <w:r w:rsidRPr="00C81313"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  <w:br/>
              <w:t>i s2 |  m1@0 m2@0 m3@.3 m4@.9 m5@1.5;</w:t>
            </w:r>
            <w:r w:rsidRPr="00C81313"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  <w:br/>
              <w:t>all predictors: age, gender, surgeries, life threat, anger, guilt, rumination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68" w:type="dxa"/>
              <w:right w:w="28" w:type="dxa"/>
            </w:tcMar>
            <w:vAlign w:val="center"/>
            <w:hideMark/>
          </w:tcPr>
          <w:p w14:paraId="6485A95E" w14:textId="77777777" w:rsidR="00C81313" w:rsidRPr="00C81313" w:rsidRDefault="00C81313" w:rsidP="00AA59B5">
            <w:pPr>
              <w:spacing w:after="60" w:line="240" w:lineRule="auto"/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</w:pPr>
            <w:r w:rsidRPr="00C81313"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  <w:t>45.83 (&lt;.001)</w:t>
            </w: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68" w:type="dxa"/>
              <w:right w:w="28" w:type="dxa"/>
            </w:tcMar>
            <w:vAlign w:val="center"/>
            <w:hideMark/>
          </w:tcPr>
          <w:p w14:paraId="76BF67B7" w14:textId="77777777" w:rsidR="00C81313" w:rsidRPr="00C81313" w:rsidRDefault="00C81313" w:rsidP="00AA59B5">
            <w:pPr>
              <w:spacing w:after="60" w:line="240" w:lineRule="auto"/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</w:pPr>
            <w:r w:rsidRPr="00C81313"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  <w:t>20</w:t>
            </w:r>
          </w:p>
        </w:tc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68" w:type="dxa"/>
              <w:right w:w="28" w:type="dxa"/>
            </w:tcMar>
            <w:vAlign w:val="center"/>
            <w:hideMark/>
          </w:tcPr>
          <w:p w14:paraId="27FADF41" w14:textId="77777777" w:rsidR="00C81313" w:rsidRPr="00C81313" w:rsidRDefault="00C81313" w:rsidP="00AA59B5">
            <w:pPr>
              <w:spacing w:after="60" w:line="240" w:lineRule="auto"/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</w:pPr>
            <w:r w:rsidRPr="00C81313"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  <w:t>.108</w:t>
            </w:r>
          </w:p>
        </w:tc>
        <w:tc>
          <w:tcPr>
            <w:tcW w:w="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68" w:type="dxa"/>
              <w:right w:w="28" w:type="dxa"/>
            </w:tcMar>
            <w:vAlign w:val="center"/>
            <w:hideMark/>
          </w:tcPr>
          <w:p w14:paraId="5E53792F" w14:textId="77777777" w:rsidR="00C81313" w:rsidRPr="00C81313" w:rsidRDefault="00C81313" w:rsidP="00AA59B5">
            <w:pPr>
              <w:spacing w:after="60" w:line="240" w:lineRule="auto"/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</w:pPr>
            <w:r w:rsidRPr="00C81313"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  <w:t>.926</w:t>
            </w:r>
          </w:p>
        </w:tc>
        <w:tc>
          <w:tcPr>
            <w:tcW w:w="4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68" w:type="dxa"/>
              <w:right w:w="28" w:type="dxa"/>
            </w:tcMar>
            <w:vAlign w:val="center"/>
            <w:hideMark/>
          </w:tcPr>
          <w:p w14:paraId="435CDF3C" w14:textId="77777777" w:rsidR="00C81313" w:rsidRPr="00C81313" w:rsidRDefault="00C81313" w:rsidP="00AA59B5">
            <w:pPr>
              <w:spacing w:after="60" w:line="240" w:lineRule="auto"/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</w:pPr>
            <w:r w:rsidRPr="00C81313"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  <w:t>.834</w:t>
            </w:r>
          </w:p>
        </w:tc>
        <w:tc>
          <w:tcPr>
            <w:tcW w:w="2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68" w:type="dxa"/>
              <w:right w:w="28" w:type="dxa"/>
            </w:tcMar>
            <w:vAlign w:val="center"/>
            <w:hideMark/>
          </w:tcPr>
          <w:p w14:paraId="5CECCE7F" w14:textId="0B32091E" w:rsidR="00C81313" w:rsidRPr="00C81313" w:rsidRDefault="00794B46" w:rsidP="002B7B85">
            <w:pPr>
              <w:spacing w:after="60" w:line="240" w:lineRule="auto"/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</w:pPr>
            <w:r w:rsidRPr="00C81313"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  <w:t>N</w:t>
            </w:r>
            <w:r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  <w:t>o convergence. Number of iterations exceeded.</w:t>
            </w:r>
            <w:r w:rsidR="00C81313" w:rsidRPr="00C81313"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  <w:br/>
            </w:r>
            <w:r w:rsidR="00C81313" w:rsidRPr="00C81313"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  <w:br/>
            </w:r>
            <w:r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  <w:t>Warning: The residual covariance matrix (theta) is not positive definite</w:t>
            </w:r>
            <w:r w:rsidRPr="00C81313"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  <w:t xml:space="preserve"> </w:t>
            </w:r>
            <w:r w:rsidR="002B7B85"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  <w:t>(</w:t>
            </w:r>
            <w:r w:rsidR="00C81313" w:rsidRPr="00C81313"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  <w:t>negative residual m1).</w:t>
            </w:r>
          </w:p>
        </w:tc>
        <w:tc>
          <w:tcPr>
            <w:tcW w:w="3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68" w:type="dxa"/>
              <w:right w:w="28" w:type="dxa"/>
            </w:tcMar>
            <w:vAlign w:val="center"/>
            <w:hideMark/>
          </w:tcPr>
          <w:p w14:paraId="45D11989" w14:textId="77777777" w:rsidR="00794B46" w:rsidRDefault="00794B46" w:rsidP="00AA59B5">
            <w:pPr>
              <w:spacing w:after="60" w:line="240" w:lineRule="auto"/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</w:pPr>
            <w:r w:rsidRPr="00C81313"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  <w:t>Fixed: Iterations increased to 40000</w:t>
            </w:r>
          </w:p>
          <w:p w14:paraId="42493079" w14:textId="77777777" w:rsidR="00794B46" w:rsidRDefault="00794B46" w:rsidP="00AA59B5">
            <w:pPr>
              <w:spacing w:after="60" w:line="240" w:lineRule="auto"/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</w:pPr>
          </w:p>
          <w:p w14:paraId="73223372" w14:textId="77777777" w:rsidR="00794B46" w:rsidRDefault="00794B46" w:rsidP="00AA59B5">
            <w:pPr>
              <w:spacing w:after="60" w:line="240" w:lineRule="auto"/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</w:pPr>
          </w:p>
          <w:p w14:paraId="03BAC5D7" w14:textId="0CD56F79" w:rsidR="00C81313" w:rsidRPr="00C81313" w:rsidRDefault="00C81313" w:rsidP="00AA59B5">
            <w:pPr>
              <w:spacing w:after="60" w:line="240" w:lineRule="auto"/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</w:pPr>
            <w:r w:rsidRPr="00C81313"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  <w:t xml:space="preserve">Warning and bad </w:t>
            </w:r>
            <w:proofErr w:type="spellStart"/>
            <w:r w:rsidRPr="00C81313"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  <w:t>modelfit</w:t>
            </w:r>
            <w:proofErr w:type="spellEnd"/>
          </w:p>
        </w:tc>
      </w:tr>
      <w:tr w:rsidR="00C81313" w:rsidRPr="002B7B85" w14:paraId="4F6C2DF2" w14:textId="77777777" w:rsidTr="002B7B85">
        <w:trPr>
          <w:trHeight w:val="1152"/>
        </w:trPr>
        <w:tc>
          <w:tcPr>
            <w:tcW w:w="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73AB17EF" w14:textId="77777777" w:rsidR="00C81313" w:rsidRPr="00C81313" w:rsidRDefault="00C81313" w:rsidP="00AA59B5">
            <w:pPr>
              <w:spacing w:after="60" w:line="240" w:lineRule="auto"/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</w:pPr>
            <w:r w:rsidRPr="00C81313"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  <w:t>8x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right w:w="28" w:type="dxa"/>
            </w:tcMar>
            <w:vAlign w:val="center"/>
            <w:hideMark/>
          </w:tcPr>
          <w:p w14:paraId="05C21900" w14:textId="5706F199" w:rsidR="00C81313" w:rsidRPr="00C81313" w:rsidRDefault="003C0E86" w:rsidP="00AA59B5">
            <w:pPr>
              <w:spacing w:after="60" w:line="240" w:lineRule="auto"/>
              <w:jc w:val="center"/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</w:pPr>
            <w:r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  <w:t>p</w:t>
            </w:r>
            <w:r w:rsidR="00C81313" w:rsidRPr="00C81313"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  <w:t>iece-wise growth</w:t>
            </w:r>
          </w:p>
        </w:tc>
        <w:tc>
          <w:tcPr>
            <w:tcW w:w="3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right w:w="28" w:type="dxa"/>
            </w:tcMar>
            <w:vAlign w:val="center"/>
            <w:hideMark/>
          </w:tcPr>
          <w:p w14:paraId="0245BB25" w14:textId="77777777" w:rsidR="00C81313" w:rsidRPr="00C81313" w:rsidRDefault="00C81313" w:rsidP="00AA59B5">
            <w:pPr>
              <w:spacing w:after="60" w:line="240" w:lineRule="auto"/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</w:pPr>
            <w:r w:rsidRPr="00C81313"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  <w:t xml:space="preserve">i s1 |  m1@0 m2@.3 m3@.3 m4@.3 m5@.3; </w:t>
            </w:r>
            <w:r w:rsidRPr="00C81313"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  <w:br/>
              <w:t>i s2 |  m1@0 m2@0 m3@.3 m4@.6 m5@.9;</w:t>
            </w:r>
            <w:r w:rsidRPr="00C81313"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  <w:br/>
              <w:t>all predictors: age, gender, surgeries, life threat, anger, guilt, rumination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68" w:type="dxa"/>
              <w:right w:w="28" w:type="dxa"/>
            </w:tcMar>
            <w:vAlign w:val="center"/>
            <w:hideMark/>
          </w:tcPr>
          <w:p w14:paraId="48291903" w14:textId="77777777" w:rsidR="00C81313" w:rsidRPr="00C81313" w:rsidRDefault="00C81313" w:rsidP="00AA59B5">
            <w:pPr>
              <w:spacing w:after="60" w:line="240" w:lineRule="auto"/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</w:pPr>
            <w:r w:rsidRPr="00C81313"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  <w:t xml:space="preserve">40.19 </w:t>
            </w:r>
          </w:p>
          <w:p w14:paraId="6BB16620" w14:textId="77777777" w:rsidR="00C81313" w:rsidRPr="00C81313" w:rsidRDefault="00C81313" w:rsidP="00AA59B5">
            <w:pPr>
              <w:spacing w:after="60" w:line="240" w:lineRule="auto"/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</w:pPr>
            <w:r w:rsidRPr="00C81313"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  <w:t>(.005)</w:t>
            </w: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68" w:type="dxa"/>
              <w:right w:w="28" w:type="dxa"/>
            </w:tcMar>
            <w:vAlign w:val="center"/>
            <w:hideMark/>
          </w:tcPr>
          <w:p w14:paraId="0FA7C8E6" w14:textId="77777777" w:rsidR="00C81313" w:rsidRPr="00C81313" w:rsidRDefault="00C81313" w:rsidP="00AA59B5">
            <w:pPr>
              <w:spacing w:after="60" w:line="240" w:lineRule="auto"/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</w:pPr>
            <w:r w:rsidRPr="00C81313"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  <w:t>20</w:t>
            </w:r>
          </w:p>
        </w:tc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68" w:type="dxa"/>
              <w:right w:w="28" w:type="dxa"/>
            </w:tcMar>
            <w:vAlign w:val="center"/>
            <w:hideMark/>
          </w:tcPr>
          <w:p w14:paraId="32D2C8FE" w14:textId="77777777" w:rsidR="00C81313" w:rsidRPr="00C81313" w:rsidRDefault="00C81313" w:rsidP="00AA59B5">
            <w:pPr>
              <w:spacing w:after="60" w:line="240" w:lineRule="auto"/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</w:pPr>
            <w:r w:rsidRPr="00C81313"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  <w:t>.095</w:t>
            </w:r>
          </w:p>
        </w:tc>
        <w:tc>
          <w:tcPr>
            <w:tcW w:w="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68" w:type="dxa"/>
              <w:right w:w="28" w:type="dxa"/>
            </w:tcMar>
            <w:vAlign w:val="center"/>
            <w:hideMark/>
          </w:tcPr>
          <w:p w14:paraId="5B757CE8" w14:textId="77777777" w:rsidR="00C81313" w:rsidRPr="00C81313" w:rsidRDefault="00C81313" w:rsidP="00AA59B5">
            <w:pPr>
              <w:spacing w:after="60" w:line="240" w:lineRule="auto"/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</w:pPr>
            <w:r w:rsidRPr="00C81313"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  <w:t>.942</w:t>
            </w:r>
          </w:p>
        </w:tc>
        <w:tc>
          <w:tcPr>
            <w:tcW w:w="4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68" w:type="dxa"/>
              <w:right w:w="28" w:type="dxa"/>
            </w:tcMar>
            <w:vAlign w:val="center"/>
            <w:hideMark/>
          </w:tcPr>
          <w:p w14:paraId="4545B8CE" w14:textId="77777777" w:rsidR="00C81313" w:rsidRPr="00C81313" w:rsidRDefault="00C81313" w:rsidP="00AA59B5">
            <w:pPr>
              <w:spacing w:after="60" w:line="240" w:lineRule="auto"/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</w:pPr>
            <w:r w:rsidRPr="00C81313"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  <w:t>.870</w:t>
            </w:r>
          </w:p>
        </w:tc>
        <w:tc>
          <w:tcPr>
            <w:tcW w:w="2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68" w:type="dxa"/>
              <w:right w:w="28" w:type="dxa"/>
            </w:tcMar>
            <w:vAlign w:val="center"/>
            <w:hideMark/>
          </w:tcPr>
          <w:p w14:paraId="1ECF9F97" w14:textId="0B83BAF7" w:rsidR="00C81313" w:rsidRPr="00C81313" w:rsidRDefault="00794B46" w:rsidP="002B7B85">
            <w:pPr>
              <w:spacing w:after="60" w:line="240" w:lineRule="auto"/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</w:pPr>
            <w:r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  <w:t>Warning: The residual covariance matrix (theta) is not positive definite</w:t>
            </w:r>
            <w:r w:rsidRPr="00C81313"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  <w:t xml:space="preserve"> </w:t>
            </w:r>
            <w:r w:rsidR="002B7B85"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  <w:t>(</w:t>
            </w:r>
            <w:r w:rsidR="00C81313" w:rsidRPr="00C81313"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  <w:t>negative residual m1)</w:t>
            </w:r>
          </w:p>
        </w:tc>
        <w:tc>
          <w:tcPr>
            <w:tcW w:w="3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68" w:type="dxa"/>
              <w:right w:w="28" w:type="dxa"/>
            </w:tcMar>
            <w:vAlign w:val="center"/>
            <w:hideMark/>
          </w:tcPr>
          <w:p w14:paraId="1E2A14C9" w14:textId="4A8360BA" w:rsidR="00C81313" w:rsidRPr="00C81313" w:rsidRDefault="00C81313" w:rsidP="00496D26">
            <w:pPr>
              <w:spacing w:after="60" w:line="240" w:lineRule="auto"/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</w:pPr>
            <w:r w:rsidRPr="00C81313"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  <w:t xml:space="preserve">Warning and bad </w:t>
            </w:r>
            <w:proofErr w:type="spellStart"/>
            <w:r w:rsidRPr="00C81313"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  <w:t>modelfit</w:t>
            </w:r>
            <w:proofErr w:type="spellEnd"/>
            <w:r w:rsidRPr="00C81313"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  <w:t xml:space="preserve"> --&gt; try a model with less predictors (</w:t>
            </w:r>
            <w:r w:rsidR="002B7B85"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  <w:t>first only age, gender, surgeries)</w:t>
            </w:r>
            <w:r w:rsidRPr="00C81313"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  <w:t xml:space="preserve"> to explore which </w:t>
            </w:r>
            <w:r w:rsidR="00496D26"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  <w:t>predictor(s) cause the warnings.</w:t>
            </w:r>
          </w:p>
        </w:tc>
      </w:tr>
      <w:tr w:rsidR="00C81313" w:rsidRPr="00C81313" w14:paraId="07923D04" w14:textId="77777777" w:rsidTr="002B7B85">
        <w:trPr>
          <w:trHeight w:val="876"/>
        </w:trPr>
        <w:tc>
          <w:tcPr>
            <w:tcW w:w="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042B8F55" w14:textId="77777777" w:rsidR="00C81313" w:rsidRPr="00C81313" w:rsidRDefault="00C81313" w:rsidP="00AA59B5">
            <w:pPr>
              <w:spacing w:after="60" w:line="240" w:lineRule="auto"/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</w:pPr>
            <w:r w:rsidRPr="00C81313"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  <w:t>9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right w:w="28" w:type="dxa"/>
            </w:tcMar>
            <w:vAlign w:val="center"/>
            <w:hideMark/>
          </w:tcPr>
          <w:p w14:paraId="1626715E" w14:textId="09710BA3" w:rsidR="00C81313" w:rsidRPr="00C81313" w:rsidRDefault="003C0E86" w:rsidP="00AA59B5">
            <w:pPr>
              <w:spacing w:after="60" w:line="240" w:lineRule="auto"/>
              <w:jc w:val="center"/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</w:pPr>
            <w:r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  <w:t>p</w:t>
            </w:r>
            <w:r w:rsidR="00C81313" w:rsidRPr="00C81313"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  <w:t>iece-wise growth</w:t>
            </w:r>
          </w:p>
        </w:tc>
        <w:tc>
          <w:tcPr>
            <w:tcW w:w="3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right w:w="28" w:type="dxa"/>
            </w:tcMar>
            <w:vAlign w:val="center"/>
            <w:hideMark/>
          </w:tcPr>
          <w:p w14:paraId="5BD7F38C" w14:textId="77777777" w:rsidR="00C81313" w:rsidRPr="00C81313" w:rsidRDefault="00C81313" w:rsidP="00AA59B5">
            <w:pPr>
              <w:spacing w:after="60" w:line="240" w:lineRule="auto"/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</w:pPr>
            <w:r w:rsidRPr="00C81313"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  <w:t xml:space="preserve">i s1 |  m1@0 m2@.3 m3@.3 m4@.3 m5@.3; </w:t>
            </w:r>
            <w:r w:rsidRPr="00C81313"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  <w:br/>
              <w:t>i s2 |  m1@0 m2@0 m3@.6 m4@.9 m5@1.5;</w:t>
            </w:r>
            <w:r w:rsidRPr="00C81313"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  <w:br/>
              <w:t>predictors: age, gender, surgeries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68" w:type="dxa"/>
              <w:right w:w="28" w:type="dxa"/>
            </w:tcMar>
            <w:vAlign w:val="center"/>
            <w:hideMark/>
          </w:tcPr>
          <w:p w14:paraId="06A717E2" w14:textId="77777777" w:rsidR="00C81313" w:rsidRPr="00C81313" w:rsidRDefault="00C81313" w:rsidP="00AA59B5">
            <w:pPr>
              <w:spacing w:after="60" w:line="240" w:lineRule="auto"/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</w:pPr>
            <w:r w:rsidRPr="00C81313"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  <w:t>38.41 (&lt;.001)</w:t>
            </w: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68" w:type="dxa"/>
              <w:right w:w="28" w:type="dxa"/>
            </w:tcMar>
            <w:vAlign w:val="center"/>
            <w:hideMark/>
          </w:tcPr>
          <w:p w14:paraId="534BDA4B" w14:textId="77777777" w:rsidR="00C81313" w:rsidRPr="00C81313" w:rsidRDefault="00C81313" w:rsidP="00AA59B5">
            <w:pPr>
              <w:spacing w:after="60" w:line="240" w:lineRule="auto"/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</w:pPr>
            <w:r w:rsidRPr="00C81313"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  <w:t>12</w:t>
            </w:r>
          </w:p>
        </w:tc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68" w:type="dxa"/>
              <w:right w:w="28" w:type="dxa"/>
            </w:tcMar>
            <w:vAlign w:val="center"/>
            <w:hideMark/>
          </w:tcPr>
          <w:p w14:paraId="20025AFF" w14:textId="77777777" w:rsidR="00C81313" w:rsidRPr="00C81313" w:rsidRDefault="00C81313" w:rsidP="00AA59B5">
            <w:pPr>
              <w:spacing w:after="60" w:line="240" w:lineRule="auto"/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</w:pPr>
            <w:r w:rsidRPr="00C81313"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  <w:t>.141</w:t>
            </w:r>
          </w:p>
        </w:tc>
        <w:tc>
          <w:tcPr>
            <w:tcW w:w="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68" w:type="dxa"/>
              <w:right w:w="28" w:type="dxa"/>
            </w:tcMar>
            <w:vAlign w:val="center"/>
            <w:hideMark/>
          </w:tcPr>
          <w:p w14:paraId="1569A3C2" w14:textId="77777777" w:rsidR="00C81313" w:rsidRPr="00C81313" w:rsidRDefault="00C81313" w:rsidP="00AA59B5">
            <w:pPr>
              <w:spacing w:after="60" w:line="240" w:lineRule="auto"/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</w:pPr>
            <w:r w:rsidRPr="00C81313"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  <w:t>.894</w:t>
            </w:r>
          </w:p>
        </w:tc>
        <w:tc>
          <w:tcPr>
            <w:tcW w:w="4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68" w:type="dxa"/>
              <w:right w:w="28" w:type="dxa"/>
            </w:tcMar>
            <w:vAlign w:val="center"/>
            <w:hideMark/>
          </w:tcPr>
          <w:p w14:paraId="10BC0905" w14:textId="77777777" w:rsidR="00C81313" w:rsidRPr="00C81313" w:rsidRDefault="00C81313" w:rsidP="00AA59B5">
            <w:pPr>
              <w:spacing w:after="60" w:line="240" w:lineRule="auto"/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</w:pPr>
            <w:r w:rsidRPr="00C81313"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  <w:t>.780</w:t>
            </w:r>
          </w:p>
        </w:tc>
        <w:tc>
          <w:tcPr>
            <w:tcW w:w="2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68" w:type="dxa"/>
              <w:right w:w="28" w:type="dxa"/>
            </w:tcMar>
            <w:vAlign w:val="center"/>
            <w:hideMark/>
          </w:tcPr>
          <w:p w14:paraId="18B2B97E" w14:textId="2B381B4B" w:rsidR="00C81313" w:rsidRPr="00C81313" w:rsidRDefault="00794B46" w:rsidP="00AA59B5">
            <w:pPr>
              <w:spacing w:after="60" w:line="240" w:lineRule="auto"/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</w:pPr>
            <w:r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  <w:t>Warning: The residual covariance matrix (theta) is not positive definite</w:t>
            </w:r>
            <w:r w:rsidRPr="00C81313"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  <w:t xml:space="preserve"> </w:t>
            </w:r>
            <w:r w:rsidR="002B7B85"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  <w:t>(</w:t>
            </w:r>
            <w:r w:rsidR="00C81313" w:rsidRPr="00C81313"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  <w:t>negative residual m1)</w:t>
            </w:r>
          </w:p>
        </w:tc>
        <w:tc>
          <w:tcPr>
            <w:tcW w:w="3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68" w:type="dxa"/>
              <w:right w:w="28" w:type="dxa"/>
            </w:tcMar>
            <w:vAlign w:val="center"/>
            <w:hideMark/>
          </w:tcPr>
          <w:p w14:paraId="1B82E4DA" w14:textId="77777777" w:rsidR="00C81313" w:rsidRPr="00C81313" w:rsidRDefault="00C81313" w:rsidP="00AA59B5">
            <w:pPr>
              <w:spacing w:after="60" w:line="240" w:lineRule="auto"/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</w:pPr>
            <w:r w:rsidRPr="00C81313"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  <w:t xml:space="preserve">Warning and bad </w:t>
            </w:r>
            <w:proofErr w:type="spellStart"/>
            <w:r w:rsidRPr="00C81313"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  <w:t>modelfit</w:t>
            </w:r>
            <w:proofErr w:type="spellEnd"/>
          </w:p>
        </w:tc>
      </w:tr>
      <w:tr w:rsidR="00C81313" w:rsidRPr="00C81313" w14:paraId="161B8A71" w14:textId="77777777" w:rsidTr="002B7B85">
        <w:trPr>
          <w:trHeight w:val="864"/>
        </w:trPr>
        <w:tc>
          <w:tcPr>
            <w:tcW w:w="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103B7050" w14:textId="77777777" w:rsidR="00C81313" w:rsidRPr="00C81313" w:rsidRDefault="00C81313" w:rsidP="00AA59B5">
            <w:pPr>
              <w:spacing w:after="60" w:line="240" w:lineRule="auto"/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</w:pPr>
            <w:r w:rsidRPr="00C81313"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  <w:t>9x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right w:w="28" w:type="dxa"/>
            </w:tcMar>
            <w:vAlign w:val="center"/>
            <w:hideMark/>
          </w:tcPr>
          <w:p w14:paraId="535066D5" w14:textId="0BD1F72B" w:rsidR="00C81313" w:rsidRPr="00C81313" w:rsidRDefault="003C0E86" w:rsidP="00AA59B5">
            <w:pPr>
              <w:spacing w:after="60" w:line="240" w:lineRule="auto"/>
              <w:jc w:val="center"/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</w:pPr>
            <w:r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  <w:t>p</w:t>
            </w:r>
            <w:r w:rsidR="00C81313" w:rsidRPr="00C81313"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  <w:t>iece-wise growth</w:t>
            </w:r>
          </w:p>
        </w:tc>
        <w:tc>
          <w:tcPr>
            <w:tcW w:w="3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right w:w="28" w:type="dxa"/>
            </w:tcMar>
            <w:vAlign w:val="center"/>
            <w:hideMark/>
          </w:tcPr>
          <w:p w14:paraId="4E85D4F1" w14:textId="77777777" w:rsidR="00C81313" w:rsidRPr="00C81313" w:rsidRDefault="00C81313" w:rsidP="00AA59B5">
            <w:pPr>
              <w:spacing w:after="60" w:line="240" w:lineRule="auto"/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</w:pPr>
            <w:r w:rsidRPr="00C81313"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  <w:t xml:space="preserve">i s1 |  m1@0 m2@.3 m3@.3 m4@.3 m5@.3; </w:t>
            </w:r>
            <w:r w:rsidRPr="00C81313"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  <w:br/>
              <w:t>i s2 |  m1@0 m2@0 m3@.3 m4@.6 m5@.9;</w:t>
            </w:r>
            <w:r w:rsidRPr="00C81313"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  <w:br/>
              <w:t>predictors: age, gender, surgeries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68" w:type="dxa"/>
              <w:right w:w="28" w:type="dxa"/>
            </w:tcMar>
            <w:vAlign w:val="center"/>
            <w:hideMark/>
          </w:tcPr>
          <w:p w14:paraId="7F46FA0A" w14:textId="77777777" w:rsidR="00C81313" w:rsidRPr="00C81313" w:rsidRDefault="00C81313" w:rsidP="00AA59B5">
            <w:pPr>
              <w:spacing w:after="60" w:line="240" w:lineRule="auto"/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</w:pPr>
            <w:r w:rsidRPr="00C81313"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  <w:t>32.15 (.001)</w:t>
            </w: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68" w:type="dxa"/>
              <w:right w:w="28" w:type="dxa"/>
            </w:tcMar>
            <w:vAlign w:val="center"/>
            <w:hideMark/>
          </w:tcPr>
          <w:p w14:paraId="60F33F53" w14:textId="77777777" w:rsidR="00C81313" w:rsidRPr="00C81313" w:rsidRDefault="00C81313" w:rsidP="00AA59B5">
            <w:pPr>
              <w:spacing w:after="60" w:line="240" w:lineRule="auto"/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</w:pPr>
            <w:r w:rsidRPr="00C81313"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  <w:t>12</w:t>
            </w:r>
          </w:p>
        </w:tc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68" w:type="dxa"/>
              <w:right w:w="28" w:type="dxa"/>
            </w:tcMar>
            <w:vAlign w:val="center"/>
            <w:hideMark/>
          </w:tcPr>
          <w:p w14:paraId="6ED1505B" w14:textId="77777777" w:rsidR="00C81313" w:rsidRPr="00C81313" w:rsidRDefault="00C81313" w:rsidP="00AA59B5">
            <w:pPr>
              <w:spacing w:after="60" w:line="240" w:lineRule="auto"/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</w:pPr>
            <w:r w:rsidRPr="00C81313"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  <w:t>.123</w:t>
            </w:r>
          </w:p>
        </w:tc>
        <w:tc>
          <w:tcPr>
            <w:tcW w:w="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68" w:type="dxa"/>
              <w:right w:w="28" w:type="dxa"/>
            </w:tcMar>
            <w:vAlign w:val="center"/>
            <w:hideMark/>
          </w:tcPr>
          <w:p w14:paraId="6F04A0E7" w14:textId="77777777" w:rsidR="00C81313" w:rsidRPr="00C81313" w:rsidRDefault="00C81313" w:rsidP="00AA59B5">
            <w:pPr>
              <w:spacing w:after="60" w:line="240" w:lineRule="auto"/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</w:pPr>
            <w:r w:rsidRPr="00C81313"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  <w:t>.919</w:t>
            </w:r>
          </w:p>
        </w:tc>
        <w:tc>
          <w:tcPr>
            <w:tcW w:w="4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68" w:type="dxa"/>
              <w:right w:w="28" w:type="dxa"/>
            </w:tcMar>
            <w:vAlign w:val="center"/>
            <w:hideMark/>
          </w:tcPr>
          <w:p w14:paraId="1F9DA2D9" w14:textId="77777777" w:rsidR="00C81313" w:rsidRPr="00C81313" w:rsidRDefault="00C81313" w:rsidP="00AA59B5">
            <w:pPr>
              <w:spacing w:after="60" w:line="240" w:lineRule="auto"/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</w:pPr>
            <w:r w:rsidRPr="00C81313"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  <w:t>.832</w:t>
            </w:r>
          </w:p>
        </w:tc>
        <w:tc>
          <w:tcPr>
            <w:tcW w:w="2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68" w:type="dxa"/>
              <w:right w:w="28" w:type="dxa"/>
            </w:tcMar>
            <w:vAlign w:val="center"/>
            <w:hideMark/>
          </w:tcPr>
          <w:p w14:paraId="7D7D2C14" w14:textId="3664652A" w:rsidR="00C81313" w:rsidRPr="00C81313" w:rsidRDefault="00794B46" w:rsidP="00AA59B5">
            <w:pPr>
              <w:spacing w:after="60" w:line="240" w:lineRule="auto"/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</w:pPr>
            <w:r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  <w:t>Warning: The residual covariance matrix (theta) is not positive definite</w:t>
            </w:r>
            <w:r w:rsidRPr="00C81313"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  <w:t xml:space="preserve"> </w:t>
            </w:r>
            <w:r w:rsidR="002B7B85"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  <w:t>(</w:t>
            </w:r>
            <w:r w:rsidR="00C81313" w:rsidRPr="00C81313"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  <w:t>negative residual m1).</w:t>
            </w:r>
          </w:p>
        </w:tc>
        <w:tc>
          <w:tcPr>
            <w:tcW w:w="3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68" w:type="dxa"/>
              <w:right w:w="28" w:type="dxa"/>
            </w:tcMar>
            <w:vAlign w:val="center"/>
            <w:hideMark/>
          </w:tcPr>
          <w:p w14:paraId="461105E2" w14:textId="77777777" w:rsidR="00C81313" w:rsidRPr="00C81313" w:rsidRDefault="00C81313" w:rsidP="00AA59B5">
            <w:pPr>
              <w:spacing w:after="60" w:line="240" w:lineRule="auto"/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</w:pPr>
            <w:r w:rsidRPr="00C81313"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  <w:t xml:space="preserve">Warning and bad </w:t>
            </w:r>
            <w:proofErr w:type="spellStart"/>
            <w:r w:rsidRPr="00C81313"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  <w:t>modelfit</w:t>
            </w:r>
            <w:proofErr w:type="spellEnd"/>
          </w:p>
        </w:tc>
      </w:tr>
      <w:tr w:rsidR="00C81313" w:rsidRPr="002B7B85" w14:paraId="58D02524" w14:textId="77777777" w:rsidTr="00677400">
        <w:trPr>
          <w:trHeight w:val="1152"/>
        </w:trPr>
        <w:tc>
          <w:tcPr>
            <w:tcW w:w="3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399AD4A3" w14:textId="77777777" w:rsidR="00C81313" w:rsidRPr="00C81313" w:rsidRDefault="00C81313" w:rsidP="00AA59B5">
            <w:pPr>
              <w:spacing w:after="60" w:line="240" w:lineRule="auto"/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</w:pPr>
            <w:r w:rsidRPr="00C81313"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  <w:t>10</w:t>
            </w:r>
          </w:p>
        </w:tc>
        <w:tc>
          <w:tcPr>
            <w:tcW w:w="6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right w:w="28" w:type="dxa"/>
            </w:tcMar>
            <w:vAlign w:val="center"/>
            <w:hideMark/>
          </w:tcPr>
          <w:p w14:paraId="03DC44EA" w14:textId="5F0ED5DA" w:rsidR="00C81313" w:rsidRPr="00C81313" w:rsidRDefault="003C0E86" w:rsidP="00AA59B5">
            <w:pPr>
              <w:spacing w:after="60" w:line="240" w:lineRule="auto"/>
              <w:jc w:val="center"/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</w:pPr>
            <w:r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  <w:t>p</w:t>
            </w:r>
            <w:r w:rsidR="00C81313" w:rsidRPr="00C81313"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  <w:t>iece-wise growth</w:t>
            </w:r>
          </w:p>
        </w:tc>
        <w:tc>
          <w:tcPr>
            <w:tcW w:w="3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right w:w="28" w:type="dxa"/>
            </w:tcMar>
            <w:vAlign w:val="center"/>
            <w:hideMark/>
          </w:tcPr>
          <w:p w14:paraId="344C745D" w14:textId="77777777" w:rsidR="00C81313" w:rsidRPr="00C81313" w:rsidRDefault="00C81313" w:rsidP="00AA59B5">
            <w:pPr>
              <w:spacing w:after="60" w:line="240" w:lineRule="auto"/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</w:pPr>
            <w:r w:rsidRPr="00C81313"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  <w:t xml:space="preserve">i s1 |  m1@0 m2@.3 m3@.3 m4@.3 m5@.3; </w:t>
            </w:r>
            <w:r w:rsidRPr="00C81313"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  <w:br/>
              <w:t>i s2 |  m1@0 m2@0 m3@.6 m4@.9 m5@1.5;</w:t>
            </w:r>
            <w:r w:rsidRPr="00C81313"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  <w:br/>
              <w:t>predictors: age, gender</w:t>
            </w:r>
          </w:p>
        </w:tc>
        <w:tc>
          <w:tcPr>
            <w:tcW w:w="6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68" w:type="dxa"/>
              <w:right w:w="28" w:type="dxa"/>
            </w:tcMar>
            <w:vAlign w:val="center"/>
            <w:hideMark/>
          </w:tcPr>
          <w:p w14:paraId="7418E5D4" w14:textId="77777777" w:rsidR="00C81313" w:rsidRPr="00C81313" w:rsidRDefault="00C81313" w:rsidP="00AA59B5">
            <w:pPr>
              <w:spacing w:after="60" w:line="240" w:lineRule="auto"/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</w:pPr>
            <w:r w:rsidRPr="00C81313"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  <w:t>37.39 (&lt;.001)</w:t>
            </w:r>
          </w:p>
        </w:tc>
        <w:tc>
          <w:tcPr>
            <w:tcW w:w="3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68" w:type="dxa"/>
              <w:right w:w="28" w:type="dxa"/>
            </w:tcMar>
            <w:vAlign w:val="center"/>
            <w:hideMark/>
          </w:tcPr>
          <w:p w14:paraId="7A35F23E" w14:textId="77777777" w:rsidR="00C81313" w:rsidRPr="00C81313" w:rsidRDefault="00C81313" w:rsidP="00AA59B5">
            <w:pPr>
              <w:spacing w:after="60" w:line="240" w:lineRule="auto"/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</w:pPr>
            <w:r w:rsidRPr="00C81313"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  <w:t>10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68" w:type="dxa"/>
              <w:right w:w="28" w:type="dxa"/>
            </w:tcMar>
            <w:vAlign w:val="center"/>
            <w:hideMark/>
          </w:tcPr>
          <w:p w14:paraId="029B3B06" w14:textId="77777777" w:rsidR="00C81313" w:rsidRPr="00C81313" w:rsidRDefault="00C81313" w:rsidP="00AA59B5">
            <w:pPr>
              <w:spacing w:after="60" w:line="240" w:lineRule="auto"/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</w:pPr>
            <w:r w:rsidRPr="00C81313"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  <w:t>.157</w:t>
            </w:r>
          </w:p>
        </w:tc>
        <w:tc>
          <w:tcPr>
            <w:tcW w:w="4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68" w:type="dxa"/>
              <w:right w:w="28" w:type="dxa"/>
            </w:tcMar>
            <w:vAlign w:val="center"/>
            <w:hideMark/>
          </w:tcPr>
          <w:p w14:paraId="18340A75" w14:textId="77777777" w:rsidR="00C81313" w:rsidRPr="00C81313" w:rsidRDefault="00C81313" w:rsidP="00AA59B5">
            <w:pPr>
              <w:spacing w:after="60" w:line="240" w:lineRule="auto"/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</w:pPr>
            <w:r w:rsidRPr="00C81313"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  <w:t>.890</w:t>
            </w:r>
          </w:p>
        </w:tc>
        <w:tc>
          <w:tcPr>
            <w:tcW w:w="4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68" w:type="dxa"/>
              <w:right w:w="28" w:type="dxa"/>
            </w:tcMar>
            <w:vAlign w:val="center"/>
            <w:hideMark/>
          </w:tcPr>
          <w:p w14:paraId="1F81E39B" w14:textId="77777777" w:rsidR="00C81313" w:rsidRPr="00C81313" w:rsidRDefault="00C81313" w:rsidP="00AA59B5">
            <w:pPr>
              <w:spacing w:after="60" w:line="240" w:lineRule="auto"/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</w:pPr>
            <w:r w:rsidRPr="00C81313"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  <w:t>.779</w:t>
            </w:r>
          </w:p>
        </w:tc>
        <w:tc>
          <w:tcPr>
            <w:tcW w:w="28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left w:w="68" w:type="dxa"/>
              <w:right w:w="28" w:type="dxa"/>
            </w:tcMar>
            <w:vAlign w:val="center"/>
            <w:hideMark/>
          </w:tcPr>
          <w:p w14:paraId="55056528" w14:textId="23434B67" w:rsidR="00C81313" w:rsidRPr="00C81313" w:rsidRDefault="00794B46" w:rsidP="00AA59B5">
            <w:pPr>
              <w:spacing w:after="60" w:line="240" w:lineRule="auto"/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</w:pPr>
            <w:r w:rsidRPr="00C81313"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  <w:t>N</w:t>
            </w:r>
            <w:r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  <w:t>o convergence. Number of iterations exceeded.</w:t>
            </w:r>
            <w:r w:rsidR="00C81313" w:rsidRPr="00C81313"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  <w:br/>
            </w:r>
            <w:r w:rsidR="00C81313" w:rsidRPr="00C81313"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  <w:br/>
            </w:r>
            <w:r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  <w:t>Warning: The residual covariance matrix (theta) is not positive definite</w:t>
            </w:r>
            <w:r w:rsidR="002B7B85"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  <w:t xml:space="preserve"> (</w:t>
            </w:r>
            <w:r w:rsidR="00C81313" w:rsidRPr="00C81313"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  <w:t>negative residual m1).</w:t>
            </w:r>
          </w:p>
        </w:tc>
        <w:tc>
          <w:tcPr>
            <w:tcW w:w="33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left w:w="68" w:type="dxa"/>
              <w:right w:w="28" w:type="dxa"/>
            </w:tcMar>
            <w:vAlign w:val="center"/>
            <w:hideMark/>
          </w:tcPr>
          <w:p w14:paraId="7533E76D" w14:textId="77777777" w:rsidR="00794B46" w:rsidRDefault="00794B46" w:rsidP="00AA59B5">
            <w:pPr>
              <w:spacing w:after="60" w:line="240" w:lineRule="auto"/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</w:pPr>
            <w:r w:rsidRPr="00C81313"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  <w:t xml:space="preserve">Fixed: Iterations increased to 40000 </w:t>
            </w:r>
          </w:p>
          <w:p w14:paraId="7DC5C0C6" w14:textId="77777777" w:rsidR="00794B46" w:rsidRDefault="00794B46" w:rsidP="00AA59B5">
            <w:pPr>
              <w:spacing w:after="60" w:line="240" w:lineRule="auto"/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</w:pPr>
          </w:p>
          <w:p w14:paraId="4CE4D445" w14:textId="77777777" w:rsidR="00794B46" w:rsidRDefault="00794B46" w:rsidP="00AA59B5">
            <w:pPr>
              <w:spacing w:after="60" w:line="240" w:lineRule="auto"/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</w:pPr>
          </w:p>
          <w:p w14:paraId="4B06A40B" w14:textId="268163F7" w:rsidR="00C81313" w:rsidRPr="00C81313" w:rsidRDefault="00C81313" w:rsidP="00AA59B5">
            <w:pPr>
              <w:spacing w:after="60" w:line="240" w:lineRule="auto"/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</w:pPr>
            <w:r w:rsidRPr="00C81313"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  <w:t xml:space="preserve">Warning and bad </w:t>
            </w:r>
            <w:proofErr w:type="spellStart"/>
            <w:r w:rsidRPr="00C81313"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  <w:t>modelfit</w:t>
            </w:r>
            <w:proofErr w:type="spellEnd"/>
          </w:p>
        </w:tc>
      </w:tr>
      <w:tr w:rsidR="00C81313" w:rsidRPr="00C81313" w14:paraId="16ACD3E2" w14:textId="77777777" w:rsidTr="00677400">
        <w:trPr>
          <w:trHeight w:val="864"/>
        </w:trPr>
        <w:tc>
          <w:tcPr>
            <w:tcW w:w="3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442DCC8A" w14:textId="77777777" w:rsidR="00C81313" w:rsidRPr="00C81313" w:rsidRDefault="00C81313" w:rsidP="00AA59B5">
            <w:pPr>
              <w:spacing w:after="60" w:line="240" w:lineRule="auto"/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</w:pPr>
            <w:r w:rsidRPr="00C81313"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  <w:lastRenderedPageBreak/>
              <w:t>10x</w:t>
            </w: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right w:w="28" w:type="dxa"/>
            </w:tcMar>
            <w:vAlign w:val="center"/>
            <w:hideMark/>
          </w:tcPr>
          <w:p w14:paraId="2C0CAAA4" w14:textId="40F04E44" w:rsidR="00C81313" w:rsidRPr="00C81313" w:rsidRDefault="003C0E86" w:rsidP="00AA59B5">
            <w:pPr>
              <w:spacing w:after="60" w:line="240" w:lineRule="auto"/>
              <w:jc w:val="center"/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</w:pPr>
            <w:r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  <w:t>p</w:t>
            </w:r>
            <w:r w:rsidR="00C81313" w:rsidRPr="00C81313"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  <w:t>iece-wise growth</w:t>
            </w:r>
          </w:p>
        </w:tc>
        <w:tc>
          <w:tcPr>
            <w:tcW w:w="39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right w:w="28" w:type="dxa"/>
            </w:tcMar>
            <w:vAlign w:val="center"/>
            <w:hideMark/>
          </w:tcPr>
          <w:p w14:paraId="7CFB2D9E" w14:textId="77777777" w:rsidR="00C81313" w:rsidRPr="00C81313" w:rsidRDefault="00C81313" w:rsidP="00AA59B5">
            <w:pPr>
              <w:spacing w:after="60" w:line="240" w:lineRule="auto"/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</w:pPr>
            <w:r w:rsidRPr="00C81313"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  <w:t xml:space="preserve">i s1 |  m1@0 m2@.3 m3@.3 m4@.3 m5@.3; </w:t>
            </w:r>
            <w:r w:rsidRPr="00C81313"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  <w:br/>
              <w:t>i s2 |  m1@0 m2@0 m3@.3 m4@.6 m5@.9;</w:t>
            </w:r>
            <w:r w:rsidRPr="00C81313"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  <w:br/>
              <w:t>predictors: age, gender</w:t>
            </w: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left w:w="68" w:type="dxa"/>
              <w:right w:w="28" w:type="dxa"/>
            </w:tcMar>
            <w:vAlign w:val="center"/>
            <w:hideMark/>
          </w:tcPr>
          <w:p w14:paraId="4B11F0A5" w14:textId="77777777" w:rsidR="00C81313" w:rsidRPr="00C81313" w:rsidRDefault="00C81313" w:rsidP="00AA59B5">
            <w:pPr>
              <w:spacing w:after="60" w:line="240" w:lineRule="auto"/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</w:pPr>
            <w:r w:rsidRPr="00C81313"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  <w:t>31.49 (&lt;.001)</w:t>
            </w:r>
          </w:p>
        </w:tc>
        <w:tc>
          <w:tcPr>
            <w:tcW w:w="32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left w:w="68" w:type="dxa"/>
              <w:right w:w="28" w:type="dxa"/>
            </w:tcMar>
            <w:vAlign w:val="center"/>
            <w:hideMark/>
          </w:tcPr>
          <w:p w14:paraId="0A49D9AA" w14:textId="77777777" w:rsidR="00C81313" w:rsidRPr="00C81313" w:rsidRDefault="00C81313" w:rsidP="00AA59B5">
            <w:pPr>
              <w:spacing w:after="60" w:line="240" w:lineRule="auto"/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</w:pPr>
            <w:r w:rsidRPr="00C81313"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  <w:t>10</w:t>
            </w:r>
          </w:p>
        </w:tc>
        <w:tc>
          <w:tcPr>
            <w:tcW w:w="65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left w:w="68" w:type="dxa"/>
              <w:right w:w="28" w:type="dxa"/>
            </w:tcMar>
            <w:vAlign w:val="center"/>
            <w:hideMark/>
          </w:tcPr>
          <w:p w14:paraId="4E2FFB90" w14:textId="77777777" w:rsidR="00C81313" w:rsidRPr="00C81313" w:rsidRDefault="00C81313" w:rsidP="00AA59B5">
            <w:pPr>
              <w:spacing w:after="60" w:line="240" w:lineRule="auto"/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</w:pPr>
            <w:r w:rsidRPr="00C81313"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  <w:t>.139</w:t>
            </w:r>
          </w:p>
        </w:tc>
        <w:tc>
          <w:tcPr>
            <w:tcW w:w="4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left w:w="68" w:type="dxa"/>
              <w:right w:w="28" w:type="dxa"/>
            </w:tcMar>
            <w:vAlign w:val="center"/>
            <w:hideMark/>
          </w:tcPr>
          <w:p w14:paraId="21D2B4FB" w14:textId="77777777" w:rsidR="00C81313" w:rsidRPr="00C81313" w:rsidRDefault="00C81313" w:rsidP="00AA59B5">
            <w:pPr>
              <w:spacing w:after="60" w:line="240" w:lineRule="auto"/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</w:pPr>
            <w:r w:rsidRPr="00C81313"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  <w:t>.913</w:t>
            </w:r>
          </w:p>
        </w:tc>
        <w:tc>
          <w:tcPr>
            <w:tcW w:w="45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left w:w="68" w:type="dxa"/>
              <w:right w:w="28" w:type="dxa"/>
            </w:tcMar>
            <w:vAlign w:val="center"/>
            <w:hideMark/>
          </w:tcPr>
          <w:p w14:paraId="2B75C9B7" w14:textId="77777777" w:rsidR="00C81313" w:rsidRPr="00C81313" w:rsidRDefault="00C81313" w:rsidP="00AA59B5">
            <w:pPr>
              <w:spacing w:after="60" w:line="240" w:lineRule="auto"/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</w:pPr>
            <w:r w:rsidRPr="00C81313"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  <w:t>.827</w:t>
            </w:r>
          </w:p>
        </w:tc>
        <w:tc>
          <w:tcPr>
            <w:tcW w:w="285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left w:w="68" w:type="dxa"/>
              <w:right w:w="28" w:type="dxa"/>
            </w:tcMar>
            <w:vAlign w:val="center"/>
            <w:hideMark/>
          </w:tcPr>
          <w:p w14:paraId="60C844B9" w14:textId="65C4EFA9" w:rsidR="00C81313" w:rsidRPr="00C81313" w:rsidRDefault="00794B46" w:rsidP="00AA59B5">
            <w:pPr>
              <w:spacing w:after="60" w:line="240" w:lineRule="auto"/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</w:pPr>
            <w:r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  <w:t>Warning: The residual covariance matrix (theta) is not positive definite</w:t>
            </w:r>
            <w:r w:rsidR="002B7B85"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  <w:t xml:space="preserve"> (</w:t>
            </w:r>
            <w:r w:rsidR="00C81313" w:rsidRPr="00C81313"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  <w:t>negative residual m1).</w:t>
            </w:r>
          </w:p>
        </w:tc>
        <w:tc>
          <w:tcPr>
            <w:tcW w:w="331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left w:w="68" w:type="dxa"/>
              <w:right w:w="28" w:type="dxa"/>
            </w:tcMar>
            <w:vAlign w:val="center"/>
            <w:hideMark/>
          </w:tcPr>
          <w:p w14:paraId="7E0165D7" w14:textId="77777777" w:rsidR="00C81313" w:rsidRPr="00C81313" w:rsidRDefault="00C81313" w:rsidP="00AA59B5">
            <w:pPr>
              <w:spacing w:after="60" w:line="240" w:lineRule="auto"/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</w:pPr>
            <w:r w:rsidRPr="00C81313"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  <w:t xml:space="preserve">Warning and bad </w:t>
            </w:r>
            <w:proofErr w:type="spellStart"/>
            <w:r w:rsidRPr="00C81313"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  <w:t>modelfit</w:t>
            </w:r>
            <w:proofErr w:type="spellEnd"/>
          </w:p>
        </w:tc>
      </w:tr>
      <w:tr w:rsidR="00C81313" w:rsidRPr="00C81313" w14:paraId="69F56034" w14:textId="77777777" w:rsidTr="002B7B85">
        <w:trPr>
          <w:trHeight w:val="864"/>
        </w:trPr>
        <w:tc>
          <w:tcPr>
            <w:tcW w:w="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7F49326E" w14:textId="77777777" w:rsidR="00C81313" w:rsidRPr="00C81313" w:rsidRDefault="00C81313" w:rsidP="00AA59B5">
            <w:pPr>
              <w:spacing w:after="60" w:line="240" w:lineRule="auto"/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</w:pPr>
            <w:r w:rsidRPr="00C81313"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  <w:t>11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right w:w="28" w:type="dxa"/>
            </w:tcMar>
            <w:vAlign w:val="center"/>
            <w:hideMark/>
          </w:tcPr>
          <w:p w14:paraId="3620A20B" w14:textId="739924B0" w:rsidR="00C81313" w:rsidRPr="00C81313" w:rsidRDefault="003C0E86" w:rsidP="00AA59B5">
            <w:pPr>
              <w:spacing w:after="60" w:line="240" w:lineRule="auto"/>
              <w:jc w:val="center"/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</w:pPr>
            <w:r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  <w:t>p</w:t>
            </w:r>
            <w:r w:rsidR="00C81313" w:rsidRPr="00C81313"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  <w:t>iece-wise growth</w:t>
            </w:r>
          </w:p>
        </w:tc>
        <w:tc>
          <w:tcPr>
            <w:tcW w:w="3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right w:w="28" w:type="dxa"/>
            </w:tcMar>
            <w:vAlign w:val="center"/>
            <w:hideMark/>
          </w:tcPr>
          <w:p w14:paraId="1CF5520C" w14:textId="77777777" w:rsidR="00C81313" w:rsidRPr="00C81313" w:rsidRDefault="00C81313" w:rsidP="00AA59B5">
            <w:pPr>
              <w:spacing w:after="60" w:line="240" w:lineRule="auto"/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</w:pPr>
            <w:r w:rsidRPr="00C81313"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  <w:t xml:space="preserve">i s1 |  m1@0 m2@.3 m3@.3 m4@.3 m5@.3; </w:t>
            </w:r>
            <w:r w:rsidRPr="00C81313"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  <w:br/>
              <w:t>i s2 |  m1@0 m2@0 m3@.6 m4@.9 m5@1.5;</w:t>
            </w:r>
            <w:r w:rsidRPr="00C81313"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  <w:br/>
              <w:t>predictors: age, surgeries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68" w:type="dxa"/>
              <w:right w:w="28" w:type="dxa"/>
            </w:tcMar>
            <w:vAlign w:val="center"/>
            <w:hideMark/>
          </w:tcPr>
          <w:p w14:paraId="0A5945DE" w14:textId="77777777" w:rsidR="00C81313" w:rsidRPr="00C81313" w:rsidRDefault="00C81313" w:rsidP="00AA59B5">
            <w:pPr>
              <w:spacing w:after="60" w:line="240" w:lineRule="auto"/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</w:pPr>
            <w:r w:rsidRPr="00C81313"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  <w:t>32.58 (&lt;.001)</w:t>
            </w: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68" w:type="dxa"/>
              <w:right w:w="28" w:type="dxa"/>
            </w:tcMar>
            <w:vAlign w:val="center"/>
            <w:hideMark/>
          </w:tcPr>
          <w:p w14:paraId="1DDA0F45" w14:textId="77777777" w:rsidR="00C81313" w:rsidRPr="00C81313" w:rsidRDefault="00C81313" w:rsidP="00AA59B5">
            <w:pPr>
              <w:spacing w:after="60" w:line="240" w:lineRule="auto"/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</w:pPr>
            <w:r w:rsidRPr="00C81313"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  <w:t>10</w:t>
            </w:r>
          </w:p>
        </w:tc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68" w:type="dxa"/>
              <w:right w:w="28" w:type="dxa"/>
            </w:tcMar>
            <w:vAlign w:val="center"/>
            <w:hideMark/>
          </w:tcPr>
          <w:p w14:paraId="518897B1" w14:textId="77777777" w:rsidR="00C81313" w:rsidRPr="00C81313" w:rsidRDefault="00C81313" w:rsidP="00AA59B5">
            <w:pPr>
              <w:spacing w:after="60" w:line="240" w:lineRule="auto"/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</w:pPr>
            <w:r w:rsidRPr="00C81313"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  <w:t>.143</w:t>
            </w:r>
          </w:p>
        </w:tc>
        <w:tc>
          <w:tcPr>
            <w:tcW w:w="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68" w:type="dxa"/>
              <w:right w:w="28" w:type="dxa"/>
            </w:tcMar>
            <w:vAlign w:val="center"/>
            <w:hideMark/>
          </w:tcPr>
          <w:p w14:paraId="0030420A" w14:textId="77777777" w:rsidR="00C81313" w:rsidRPr="00C81313" w:rsidRDefault="00C81313" w:rsidP="00AA59B5">
            <w:pPr>
              <w:spacing w:after="60" w:line="240" w:lineRule="auto"/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</w:pPr>
            <w:r w:rsidRPr="00C81313"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  <w:t>.908</w:t>
            </w:r>
          </w:p>
        </w:tc>
        <w:tc>
          <w:tcPr>
            <w:tcW w:w="4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68" w:type="dxa"/>
              <w:right w:w="28" w:type="dxa"/>
            </w:tcMar>
            <w:vAlign w:val="center"/>
            <w:hideMark/>
          </w:tcPr>
          <w:p w14:paraId="566219DA" w14:textId="77777777" w:rsidR="00C81313" w:rsidRPr="00C81313" w:rsidRDefault="00C81313" w:rsidP="00AA59B5">
            <w:pPr>
              <w:spacing w:after="60" w:line="240" w:lineRule="auto"/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</w:pPr>
            <w:r w:rsidRPr="00C81313"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  <w:t>.817</w:t>
            </w:r>
          </w:p>
        </w:tc>
        <w:tc>
          <w:tcPr>
            <w:tcW w:w="2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68" w:type="dxa"/>
              <w:right w:w="28" w:type="dxa"/>
            </w:tcMar>
            <w:vAlign w:val="center"/>
            <w:hideMark/>
          </w:tcPr>
          <w:p w14:paraId="0C869E16" w14:textId="20377B85" w:rsidR="00C81313" w:rsidRPr="00C81313" w:rsidRDefault="00794B46" w:rsidP="00AA59B5">
            <w:pPr>
              <w:spacing w:after="60" w:line="240" w:lineRule="auto"/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</w:pPr>
            <w:r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  <w:t>Warning: The residual covariance matrix (theta) is not positive definite</w:t>
            </w:r>
            <w:r w:rsidRPr="00C81313"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  <w:t xml:space="preserve"> </w:t>
            </w:r>
            <w:r w:rsidR="002B7B85"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  <w:t>(</w:t>
            </w:r>
            <w:r w:rsidR="00C81313" w:rsidRPr="00C81313"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  <w:t>negative residual m1).</w:t>
            </w:r>
          </w:p>
        </w:tc>
        <w:tc>
          <w:tcPr>
            <w:tcW w:w="3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68" w:type="dxa"/>
              <w:right w:w="28" w:type="dxa"/>
            </w:tcMar>
            <w:vAlign w:val="center"/>
            <w:hideMark/>
          </w:tcPr>
          <w:p w14:paraId="236B6459" w14:textId="77777777" w:rsidR="00C81313" w:rsidRPr="00C81313" w:rsidRDefault="00C81313" w:rsidP="00AA59B5">
            <w:pPr>
              <w:spacing w:after="60" w:line="240" w:lineRule="auto"/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</w:pPr>
            <w:r w:rsidRPr="00C81313"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  <w:t xml:space="preserve">Warning and bad </w:t>
            </w:r>
            <w:proofErr w:type="spellStart"/>
            <w:r w:rsidRPr="00C81313"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  <w:t>modelfit</w:t>
            </w:r>
            <w:proofErr w:type="spellEnd"/>
          </w:p>
        </w:tc>
      </w:tr>
      <w:tr w:rsidR="00C81313" w:rsidRPr="00C81313" w14:paraId="7FAAF96B" w14:textId="77777777" w:rsidTr="002B7B85">
        <w:trPr>
          <w:trHeight w:val="864"/>
        </w:trPr>
        <w:tc>
          <w:tcPr>
            <w:tcW w:w="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05789BBD" w14:textId="77777777" w:rsidR="00C81313" w:rsidRPr="00C81313" w:rsidRDefault="00C81313" w:rsidP="00AA59B5">
            <w:pPr>
              <w:spacing w:after="60" w:line="240" w:lineRule="auto"/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</w:pPr>
            <w:r w:rsidRPr="00C81313"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  <w:t>11x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right w:w="28" w:type="dxa"/>
            </w:tcMar>
            <w:vAlign w:val="center"/>
            <w:hideMark/>
          </w:tcPr>
          <w:p w14:paraId="7EFB43E6" w14:textId="7BA5C689" w:rsidR="00C81313" w:rsidRPr="00C81313" w:rsidRDefault="003C0E86" w:rsidP="00AA59B5">
            <w:pPr>
              <w:spacing w:after="60" w:line="240" w:lineRule="auto"/>
              <w:jc w:val="center"/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</w:pPr>
            <w:r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  <w:t>p</w:t>
            </w:r>
            <w:r w:rsidR="00C81313" w:rsidRPr="00C81313"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  <w:t>iece-wise growth</w:t>
            </w:r>
          </w:p>
        </w:tc>
        <w:tc>
          <w:tcPr>
            <w:tcW w:w="3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right w:w="28" w:type="dxa"/>
            </w:tcMar>
            <w:vAlign w:val="center"/>
            <w:hideMark/>
          </w:tcPr>
          <w:p w14:paraId="0868CF23" w14:textId="77777777" w:rsidR="00C81313" w:rsidRPr="00C81313" w:rsidRDefault="00C81313" w:rsidP="00AA59B5">
            <w:pPr>
              <w:spacing w:after="60" w:line="240" w:lineRule="auto"/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</w:pPr>
            <w:r w:rsidRPr="00C81313"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  <w:t xml:space="preserve">i s1 |  m1@0 m2@.3 m3@.3 m4@.3 m5@.3; </w:t>
            </w:r>
            <w:r w:rsidRPr="00C81313"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  <w:br/>
              <w:t>i s2 |  m1@0 m2@0 m3@.3 m4@.6 m5@.9;</w:t>
            </w:r>
            <w:r w:rsidRPr="00C81313"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  <w:br/>
              <w:t>predictors: age, surgeries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68" w:type="dxa"/>
              <w:right w:w="28" w:type="dxa"/>
            </w:tcMar>
            <w:vAlign w:val="center"/>
            <w:hideMark/>
          </w:tcPr>
          <w:p w14:paraId="37DF1981" w14:textId="77777777" w:rsidR="00C81313" w:rsidRPr="00C81313" w:rsidRDefault="00C81313" w:rsidP="00AA59B5">
            <w:pPr>
              <w:spacing w:after="60" w:line="240" w:lineRule="auto"/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</w:pPr>
            <w:r w:rsidRPr="00C81313"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  <w:t>25.46 (.005)</w:t>
            </w: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68" w:type="dxa"/>
              <w:right w:w="28" w:type="dxa"/>
            </w:tcMar>
            <w:vAlign w:val="center"/>
            <w:hideMark/>
          </w:tcPr>
          <w:p w14:paraId="04E22EA7" w14:textId="77777777" w:rsidR="00C81313" w:rsidRPr="00C81313" w:rsidRDefault="00C81313" w:rsidP="00AA59B5">
            <w:pPr>
              <w:spacing w:after="60" w:line="240" w:lineRule="auto"/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</w:pPr>
            <w:r w:rsidRPr="00C81313"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  <w:t>10</w:t>
            </w:r>
          </w:p>
        </w:tc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68" w:type="dxa"/>
              <w:right w:w="28" w:type="dxa"/>
            </w:tcMar>
            <w:vAlign w:val="center"/>
            <w:hideMark/>
          </w:tcPr>
          <w:p w14:paraId="74246666" w14:textId="77777777" w:rsidR="00C81313" w:rsidRPr="00C81313" w:rsidRDefault="00C81313" w:rsidP="00AA59B5">
            <w:pPr>
              <w:spacing w:after="60" w:line="240" w:lineRule="auto"/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</w:pPr>
            <w:r w:rsidRPr="00C81313"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  <w:t>.118</w:t>
            </w:r>
          </w:p>
        </w:tc>
        <w:tc>
          <w:tcPr>
            <w:tcW w:w="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68" w:type="dxa"/>
              <w:right w:w="28" w:type="dxa"/>
            </w:tcMar>
            <w:vAlign w:val="center"/>
            <w:hideMark/>
          </w:tcPr>
          <w:p w14:paraId="33795DED" w14:textId="77777777" w:rsidR="00C81313" w:rsidRPr="00C81313" w:rsidRDefault="00C81313" w:rsidP="00AA59B5">
            <w:pPr>
              <w:spacing w:after="60" w:line="240" w:lineRule="auto"/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</w:pPr>
            <w:r w:rsidRPr="00C81313"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  <w:t>.937</w:t>
            </w:r>
          </w:p>
        </w:tc>
        <w:tc>
          <w:tcPr>
            <w:tcW w:w="4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68" w:type="dxa"/>
              <w:right w:w="28" w:type="dxa"/>
            </w:tcMar>
            <w:vAlign w:val="center"/>
            <w:hideMark/>
          </w:tcPr>
          <w:p w14:paraId="52152523" w14:textId="77777777" w:rsidR="00C81313" w:rsidRPr="00C81313" w:rsidRDefault="00C81313" w:rsidP="00AA59B5">
            <w:pPr>
              <w:spacing w:after="60" w:line="240" w:lineRule="auto"/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</w:pPr>
            <w:r w:rsidRPr="00C81313"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  <w:t>.874</w:t>
            </w:r>
          </w:p>
        </w:tc>
        <w:tc>
          <w:tcPr>
            <w:tcW w:w="2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68" w:type="dxa"/>
              <w:right w:w="28" w:type="dxa"/>
            </w:tcMar>
            <w:vAlign w:val="center"/>
            <w:hideMark/>
          </w:tcPr>
          <w:p w14:paraId="103E99F7" w14:textId="351E15BD" w:rsidR="00C81313" w:rsidRPr="00C81313" w:rsidRDefault="00794B46" w:rsidP="00AA59B5">
            <w:pPr>
              <w:spacing w:after="60" w:line="240" w:lineRule="auto"/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</w:pPr>
            <w:r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  <w:t>Warning: The residual covariance matrix (theta) is not positive definite</w:t>
            </w:r>
            <w:r w:rsidRPr="00C81313"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  <w:t xml:space="preserve"> </w:t>
            </w:r>
            <w:r w:rsidR="002B7B85"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  <w:t>(</w:t>
            </w:r>
            <w:r w:rsidR="00C81313" w:rsidRPr="00C81313"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  <w:t>negative residual m1).</w:t>
            </w:r>
          </w:p>
        </w:tc>
        <w:tc>
          <w:tcPr>
            <w:tcW w:w="3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68" w:type="dxa"/>
              <w:right w:w="28" w:type="dxa"/>
            </w:tcMar>
            <w:vAlign w:val="center"/>
            <w:hideMark/>
          </w:tcPr>
          <w:p w14:paraId="4CA561EF" w14:textId="77777777" w:rsidR="00C81313" w:rsidRPr="00C81313" w:rsidRDefault="00C81313" w:rsidP="00AA59B5">
            <w:pPr>
              <w:spacing w:after="60" w:line="240" w:lineRule="auto"/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</w:pPr>
            <w:r w:rsidRPr="00C81313"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  <w:t xml:space="preserve">Warning and bad </w:t>
            </w:r>
            <w:proofErr w:type="spellStart"/>
            <w:r w:rsidRPr="00C81313"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  <w:t>modelfit</w:t>
            </w:r>
            <w:proofErr w:type="spellEnd"/>
          </w:p>
        </w:tc>
      </w:tr>
      <w:tr w:rsidR="00C81313" w:rsidRPr="002B7B85" w14:paraId="707B7938" w14:textId="77777777" w:rsidTr="002B7B85">
        <w:trPr>
          <w:trHeight w:val="864"/>
        </w:trPr>
        <w:tc>
          <w:tcPr>
            <w:tcW w:w="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5D2F77C7" w14:textId="77777777" w:rsidR="00C81313" w:rsidRPr="00C81313" w:rsidRDefault="00C81313" w:rsidP="00AA59B5">
            <w:pPr>
              <w:spacing w:after="60" w:line="240" w:lineRule="auto"/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</w:pPr>
            <w:r w:rsidRPr="00C81313"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  <w:t>12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right w:w="28" w:type="dxa"/>
            </w:tcMar>
            <w:vAlign w:val="center"/>
            <w:hideMark/>
          </w:tcPr>
          <w:p w14:paraId="0112FB84" w14:textId="1FC125A9" w:rsidR="00C81313" w:rsidRPr="00C81313" w:rsidRDefault="003C0E86" w:rsidP="00AA59B5">
            <w:pPr>
              <w:spacing w:after="60" w:line="240" w:lineRule="auto"/>
              <w:jc w:val="center"/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</w:pPr>
            <w:r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  <w:t>p</w:t>
            </w:r>
            <w:r w:rsidR="00C81313" w:rsidRPr="00C81313"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  <w:t>iece-wise growth</w:t>
            </w:r>
          </w:p>
        </w:tc>
        <w:tc>
          <w:tcPr>
            <w:tcW w:w="3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right w:w="28" w:type="dxa"/>
            </w:tcMar>
            <w:vAlign w:val="center"/>
            <w:hideMark/>
          </w:tcPr>
          <w:p w14:paraId="5047B1D9" w14:textId="77777777" w:rsidR="00C81313" w:rsidRPr="00C81313" w:rsidRDefault="00C81313" w:rsidP="00AA59B5">
            <w:pPr>
              <w:spacing w:after="60" w:line="240" w:lineRule="auto"/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</w:pPr>
            <w:r w:rsidRPr="00C81313"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  <w:t xml:space="preserve">i s1 |  m1@0 m2@.3 m3@.3 m4@.3 m5@.3; </w:t>
            </w:r>
            <w:r w:rsidRPr="00C81313"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  <w:br/>
              <w:t>i s2 |  m1@0 m2@0 m3@.6 m4@.9 m5@1.5;</w:t>
            </w:r>
            <w:r w:rsidRPr="00C81313"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  <w:br/>
              <w:t>predictors: gender, surgeries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68" w:type="dxa"/>
              <w:right w:w="28" w:type="dxa"/>
            </w:tcMar>
            <w:vAlign w:val="center"/>
            <w:hideMark/>
          </w:tcPr>
          <w:p w14:paraId="697EA2D4" w14:textId="77777777" w:rsidR="00C81313" w:rsidRPr="00C81313" w:rsidRDefault="00C81313" w:rsidP="00AA59B5">
            <w:pPr>
              <w:spacing w:after="60" w:line="240" w:lineRule="auto"/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</w:pPr>
            <w:r w:rsidRPr="00C81313"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  <w:t>25.85 (.004)</w:t>
            </w: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68" w:type="dxa"/>
              <w:right w:w="28" w:type="dxa"/>
            </w:tcMar>
            <w:vAlign w:val="center"/>
            <w:hideMark/>
          </w:tcPr>
          <w:p w14:paraId="3A3991E2" w14:textId="77777777" w:rsidR="00C81313" w:rsidRPr="00C81313" w:rsidRDefault="00C81313" w:rsidP="00AA59B5">
            <w:pPr>
              <w:spacing w:after="60" w:line="240" w:lineRule="auto"/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</w:pPr>
            <w:r w:rsidRPr="00C81313"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  <w:t>10</w:t>
            </w:r>
          </w:p>
        </w:tc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68" w:type="dxa"/>
              <w:right w:w="28" w:type="dxa"/>
            </w:tcMar>
            <w:vAlign w:val="center"/>
            <w:hideMark/>
          </w:tcPr>
          <w:p w14:paraId="4D9E5009" w14:textId="77777777" w:rsidR="00C81313" w:rsidRPr="00C81313" w:rsidRDefault="00C81313" w:rsidP="00AA59B5">
            <w:pPr>
              <w:spacing w:after="60" w:line="240" w:lineRule="auto"/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</w:pPr>
            <w:r w:rsidRPr="00C81313"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  <w:t>.119</w:t>
            </w:r>
          </w:p>
        </w:tc>
        <w:tc>
          <w:tcPr>
            <w:tcW w:w="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68" w:type="dxa"/>
              <w:right w:w="28" w:type="dxa"/>
            </w:tcMar>
            <w:vAlign w:val="center"/>
            <w:hideMark/>
          </w:tcPr>
          <w:p w14:paraId="4D71474E" w14:textId="77777777" w:rsidR="00C81313" w:rsidRPr="00C81313" w:rsidRDefault="00C81313" w:rsidP="00AA59B5">
            <w:pPr>
              <w:spacing w:after="60" w:line="240" w:lineRule="auto"/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</w:pPr>
            <w:r w:rsidRPr="00C81313"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  <w:t>.934</w:t>
            </w:r>
          </w:p>
        </w:tc>
        <w:tc>
          <w:tcPr>
            <w:tcW w:w="4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68" w:type="dxa"/>
              <w:right w:w="28" w:type="dxa"/>
            </w:tcMar>
            <w:vAlign w:val="center"/>
            <w:hideMark/>
          </w:tcPr>
          <w:p w14:paraId="0DC9539B" w14:textId="77777777" w:rsidR="00C81313" w:rsidRPr="00C81313" w:rsidRDefault="00C81313" w:rsidP="00AA59B5">
            <w:pPr>
              <w:spacing w:after="60" w:line="240" w:lineRule="auto"/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</w:pPr>
            <w:r w:rsidRPr="00C81313"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  <w:t>.867</w:t>
            </w:r>
          </w:p>
        </w:tc>
        <w:tc>
          <w:tcPr>
            <w:tcW w:w="2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68" w:type="dxa"/>
              <w:right w:w="28" w:type="dxa"/>
            </w:tcMar>
            <w:vAlign w:val="center"/>
            <w:hideMark/>
          </w:tcPr>
          <w:p w14:paraId="7F9913BB" w14:textId="77777777" w:rsidR="00C81313" w:rsidRPr="00C81313" w:rsidRDefault="00C81313" w:rsidP="00AA59B5">
            <w:pPr>
              <w:spacing w:after="60" w:line="240" w:lineRule="auto"/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</w:pPr>
          </w:p>
        </w:tc>
        <w:tc>
          <w:tcPr>
            <w:tcW w:w="3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68" w:type="dxa"/>
              <w:right w:w="28" w:type="dxa"/>
            </w:tcMar>
            <w:vAlign w:val="center"/>
            <w:hideMark/>
          </w:tcPr>
          <w:p w14:paraId="2E96F681" w14:textId="766D11CE" w:rsidR="00C81313" w:rsidRPr="00C81313" w:rsidRDefault="00761195" w:rsidP="00AA59B5">
            <w:pPr>
              <w:spacing w:after="60" w:line="240" w:lineRule="auto"/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</w:pPr>
            <w:r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  <w:t>N</w:t>
            </w:r>
            <w:r w:rsidR="00C81313" w:rsidRPr="00C81313"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  <w:t>o warnings --&gt; age seems to cause the warnings</w:t>
            </w:r>
          </w:p>
        </w:tc>
      </w:tr>
      <w:tr w:rsidR="00C81313" w:rsidRPr="002B7B85" w14:paraId="65D46236" w14:textId="77777777" w:rsidTr="002B7B85">
        <w:trPr>
          <w:trHeight w:val="864"/>
        </w:trPr>
        <w:tc>
          <w:tcPr>
            <w:tcW w:w="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4BE648B0" w14:textId="77777777" w:rsidR="00C81313" w:rsidRPr="00C81313" w:rsidRDefault="00C81313" w:rsidP="00AA59B5">
            <w:pPr>
              <w:spacing w:after="60" w:line="240" w:lineRule="auto"/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</w:pPr>
            <w:r w:rsidRPr="00C81313"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  <w:t>12x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right w:w="28" w:type="dxa"/>
            </w:tcMar>
            <w:vAlign w:val="center"/>
            <w:hideMark/>
          </w:tcPr>
          <w:p w14:paraId="5C7F5EC7" w14:textId="42B36B53" w:rsidR="00C81313" w:rsidRPr="00C81313" w:rsidRDefault="003C0E86" w:rsidP="00AA59B5">
            <w:pPr>
              <w:spacing w:after="60" w:line="240" w:lineRule="auto"/>
              <w:jc w:val="center"/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</w:pPr>
            <w:r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  <w:t>p</w:t>
            </w:r>
            <w:r w:rsidR="00C81313" w:rsidRPr="00C81313"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  <w:t>iece-wise growth</w:t>
            </w:r>
          </w:p>
        </w:tc>
        <w:tc>
          <w:tcPr>
            <w:tcW w:w="3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right w:w="28" w:type="dxa"/>
            </w:tcMar>
            <w:vAlign w:val="center"/>
            <w:hideMark/>
          </w:tcPr>
          <w:p w14:paraId="1D63E624" w14:textId="77777777" w:rsidR="00C81313" w:rsidRPr="00C81313" w:rsidRDefault="00C81313" w:rsidP="00AA59B5">
            <w:pPr>
              <w:spacing w:after="60" w:line="240" w:lineRule="auto"/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</w:pPr>
            <w:r w:rsidRPr="00C81313"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  <w:t xml:space="preserve">i s1 |  m1@0 m2@.3 m3@.3 m4@.3 m5@.3; </w:t>
            </w:r>
            <w:r w:rsidRPr="00C81313"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  <w:br/>
              <w:t>i s2 |  m1@0 m2@0 m3@.3 m4@.6 m5@.9;</w:t>
            </w:r>
            <w:r w:rsidRPr="00C81313"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  <w:br/>
              <w:t>predictors: gender, surgeries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68" w:type="dxa"/>
              <w:right w:w="28" w:type="dxa"/>
            </w:tcMar>
            <w:vAlign w:val="center"/>
            <w:hideMark/>
          </w:tcPr>
          <w:p w14:paraId="1C80B17F" w14:textId="77777777" w:rsidR="00C81313" w:rsidRPr="00C81313" w:rsidRDefault="00C81313" w:rsidP="00AA59B5">
            <w:pPr>
              <w:spacing w:after="60" w:line="240" w:lineRule="auto"/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</w:pPr>
            <w:r w:rsidRPr="00C81313"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  <w:t xml:space="preserve">20.58 </w:t>
            </w:r>
          </w:p>
          <w:p w14:paraId="10261461" w14:textId="77777777" w:rsidR="00C81313" w:rsidRPr="00C81313" w:rsidRDefault="00C81313" w:rsidP="00AA59B5">
            <w:pPr>
              <w:spacing w:after="60" w:line="240" w:lineRule="auto"/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</w:pPr>
            <w:r w:rsidRPr="00C81313"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  <w:t>(.02)</w:t>
            </w: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68" w:type="dxa"/>
              <w:right w:w="28" w:type="dxa"/>
            </w:tcMar>
            <w:vAlign w:val="center"/>
            <w:hideMark/>
          </w:tcPr>
          <w:p w14:paraId="1FE88C68" w14:textId="77777777" w:rsidR="00C81313" w:rsidRPr="00C81313" w:rsidRDefault="00C81313" w:rsidP="00AA59B5">
            <w:pPr>
              <w:spacing w:after="60" w:line="240" w:lineRule="auto"/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</w:pPr>
            <w:r w:rsidRPr="00C81313"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  <w:t>10</w:t>
            </w:r>
          </w:p>
        </w:tc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68" w:type="dxa"/>
              <w:right w:w="28" w:type="dxa"/>
            </w:tcMar>
            <w:vAlign w:val="center"/>
            <w:hideMark/>
          </w:tcPr>
          <w:p w14:paraId="375F29FA" w14:textId="77777777" w:rsidR="00C81313" w:rsidRPr="00C81313" w:rsidRDefault="00C81313" w:rsidP="00AA59B5">
            <w:pPr>
              <w:spacing w:after="60" w:line="240" w:lineRule="auto"/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</w:pPr>
            <w:r w:rsidRPr="00C81313"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  <w:t>.098</w:t>
            </w:r>
          </w:p>
        </w:tc>
        <w:tc>
          <w:tcPr>
            <w:tcW w:w="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68" w:type="dxa"/>
              <w:right w:w="28" w:type="dxa"/>
            </w:tcMar>
            <w:vAlign w:val="center"/>
            <w:hideMark/>
          </w:tcPr>
          <w:p w14:paraId="58DA3E80" w14:textId="77777777" w:rsidR="00C81313" w:rsidRPr="00C81313" w:rsidRDefault="00C81313" w:rsidP="00AA59B5">
            <w:pPr>
              <w:spacing w:after="60" w:line="240" w:lineRule="auto"/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</w:pPr>
            <w:r w:rsidRPr="00C81313"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  <w:t>.956</w:t>
            </w:r>
          </w:p>
        </w:tc>
        <w:tc>
          <w:tcPr>
            <w:tcW w:w="4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68" w:type="dxa"/>
              <w:right w:w="28" w:type="dxa"/>
            </w:tcMar>
            <w:vAlign w:val="center"/>
            <w:hideMark/>
          </w:tcPr>
          <w:p w14:paraId="479C96CE" w14:textId="77777777" w:rsidR="00C81313" w:rsidRPr="00C81313" w:rsidRDefault="00C81313" w:rsidP="00AA59B5">
            <w:pPr>
              <w:spacing w:after="60" w:line="240" w:lineRule="auto"/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</w:pPr>
            <w:r w:rsidRPr="00C81313"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  <w:t>.911</w:t>
            </w:r>
          </w:p>
        </w:tc>
        <w:tc>
          <w:tcPr>
            <w:tcW w:w="2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68" w:type="dxa"/>
              <w:right w:w="28" w:type="dxa"/>
            </w:tcMar>
            <w:vAlign w:val="center"/>
            <w:hideMark/>
          </w:tcPr>
          <w:p w14:paraId="5D5242A9" w14:textId="77777777" w:rsidR="00C81313" w:rsidRPr="00C81313" w:rsidRDefault="00C81313" w:rsidP="00AA59B5">
            <w:pPr>
              <w:spacing w:after="60" w:line="240" w:lineRule="auto"/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</w:pPr>
          </w:p>
        </w:tc>
        <w:tc>
          <w:tcPr>
            <w:tcW w:w="3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68" w:type="dxa"/>
              <w:right w:w="28" w:type="dxa"/>
            </w:tcMar>
            <w:vAlign w:val="center"/>
            <w:hideMark/>
          </w:tcPr>
          <w:p w14:paraId="37D447D4" w14:textId="090BA161" w:rsidR="00C81313" w:rsidRPr="00C81313" w:rsidRDefault="00761195" w:rsidP="00AA59B5">
            <w:pPr>
              <w:spacing w:after="60" w:line="240" w:lineRule="auto"/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</w:pPr>
            <w:r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  <w:t>N</w:t>
            </w:r>
            <w:r w:rsidR="00C81313" w:rsidRPr="00C81313"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  <w:t>ext step: add the other predictors to see if no further warnings occur</w:t>
            </w:r>
          </w:p>
        </w:tc>
      </w:tr>
      <w:tr w:rsidR="00C81313" w:rsidRPr="002B7B85" w14:paraId="415951FA" w14:textId="77777777" w:rsidTr="002B7B85">
        <w:trPr>
          <w:trHeight w:val="1117"/>
        </w:trPr>
        <w:tc>
          <w:tcPr>
            <w:tcW w:w="35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1FC8956D" w14:textId="77777777" w:rsidR="00C81313" w:rsidRPr="00C81313" w:rsidRDefault="00C81313" w:rsidP="00AA59B5">
            <w:pPr>
              <w:spacing w:after="60" w:line="240" w:lineRule="auto"/>
              <w:rPr>
                <w:rFonts w:ascii="Calibri" w:eastAsia="Times New Roman" w:hAnsi="Calibri"/>
                <w:b/>
                <w:color w:val="000000"/>
                <w:sz w:val="20"/>
                <w:lang w:val="en-US" w:eastAsia="nl-NL"/>
              </w:rPr>
            </w:pPr>
            <w:r w:rsidRPr="00C81313">
              <w:rPr>
                <w:rFonts w:ascii="Calibri" w:eastAsia="Times New Roman" w:hAnsi="Calibri"/>
                <w:b/>
                <w:color w:val="000000"/>
                <w:sz w:val="20"/>
                <w:lang w:val="en-US" w:eastAsia="nl-NL"/>
              </w:rPr>
              <w:t>13</w:t>
            </w:r>
          </w:p>
        </w:tc>
        <w:tc>
          <w:tcPr>
            <w:tcW w:w="686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right w:w="28" w:type="dxa"/>
            </w:tcMar>
            <w:vAlign w:val="center"/>
            <w:hideMark/>
          </w:tcPr>
          <w:p w14:paraId="6D1927F9" w14:textId="5EE84081" w:rsidR="00C81313" w:rsidRPr="00C81313" w:rsidRDefault="003C0E86" w:rsidP="00AA59B5">
            <w:pPr>
              <w:spacing w:after="60" w:line="240" w:lineRule="auto"/>
              <w:jc w:val="center"/>
              <w:rPr>
                <w:rFonts w:ascii="Calibri" w:eastAsia="Times New Roman" w:hAnsi="Calibri"/>
                <w:b/>
                <w:color w:val="000000"/>
                <w:sz w:val="20"/>
                <w:lang w:val="en-US" w:eastAsia="nl-NL"/>
              </w:rPr>
            </w:pPr>
            <w:r>
              <w:rPr>
                <w:rFonts w:ascii="Calibri" w:eastAsia="Times New Roman" w:hAnsi="Calibri"/>
                <w:b/>
                <w:color w:val="000000"/>
                <w:sz w:val="20"/>
                <w:lang w:val="en-US" w:eastAsia="nl-NL"/>
              </w:rPr>
              <w:t>p</w:t>
            </w:r>
            <w:r w:rsidR="00C81313" w:rsidRPr="00C81313">
              <w:rPr>
                <w:rFonts w:ascii="Calibri" w:eastAsia="Times New Roman" w:hAnsi="Calibri"/>
                <w:b/>
                <w:color w:val="000000"/>
                <w:sz w:val="20"/>
                <w:lang w:val="en-US" w:eastAsia="nl-NL"/>
              </w:rPr>
              <w:t xml:space="preserve">iece-wise </w:t>
            </w:r>
            <w:r w:rsidR="00C81313" w:rsidRPr="003C0E86">
              <w:rPr>
                <w:rFonts w:ascii="Calibri" w:eastAsia="Times New Roman" w:hAnsi="Calibri"/>
                <w:b/>
                <w:color w:val="000000"/>
                <w:sz w:val="18"/>
                <w:lang w:val="en-US" w:eastAsia="nl-NL"/>
              </w:rPr>
              <w:t>growth</w:t>
            </w:r>
          </w:p>
        </w:tc>
        <w:tc>
          <w:tcPr>
            <w:tcW w:w="392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right w:w="28" w:type="dxa"/>
            </w:tcMar>
            <w:vAlign w:val="center"/>
            <w:hideMark/>
          </w:tcPr>
          <w:p w14:paraId="791F7031" w14:textId="77777777" w:rsidR="00C81313" w:rsidRPr="00C81313" w:rsidRDefault="00C81313" w:rsidP="00AA59B5">
            <w:pPr>
              <w:spacing w:after="60" w:line="240" w:lineRule="auto"/>
              <w:rPr>
                <w:rFonts w:ascii="Calibri" w:eastAsia="Times New Roman" w:hAnsi="Calibri"/>
                <w:b/>
                <w:color w:val="000000"/>
                <w:sz w:val="20"/>
                <w:lang w:val="en-US" w:eastAsia="nl-NL"/>
              </w:rPr>
            </w:pPr>
            <w:r w:rsidRPr="00C81313">
              <w:rPr>
                <w:rFonts w:ascii="Calibri" w:eastAsia="Times New Roman" w:hAnsi="Calibri"/>
                <w:b/>
                <w:color w:val="000000"/>
                <w:sz w:val="20"/>
                <w:lang w:val="en-US" w:eastAsia="nl-NL"/>
              </w:rPr>
              <w:t xml:space="preserve">i s1 |  m1@0 m2@.3 m3@.3 m4@.3 m5@.3; </w:t>
            </w:r>
            <w:r w:rsidRPr="00C81313">
              <w:rPr>
                <w:rFonts w:ascii="Calibri" w:eastAsia="Times New Roman" w:hAnsi="Calibri"/>
                <w:b/>
                <w:color w:val="000000"/>
                <w:sz w:val="20"/>
                <w:lang w:val="en-US" w:eastAsia="nl-NL"/>
              </w:rPr>
              <w:br/>
              <w:t>i s2 |  m1@0 m2@0 m3@.6 m4@.9 m5@1.5;</w:t>
            </w:r>
            <w:r w:rsidRPr="00C81313">
              <w:rPr>
                <w:rFonts w:ascii="Calibri" w:eastAsia="Times New Roman" w:hAnsi="Calibri"/>
                <w:b/>
                <w:color w:val="000000"/>
                <w:sz w:val="20"/>
                <w:lang w:val="en-US" w:eastAsia="nl-NL"/>
              </w:rPr>
              <w:br/>
              <w:t>final predictors: gender, surgeries, life threat, anger, guilt, rumination</w:t>
            </w:r>
          </w:p>
        </w:tc>
        <w:tc>
          <w:tcPr>
            <w:tcW w:w="6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left w:w="68" w:type="dxa"/>
              <w:right w:w="28" w:type="dxa"/>
            </w:tcMar>
            <w:vAlign w:val="center"/>
            <w:hideMark/>
          </w:tcPr>
          <w:p w14:paraId="46200801" w14:textId="77777777" w:rsidR="00C81313" w:rsidRPr="00C81313" w:rsidRDefault="00C81313" w:rsidP="00AA59B5">
            <w:pPr>
              <w:spacing w:after="60" w:line="240" w:lineRule="auto"/>
              <w:rPr>
                <w:rFonts w:ascii="Calibri" w:eastAsia="Times New Roman" w:hAnsi="Calibri"/>
                <w:b/>
                <w:color w:val="000000"/>
                <w:sz w:val="20"/>
                <w:lang w:val="en-US" w:eastAsia="nl-NL"/>
              </w:rPr>
            </w:pPr>
            <w:r w:rsidRPr="00C81313">
              <w:rPr>
                <w:rFonts w:ascii="Calibri" w:eastAsia="Times New Roman" w:hAnsi="Calibri"/>
                <w:b/>
                <w:color w:val="000000"/>
                <w:sz w:val="20"/>
                <w:lang w:val="en-US" w:eastAsia="nl-NL"/>
              </w:rPr>
              <w:t>32.09</w:t>
            </w:r>
          </w:p>
          <w:p w14:paraId="55DFE01C" w14:textId="77777777" w:rsidR="00C81313" w:rsidRPr="00C81313" w:rsidRDefault="00C81313" w:rsidP="00AA59B5">
            <w:pPr>
              <w:spacing w:after="60" w:line="240" w:lineRule="auto"/>
              <w:rPr>
                <w:rFonts w:ascii="Calibri" w:eastAsia="Times New Roman" w:hAnsi="Calibri"/>
                <w:b/>
                <w:color w:val="000000"/>
                <w:sz w:val="20"/>
                <w:lang w:val="en-US" w:eastAsia="nl-NL"/>
              </w:rPr>
            </w:pPr>
            <w:r w:rsidRPr="00C81313">
              <w:rPr>
                <w:rFonts w:ascii="Calibri" w:eastAsia="Times New Roman" w:hAnsi="Calibri"/>
                <w:b/>
                <w:color w:val="000000"/>
                <w:sz w:val="20"/>
                <w:lang w:val="en-US" w:eastAsia="nl-NL"/>
              </w:rPr>
              <w:t>(.02)</w:t>
            </w:r>
          </w:p>
        </w:tc>
        <w:tc>
          <w:tcPr>
            <w:tcW w:w="32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left w:w="68" w:type="dxa"/>
              <w:right w:w="28" w:type="dxa"/>
            </w:tcMar>
            <w:vAlign w:val="center"/>
            <w:hideMark/>
          </w:tcPr>
          <w:p w14:paraId="08A57289" w14:textId="77777777" w:rsidR="00C81313" w:rsidRPr="00C81313" w:rsidRDefault="00C81313" w:rsidP="00AA59B5">
            <w:pPr>
              <w:spacing w:after="60" w:line="240" w:lineRule="auto"/>
              <w:rPr>
                <w:rFonts w:ascii="Calibri" w:eastAsia="Times New Roman" w:hAnsi="Calibri"/>
                <w:b/>
                <w:color w:val="000000"/>
                <w:sz w:val="20"/>
                <w:lang w:val="en-US" w:eastAsia="nl-NL"/>
              </w:rPr>
            </w:pPr>
            <w:r w:rsidRPr="00C81313">
              <w:rPr>
                <w:rFonts w:ascii="Calibri" w:eastAsia="Times New Roman" w:hAnsi="Calibri"/>
                <w:b/>
                <w:color w:val="000000"/>
                <w:sz w:val="20"/>
                <w:lang w:val="en-US" w:eastAsia="nl-NL"/>
              </w:rPr>
              <w:t>18</w:t>
            </w:r>
          </w:p>
        </w:tc>
        <w:tc>
          <w:tcPr>
            <w:tcW w:w="65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left w:w="68" w:type="dxa"/>
              <w:right w:w="28" w:type="dxa"/>
            </w:tcMar>
            <w:vAlign w:val="center"/>
            <w:hideMark/>
          </w:tcPr>
          <w:p w14:paraId="4E279583" w14:textId="77777777" w:rsidR="00C81313" w:rsidRPr="00C81313" w:rsidRDefault="00C81313" w:rsidP="00AA59B5">
            <w:pPr>
              <w:spacing w:after="60" w:line="240" w:lineRule="auto"/>
              <w:rPr>
                <w:rFonts w:ascii="Calibri" w:eastAsia="Times New Roman" w:hAnsi="Calibri"/>
                <w:b/>
                <w:color w:val="000000"/>
                <w:sz w:val="20"/>
                <w:lang w:val="en-US" w:eastAsia="nl-NL"/>
              </w:rPr>
            </w:pPr>
            <w:r w:rsidRPr="00C81313">
              <w:rPr>
                <w:rFonts w:ascii="Calibri" w:eastAsia="Times New Roman" w:hAnsi="Calibri"/>
                <w:b/>
                <w:color w:val="000000"/>
                <w:sz w:val="20"/>
                <w:lang w:val="en-US" w:eastAsia="nl-NL"/>
              </w:rPr>
              <w:t>.084</w:t>
            </w:r>
          </w:p>
        </w:tc>
        <w:tc>
          <w:tcPr>
            <w:tcW w:w="46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left w:w="68" w:type="dxa"/>
              <w:right w:w="28" w:type="dxa"/>
            </w:tcMar>
            <w:vAlign w:val="center"/>
            <w:hideMark/>
          </w:tcPr>
          <w:p w14:paraId="5F9F8EB7" w14:textId="77777777" w:rsidR="00C81313" w:rsidRPr="00C81313" w:rsidRDefault="00C81313" w:rsidP="00AA59B5">
            <w:pPr>
              <w:spacing w:after="60" w:line="240" w:lineRule="auto"/>
              <w:rPr>
                <w:rFonts w:ascii="Calibri" w:eastAsia="Times New Roman" w:hAnsi="Calibri"/>
                <w:b/>
                <w:color w:val="000000"/>
                <w:sz w:val="20"/>
                <w:lang w:val="en-US" w:eastAsia="nl-NL"/>
              </w:rPr>
            </w:pPr>
            <w:r w:rsidRPr="00C81313">
              <w:rPr>
                <w:rFonts w:ascii="Calibri" w:eastAsia="Times New Roman" w:hAnsi="Calibri"/>
                <w:b/>
                <w:color w:val="000000"/>
                <w:sz w:val="20"/>
                <w:lang w:val="en-US" w:eastAsia="nl-NL"/>
              </w:rPr>
              <w:t>.958</w:t>
            </w:r>
          </w:p>
        </w:tc>
        <w:tc>
          <w:tcPr>
            <w:tcW w:w="45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left w:w="68" w:type="dxa"/>
              <w:right w:w="28" w:type="dxa"/>
            </w:tcMar>
            <w:vAlign w:val="center"/>
            <w:hideMark/>
          </w:tcPr>
          <w:p w14:paraId="0732F14E" w14:textId="77777777" w:rsidR="00C81313" w:rsidRPr="00C81313" w:rsidRDefault="00C81313" w:rsidP="00AA59B5">
            <w:pPr>
              <w:spacing w:after="60" w:line="240" w:lineRule="auto"/>
              <w:rPr>
                <w:rFonts w:ascii="Calibri" w:eastAsia="Times New Roman" w:hAnsi="Calibri"/>
                <w:b/>
                <w:color w:val="000000"/>
                <w:sz w:val="20"/>
                <w:lang w:val="en-US" w:eastAsia="nl-NL"/>
              </w:rPr>
            </w:pPr>
            <w:r w:rsidRPr="00C81313">
              <w:rPr>
                <w:rFonts w:ascii="Calibri" w:eastAsia="Times New Roman" w:hAnsi="Calibri"/>
                <w:b/>
                <w:color w:val="000000"/>
                <w:sz w:val="20"/>
                <w:lang w:val="en-US" w:eastAsia="nl-NL"/>
              </w:rPr>
              <w:t>.907</w:t>
            </w:r>
          </w:p>
        </w:tc>
        <w:tc>
          <w:tcPr>
            <w:tcW w:w="285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left w:w="68" w:type="dxa"/>
              <w:right w:w="28" w:type="dxa"/>
            </w:tcMar>
            <w:vAlign w:val="center"/>
            <w:hideMark/>
          </w:tcPr>
          <w:p w14:paraId="485FE340" w14:textId="77777777" w:rsidR="00C81313" w:rsidRPr="00C81313" w:rsidRDefault="00C81313" w:rsidP="00AA59B5">
            <w:pPr>
              <w:spacing w:after="60" w:line="240" w:lineRule="auto"/>
              <w:rPr>
                <w:rFonts w:ascii="Calibri" w:eastAsia="Times New Roman" w:hAnsi="Calibri"/>
                <w:b/>
                <w:color w:val="000000"/>
                <w:sz w:val="20"/>
                <w:lang w:val="en-US" w:eastAsia="nl-NL"/>
              </w:rPr>
            </w:pPr>
            <w:r w:rsidRPr="00C81313">
              <w:rPr>
                <w:rFonts w:ascii="Calibri" w:eastAsia="Times New Roman" w:hAnsi="Calibri"/>
                <w:b/>
                <w:color w:val="000000"/>
                <w:sz w:val="20"/>
                <w:lang w:val="en-US" w:eastAsia="nl-NL"/>
              </w:rPr>
              <w:t> </w:t>
            </w:r>
          </w:p>
        </w:tc>
        <w:tc>
          <w:tcPr>
            <w:tcW w:w="3318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left w:w="68" w:type="dxa"/>
              <w:right w:w="28" w:type="dxa"/>
            </w:tcMar>
            <w:vAlign w:val="center"/>
            <w:hideMark/>
          </w:tcPr>
          <w:p w14:paraId="219DE4A5" w14:textId="2C2C8450" w:rsidR="00C81313" w:rsidRPr="00C81313" w:rsidRDefault="00761195" w:rsidP="00AA59B5">
            <w:pPr>
              <w:spacing w:after="60" w:line="240" w:lineRule="auto"/>
              <w:rPr>
                <w:rFonts w:ascii="Calibri" w:eastAsia="Times New Roman" w:hAnsi="Calibri"/>
                <w:b/>
                <w:color w:val="000000"/>
                <w:sz w:val="20"/>
                <w:lang w:val="en-US" w:eastAsia="nl-NL"/>
              </w:rPr>
            </w:pPr>
            <w:proofErr w:type="spellStart"/>
            <w:r>
              <w:rPr>
                <w:rFonts w:ascii="Calibri" w:eastAsia="Times New Roman" w:hAnsi="Calibri"/>
                <w:b/>
                <w:color w:val="000000"/>
                <w:sz w:val="20"/>
                <w:lang w:val="en-US" w:eastAsia="nl-NL"/>
              </w:rPr>
              <w:t>M</w:t>
            </w:r>
            <w:r w:rsidR="00C81313" w:rsidRPr="00C81313">
              <w:rPr>
                <w:rFonts w:ascii="Calibri" w:eastAsia="Times New Roman" w:hAnsi="Calibri"/>
                <w:b/>
                <w:color w:val="000000"/>
                <w:sz w:val="20"/>
                <w:lang w:val="en-US" w:eastAsia="nl-NL"/>
              </w:rPr>
              <w:t>odelfit</w:t>
            </w:r>
            <w:proofErr w:type="spellEnd"/>
            <w:r>
              <w:rPr>
                <w:rFonts w:ascii="Calibri" w:eastAsia="Times New Roman" w:hAnsi="Calibri"/>
                <w:b/>
                <w:color w:val="000000"/>
                <w:sz w:val="20"/>
                <w:lang w:val="en-US" w:eastAsia="nl-NL"/>
              </w:rPr>
              <w:t xml:space="preserve"> acceptable, no warnings.</w:t>
            </w:r>
            <w:r w:rsidR="00C81313" w:rsidRPr="00C81313">
              <w:rPr>
                <w:rFonts w:ascii="Calibri" w:eastAsia="Times New Roman" w:hAnsi="Calibri"/>
                <w:b/>
                <w:color w:val="000000"/>
                <w:sz w:val="20"/>
                <w:lang w:val="en-US" w:eastAsia="nl-NL"/>
              </w:rPr>
              <w:br/>
              <w:t>This is the final model and results are reported in the article</w:t>
            </w:r>
          </w:p>
        </w:tc>
      </w:tr>
      <w:tr w:rsidR="008746A9" w:rsidRPr="002B7B85" w14:paraId="00BAC85C" w14:textId="77777777" w:rsidTr="002B7B85">
        <w:trPr>
          <w:trHeight w:val="1152"/>
        </w:trPr>
        <w:tc>
          <w:tcPr>
            <w:tcW w:w="3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1AAABAF7" w14:textId="77777777" w:rsidR="00C81313" w:rsidRPr="00C81313" w:rsidRDefault="00C81313" w:rsidP="00AA59B5">
            <w:pPr>
              <w:spacing w:after="60" w:line="240" w:lineRule="auto"/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</w:pPr>
            <w:r w:rsidRPr="00C81313"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  <w:t>13x</w:t>
            </w:r>
          </w:p>
        </w:tc>
        <w:tc>
          <w:tcPr>
            <w:tcW w:w="6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right w:w="28" w:type="dxa"/>
            </w:tcMar>
            <w:vAlign w:val="center"/>
            <w:hideMark/>
          </w:tcPr>
          <w:p w14:paraId="22D352B9" w14:textId="7921373B" w:rsidR="00C81313" w:rsidRPr="00C81313" w:rsidRDefault="003C0E86" w:rsidP="00AA59B5">
            <w:pPr>
              <w:spacing w:after="60" w:line="240" w:lineRule="auto"/>
              <w:jc w:val="center"/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</w:pPr>
            <w:r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  <w:t>p</w:t>
            </w:r>
            <w:r w:rsidR="00C81313" w:rsidRPr="00C81313"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  <w:t>iece-wise growth</w:t>
            </w:r>
          </w:p>
        </w:tc>
        <w:tc>
          <w:tcPr>
            <w:tcW w:w="3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right w:w="28" w:type="dxa"/>
            </w:tcMar>
            <w:vAlign w:val="center"/>
            <w:hideMark/>
          </w:tcPr>
          <w:p w14:paraId="20195781" w14:textId="77777777" w:rsidR="00C81313" w:rsidRPr="00C81313" w:rsidRDefault="00C81313" w:rsidP="00AA59B5">
            <w:pPr>
              <w:spacing w:after="60" w:line="240" w:lineRule="auto"/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</w:pPr>
            <w:r w:rsidRPr="00C81313"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  <w:t xml:space="preserve">i s1 |  m1@0 m2@.3 m3@.3 m4@.3 m5@.3; </w:t>
            </w:r>
            <w:r w:rsidRPr="00C81313"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  <w:br/>
              <w:t>i s2 |  m1@0 m2@0 m3@.3 m4@.6 m5@.9;</w:t>
            </w:r>
            <w:r w:rsidRPr="00C81313"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  <w:br/>
              <w:t>final predictors: gender, surgeries, life threat, anger, guilt, rumination</w:t>
            </w:r>
          </w:p>
        </w:tc>
        <w:tc>
          <w:tcPr>
            <w:tcW w:w="6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68" w:type="dxa"/>
              <w:right w:w="28" w:type="dxa"/>
            </w:tcMar>
            <w:vAlign w:val="center"/>
            <w:hideMark/>
          </w:tcPr>
          <w:p w14:paraId="073EB09B" w14:textId="77777777" w:rsidR="00C81313" w:rsidRPr="00C81313" w:rsidRDefault="00C81313" w:rsidP="00AA59B5">
            <w:pPr>
              <w:spacing w:after="60" w:line="240" w:lineRule="auto"/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</w:pPr>
            <w:r w:rsidRPr="00C81313"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  <w:t>27.59</w:t>
            </w:r>
          </w:p>
          <w:p w14:paraId="0B09DB64" w14:textId="77777777" w:rsidR="00C81313" w:rsidRPr="00C81313" w:rsidRDefault="00C81313" w:rsidP="00AA59B5">
            <w:pPr>
              <w:spacing w:after="60" w:line="240" w:lineRule="auto"/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</w:pPr>
            <w:r w:rsidRPr="00C81313"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  <w:t>(.07)</w:t>
            </w:r>
          </w:p>
        </w:tc>
        <w:tc>
          <w:tcPr>
            <w:tcW w:w="3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68" w:type="dxa"/>
              <w:right w:w="28" w:type="dxa"/>
            </w:tcMar>
            <w:vAlign w:val="center"/>
            <w:hideMark/>
          </w:tcPr>
          <w:p w14:paraId="14323DD5" w14:textId="77777777" w:rsidR="00C81313" w:rsidRPr="00C81313" w:rsidRDefault="00C81313" w:rsidP="00AA59B5">
            <w:pPr>
              <w:spacing w:after="60" w:line="240" w:lineRule="auto"/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</w:pPr>
            <w:r w:rsidRPr="00C81313"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  <w:t>18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68" w:type="dxa"/>
              <w:right w:w="28" w:type="dxa"/>
            </w:tcMar>
            <w:vAlign w:val="center"/>
            <w:hideMark/>
          </w:tcPr>
          <w:p w14:paraId="667AD830" w14:textId="77777777" w:rsidR="00C81313" w:rsidRPr="00C81313" w:rsidRDefault="00C81313" w:rsidP="00AA59B5">
            <w:pPr>
              <w:spacing w:after="60" w:line="240" w:lineRule="auto"/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</w:pPr>
            <w:r w:rsidRPr="00C81313"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  <w:t>.069</w:t>
            </w:r>
          </w:p>
        </w:tc>
        <w:tc>
          <w:tcPr>
            <w:tcW w:w="4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68" w:type="dxa"/>
              <w:right w:w="28" w:type="dxa"/>
            </w:tcMar>
            <w:vAlign w:val="center"/>
            <w:hideMark/>
          </w:tcPr>
          <w:p w14:paraId="11C4920A" w14:textId="77777777" w:rsidR="00C81313" w:rsidRPr="00C81313" w:rsidRDefault="00C81313" w:rsidP="00AA59B5">
            <w:pPr>
              <w:spacing w:after="60" w:line="240" w:lineRule="auto"/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</w:pPr>
            <w:r w:rsidRPr="00C81313"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  <w:t>.971</w:t>
            </w:r>
          </w:p>
        </w:tc>
        <w:tc>
          <w:tcPr>
            <w:tcW w:w="4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68" w:type="dxa"/>
              <w:right w:w="28" w:type="dxa"/>
            </w:tcMar>
            <w:vAlign w:val="center"/>
            <w:hideMark/>
          </w:tcPr>
          <w:p w14:paraId="3D2352FD" w14:textId="77777777" w:rsidR="00C81313" w:rsidRPr="00C81313" w:rsidRDefault="00C81313" w:rsidP="00AA59B5">
            <w:pPr>
              <w:spacing w:after="60" w:line="240" w:lineRule="auto"/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</w:pPr>
            <w:r w:rsidRPr="00C81313"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  <w:t>.937</w:t>
            </w:r>
          </w:p>
        </w:tc>
        <w:tc>
          <w:tcPr>
            <w:tcW w:w="28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left w:w="68" w:type="dxa"/>
              <w:right w:w="28" w:type="dxa"/>
            </w:tcMar>
            <w:vAlign w:val="center"/>
            <w:hideMark/>
          </w:tcPr>
          <w:p w14:paraId="0F338715" w14:textId="77777777" w:rsidR="00C81313" w:rsidRPr="00C81313" w:rsidRDefault="00C81313" w:rsidP="00AA59B5">
            <w:pPr>
              <w:spacing w:after="60" w:line="240" w:lineRule="auto"/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</w:pPr>
          </w:p>
        </w:tc>
        <w:tc>
          <w:tcPr>
            <w:tcW w:w="33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left w:w="68" w:type="dxa"/>
              <w:right w:w="28" w:type="dxa"/>
            </w:tcMar>
            <w:vAlign w:val="center"/>
            <w:hideMark/>
          </w:tcPr>
          <w:p w14:paraId="46D1FBEF" w14:textId="1FEB17E2" w:rsidR="00C81313" w:rsidRPr="00C81313" w:rsidRDefault="00761195" w:rsidP="00496D26">
            <w:pPr>
              <w:spacing w:after="60" w:line="240" w:lineRule="auto"/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</w:pPr>
            <w:proofErr w:type="spellStart"/>
            <w:r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  <w:t>Modelfit</w:t>
            </w:r>
            <w:proofErr w:type="spellEnd"/>
            <w:r w:rsidR="00C81313" w:rsidRPr="00C81313"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  <w:t xml:space="preserve"> acceptable, no warnings</w:t>
            </w:r>
            <w:r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  <w:t>.</w:t>
            </w:r>
            <w:r w:rsidR="00C81313" w:rsidRPr="00C81313"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  <w:br/>
              <w:t xml:space="preserve">Although the </w:t>
            </w:r>
            <w:proofErr w:type="spellStart"/>
            <w:r w:rsidR="00C81313" w:rsidRPr="00C81313"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  <w:t>modelfit</w:t>
            </w:r>
            <w:proofErr w:type="spellEnd"/>
            <w:r w:rsidR="00C81313" w:rsidRPr="00C81313"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  <w:t xml:space="preserve"> is slightly better than </w:t>
            </w:r>
            <w:r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  <w:t>for model 13</w:t>
            </w:r>
            <w:r w:rsidR="00C81313" w:rsidRPr="00C81313"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  <w:t>, the difference is not large enough to select this model</w:t>
            </w:r>
            <w:r w:rsidR="005F7A18"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  <w:t xml:space="preserve"> as the final model</w:t>
            </w:r>
            <w:r w:rsidR="00C81313" w:rsidRPr="00C81313"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  <w:t xml:space="preserve">. Also, </w:t>
            </w:r>
            <w:r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  <w:t xml:space="preserve">model 13 is preferred, as it describes </w:t>
            </w:r>
            <w:r w:rsidR="00C81313" w:rsidRPr="00C81313">
              <w:rPr>
                <w:rFonts w:ascii="Calibri" w:eastAsia="Times New Roman" w:hAnsi="Calibri"/>
                <w:color w:val="000000"/>
                <w:sz w:val="20"/>
                <w:lang w:val="en-US" w:eastAsia="nl-NL"/>
              </w:rPr>
              <w:t>actual time intervals.</w:t>
            </w:r>
          </w:p>
        </w:tc>
      </w:tr>
      <w:tr w:rsidR="008746A9" w:rsidRPr="002B7B85" w14:paraId="131CE35E" w14:textId="77777777" w:rsidTr="008746A9">
        <w:trPr>
          <w:trHeight w:val="425"/>
        </w:trPr>
        <w:tc>
          <w:tcPr>
            <w:tcW w:w="13719" w:type="dxa"/>
            <w:gridSpan w:val="10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14:paraId="34C560BC" w14:textId="0962B006" w:rsidR="008746A9" w:rsidRPr="008746A9" w:rsidRDefault="008746A9" w:rsidP="008746A9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color w:val="000000"/>
                <w:sz w:val="20"/>
                <w:szCs w:val="20"/>
                <w:lang w:val="en-US"/>
              </w:rPr>
            </w:pPr>
            <w:r w:rsidRPr="008746A9">
              <w:rPr>
                <w:rFonts w:asciiTheme="minorHAnsi" w:hAnsiTheme="minorHAnsi" w:cstheme="minorHAnsi"/>
                <w:color w:val="000000"/>
                <w:sz w:val="20"/>
                <w:szCs w:val="20"/>
                <w:lang w:val="en-US"/>
              </w:rPr>
              <w:t>Estimator = Maximum Likelihood with 10,000 bootstraps for all models</w:t>
            </w:r>
          </w:p>
        </w:tc>
      </w:tr>
    </w:tbl>
    <w:p w14:paraId="1188689D" w14:textId="218321A5" w:rsidR="00F755C4" w:rsidRPr="00C81313" w:rsidRDefault="00F755C4">
      <w:pPr>
        <w:rPr>
          <w:lang w:val="en-US"/>
        </w:rPr>
      </w:pPr>
    </w:p>
    <w:sectPr w:rsidR="00F755C4" w:rsidRPr="00C81313" w:rsidSect="00A64D1C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BE3F7BF" w14:textId="77777777" w:rsidR="00283A4C" w:rsidRDefault="00283A4C" w:rsidP="005E1743">
      <w:pPr>
        <w:spacing w:after="0" w:line="240" w:lineRule="auto"/>
      </w:pPr>
      <w:r>
        <w:separator/>
      </w:r>
    </w:p>
  </w:endnote>
  <w:endnote w:type="continuationSeparator" w:id="0">
    <w:p w14:paraId="2C8B9138" w14:textId="77777777" w:rsidR="00283A4C" w:rsidRDefault="00283A4C" w:rsidP="005E174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676083065"/>
      <w:docPartObj>
        <w:docPartGallery w:val="Page Numbers (Bottom of Page)"/>
        <w:docPartUnique/>
      </w:docPartObj>
    </w:sdtPr>
    <w:sdtContent>
      <w:p w14:paraId="301BD565" w14:textId="6A4E8196" w:rsidR="005E1743" w:rsidRDefault="005E1743">
        <w:pPr>
          <w:pStyle w:val="Voettekst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64D1C">
          <w:rPr>
            <w:noProof/>
          </w:rPr>
          <w:t>4</w:t>
        </w:r>
        <w:r>
          <w:fldChar w:fldCharType="end"/>
        </w:r>
      </w:p>
    </w:sdtContent>
  </w:sdt>
  <w:p w14:paraId="24C2465C" w14:textId="77777777" w:rsidR="005E1743" w:rsidRDefault="005E1743">
    <w:pPr>
      <w:pStyle w:val="Voetteks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654D3CA" w14:textId="77777777" w:rsidR="00283A4C" w:rsidRDefault="00283A4C" w:rsidP="005E1743">
      <w:pPr>
        <w:spacing w:after="0" w:line="240" w:lineRule="auto"/>
      </w:pPr>
      <w:r>
        <w:separator/>
      </w:r>
    </w:p>
  </w:footnote>
  <w:footnote w:type="continuationSeparator" w:id="0">
    <w:p w14:paraId="243BFB95" w14:textId="77777777" w:rsidR="00283A4C" w:rsidRDefault="00283A4C" w:rsidP="005E174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32479B2"/>
    <w:multiLevelType w:val="multilevel"/>
    <w:tmpl w:val="F238F2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1313"/>
    <w:rsid w:val="002809D5"/>
    <w:rsid w:val="00283A4C"/>
    <w:rsid w:val="002B7B85"/>
    <w:rsid w:val="003C0E86"/>
    <w:rsid w:val="00496D26"/>
    <w:rsid w:val="004C3D2D"/>
    <w:rsid w:val="005E1743"/>
    <w:rsid w:val="005F7A18"/>
    <w:rsid w:val="00677400"/>
    <w:rsid w:val="00761195"/>
    <w:rsid w:val="00794B46"/>
    <w:rsid w:val="00852770"/>
    <w:rsid w:val="008746A9"/>
    <w:rsid w:val="00A64D1C"/>
    <w:rsid w:val="00AA59B5"/>
    <w:rsid w:val="00B732A3"/>
    <w:rsid w:val="00B969AF"/>
    <w:rsid w:val="00C81313"/>
    <w:rsid w:val="00F755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2A06382F"/>
  <w15:chartTrackingRefBased/>
  <w15:docId w15:val="{FE46B54E-8D02-4F5A-BD96-D81558B07C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ard">
    <w:name w:val="Normal"/>
    <w:qFormat/>
    <w:rsid w:val="00C81313"/>
    <w:rPr>
      <w:rFonts w:ascii="Times New Roman" w:hAnsi="Times New Roman" w:cs="Calibri"/>
      <w:sz w:val="24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styleId="Verwijzingopmerking">
    <w:name w:val="annotation reference"/>
    <w:basedOn w:val="Standaardalinea-lettertype"/>
    <w:uiPriority w:val="99"/>
    <w:semiHidden/>
    <w:unhideWhenUsed/>
    <w:rsid w:val="002809D5"/>
    <w:rPr>
      <w:sz w:val="16"/>
      <w:szCs w:val="16"/>
    </w:rPr>
  </w:style>
  <w:style w:type="paragraph" w:styleId="Tekstopmerking">
    <w:name w:val="annotation text"/>
    <w:basedOn w:val="Standaard"/>
    <w:link w:val="TekstopmerkingChar"/>
    <w:uiPriority w:val="99"/>
    <w:semiHidden/>
    <w:unhideWhenUsed/>
    <w:rsid w:val="002809D5"/>
    <w:pPr>
      <w:spacing w:line="240" w:lineRule="auto"/>
    </w:pPr>
    <w:rPr>
      <w:sz w:val="20"/>
      <w:szCs w:val="20"/>
    </w:rPr>
  </w:style>
  <w:style w:type="character" w:customStyle="1" w:styleId="TekstopmerkingChar">
    <w:name w:val="Tekst opmerking Char"/>
    <w:basedOn w:val="Standaardalinea-lettertype"/>
    <w:link w:val="Tekstopmerking"/>
    <w:uiPriority w:val="99"/>
    <w:semiHidden/>
    <w:rsid w:val="002809D5"/>
    <w:rPr>
      <w:rFonts w:ascii="Times New Roman" w:hAnsi="Times New Roman" w:cs="Calibri"/>
      <w:sz w:val="20"/>
      <w:szCs w:val="20"/>
    </w:rPr>
  </w:style>
  <w:style w:type="paragraph" w:styleId="Onderwerpvanopmerking">
    <w:name w:val="annotation subject"/>
    <w:basedOn w:val="Tekstopmerking"/>
    <w:next w:val="Tekstopmerking"/>
    <w:link w:val="OnderwerpvanopmerkingChar"/>
    <w:uiPriority w:val="99"/>
    <w:semiHidden/>
    <w:unhideWhenUsed/>
    <w:rsid w:val="002809D5"/>
    <w:rPr>
      <w:b/>
      <w:bCs/>
    </w:rPr>
  </w:style>
  <w:style w:type="character" w:customStyle="1" w:styleId="OnderwerpvanopmerkingChar">
    <w:name w:val="Onderwerp van opmerking Char"/>
    <w:basedOn w:val="TekstopmerkingChar"/>
    <w:link w:val="Onderwerpvanopmerking"/>
    <w:uiPriority w:val="99"/>
    <w:semiHidden/>
    <w:rsid w:val="002809D5"/>
    <w:rPr>
      <w:rFonts w:ascii="Times New Roman" w:hAnsi="Times New Roman" w:cs="Calibri"/>
      <w:b/>
      <w:bCs/>
      <w:sz w:val="20"/>
      <w:szCs w:val="20"/>
    </w:rPr>
  </w:style>
  <w:style w:type="paragraph" w:styleId="Ballontekst">
    <w:name w:val="Balloon Text"/>
    <w:basedOn w:val="Standaard"/>
    <w:link w:val="BallontekstChar"/>
    <w:uiPriority w:val="99"/>
    <w:semiHidden/>
    <w:unhideWhenUsed/>
    <w:rsid w:val="002809D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2809D5"/>
    <w:rPr>
      <w:rFonts w:ascii="Segoe UI" w:hAnsi="Segoe UI" w:cs="Segoe UI"/>
      <w:sz w:val="18"/>
      <w:szCs w:val="18"/>
    </w:rPr>
  </w:style>
  <w:style w:type="paragraph" w:styleId="Normaalweb">
    <w:name w:val="Normal (Web)"/>
    <w:basedOn w:val="Standaard"/>
    <w:uiPriority w:val="99"/>
    <w:semiHidden/>
    <w:unhideWhenUsed/>
    <w:rsid w:val="002809D5"/>
    <w:pPr>
      <w:spacing w:before="100" w:beforeAutospacing="1" w:after="100" w:afterAutospacing="1" w:line="240" w:lineRule="auto"/>
    </w:pPr>
    <w:rPr>
      <w:rFonts w:eastAsia="Times New Roman" w:cs="Times New Roman"/>
      <w:szCs w:val="24"/>
      <w:lang w:eastAsia="nl-NL"/>
    </w:rPr>
  </w:style>
  <w:style w:type="paragraph" w:styleId="Koptekst">
    <w:name w:val="header"/>
    <w:basedOn w:val="Standaard"/>
    <w:link w:val="KoptekstChar"/>
    <w:uiPriority w:val="99"/>
    <w:unhideWhenUsed/>
    <w:rsid w:val="005E174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tekstChar">
    <w:name w:val="Koptekst Char"/>
    <w:basedOn w:val="Standaardalinea-lettertype"/>
    <w:link w:val="Koptekst"/>
    <w:uiPriority w:val="99"/>
    <w:rsid w:val="005E1743"/>
    <w:rPr>
      <w:rFonts w:ascii="Times New Roman" w:hAnsi="Times New Roman" w:cs="Calibri"/>
      <w:sz w:val="24"/>
    </w:rPr>
  </w:style>
  <w:style w:type="paragraph" w:styleId="Voettekst">
    <w:name w:val="footer"/>
    <w:basedOn w:val="Standaard"/>
    <w:link w:val="VoettekstChar"/>
    <w:uiPriority w:val="99"/>
    <w:unhideWhenUsed/>
    <w:rsid w:val="005E174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VoettekstChar">
    <w:name w:val="Voettekst Char"/>
    <w:basedOn w:val="Standaardalinea-lettertype"/>
    <w:link w:val="Voettekst"/>
    <w:uiPriority w:val="99"/>
    <w:rsid w:val="005E1743"/>
    <w:rPr>
      <w:rFonts w:ascii="Times New Roman" w:hAnsi="Times New Roman" w:cs="Calibri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01101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toor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08D5DA-C36C-452A-88D0-08C160E5EC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4</Pages>
  <Words>1108</Words>
  <Characters>6099</Characters>
  <Application>Microsoft Office Word</Application>
  <DocSecurity>0</DocSecurity>
  <Lines>50</Lines>
  <Paragraphs>14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Boersma-van Dam, M.E. (Elise)</dc:creator>
  <cp:keywords/>
  <dc:description/>
  <cp:lastModifiedBy>Boersma-van Dam, M.E. (Elise)</cp:lastModifiedBy>
  <cp:revision>7</cp:revision>
  <cp:lastPrinted>2020-09-25T06:47:00Z</cp:lastPrinted>
  <dcterms:created xsi:type="dcterms:W3CDTF">2020-09-23T15:43:00Z</dcterms:created>
  <dcterms:modified xsi:type="dcterms:W3CDTF">2020-09-25T06:50:00Z</dcterms:modified>
</cp:coreProperties>
</file>