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7B" w:rsidRPr="007149DC" w:rsidRDefault="002A077B" w:rsidP="002A077B">
      <w:pPr>
        <w:spacing w:line="480" w:lineRule="auto"/>
        <w:rPr>
          <w:b/>
          <w:sz w:val="32"/>
          <w:szCs w:val="32"/>
        </w:rPr>
      </w:pPr>
      <w:r w:rsidRPr="004F774F">
        <w:rPr>
          <w:b/>
          <w:sz w:val="32"/>
          <w:szCs w:val="32"/>
          <w:lang w:val="en-US"/>
        </w:rPr>
        <w:t>Cardiac Resynchronization Therapy</w:t>
      </w:r>
      <w:r>
        <w:rPr>
          <w:b/>
          <w:sz w:val="32"/>
          <w:szCs w:val="32"/>
          <w:lang w:val="en-US"/>
        </w:rPr>
        <w:t xml:space="preserve"> and its effects in failing heart patients with type 2 </w:t>
      </w:r>
      <w:proofErr w:type="spellStart"/>
      <w:r>
        <w:rPr>
          <w:b/>
          <w:sz w:val="32"/>
          <w:szCs w:val="32"/>
          <w:lang w:val="en-US"/>
        </w:rPr>
        <w:t>DIAbetes</w:t>
      </w:r>
      <w:proofErr w:type="spellEnd"/>
      <w:r>
        <w:rPr>
          <w:b/>
          <w:sz w:val="32"/>
          <w:szCs w:val="32"/>
          <w:lang w:val="en-US"/>
        </w:rPr>
        <w:t xml:space="preserve"> mellitus</w:t>
      </w:r>
      <w:r w:rsidRPr="00CF1880"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OPTimized</w:t>
      </w:r>
      <w:proofErr w:type="spellEnd"/>
      <w:r>
        <w:rPr>
          <w:b/>
          <w:sz w:val="32"/>
          <w:szCs w:val="32"/>
          <w:lang w:val="en-US"/>
        </w:rPr>
        <w:t xml:space="preserve"> in a</w:t>
      </w:r>
      <w:r w:rsidRPr="004F774F">
        <w:rPr>
          <w:b/>
          <w:sz w:val="32"/>
          <w:szCs w:val="32"/>
          <w:lang w:val="en-US"/>
        </w:rPr>
        <w:t xml:space="preserve">utomatic </w:t>
      </w:r>
      <w:r>
        <w:rPr>
          <w:b/>
          <w:sz w:val="32"/>
          <w:szCs w:val="32"/>
          <w:lang w:val="en-US"/>
        </w:rPr>
        <w:t xml:space="preserve">vs. echo guided Approach. </w:t>
      </w:r>
      <w:r w:rsidRPr="007149DC">
        <w:rPr>
          <w:b/>
          <w:sz w:val="32"/>
          <w:szCs w:val="32"/>
        </w:rPr>
        <w:t xml:space="preserve">Data </w:t>
      </w:r>
      <w:proofErr w:type="spellStart"/>
      <w:r w:rsidRPr="007149DC">
        <w:rPr>
          <w:b/>
          <w:sz w:val="32"/>
          <w:szCs w:val="32"/>
        </w:rPr>
        <w:t>from</w:t>
      </w:r>
      <w:proofErr w:type="spellEnd"/>
      <w:r w:rsidRPr="007149DC">
        <w:rPr>
          <w:b/>
          <w:sz w:val="32"/>
          <w:szCs w:val="32"/>
        </w:rPr>
        <w:t xml:space="preserve"> the DIA-OPTA </w:t>
      </w:r>
      <w:proofErr w:type="spellStart"/>
      <w:r w:rsidRPr="007149DC">
        <w:rPr>
          <w:b/>
          <w:sz w:val="32"/>
          <w:szCs w:val="32"/>
        </w:rPr>
        <w:t>investigators</w:t>
      </w:r>
      <w:proofErr w:type="spellEnd"/>
    </w:p>
    <w:p w:rsidR="002A077B" w:rsidRPr="00F05681" w:rsidRDefault="002A077B" w:rsidP="002A077B">
      <w:pPr>
        <w:autoSpaceDE w:val="0"/>
        <w:autoSpaceDN w:val="0"/>
        <w:adjustRightInd w:val="0"/>
        <w:spacing w:after="0" w:line="480" w:lineRule="auto"/>
        <w:rPr>
          <w:rFonts w:cstheme="minorHAnsi"/>
          <w:bCs/>
          <w:color w:val="000000"/>
          <w:sz w:val="24"/>
          <w:szCs w:val="24"/>
        </w:rPr>
      </w:pPr>
      <w:r w:rsidRPr="00294F8C">
        <w:rPr>
          <w:rFonts w:cstheme="minorHAnsi"/>
          <w:bCs/>
          <w:color w:val="000000"/>
          <w:sz w:val="24"/>
          <w:szCs w:val="24"/>
        </w:rPr>
        <w:t xml:space="preserve">Celestino </w:t>
      </w:r>
      <w:proofErr w:type="spellStart"/>
      <w:r w:rsidRPr="00294F8C">
        <w:rPr>
          <w:rFonts w:cstheme="minorHAnsi"/>
          <w:bCs/>
          <w:color w:val="000000"/>
          <w:sz w:val="24"/>
          <w:szCs w:val="24"/>
        </w:rPr>
        <w:t>Sardu</w:t>
      </w:r>
      <w:proofErr w:type="spellEnd"/>
      <w:r w:rsidRPr="00294F8C">
        <w:rPr>
          <w:rFonts w:cstheme="minorHAnsi"/>
          <w:bCs/>
          <w:color w:val="000000"/>
          <w:sz w:val="24"/>
          <w:szCs w:val="24"/>
        </w:rPr>
        <w:t xml:space="preserve">, MD, </w:t>
      </w:r>
      <w:proofErr w:type="spellStart"/>
      <w:r w:rsidRPr="00294F8C">
        <w:rPr>
          <w:rFonts w:cstheme="minorHAnsi"/>
          <w:bCs/>
          <w:color w:val="000000"/>
          <w:sz w:val="24"/>
          <w:szCs w:val="24"/>
        </w:rPr>
        <w:t>MSc</w:t>
      </w:r>
      <w:proofErr w:type="spellEnd"/>
      <w:r w:rsidRPr="00294F8C">
        <w:rPr>
          <w:rFonts w:cstheme="minorHAnsi"/>
          <w:bCs/>
          <w:color w:val="000000"/>
          <w:sz w:val="24"/>
          <w:szCs w:val="24"/>
        </w:rPr>
        <w:t>, PhD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1</w:t>
      </w:r>
      <w:r w:rsidRPr="00294F8C">
        <w:rPr>
          <w:rFonts w:cstheme="minorHAnsi"/>
          <w:bCs/>
          <w:color w:val="000000"/>
          <w:sz w:val="24"/>
          <w:szCs w:val="24"/>
        </w:rPr>
        <w:t>*</w:t>
      </w:r>
      <w:r>
        <w:rPr>
          <w:rFonts w:cstheme="minorHAnsi"/>
          <w:bCs/>
          <w:color w:val="000000"/>
          <w:sz w:val="24"/>
          <w:szCs w:val="24"/>
        </w:rPr>
        <w:t>; Pasquale</w:t>
      </w:r>
      <w:r w:rsidRPr="00294F8C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Pr="00294F8C">
        <w:rPr>
          <w:rFonts w:cstheme="minorHAnsi"/>
          <w:bCs/>
          <w:color w:val="000000"/>
          <w:sz w:val="24"/>
          <w:szCs w:val="24"/>
        </w:rPr>
        <w:t>Paolisso</w:t>
      </w:r>
      <w:proofErr w:type="spellEnd"/>
      <w:r w:rsidRPr="00294F8C">
        <w:rPr>
          <w:rFonts w:cstheme="minorHAnsi"/>
          <w:bCs/>
          <w:color w:val="000000"/>
          <w:sz w:val="24"/>
          <w:szCs w:val="24"/>
        </w:rPr>
        <w:t>, MD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2</w:t>
      </w:r>
      <w:r w:rsidRPr="00294F8C">
        <w:rPr>
          <w:rFonts w:cstheme="minorHAnsi"/>
          <w:bCs/>
          <w:color w:val="000000"/>
          <w:sz w:val="24"/>
          <w:szCs w:val="24"/>
        </w:rPr>
        <w:t>;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294F8C">
        <w:rPr>
          <w:rFonts w:cstheme="minorHAnsi"/>
          <w:bCs/>
          <w:color w:val="000000"/>
          <w:sz w:val="24"/>
          <w:szCs w:val="24"/>
        </w:rPr>
        <w:t xml:space="preserve">Valentino </w:t>
      </w:r>
      <w:proofErr w:type="spellStart"/>
      <w:r w:rsidRPr="00294F8C">
        <w:rPr>
          <w:rFonts w:cstheme="minorHAnsi"/>
          <w:bCs/>
          <w:color w:val="000000"/>
          <w:sz w:val="24"/>
          <w:szCs w:val="24"/>
        </w:rPr>
        <w:t>Ducceschi</w:t>
      </w:r>
      <w:proofErr w:type="spellEnd"/>
      <w:r w:rsidRPr="00294F8C">
        <w:rPr>
          <w:rFonts w:cstheme="minorHAnsi"/>
          <w:bCs/>
          <w:color w:val="000000"/>
          <w:sz w:val="24"/>
          <w:szCs w:val="24"/>
        </w:rPr>
        <w:t>, MD, PhD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3</w:t>
      </w:r>
      <w:r w:rsidRPr="00294F8C">
        <w:rPr>
          <w:rFonts w:cstheme="minorHAnsi"/>
          <w:bCs/>
          <w:color w:val="000000"/>
          <w:sz w:val="24"/>
          <w:szCs w:val="24"/>
        </w:rPr>
        <w:t xml:space="preserve">; </w:t>
      </w:r>
      <w:r>
        <w:rPr>
          <w:rFonts w:cstheme="minorHAnsi"/>
          <w:bCs/>
          <w:color w:val="000000"/>
          <w:sz w:val="24"/>
          <w:szCs w:val="24"/>
        </w:rPr>
        <w:t xml:space="preserve">Matteo </w:t>
      </w:r>
      <w:proofErr w:type="spellStart"/>
      <w:r>
        <w:rPr>
          <w:rFonts w:cstheme="minorHAnsi"/>
          <w:bCs/>
          <w:color w:val="000000"/>
          <w:sz w:val="24"/>
          <w:szCs w:val="24"/>
        </w:rPr>
        <w:t>Santamaria</w:t>
      </w:r>
      <w:proofErr w:type="spellEnd"/>
      <w:r>
        <w:rPr>
          <w:rFonts w:cstheme="minorHAnsi"/>
          <w:bCs/>
          <w:color w:val="000000"/>
          <w:sz w:val="24"/>
          <w:szCs w:val="24"/>
        </w:rPr>
        <w:t>, MD, PhD4; Cosimo Sacra, MD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4</w:t>
      </w:r>
      <w:r>
        <w:rPr>
          <w:rFonts w:cstheme="minorHAnsi"/>
          <w:bCs/>
          <w:color w:val="000000"/>
          <w:sz w:val="24"/>
          <w:szCs w:val="24"/>
        </w:rPr>
        <w:t>; Massimo Massetti, MD, PhD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4</w:t>
      </w:r>
      <w:r w:rsidRPr="00A53E1D">
        <w:rPr>
          <w:rFonts w:cstheme="minorHAnsi"/>
          <w:bCs/>
          <w:color w:val="000000"/>
          <w:sz w:val="24"/>
          <w:szCs w:val="24"/>
          <w:vertAlign w:val="superscript"/>
        </w:rPr>
        <w:t>,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5</w:t>
      </w:r>
      <w:r>
        <w:rPr>
          <w:rFonts w:cstheme="minorHAnsi"/>
          <w:bCs/>
          <w:color w:val="000000"/>
          <w:sz w:val="24"/>
          <w:szCs w:val="24"/>
        </w:rPr>
        <w:t xml:space="preserve">; Antonio </w:t>
      </w:r>
      <w:proofErr w:type="spellStart"/>
      <w:r>
        <w:rPr>
          <w:rFonts w:cstheme="minorHAnsi"/>
          <w:bCs/>
          <w:color w:val="000000"/>
          <w:sz w:val="24"/>
          <w:szCs w:val="24"/>
        </w:rPr>
        <w:t>Ruocco</w:t>
      </w:r>
      <w:proofErr w:type="spellEnd"/>
      <w:r>
        <w:rPr>
          <w:rFonts w:cstheme="minorHAnsi"/>
          <w:bCs/>
          <w:color w:val="000000"/>
          <w:sz w:val="24"/>
          <w:szCs w:val="24"/>
        </w:rPr>
        <w:t>, MD, PhD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6</w:t>
      </w:r>
      <w:r>
        <w:rPr>
          <w:rFonts w:cstheme="minorHAnsi"/>
          <w:bCs/>
          <w:color w:val="000000"/>
          <w:sz w:val="24"/>
          <w:szCs w:val="24"/>
        </w:rPr>
        <w:t xml:space="preserve">; </w:t>
      </w:r>
      <w:r w:rsidRPr="00294F8C">
        <w:rPr>
          <w:rFonts w:cstheme="minorHAnsi"/>
          <w:bCs/>
          <w:color w:val="000000"/>
          <w:sz w:val="24"/>
          <w:szCs w:val="24"/>
        </w:rPr>
        <w:t xml:space="preserve">Raffaele </w:t>
      </w:r>
      <w:proofErr w:type="spellStart"/>
      <w:r w:rsidRPr="00294F8C">
        <w:rPr>
          <w:rFonts w:cstheme="minorHAnsi"/>
          <w:bCs/>
          <w:color w:val="000000"/>
          <w:sz w:val="24"/>
          <w:szCs w:val="24"/>
        </w:rPr>
        <w:t>Marfella</w:t>
      </w:r>
      <w:proofErr w:type="spellEnd"/>
      <w:r w:rsidRPr="00294F8C">
        <w:rPr>
          <w:rFonts w:cstheme="minorHAnsi"/>
          <w:bCs/>
          <w:color w:val="000000"/>
          <w:sz w:val="24"/>
          <w:szCs w:val="24"/>
        </w:rPr>
        <w:t>, MD, PhD</w:t>
      </w:r>
      <w:r>
        <w:rPr>
          <w:rFonts w:cstheme="minorHAnsi"/>
          <w:bCs/>
          <w:color w:val="000000"/>
          <w:sz w:val="24"/>
          <w:szCs w:val="24"/>
          <w:vertAlign w:val="superscript"/>
        </w:rPr>
        <w:t>1</w:t>
      </w:r>
      <w:r w:rsidRPr="00A53E1D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2A077B" w:rsidRPr="00F05681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</w:rPr>
      </w:pPr>
    </w:p>
    <w:p w:rsidR="002A077B" w:rsidRPr="00A53E1D" w:rsidRDefault="002A077B" w:rsidP="002A077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lang w:val="en-US"/>
        </w:rPr>
      </w:pPr>
      <w:r w:rsidRPr="00A53E1D">
        <w:rPr>
          <w:rFonts w:cstheme="minorHAnsi"/>
          <w:bCs/>
          <w:color w:val="000000"/>
          <w:sz w:val="24"/>
          <w:szCs w:val="24"/>
          <w:lang w:val="en-US"/>
        </w:rPr>
        <w:t>1.</w:t>
      </w:r>
      <w:r w:rsidRPr="00604942">
        <w:rPr>
          <w:rFonts w:cstheme="minorHAnsi"/>
          <w:bCs/>
          <w:color w:val="000000"/>
          <w:sz w:val="24"/>
          <w:szCs w:val="24"/>
          <w:lang w:val="en-US"/>
        </w:rPr>
        <w:t xml:space="preserve">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>Department of Advanced Medical and Surgical Sciences, University of Campania “Luigi Vanvitelli”</w:t>
      </w:r>
      <w:r>
        <w:rPr>
          <w:rFonts w:cstheme="minorHAnsi"/>
          <w:bCs/>
          <w:color w:val="000000"/>
          <w:sz w:val="24"/>
          <w:szCs w:val="24"/>
          <w:lang w:val="en-US"/>
        </w:rPr>
        <w:t>, Naples, Italy;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2. </w:t>
      </w:r>
      <w:r w:rsidRPr="00604942">
        <w:rPr>
          <w:rFonts w:cstheme="minorHAnsi"/>
          <w:bCs/>
          <w:color w:val="000000"/>
          <w:sz w:val="24"/>
          <w:szCs w:val="24"/>
          <w:lang w:val="en-US"/>
        </w:rPr>
        <w:t xml:space="preserve">Unit of Cardiology, Department of Experimental, Diagnostic and Specialty Medicine-DIMES, University of Bologna, Italy; </w:t>
      </w:r>
      <w:r>
        <w:rPr>
          <w:rFonts w:cstheme="minorHAnsi"/>
          <w:bCs/>
          <w:color w:val="000000"/>
          <w:sz w:val="24"/>
          <w:szCs w:val="24"/>
          <w:lang w:val="en-US"/>
        </w:rPr>
        <w:t>3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. </w:t>
      </w:r>
      <w:r>
        <w:rPr>
          <w:rFonts w:cstheme="minorHAnsi"/>
          <w:bCs/>
          <w:color w:val="000000"/>
          <w:sz w:val="24"/>
          <w:szCs w:val="24"/>
          <w:lang w:val="en-US"/>
        </w:rPr>
        <w:t>Unit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of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Cardiovascular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Diseases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>and Arrhythmias, “</w:t>
      </w:r>
      <w:proofErr w:type="spellStart"/>
      <w:r w:rsidRPr="00A53E1D">
        <w:rPr>
          <w:rFonts w:cstheme="minorHAnsi"/>
          <w:bCs/>
          <w:color w:val="000000"/>
          <w:sz w:val="24"/>
          <w:szCs w:val="24"/>
          <w:lang w:val="en-US"/>
        </w:rPr>
        <w:t>Vecchio</w:t>
      </w:r>
      <w:proofErr w:type="spellEnd"/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53E1D">
        <w:rPr>
          <w:rFonts w:cstheme="minorHAnsi"/>
          <w:bCs/>
          <w:color w:val="000000"/>
          <w:sz w:val="24"/>
          <w:szCs w:val="24"/>
          <w:lang w:val="en-US"/>
        </w:rPr>
        <w:t>Pellegrini</w:t>
      </w:r>
      <w:proofErr w:type="spellEnd"/>
      <w:r w:rsidRPr="00A53E1D">
        <w:rPr>
          <w:rFonts w:cstheme="minorHAnsi"/>
          <w:bCs/>
          <w:color w:val="000000"/>
          <w:sz w:val="24"/>
          <w:szCs w:val="24"/>
          <w:lang w:val="en-US"/>
        </w:rPr>
        <w:t>” Hospital</w:t>
      </w:r>
      <w:r>
        <w:rPr>
          <w:rFonts w:cstheme="minorHAnsi"/>
          <w:bCs/>
          <w:color w:val="000000"/>
          <w:sz w:val="24"/>
          <w:szCs w:val="24"/>
          <w:lang w:val="en-US"/>
        </w:rPr>
        <w:t>, Naples, Italy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; </w:t>
      </w:r>
      <w:r>
        <w:rPr>
          <w:rFonts w:cstheme="minorHAnsi"/>
          <w:bCs/>
          <w:color w:val="000000"/>
          <w:sz w:val="24"/>
          <w:szCs w:val="24"/>
          <w:lang w:val="en-US"/>
        </w:rPr>
        <w:t>4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.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Unit of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Cardiovascular </w:t>
      </w:r>
      <w:r>
        <w:rPr>
          <w:rFonts w:cstheme="minorHAnsi"/>
          <w:bCs/>
          <w:color w:val="000000"/>
          <w:sz w:val="24"/>
          <w:szCs w:val="24"/>
          <w:lang w:val="en-US"/>
        </w:rPr>
        <w:t>Diseases and Arrhythmias,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 “</w:t>
      </w:r>
      <w:proofErr w:type="spellStart"/>
      <w:r w:rsidRPr="00A53E1D">
        <w:rPr>
          <w:rFonts w:cstheme="minorHAnsi"/>
          <w:bCs/>
          <w:color w:val="000000"/>
          <w:sz w:val="24"/>
          <w:szCs w:val="24"/>
          <w:lang w:val="en-US"/>
        </w:rPr>
        <w:t>Gemelli</w:t>
      </w:r>
      <w:proofErr w:type="spellEnd"/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 Molise”, </w:t>
      </w:r>
      <w:proofErr w:type="spellStart"/>
      <w:r w:rsidRPr="00A53E1D">
        <w:rPr>
          <w:rFonts w:cstheme="minorHAnsi"/>
          <w:bCs/>
          <w:color w:val="000000"/>
          <w:sz w:val="24"/>
          <w:szCs w:val="24"/>
          <w:lang w:val="en-US"/>
        </w:rPr>
        <w:t>Campobasso</w:t>
      </w:r>
      <w:proofErr w:type="spellEnd"/>
      <w:r w:rsidRPr="00A53E1D">
        <w:rPr>
          <w:rFonts w:cstheme="minorHAnsi"/>
          <w:bCs/>
          <w:color w:val="000000"/>
          <w:sz w:val="24"/>
          <w:szCs w:val="24"/>
          <w:lang w:val="en-US"/>
        </w:rPr>
        <w:t>, Italy;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 5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. Department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of Cardiac Surgery and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>Cardiovascular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 Diseases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, “Catholic University of Sacred Heart”, Rome, Italy; </w:t>
      </w:r>
      <w:r>
        <w:rPr>
          <w:rFonts w:cstheme="minorHAnsi"/>
          <w:bCs/>
          <w:color w:val="000000"/>
          <w:sz w:val="24"/>
          <w:szCs w:val="24"/>
          <w:lang w:val="en-US"/>
        </w:rPr>
        <w:t>6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.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Unit of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Cardiovascular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Diseases 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and Arrhythmias, “Antonio </w:t>
      </w:r>
      <w:proofErr w:type="spellStart"/>
      <w:r w:rsidRPr="00A53E1D">
        <w:rPr>
          <w:rFonts w:cstheme="minorHAnsi"/>
          <w:bCs/>
          <w:color w:val="000000"/>
          <w:sz w:val="24"/>
          <w:szCs w:val="24"/>
          <w:lang w:val="en-US"/>
        </w:rPr>
        <w:t>Cardarelli</w:t>
      </w:r>
      <w:proofErr w:type="spellEnd"/>
      <w:r>
        <w:rPr>
          <w:rFonts w:cstheme="minorHAnsi"/>
          <w:bCs/>
          <w:color w:val="000000"/>
          <w:sz w:val="24"/>
          <w:szCs w:val="24"/>
          <w:lang w:val="en-US"/>
        </w:rPr>
        <w:t>” Hospital, Naples, Italy.</w:t>
      </w:r>
    </w:p>
    <w:p w:rsidR="002A077B" w:rsidRPr="004F774F" w:rsidRDefault="002A077B" w:rsidP="002A077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lang w:val="en-US"/>
        </w:rPr>
      </w:pPr>
    </w:p>
    <w:p w:rsidR="006F3BF8" w:rsidRPr="004F774F" w:rsidRDefault="006F3BF8" w:rsidP="006F3BF8">
      <w:pPr>
        <w:autoSpaceDE w:val="0"/>
        <w:autoSpaceDN w:val="0"/>
        <w:adjustRightInd w:val="0"/>
        <w:spacing w:after="0" w:line="480" w:lineRule="auto"/>
        <w:rPr>
          <w:rFonts w:eastAsia="TimesNewRoman" w:cstheme="minorHAnsi"/>
          <w:color w:val="000000"/>
          <w:sz w:val="24"/>
          <w:szCs w:val="24"/>
          <w:lang w:val="en-US"/>
        </w:rPr>
      </w:pPr>
      <w:r w:rsidRPr="004F774F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Keywords: </w:t>
      </w:r>
      <w:r>
        <w:rPr>
          <w:rFonts w:cstheme="minorHAnsi"/>
          <w:bCs/>
          <w:color w:val="000000"/>
          <w:sz w:val="24"/>
          <w:szCs w:val="24"/>
          <w:lang w:val="en-US"/>
        </w:rPr>
        <w:t xml:space="preserve">type 2 diabetes mellitus, cardiac resynchronization therapy, automatic </w:t>
      </w:r>
      <w:proofErr w:type="spellStart"/>
      <w:r>
        <w:rPr>
          <w:rFonts w:cstheme="minorHAnsi"/>
          <w:bCs/>
          <w:color w:val="000000"/>
          <w:sz w:val="24"/>
          <w:szCs w:val="24"/>
          <w:lang w:val="en-US"/>
        </w:rPr>
        <w:t>CRTd</w:t>
      </w:r>
      <w:proofErr w:type="spellEnd"/>
      <w:r>
        <w:rPr>
          <w:rFonts w:cstheme="minorHAnsi"/>
          <w:bCs/>
          <w:color w:val="000000"/>
          <w:sz w:val="24"/>
          <w:szCs w:val="24"/>
          <w:lang w:val="en-US"/>
        </w:rPr>
        <w:t xml:space="preserve"> optimization.</w:t>
      </w:r>
    </w:p>
    <w:p w:rsidR="006F3BF8" w:rsidRPr="004F774F" w:rsidRDefault="006F3BF8" w:rsidP="006F3BF8">
      <w:pPr>
        <w:tabs>
          <w:tab w:val="left" w:pos="3385"/>
        </w:tabs>
        <w:autoSpaceDE w:val="0"/>
        <w:autoSpaceDN w:val="0"/>
        <w:adjustRightInd w:val="0"/>
        <w:spacing w:after="0" w:line="480" w:lineRule="auto"/>
        <w:rPr>
          <w:rFonts w:cstheme="minorHAnsi"/>
          <w:bCs/>
          <w:color w:val="000000"/>
          <w:sz w:val="24"/>
          <w:szCs w:val="24"/>
          <w:lang w:val="en-US"/>
        </w:rPr>
      </w:pPr>
      <w:r w:rsidRPr="004F774F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Clinical trial: </w:t>
      </w:r>
      <w:r>
        <w:rPr>
          <w:rFonts w:cstheme="minorHAnsi"/>
          <w:bCs/>
          <w:color w:val="000000"/>
          <w:sz w:val="24"/>
          <w:szCs w:val="24"/>
          <w:lang w:val="en-US"/>
        </w:rPr>
        <w:t>ClinicalTrials.gov Identifier</w:t>
      </w:r>
      <w:r w:rsidRPr="00A53E1D">
        <w:rPr>
          <w:rFonts w:cstheme="minorHAnsi"/>
          <w:bCs/>
          <w:color w:val="000000"/>
          <w:sz w:val="24"/>
          <w:szCs w:val="24"/>
          <w:lang w:val="en-US"/>
        </w:rPr>
        <w:t xml:space="preserve"> NCT04547244</w:t>
      </w:r>
    </w:p>
    <w:p w:rsidR="002A077B" w:rsidRDefault="002A077B" w:rsidP="002A077B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4"/>
          <w:szCs w:val="24"/>
          <w:lang w:val="en-US"/>
        </w:rPr>
      </w:pPr>
    </w:p>
    <w:p w:rsidR="002A077B" w:rsidRDefault="002A077B" w:rsidP="002A077B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4"/>
          <w:szCs w:val="24"/>
          <w:lang w:val="en-US"/>
        </w:rPr>
      </w:pPr>
    </w:p>
    <w:p w:rsidR="002A077B" w:rsidRPr="004F774F" w:rsidRDefault="002A077B" w:rsidP="002A077B">
      <w:pPr>
        <w:autoSpaceDE w:val="0"/>
        <w:autoSpaceDN w:val="0"/>
        <w:adjustRightInd w:val="0"/>
        <w:spacing w:after="0" w:line="480" w:lineRule="auto"/>
        <w:rPr>
          <w:rFonts w:eastAsia="TimesNewRoman" w:cstheme="minorHAnsi"/>
          <w:b/>
          <w:color w:val="000000"/>
          <w:sz w:val="24"/>
          <w:szCs w:val="24"/>
          <w:lang w:val="en-US"/>
        </w:rPr>
      </w:pPr>
      <w:r w:rsidRPr="004F774F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* </w:t>
      </w:r>
      <w:r w:rsidRPr="004F774F">
        <w:rPr>
          <w:rFonts w:eastAsia="TimesNewRoman" w:cstheme="minorHAnsi"/>
          <w:b/>
          <w:color w:val="000000"/>
          <w:sz w:val="24"/>
          <w:szCs w:val="24"/>
          <w:lang w:val="en-US"/>
        </w:rPr>
        <w:t>Correspondence:</w:t>
      </w:r>
    </w:p>
    <w:p w:rsidR="002A077B" w:rsidRPr="004F774F" w:rsidRDefault="002A077B" w:rsidP="002A077B">
      <w:pPr>
        <w:autoSpaceDE w:val="0"/>
        <w:autoSpaceDN w:val="0"/>
        <w:adjustRightInd w:val="0"/>
        <w:spacing w:after="0" w:line="240" w:lineRule="auto"/>
        <w:outlineLvl w:val="0"/>
        <w:rPr>
          <w:rFonts w:eastAsia="TimesNewRoman" w:cstheme="minorHAnsi"/>
          <w:color w:val="000000"/>
          <w:sz w:val="24"/>
          <w:szCs w:val="24"/>
          <w:lang w:val="en-US"/>
        </w:rPr>
      </w:pPr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 xml:space="preserve">Prof. </w:t>
      </w:r>
      <w:proofErr w:type="spellStart"/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Celestino</w:t>
      </w:r>
      <w:proofErr w:type="spellEnd"/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Sardu</w:t>
      </w:r>
      <w:proofErr w:type="spellEnd"/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 xml:space="preserve">, MD, </w:t>
      </w:r>
      <w:proofErr w:type="spellStart"/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MSc</w:t>
      </w:r>
      <w:proofErr w:type="spellEnd"/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, PhD</w:t>
      </w:r>
    </w:p>
    <w:p w:rsidR="002A077B" w:rsidRPr="004F774F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  <w:lang w:val="en-US"/>
        </w:rPr>
      </w:pPr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Department of Advanced Medical and Surgical Sciences,</w:t>
      </w:r>
    </w:p>
    <w:p w:rsidR="002A077B" w:rsidRPr="005E3292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</w:rPr>
      </w:pPr>
      <w:proofErr w:type="spellStart"/>
      <w:r w:rsidRPr="005E3292">
        <w:rPr>
          <w:rFonts w:eastAsia="TimesNewRoman" w:cstheme="minorHAnsi"/>
          <w:color w:val="000000"/>
          <w:sz w:val="24"/>
          <w:szCs w:val="24"/>
        </w:rPr>
        <w:t>University</w:t>
      </w:r>
      <w:proofErr w:type="spellEnd"/>
      <w:r w:rsidRPr="005E3292">
        <w:rPr>
          <w:rFonts w:eastAsia="TimesNewRoman" w:cstheme="minorHAnsi"/>
          <w:color w:val="000000"/>
          <w:sz w:val="24"/>
          <w:szCs w:val="24"/>
        </w:rPr>
        <w:t xml:space="preserve"> </w:t>
      </w:r>
      <w:proofErr w:type="spellStart"/>
      <w:r w:rsidRPr="005E3292">
        <w:rPr>
          <w:rFonts w:eastAsia="TimesNewRoman" w:cstheme="minorHAnsi"/>
          <w:color w:val="000000"/>
          <w:sz w:val="24"/>
          <w:szCs w:val="24"/>
        </w:rPr>
        <w:t>of</w:t>
      </w:r>
      <w:proofErr w:type="spellEnd"/>
      <w:r w:rsidRPr="005E3292">
        <w:rPr>
          <w:rFonts w:eastAsia="TimesNewRoman" w:cstheme="minorHAnsi"/>
          <w:color w:val="000000"/>
          <w:sz w:val="24"/>
          <w:szCs w:val="24"/>
        </w:rPr>
        <w:t xml:space="preserve"> Campania “Luigi Vanvitelli”</w:t>
      </w:r>
    </w:p>
    <w:p w:rsidR="002A077B" w:rsidRPr="005E3292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</w:rPr>
      </w:pPr>
      <w:proofErr w:type="spellStart"/>
      <w:r w:rsidRPr="005E3292">
        <w:rPr>
          <w:rFonts w:eastAsia="TimesNewRoman" w:cstheme="minorHAnsi"/>
          <w:color w:val="000000"/>
          <w:sz w:val="24"/>
          <w:szCs w:val="24"/>
        </w:rPr>
        <w:t>Address</w:t>
      </w:r>
      <w:proofErr w:type="spellEnd"/>
      <w:r w:rsidRPr="005E3292">
        <w:rPr>
          <w:rFonts w:eastAsia="TimesNewRoman" w:cstheme="minorHAnsi"/>
          <w:color w:val="000000"/>
          <w:sz w:val="24"/>
          <w:szCs w:val="24"/>
        </w:rPr>
        <w:t xml:space="preserve">: Piazza </w:t>
      </w:r>
      <w:proofErr w:type="spellStart"/>
      <w:r w:rsidRPr="005E3292">
        <w:rPr>
          <w:rFonts w:eastAsia="TimesNewRoman" w:cstheme="minorHAnsi"/>
          <w:color w:val="000000"/>
          <w:sz w:val="24"/>
          <w:szCs w:val="24"/>
        </w:rPr>
        <w:t>Miraglia</w:t>
      </w:r>
      <w:proofErr w:type="spellEnd"/>
      <w:r w:rsidRPr="005E3292">
        <w:rPr>
          <w:rFonts w:eastAsia="TimesNewRoman" w:cstheme="minorHAnsi"/>
          <w:color w:val="000000"/>
          <w:sz w:val="24"/>
          <w:szCs w:val="24"/>
        </w:rPr>
        <w:t xml:space="preserve"> 2, 80131, </w:t>
      </w:r>
      <w:proofErr w:type="spellStart"/>
      <w:r w:rsidRPr="005E3292">
        <w:rPr>
          <w:rFonts w:eastAsia="TimesNewRoman" w:cstheme="minorHAnsi"/>
          <w:color w:val="000000"/>
          <w:sz w:val="24"/>
          <w:szCs w:val="24"/>
        </w:rPr>
        <w:t>Naples</w:t>
      </w:r>
      <w:proofErr w:type="spellEnd"/>
      <w:r w:rsidRPr="005E3292">
        <w:rPr>
          <w:rFonts w:eastAsia="TimesNewRoman" w:cstheme="minorHAnsi"/>
          <w:color w:val="000000"/>
          <w:sz w:val="24"/>
          <w:szCs w:val="24"/>
        </w:rPr>
        <w:t>, Italy.</w:t>
      </w:r>
    </w:p>
    <w:p w:rsidR="002A077B" w:rsidRPr="004F774F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  <w:lang w:val="en-US"/>
        </w:rPr>
      </w:pPr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email</w:t>
      </w:r>
      <w:r w:rsidRPr="004F774F"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: </w:t>
      </w:r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drsarducele@gmail.com</w:t>
      </w:r>
    </w:p>
    <w:p w:rsidR="002A077B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  <w:lang w:val="en-US"/>
        </w:rPr>
      </w:pPr>
      <w:r w:rsidRPr="004F774F">
        <w:rPr>
          <w:rFonts w:eastAsia="TimesNewRoman" w:cstheme="minorHAnsi"/>
          <w:color w:val="000000"/>
          <w:sz w:val="24"/>
          <w:szCs w:val="24"/>
          <w:lang w:val="en-US"/>
        </w:rPr>
        <w:t>Tel: +390815665110. Fax: +390815095303</w:t>
      </w:r>
    </w:p>
    <w:p w:rsidR="002A077B" w:rsidRDefault="002A077B" w:rsidP="002A077B">
      <w:pPr>
        <w:autoSpaceDE w:val="0"/>
        <w:autoSpaceDN w:val="0"/>
        <w:adjustRightInd w:val="0"/>
        <w:spacing w:after="0" w:line="240" w:lineRule="auto"/>
        <w:rPr>
          <w:rFonts w:eastAsia="TimesNewRoman" w:cstheme="minorHAnsi"/>
          <w:color w:val="000000"/>
          <w:sz w:val="24"/>
          <w:szCs w:val="24"/>
          <w:lang w:val="en-US"/>
        </w:rPr>
      </w:pPr>
    </w:p>
    <w:p w:rsidR="002A077B" w:rsidRDefault="002A077B" w:rsidP="002A077B">
      <w:pPr>
        <w:spacing w:line="480" w:lineRule="auto"/>
        <w:rPr>
          <w:b/>
          <w:sz w:val="24"/>
          <w:szCs w:val="24"/>
          <w:lang w:val="en-US"/>
        </w:rPr>
      </w:pPr>
    </w:p>
    <w:p w:rsidR="00B15F45" w:rsidRDefault="00B15F45" w:rsidP="002A077B">
      <w:pPr>
        <w:spacing w:line="480" w:lineRule="auto"/>
        <w:rPr>
          <w:b/>
          <w:sz w:val="24"/>
          <w:szCs w:val="24"/>
          <w:lang w:val="en-US"/>
        </w:rPr>
      </w:pPr>
    </w:p>
    <w:p w:rsidR="00B15F45" w:rsidRDefault="00B15F45" w:rsidP="002A077B">
      <w:pPr>
        <w:spacing w:line="48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METHODS</w:t>
      </w:r>
    </w:p>
    <w:p w:rsidR="002A077B" w:rsidRDefault="002A077B" w:rsidP="002A077B">
      <w:pPr>
        <w:spacing w:line="480" w:lineRule="auto"/>
        <w:rPr>
          <w:rFonts w:cs="Calibri"/>
          <w:sz w:val="24"/>
          <w:szCs w:val="24"/>
          <w:lang w:val="en-US"/>
        </w:rPr>
      </w:pPr>
      <w:r w:rsidRPr="00E32CD5">
        <w:rPr>
          <w:b/>
          <w:sz w:val="24"/>
          <w:szCs w:val="24"/>
          <w:lang w:val="en-US"/>
        </w:rPr>
        <w:t>CRT-d implant</w:t>
      </w:r>
      <w:r w:rsidRPr="00E32CD5">
        <w:rPr>
          <w:b/>
          <w:sz w:val="24"/>
          <w:szCs w:val="24"/>
          <w:lang w:val="en-US"/>
        </w:rPr>
        <w:tab/>
        <w:t>.</w:t>
      </w:r>
      <w:r w:rsidRPr="00E32CD5"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</w:r>
      <w:r w:rsidRPr="00E32CD5">
        <w:rPr>
          <w:b/>
          <w:sz w:val="24"/>
          <w:szCs w:val="24"/>
          <w:lang w:val="en-US"/>
        </w:rPr>
        <w:tab/>
        <w:t xml:space="preserve">              </w:t>
      </w:r>
      <w:r w:rsidRPr="00E32CD5">
        <w:rPr>
          <w:sz w:val="24"/>
          <w:szCs w:val="24"/>
          <w:lang w:val="en-US"/>
        </w:rPr>
        <w:t xml:space="preserve">The </w:t>
      </w:r>
      <w:proofErr w:type="spellStart"/>
      <w:r w:rsidRPr="00E32CD5">
        <w:rPr>
          <w:sz w:val="24"/>
          <w:szCs w:val="24"/>
          <w:lang w:val="en-US"/>
        </w:rPr>
        <w:t>CRTd</w:t>
      </w:r>
      <w:proofErr w:type="spellEnd"/>
      <w:r w:rsidRPr="00E32CD5">
        <w:rPr>
          <w:sz w:val="24"/>
          <w:szCs w:val="24"/>
          <w:lang w:val="en-US"/>
        </w:rPr>
        <w:t xml:space="preserve"> implant was performed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by </w:t>
      </w:r>
      <w:r w:rsidR="006F3BF8">
        <w:rPr>
          <w:sz w:val="24"/>
          <w:szCs w:val="24"/>
          <w:lang w:val="en-US"/>
        </w:rPr>
        <w:t xml:space="preserve">full trained </w:t>
      </w:r>
      <w:proofErr w:type="spellStart"/>
      <w:r w:rsidRPr="00E32CD5">
        <w:rPr>
          <w:sz w:val="24"/>
          <w:szCs w:val="24"/>
          <w:lang w:val="en-US"/>
        </w:rPr>
        <w:t>electrophysiologists</w:t>
      </w:r>
      <w:proofErr w:type="spellEnd"/>
      <w:r w:rsidRPr="00E32C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proofErr w:type="spellStart"/>
      <w:r>
        <w:rPr>
          <w:sz w:val="24"/>
          <w:szCs w:val="24"/>
          <w:lang w:val="en-US"/>
        </w:rPr>
        <w:t>Ce</w:t>
      </w:r>
      <w:proofErr w:type="spellEnd"/>
      <w:r>
        <w:rPr>
          <w:sz w:val="24"/>
          <w:szCs w:val="24"/>
          <w:lang w:val="en-US"/>
        </w:rPr>
        <w:t xml:space="preserve">. S., </w:t>
      </w:r>
      <w:r w:rsidR="006F3BF8">
        <w:rPr>
          <w:sz w:val="24"/>
          <w:szCs w:val="24"/>
          <w:lang w:val="en-US"/>
        </w:rPr>
        <w:t xml:space="preserve">A.R, </w:t>
      </w:r>
      <w:r>
        <w:rPr>
          <w:sz w:val="24"/>
          <w:szCs w:val="24"/>
          <w:lang w:val="en-US"/>
        </w:rPr>
        <w:t>M. S., V. D)</w:t>
      </w:r>
      <w:r w:rsidR="006F3BF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e</w:t>
      </w:r>
      <w:r w:rsidRPr="00E32CD5">
        <w:rPr>
          <w:sz w:val="24"/>
          <w:szCs w:val="24"/>
          <w:lang w:val="en-US"/>
        </w:rPr>
        <w:t>xperienced in CRT implantation</w:t>
      </w:r>
      <w:r>
        <w:rPr>
          <w:sz w:val="24"/>
          <w:szCs w:val="24"/>
          <w:lang w:val="en-US"/>
        </w:rPr>
        <w:t xml:space="preserve">. However, </w:t>
      </w:r>
      <w:r w:rsidRPr="00E32CD5">
        <w:rPr>
          <w:sz w:val="24"/>
          <w:szCs w:val="24"/>
          <w:lang w:val="en-US"/>
        </w:rPr>
        <w:t xml:space="preserve">the three CRT leads </w:t>
      </w:r>
      <w:r w:rsidR="009F2021">
        <w:rPr>
          <w:sz w:val="24"/>
          <w:szCs w:val="24"/>
          <w:lang w:val="en-US"/>
        </w:rPr>
        <w:t>were positioned</w:t>
      </w:r>
      <w:r w:rsidRPr="00E32CD5">
        <w:rPr>
          <w:sz w:val="24"/>
          <w:szCs w:val="24"/>
          <w:lang w:val="en-US"/>
        </w:rPr>
        <w:t xml:space="preserve"> in cardiac chambers</w:t>
      </w:r>
      <w:r w:rsidR="00CD78C5">
        <w:rPr>
          <w:sz w:val="24"/>
          <w:szCs w:val="24"/>
          <w:lang w:val="en-US"/>
        </w:rPr>
        <w:t xml:space="preserve"> (right atrium, right ventricle, and coronary sinus vessels for left ventricle stimulation)</w:t>
      </w:r>
      <w:r w:rsidRPr="00E32CD5">
        <w:rPr>
          <w:sz w:val="24"/>
          <w:szCs w:val="24"/>
          <w:lang w:val="en-US"/>
        </w:rPr>
        <w:t>, and then connected to the CRT-d generator, as previously described (</w:t>
      </w:r>
      <w:r>
        <w:rPr>
          <w:sz w:val="24"/>
          <w:szCs w:val="24"/>
          <w:lang w:val="en-US"/>
        </w:rPr>
        <w:t>1</w:t>
      </w:r>
      <w:r w:rsidRPr="00E32CD5">
        <w:rPr>
          <w:sz w:val="24"/>
          <w:szCs w:val="24"/>
          <w:lang w:val="en-US"/>
        </w:rPr>
        <w:t>). All CRT-d implan</w:t>
      </w:r>
      <w:r>
        <w:rPr>
          <w:sz w:val="24"/>
          <w:szCs w:val="24"/>
          <w:lang w:val="en-US"/>
        </w:rPr>
        <w:t>t procedures were standardized with use of</w:t>
      </w:r>
      <w:r w:rsidRPr="00E32CD5">
        <w:rPr>
          <w:sz w:val="24"/>
          <w:szCs w:val="24"/>
          <w:lang w:val="en-US"/>
        </w:rPr>
        <w:t xml:space="preserve"> </w:t>
      </w:r>
      <w:proofErr w:type="spellStart"/>
      <w:r w:rsidRPr="00E32CD5">
        <w:rPr>
          <w:sz w:val="24"/>
          <w:szCs w:val="24"/>
          <w:lang w:val="en-US"/>
        </w:rPr>
        <w:t>multipolar</w:t>
      </w:r>
      <w:proofErr w:type="spellEnd"/>
      <w:r w:rsidRPr="00E32CD5">
        <w:rPr>
          <w:sz w:val="24"/>
          <w:szCs w:val="24"/>
          <w:lang w:val="en-US"/>
        </w:rPr>
        <w:t xml:space="preserve"> </w:t>
      </w:r>
      <w:r w:rsidR="009F2021">
        <w:rPr>
          <w:sz w:val="24"/>
          <w:szCs w:val="24"/>
          <w:lang w:val="en-US"/>
        </w:rPr>
        <w:t>left ventricle (</w:t>
      </w:r>
      <w:r w:rsidRPr="00E32CD5">
        <w:rPr>
          <w:sz w:val="24"/>
          <w:szCs w:val="24"/>
          <w:lang w:val="en-US"/>
        </w:rPr>
        <w:t>LV</w:t>
      </w:r>
      <w:r w:rsidR="009F2021">
        <w:rPr>
          <w:sz w:val="24"/>
          <w:szCs w:val="24"/>
          <w:lang w:val="en-US"/>
        </w:rPr>
        <w:t>)</w:t>
      </w:r>
      <w:r w:rsidRPr="00E32CD5">
        <w:rPr>
          <w:sz w:val="24"/>
          <w:szCs w:val="24"/>
          <w:lang w:val="en-US"/>
        </w:rPr>
        <w:t xml:space="preserve"> pacing lead, to reach the target left </w:t>
      </w:r>
      <w:proofErr w:type="spellStart"/>
      <w:r w:rsidRPr="00E32CD5">
        <w:rPr>
          <w:sz w:val="24"/>
          <w:szCs w:val="24"/>
          <w:lang w:val="en-US"/>
        </w:rPr>
        <w:t>epicardium</w:t>
      </w:r>
      <w:proofErr w:type="spellEnd"/>
      <w:r w:rsidRPr="00E32CD5">
        <w:rPr>
          <w:sz w:val="24"/>
          <w:szCs w:val="24"/>
          <w:lang w:val="en-US"/>
        </w:rPr>
        <w:t xml:space="preserve"> vessel, and to have the final LV lead position and pacing configuration, by acceptability of pacing thresholds, absence of diaphragmatic stimulation, and anatomic position (chosen position in the target vessel)</w:t>
      </w:r>
      <w:r w:rsidR="00CD78C5">
        <w:rPr>
          <w:sz w:val="24"/>
          <w:szCs w:val="24"/>
          <w:lang w:val="en-US"/>
        </w:rPr>
        <w:t>, (1)</w:t>
      </w:r>
      <w:r w:rsidRPr="00E32CD5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="009F2021">
        <w:rPr>
          <w:sz w:val="24"/>
          <w:szCs w:val="24"/>
          <w:lang w:val="en-US"/>
        </w:rPr>
        <w:t>However</w:t>
      </w:r>
      <w:r>
        <w:rPr>
          <w:sz w:val="24"/>
          <w:szCs w:val="24"/>
          <w:lang w:val="en-US"/>
        </w:rPr>
        <w:t>, t</w:t>
      </w:r>
      <w:r w:rsidRPr="00E32CD5">
        <w:rPr>
          <w:sz w:val="24"/>
          <w:szCs w:val="24"/>
          <w:lang w:val="en-US"/>
        </w:rPr>
        <w:t>he final position of the LV pacing lead was assessed with cine fluoroscopy</w:t>
      </w:r>
      <w:r>
        <w:rPr>
          <w:sz w:val="24"/>
          <w:szCs w:val="24"/>
          <w:lang w:val="en-US"/>
        </w:rPr>
        <w:t xml:space="preserve"> (1)</w:t>
      </w:r>
      <w:r w:rsidRPr="00E32CD5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In the </w:t>
      </w:r>
      <w:r w:rsidR="00B43E74">
        <w:rPr>
          <w:sz w:val="24"/>
          <w:szCs w:val="24"/>
          <w:lang w:val="en-US"/>
        </w:rPr>
        <w:t>Automatic group</w:t>
      </w:r>
      <w:r>
        <w:rPr>
          <w:sz w:val="24"/>
          <w:szCs w:val="24"/>
          <w:lang w:val="en-US"/>
        </w:rPr>
        <w:t xml:space="preserve"> the p</w:t>
      </w:r>
      <w:r w:rsidRPr="00BF6D5E">
        <w:rPr>
          <w:rFonts w:cs="Calibri"/>
          <w:sz w:val="24"/>
          <w:szCs w:val="24"/>
          <w:lang w:val="en-US"/>
        </w:rPr>
        <w:t>atients were implanted with a</w:t>
      </w:r>
      <w:r w:rsidR="009F2021" w:rsidRPr="009F2021">
        <w:rPr>
          <w:rFonts w:cs="Calibri"/>
          <w:sz w:val="24"/>
          <w:szCs w:val="24"/>
          <w:lang w:val="en-US"/>
        </w:rPr>
        <w:t xml:space="preserve"> </w:t>
      </w:r>
      <w:proofErr w:type="spellStart"/>
      <w:r w:rsidR="009F2021">
        <w:rPr>
          <w:rFonts w:cs="Calibri"/>
          <w:sz w:val="24"/>
          <w:szCs w:val="24"/>
          <w:lang w:val="en-US"/>
        </w:rPr>
        <w:t>multipolar</w:t>
      </w:r>
      <w:proofErr w:type="spellEnd"/>
      <w:r w:rsidR="009F2021">
        <w:rPr>
          <w:rFonts w:cs="Calibri"/>
          <w:sz w:val="24"/>
          <w:szCs w:val="24"/>
          <w:lang w:val="en-US"/>
        </w:rPr>
        <w:t xml:space="preserve"> LV lead, and with an </w:t>
      </w:r>
      <w:r w:rsidR="009F2021" w:rsidRPr="00BF6D5E">
        <w:rPr>
          <w:rFonts w:cs="Calibri"/>
          <w:sz w:val="24"/>
          <w:szCs w:val="24"/>
          <w:lang w:val="en-US"/>
        </w:rPr>
        <w:t>active</w:t>
      </w:r>
      <w:r w:rsidR="009F2021">
        <w:rPr>
          <w:rFonts w:cs="Calibri"/>
          <w:sz w:val="24"/>
          <w:szCs w:val="24"/>
          <w:lang w:val="en-US"/>
        </w:rPr>
        <w:t xml:space="preserve"> </w:t>
      </w:r>
      <w:r w:rsidR="009F2021" w:rsidRPr="00BF6D5E">
        <w:rPr>
          <w:rFonts w:cs="Calibri"/>
          <w:sz w:val="24"/>
          <w:szCs w:val="24"/>
          <w:lang w:val="en-US"/>
        </w:rPr>
        <w:t xml:space="preserve">fixation bipolar </w:t>
      </w:r>
      <w:proofErr w:type="spellStart"/>
      <w:r w:rsidR="009F2021" w:rsidRPr="00BF6D5E">
        <w:rPr>
          <w:rFonts w:cs="Calibri"/>
          <w:sz w:val="24"/>
          <w:szCs w:val="24"/>
          <w:lang w:val="en-US"/>
        </w:rPr>
        <w:t>atrial</w:t>
      </w:r>
      <w:proofErr w:type="spellEnd"/>
      <w:r w:rsidR="009F2021" w:rsidRPr="00BF6D5E">
        <w:rPr>
          <w:rFonts w:cs="Calibri"/>
          <w:sz w:val="24"/>
          <w:szCs w:val="24"/>
          <w:lang w:val="en-US"/>
        </w:rPr>
        <w:t xml:space="preserve"> pacing lead (</w:t>
      </w:r>
      <w:proofErr w:type="spellStart"/>
      <w:r w:rsidR="009F2021" w:rsidRPr="00BF6D5E">
        <w:rPr>
          <w:rFonts w:cs="Calibri"/>
          <w:sz w:val="24"/>
          <w:szCs w:val="24"/>
          <w:lang w:val="en-US"/>
        </w:rPr>
        <w:t>SonRtip</w:t>
      </w:r>
      <w:proofErr w:type="spellEnd"/>
      <w:r w:rsidR="009F2021" w:rsidRPr="00BF6D5E">
        <w:rPr>
          <w:rFonts w:cs="Calibri"/>
          <w:sz w:val="24"/>
          <w:szCs w:val="24"/>
          <w:lang w:val="en-US"/>
        </w:rPr>
        <w:t xml:space="preserve">, </w:t>
      </w:r>
      <w:proofErr w:type="spellStart"/>
      <w:r w:rsidR="009F2021" w:rsidRPr="00BF6D5E">
        <w:rPr>
          <w:rFonts w:cs="Calibri"/>
          <w:sz w:val="24"/>
          <w:szCs w:val="24"/>
          <w:lang w:val="en-US"/>
        </w:rPr>
        <w:t>LivaNova</w:t>
      </w:r>
      <w:proofErr w:type="spellEnd"/>
      <w:r w:rsidR="009F2021" w:rsidRPr="00BF6D5E">
        <w:rPr>
          <w:rFonts w:cs="Calibri"/>
          <w:sz w:val="24"/>
          <w:szCs w:val="24"/>
          <w:lang w:val="en-US"/>
        </w:rPr>
        <w:t>)</w:t>
      </w:r>
      <w:r w:rsidR="009F2021">
        <w:rPr>
          <w:rFonts w:cs="Calibri"/>
          <w:sz w:val="24"/>
          <w:szCs w:val="24"/>
          <w:lang w:val="en-US"/>
        </w:rPr>
        <w:t xml:space="preserve"> than </w:t>
      </w:r>
      <w:r>
        <w:rPr>
          <w:rFonts w:cs="Calibri"/>
          <w:sz w:val="24"/>
          <w:szCs w:val="24"/>
          <w:lang w:val="en-US"/>
        </w:rPr>
        <w:t xml:space="preserve">connected to a </w:t>
      </w:r>
      <w:r w:rsidRPr="00BF6D5E">
        <w:rPr>
          <w:rFonts w:cs="Calibri"/>
          <w:sz w:val="24"/>
          <w:szCs w:val="24"/>
          <w:lang w:val="en-US"/>
        </w:rPr>
        <w:t>CRT-</w:t>
      </w:r>
      <w:r>
        <w:rPr>
          <w:rFonts w:cs="Calibri"/>
          <w:sz w:val="24"/>
          <w:szCs w:val="24"/>
          <w:lang w:val="en-US"/>
        </w:rPr>
        <w:t xml:space="preserve">d </w:t>
      </w:r>
      <w:r w:rsidRPr="00BF6D5E">
        <w:rPr>
          <w:rFonts w:cs="Calibri"/>
          <w:sz w:val="24"/>
          <w:szCs w:val="24"/>
          <w:lang w:val="en-US"/>
        </w:rPr>
        <w:t xml:space="preserve">(PARADYM RF </w:t>
      </w:r>
      <w:proofErr w:type="spellStart"/>
      <w:r w:rsidRPr="00BF6D5E">
        <w:rPr>
          <w:rFonts w:cs="Calibri"/>
          <w:sz w:val="24"/>
          <w:szCs w:val="24"/>
          <w:lang w:val="en-US"/>
        </w:rPr>
        <w:t>SonR</w:t>
      </w:r>
      <w:proofErr w:type="spellEnd"/>
      <w:r w:rsidRPr="00BF6D5E">
        <w:rPr>
          <w:rFonts w:cs="Calibri"/>
          <w:sz w:val="24"/>
          <w:szCs w:val="24"/>
          <w:lang w:val="en-US"/>
        </w:rPr>
        <w:t xml:space="preserve"> 9770, </w:t>
      </w:r>
      <w:proofErr w:type="spellStart"/>
      <w:r w:rsidRPr="00BF6D5E">
        <w:rPr>
          <w:rFonts w:cs="Calibri"/>
          <w:sz w:val="24"/>
          <w:szCs w:val="24"/>
          <w:lang w:val="en-US"/>
        </w:rPr>
        <w:t>LivaNova</w:t>
      </w:r>
      <w:proofErr w:type="spellEnd"/>
      <w:r w:rsidRPr="00BF6D5E">
        <w:rPr>
          <w:rFonts w:cs="Calibri"/>
          <w:sz w:val="24"/>
          <w:szCs w:val="24"/>
          <w:lang w:val="en-US"/>
        </w:rPr>
        <w:t>).</w:t>
      </w:r>
      <w:r w:rsidRPr="00087289">
        <w:rPr>
          <w:sz w:val="24"/>
          <w:szCs w:val="24"/>
          <w:lang w:val="en-US"/>
        </w:rPr>
        <w:t xml:space="preserve"> </w:t>
      </w:r>
      <w:r w:rsidR="009F2021">
        <w:rPr>
          <w:sz w:val="24"/>
          <w:szCs w:val="24"/>
          <w:lang w:val="en-US"/>
        </w:rPr>
        <w:t>In the Echo</w:t>
      </w:r>
      <w:r>
        <w:rPr>
          <w:sz w:val="24"/>
          <w:szCs w:val="24"/>
          <w:lang w:val="en-US"/>
        </w:rPr>
        <w:t xml:space="preserve"> group the patients were implanted with</w:t>
      </w:r>
      <w:r w:rsidRPr="00E32CD5">
        <w:rPr>
          <w:sz w:val="24"/>
          <w:szCs w:val="24"/>
          <w:lang w:val="en-US"/>
        </w:rPr>
        <w:t xml:space="preserve"> </w:t>
      </w:r>
      <w:proofErr w:type="spellStart"/>
      <w:r w:rsidRPr="00E32CD5">
        <w:rPr>
          <w:sz w:val="24"/>
          <w:szCs w:val="24"/>
          <w:lang w:val="en-US"/>
        </w:rPr>
        <w:t>quadripolar</w:t>
      </w:r>
      <w:proofErr w:type="spellEnd"/>
      <w:r w:rsidRPr="00E32CD5">
        <w:rPr>
          <w:sz w:val="24"/>
          <w:szCs w:val="24"/>
          <w:lang w:val="en-US"/>
        </w:rPr>
        <w:t xml:space="preserve"> LV pacing leads (Quartet® model 1458Q and Promote Q®, St Jude Medical, Sylmar, CA, USA; Attain Performa® model, Medtronic, Minneapolis, MN, USA</w:t>
      </w:r>
      <w:r>
        <w:rPr>
          <w:sz w:val="24"/>
          <w:szCs w:val="24"/>
          <w:lang w:val="en-US"/>
        </w:rPr>
        <w:t xml:space="preserve">), </w:t>
      </w:r>
      <w:r w:rsidRPr="00E32CD5">
        <w:rPr>
          <w:sz w:val="24"/>
          <w:szCs w:val="24"/>
          <w:lang w:val="en-US"/>
        </w:rPr>
        <w:t xml:space="preserve">over-the-wire, steroid eluting with a in-line connector connected to an appropriate </w:t>
      </w:r>
      <w:proofErr w:type="spellStart"/>
      <w:r w:rsidRPr="00E32CD5">
        <w:rPr>
          <w:sz w:val="24"/>
          <w:szCs w:val="24"/>
          <w:lang w:val="en-US"/>
        </w:rPr>
        <w:t>quadripolar</w:t>
      </w:r>
      <w:proofErr w:type="spellEnd"/>
      <w:r w:rsidRPr="00E32CD5">
        <w:rPr>
          <w:sz w:val="24"/>
          <w:szCs w:val="24"/>
          <w:lang w:val="en-US"/>
        </w:rPr>
        <w:t xml:space="preserve"> CRT-d device (Quadra </w:t>
      </w:r>
      <w:proofErr w:type="spellStart"/>
      <w:r w:rsidRPr="00E32CD5">
        <w:rPr>
          <w:sz w:val="24"/>
          <w:szCs w:val="24"/>
          <w:lang w:val="en-US"/>
        </w:rPr>
        <w:t>Assura</w:t>
      </w:r>
      <w:proofErr w:type="spellEnd"/>
      <w:r w:rsidRPr="00E32CD5">
        <w:rPr>
          <w:sz w:val="24"/>
          <w:szCs w:val="24"/>
          <w:lang w:val="en-US"/>
        </w:rPr>
        <w:t xml:space="preserve"> CRT-d device, St Jude Medical, Sylmar, CA, USA; Viva® </w:t>
      </w:r>
      <w:proofErr w:type="spellStart"/>
      <w:r w:rsidRPr="00E32CD5">
        <w:rPr>
          <w:sz w:val="24"/>
          <w:szCs w:val="24"/>
          <w:lang w:val="en-US"/>
        </w:rPr>
        <w:t>QuadXT</w:t>
      </w:r>
      <w:proofErr w:type="spellEnd"/>
      <w:r w:rsidRPr="00E32CD5">
        <w:rPr>
          <w:sz w:val="24"/>
          <w:szCs w:val="24"/>
          <w:lang w:val="en-US"/>
        </w:rPr>
        <w:t xml:space="preserve"> and Viva® Quad S cardiac CRT-d,  Minneapolis, MN,USA</w:t>
      </w:r>
      <w:r>
        <w:rPr>
          <w:sz w:val="24"/>
          <w:szCs w:val="24"/>
          <w:lang w:val="en-US"/>
        </w:rPr>
        <w:t xml:space="preserve">). After </w:t>
      </w:r>
      <w:proofErr w:type="spellStart"/>
      <w:r>
        <w:rPr>
          <w:sz w:val="24"/>
          <w:szCs w:val="24"/>
          <w:lang w:val="en-US"/>
        </w:rPr>
        <w:t>CRTd</w:t>
      </w:r>
      <w:proofErr w:type="spellEnd"/>
      <w:r>
        <w:rPr>
          <w:sz w:val="24"/>
          <w:szCs w:val="24"/>
          <w:lang w:val="en-US"/>
        </w:rPr>
        <w:t xml:space="preserve"> implant and for the follow-up of the study </w:t>
      </w:r>
      <w:r>
        <w:rPr>
          <w:rFonts w:cs="Calibri"/>
          <w:sz w:val="24"/>
          <w:szCs w:val="24"/>
          <w:lang w:val="en-US"/>
        </w:rPr>
        <w:t>we</w:t>
      </w:r>
      <w:r w:rsidRPr="00F839CE">
        <w:rPr>
          <w:rFonts w:cs="Calibri"/>
          <w:sz w:val="24"/>
          <w:szCs w:val="24"/>
          <w:lang w:val="en-US"/>
        </w:rPr>
        <w:t xml:space="preserve"> monitored the functionality of the system, all arrhythmic events, and device interventions</w:t>
      </w:r>
      <w:r>
        <w:rPr>
          <w:rFonts w:cs="Calibri"/>
          <w:sz w:val="24"/>
          <w:szCs w:val="24"/>
          <w:lang w:val="en-US"/>
        </w:rPr>
        <w:t xml:space="preserve"> (1)</w:t>
      </w:r>
      <w:r w:rsidRPr="00F839CE">
        <w:rPr>
          <w:rFonts w:cs="Calibri"/>
          <w:sz w:val="24"/>
          <w:szCs w:val="24"/>
          <w:lang w:val="en-US"/>
        </w:rPr>
        <w:t>.</w:t>
      </w:r>
    </w:p>
    <w:p w:rsidR="00B43E74" w:rsidRDefault="00B43E74" w:rsidP="002A077B">
      <w:pPr>
        <w:spacing w:line="480" w:lineRule="auto"/>
        <w:rPr>
          <w:rFonts w:cs="Calibri"/>
          <w:b/>
          <w:sz w:val="24"/>
          <w:szCs w:val="24"/>
          <w:lang w:val="en-US"/>
        </w:rPr>
      </w:pPr>
    </w:p>
    <w:p w:rsidR="00B43E74" w:rsidRDefault="00B43E74" w:rsidP="002A077B">
      <w:pPr>
        <w:spacing w:line="480" w:lineRule="auto"/>
        <w:rPr>
          <w:rFonts w:cs="Calibri"/>
          <w:b/>
          <w:sz w:val="24"/>
          <w:szCs w:val="24"/>
          <w:lang w:val="en-US"/>
        </w:rPr>
      </w:pPr>
    </w:p>
    <w:p w:rsidR="00B43E74" w:rsidRDefault="00B43E74" w:rsidP="002A077B">
      <w:pPr>
        <w:spacing w:line="480" w:lineRule="auto"/>
        <w:rPr>
          <w:rFonts w:cs="Calibri"/>
          <w:b/>
          <w:sz w:val="24"/>
          <w:szCs w:val="24"/>
          <w:lang w:val="en-US"/>
        </w:rPr>
      </w:pPr>
    </w:p>
    <w:p w:rsidR="002A077B" w:rsidRPr="00044577" w:rsidRDefault="002A077B" w:rsidP="002A077B">
      <w:pPr>
        <w:rPr>
          <w:b/>
          <w:sz w:val="24"/>
          <w:szCs w:val="24"/>
          <w:lang w:val="en-US"/>
        </w:rPr>
      </w:pPr>
      <w:proofErr w:type="spellStart"/>
      <w:r w:rsidRPr="00044577">
        <w:rPr>
          <w:b/>
          <w:sz w:val="24"/>
          <w:szCs w:val="24"/>
          <w:lang w:val="en-US"/>
        </w:rPr>
        <w:lastRenderedPageBreak/>
        <w:t>Echocardiographic</w:t>
      </w:r>
      <w:proofErr w:type="spellEnd"/>
      <w:r w:rsidRPr="00044577">
        <w:rPr>
          <w:b/>
          <w:sz w:val="24"/>
          <w:szCs w:val="24"/>
          <w:lang w:val="en-US"/>
        </w:rPr>
        <w:t xml:space="preserve"> evaluation</w:t>
      </w:r>
    </w:p>
    <w:p w:rsidR="002A077B" w:rsidRDefault="006F3BF8" w:rsidP="00F968E9">
      <w:pPr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Two e</w:t>
      </w:r>
      <w:r w:rsidR="002A077B">
        <w:rPr>
          <w:sz w:val="24"/>
          <w:szCs w:val="24"/>
          <w:lang w:val="en-US"/>
        </w:rPr>
        <w:t>xperienced physicians in echocardiography (Co. S, M.M), performed a</w:t>
      </w:r>
      <w:r w:rsidR="002A077B" w:rsidRPr="00044577">
        <w:rPr>
          <w:sz w:val="24"/>
          <w:szCs w:val="24"/>
          <w:lang w:val="en-US"/>
        </w:rPr>
        <w:t>t baseline, and at 6</w:t>
      </w:r>
      <w:r w:rsidR="002A077B" w:rsidRPr="00044577">
        <w:rPr>
          <w:sz w:val="24"/>
          <w:szCs w:val="24"/>
          <w:vertAlign w:val="superscript"/>
          <w:lang w:val="en-US"/>
        </w:rPr>
        <w:t>th</w:t>
      </w:r>
      <w:r w:rsidR="002A077B" w:rsidRPr="00044577">
        <w:rPr>
          <w:sz w:val="24"/>
          <w:szCs w:val="24"/>
          <w:lang w:val="en-US"/>
        </w:rPr>
        <w:t xml:space="preserve"> and 12</w:t>
      </w:r>
      <w:r w:rsidR="002A077B" w:rsidRPr="00044577">
        <w:rPr>
          <w:sz w:val="24"/>
          <w:szCs w:val="24"/>
          <w:vertAlign w:val="superscript"/>
          <w:lang w:val="en-US"/>
        </w:rPr>
        <w:t>th</w:t>
      </w:r>
      <w:r w:rsidR="002A077B" w:rsidRPr="00044577">
        <w:rPr>
          <w:sz w:val="24"/>
          <w:szCs w:val="24"/>
          <w:lang w:val="en-US"/>
        </w:rPr>
        <w:t xml:space="preserve"> month of follow up, a trans-thoracic two-dimensional echocardiograms with M-mode recordings, conventional Doppler, and pulsed-wave tissue Doppler imaging (TDI) measurements in each patient using a Philips iE33 echocardiograph (Eindhoven, The Netherlands). </w:t>
      </w:r>
      <w:r w:rsidR="00CD78C5">
        <w:rPr>
          <w:sz w:val="24"/>
          <w:szCs w:val="24"/>
          <w:lang w:val="en-US"/>
        </w:rPr>
        <w:t>T</w:t>
      </w:r>
      <w:r w:rsidR="002A077B">
        <w:rPr>
          <w:sz w:val="24"/>
          <w:szCs w:val="24"/>
          <w:lang w:val="en-US"/>
        </w:rPr>
        <w:t xml:space="preserve">he images of </w:t>
      </w:r>
      <w:proofErr w:type="spellStart"/>
      <w:r w:rsidR="002A077B">
        <w:rPr>
          <w:sz w:val="24"/>
          <w:szCs w:val="24"/>
          <w:lang w:val="en-US"/>
        </w:rPr>
        <w:t>e</w:t>
      </w:r>
      <w:r w:rsidR="002A077B" w:rsidRPr="00044577">
        <w:rPr>
          <w:sz w:val="24"/>
          <w:szCs w:val="24"/>
          <w:lang w:val="en-US"/>
        </w:rPr>
        <w:t>chocardiographic</w:t>
      </w:r>
      <w:proofErr w:type="spellEnd"/>
      <w:r w:rsidR="002A077B" w:rsidRPr="00044577">
        <w:rPr>
          <w:sz w:val="24"/>
          <w:szCs w:val="24"/>
          <w:lang w:val="en-US"/>
        </w:rPr>
        <w:t xml:space="preserve"> were acquired in the </w:t>
      </w:r>
      <w:proofErr w:type="spellStart"/>
      <w:r w:rsidR="002A077B" w:rsidRPr="00044577">
        <w:rPr>
          <w:sz w:val="24"/>
          <w:szCs w:val="24"/>
          <w:lang w:val="en-US"/>
        </w:rPr>
        <w:t>parasternal</w:t>
      </w:r>
      <w:proofErr w:type="spellEnd"/>
      <w:r w:rsidR="002A077B" w:rsidRPr="00044577">
        <w:rPr>
          <w:sz w:val="24"/>
          <w:szCs w:val="24"/>
          <w:lang w:val="en-US"/>
        </w:rPr>
        <w:t xml:space="preserve"> long and short axis views. </w:t>
      </w:r>
      <w:r w:rsidR="002A077B">
        <w:rPr>
          <w:sz w:val="24"/>
          <w:szCs w:val="24"/>
          <w:lang w:val="en-US"/>
        </w:rPr>
        <w:t xml:space="preserve">However, we calculated </w:t>
      </w:r>
      <w:r w:rsidR="002A077B" w:rsidRPr="00044577">
        <w:rPr>
          <w:sz w:val="24"/>
          <w:szCs w:val="24"/>
          <w:lang w:val="en-US"/>
        </w:rPr>
        <w:t xml:space="preserve">LV end-diastolic diameter (LVEDD), end-diastolic volume (LVEDV), end-systolic diameter (LVESD), end-systolic volume (LVESV), and  </w:t>
      </w:r>
      <w:r w:rsidR="002A077B">
        <w:rPr>
          <w:sz w:val="24"/>
          <w:szCs w:val="24"/>
          <w:lang w:val="en-US"/>
        </w:rPr>
        <w:t xml:space="preserve">then we determined </w:t>
      </w:r>
      <w:r w:rsidR="00CD78C5">
        <w:rPr>
          <w:sz w:val="24"/>
          <w:szCs w:val="24"/>
          <w:lang w:val="en-US"/>
        </w:rPr>
        <w:t>LV ejection fraction (</w:t>
      </w:r>
      <w:r w:rsidR="002A077B" w:rsidRPr="00044577">
        <w:rPr>
          <w:sz w:val="24"/>
          <w:szCs w:val="24"/>
          <w:lang w:val="en-US"/>
        </w:rPr>
        <w:t>LVEF</w:t>
      </w:r>
      <w:r w:rsidR="00CD78C5">
        <w:rPr>
          <w:sz w:val="24"/>
          <w:szCs w:val="24"/>
          <w:lang w:val="en-US"/>
        </w:rPr>
        <w:t>)</w:t>
      </w:r>
      <w:r w:rsidR="002A077B" w:rsidRPr="00044577">
        <w:rPr>
          <w:sz w:val="24"/>
          <w:szCs w:val="24"/>
          <w:lang w:val="en-US"/>
        </w:rPr>
        <w:t xml:space="preserve"> with the Simpson </w:t>
      </w:r>
      <w:r w:rsidR="002A077B">
        <w:rPr>
          <w:sz w:val="24"/>
          <w:szCs w:val="24"/>
          <w:lang w:val="en-US"/>
        </w:rPr>
        <w:t xml:space="preserve">biplane </w:t>
      </w:r>
      <w:r w:rsidR="002A077B" w:rsidRPr="00044577">
        <w:rPr>
          <w:sz w:val="24"/>
          <w:szCs w:val="24"/>
          <w:lang w:val="en-US"/>
        </w:rPr>
        <w:t>method (</w:t>
      </w:r>
      <w:r w:rsidR="002A077B">
        <w:rPr>
          <w:sz w:val="24"/>
          <w:szCs w:val="24"/>
          <w:lang w:val="en-US"/>
        </w:rPr>
        <w:t>1</w:t>
      </w:r>
      <w:r w:rsidR="002A077B" w:rsidRPr="00044577">
        <w:rPr>
          <w:sz w:val="24"/>
          <w:szCs w:val="24"/>
          <w:lang w:val="en-US"/>
        </w:rPr>
        <w:t xml:space="preserve">). </w:t>
      </w:r>
      <w:r w:rsidR="002A077B">
        <w:rPr>
          <w:sz w:val="24"/>
          <w:szCs w:val="24"/>
          <w:lang w:val="en-US"/>
        </w:rPr>
        <w:t xml:space="preserve">In addition, the </w:t>
      </w:r>
      <w:r w:rsidR="002A077B" w:rsidRPr="00044577">
        <w:rPr>
          <w:sz w:val="24"/>
          <w:szCs w:val="24"/>
          <w:lang w:val="en-US"/>
        </w:rPr>
        <w:t xml:space="preserve">amount of mitral regurgitation </w:t>
      </w:r>
      <w:r w:rsidR="00CD78C5">
        <w:rPr>
          <w:sz w:val="24"/>
          <w:szCs w:val="24"/>
          <w:lang w:val="en-US"/>
        </w:rPr>
        <w:t xml:space="preserve">was calculated </w:t>
      </w:r>
      <w:r w:rsidR="002A077B" w:rsidRPr="00044577">
        <w:rPr>
          <w:sz w:val="24"/>
          <w:szCs w:val="24"/>
          <w:lang w:val="en-US"/>
        </w:rPr>
        <w:t xml:space="preserve">as the area of the color-flow Doppler </w:t>
      </w:r>
      <w:proofErr w:type="spellStart"/>
      <w:r w:rsidR="002A077B" w:rsidRPr="00044577">
        <w:rPr>
          <w:sz w:val="24"/>
          <w:szCs w:val="24"/>
          <w:lang w:val="en-US"/>
        </w:rPr>
        <w:t>regurgitant</w:t>
      </w:r>
      <w:proofErr w:type="spellEnd"/>
      <w:r w:rsidR="002A077B" w:rsidRPr="00044577">
        <w:rPr>
          <w:sz w:val="24"/>
          <w:szCs w:val="24"/>
          <w:lang w:val="en-US"/>
        </w:rPr>
        <w:t xml:space="preserve"> jet divided by the area of the left atrium in systole, and described as low (+), moderate (++), moderate-severe (+++), and severe (++++), (</w:t>
      </w:r>
      <w:r w:rsidR="00F05DD8">
        <w:rPr>
          <w:sz w:val="24"/>
          <w:szCs w:val="24"/>
          <w:lang w:val="en-US"/>
        </w:rPr>
        <w:t>1, 2</w:t>
      </w:r>
      <w:r w:rsidR="002A077B" w:rsidRPr="00044577">
        <w:rPr>
          <w:sz w:val="24"/>
          <w:szCs w:val="24"/>
          <w:lang w:val="en-US"/>
        </w:rPr>
        <w:t xml:space="preserve">). </w:t>
      </w:r>
      <w:r w:rsidR="002A077B">
        <w:rPr>
          <w:sz w:val="24"/>
          <w:szCs w:val="24"/>
          <w:lang w:val="en-US"/>
        </w:rPr>
        <w:t xml:space="preserve">To have final calculation measures physicians performed  </w:t>
      </w:r>
      <w:r w:rsidR="002A077B" w:rsidRPr="00044577">
        <w:rPr>
          <w:sz w:val="24"/>
          <w:szCs w:val="24"/>
          <w:lang w:val="en-US"/>
        </w:rPr>
        <w:t xml:space="preserve">systematically averaged measurements </w:t>
      </w:r>
      <w:r w:rsidR="002A077B">
        <w:rPr>
          <w:sz w:val="24"/>
          <w:szCs w:val="24"/>
          <w:lang w:val="en-US"/>
        </w:rPr>
        <w:t xml:space="preserve">in five consecutive samples. The physicians involved in </w:t>
      </w:r>
      <w:proofErr w:type="spellStart"/>
      <w:r w:rsidR="002A077B">
        <w:rPr>
          <w:sz w:val="24"/>
          <w:szCs w:val="24"/>
          <w:lang w:val="en-US"/>
        </w:rPr>
        <w:t>echocardiographic</w:t>
      </w:r>
      <w:proofErr w:type="spellEnd"/>
      <w:r w:rsidR="002A077B">
        <w:rPr>
          <w:sz w:val="24"/>
          <w:szCs w:val="24"/>
          <w:lang w:val="en-US"/>
        </w:rPr>
        <w:t xml:space="preserve"> baseline and follow-up evaluation,</w:t>
      </w:r>
      <w:r w:rsidR="002A077B" w:rsidRPr="00044577">
        <w:rPr>
          <w:sz w:val="24"/>
          <w:szCs w:val="24"/>
          <w:lang w:val="en-US"/>
        </w:rPr>
        <w:t xml:space="preserve"> performed and analyzed </w:t>
      </w:r>
      <w:r w:rsidR="002A077B">
        <w:rPr>
          <w:sz w:val="24"/>
          <w:szCs w:val="24"/>
          <w:lang w:val="en-US"/>
        </w:rPr>
        <w:t xml:space="preserve">each exam in </w:t>
      </w:r>
      <w:r w:rsidR="002A077B" w:rsidRPr="00044577">
        <w:rPr>
          <w:sz w:val="24"/>
          <w:szCs w:val="24"/>
          <w:lang w:val="en-US"/>
        </w:rPr>
        <w:t xml:space="preserve">independent </w:t>
      </w:r>
      <w:r w:rsidR="002A077B">
        <w:rPr>
          <w:sz w:val="24"/>
          <w:szCs w:val="24"/>
          <w:lang w:val="en-US"/>
        </w:rPr>
        <w:t>way</w:t>
      </w:r>
      <w:r w:rsidR="002A077B" w:rsidRPr="00044577">
        <w:rPr>
          <w:sz w:val="24"/>
          <w:szCs w:val="24"/>
          <w:lang w:val="en-US"/>
        </w:rPr>
        <w:t>,</w:t>
      </w:r>
      <w:r w:rsidR="002A077B">
        <w:rPr>
          <w:sz w:val="24"/>
          <w:szCs w:val="24"/>
          <w:lang w:val="en-US"/>
        </w:rPr>
        <w:t xml:space="preserve"> and</w:t>
      </w:r>
      <w:r w:rsidR="002A077B" w:rsidRPr="00044577">
        <w:rPr>
          <w:sz w:val="24"/>
          <w:szCs w:val="24"/>
          <w:lang w:val="en-US"/>
        </w:rPr>
        <w:t xml:space="preserve"> blinded to the study protocol. </w:t>
      </w:r>
      <w:r w:rsidR="00F968E9">
        <w:rPr>
          <w:sz w:val="24"/>
          <w:szCs w:val="24"/>
          <w:lang w:val="en-US"/>
        </w:rPr>
        <w:t xml:space="preserve">In a time of </w:t>
      </w:r>
      <w:r w:rsidR="00F968E9" w:rsidRPr="00F968E9">
        <w:rPr>
          <w:sz w:val="24"/>
          <w:szCs w:val="24"/>
          <w:lang w:val="en-US"/>
        </w:rPr>
        <w:t>14</w:t>
      </w:r>
      <w:r w:rsidR="00F968E9">
        <w:rPr>
          <w:sz w:val="24"/>
          <w:szCs w:val="24"/>
          <w:lang w:val="en-US"/>
        </w:rPr>
        <w:t xml:space="preserve"> </w:t>
      </w:r>
      <w:r w:rsidR="00F968E9" w:rsidRPr="00F968E9">
        <w:rPr>
          <w:sz w:val="24"/>
          <w:szCs w:val="24"/>
          <w:lang w:val="en-US"/>
        </w:rPr>
        <w:t>days of a successful implant, patients were randomized (2:1, respectively)</w:t>
      </w:r>
      <w:r w:rsidR="00F968E9">
        <w:rPr>
          <w:sz w:val="24"/>
          <w:szCs w:val="24"/>
          <w:lang w:val="en-US"/>
        </w:rPr>
        <w:t xml:space="preserve"> </w:t>
      </w:r>
      <w:r w:rsidR="00F968E9" w:rsidRPr="00F968E9">
        <w:rPr>
          <w:sz w:val="24"/>
          <w:szCs w:val="24"/>
          <w:lang w:val="en-US"/>
        </w:rPr>
        <w:t xml:space="preserve">to weekly automatic </w:t>
      </w:r>
      <w:proofErr w:type="spellStart"/>
      <w:r w:rsidR="00F968E9" w:rsidRPr="006F3BF8">
        <w:rPr>
          <w:sz w:val="24"/>
          <w:szCs w:val="24"/>
          <w:lang w:val="en-US"/>
        </w:rPr>
        <w:t>atrio</w:t>
      </w:r>
      <w:proofErr w:type="spellEnd"/>
      <w:r w:rsidR="00F968E9">
        <w:rPr>
          <w:sz w:val="24"/>
          <w:szCs w:val="24"/>
          <w:lang w:val="en-US"/>
        </w:rPr>
        <w:t>-</w:t>
      </w:r>
      <w:r w:rsidR="00F968E9" w:rsidRPr="006F3BF8">
        <w:rPr>
          <w:sz w:val="24"/>
          <w:szCs w:val="24"/>
          <w:lang w:val="en-US"/>
        </w:rPr>
        <w:t xml:space="preserve">ventricular </w:t>
      </w:r>
      <w:r w:rsidR="00F968E9">
        <w:rPr>
          <w:sz w:val="24"/>
          <w:szCs w:val="24"/>
          <w:lang w:val="en-US"/>
        </w:rPr>
        <w:t xml:space="preserve">(AV) </w:t>
      </w:r>
      <w:r w:rsidR="00F968E9" w:rsidRPr="006F3BF8">
        <w:rPr>
          <w:sz w:val="24"/>
          <w:szCs w:val="24"/>
          <w:lang w:val="en-US"/>
        </w:rPr>
        <w:t>and inter</w:t>
      </w:r>
      <w:r w:rsidR="00F968E9">
        <w:rPr>
          <w:sz w:val="24"/>
          <w:szCs w:val="24"/>
          <w:lang w:val="en-US"/>
        </w:rPr>
        <w:t>-</w:t>
      </w:r>
      <w:r w:rsidR="00F968E9" w:rsidRPr="006F3BF8">
        <w:rPr>
          <w:sz w:val="24"/>
          <w:szCs w:val="24"/>
          <w:lang w:val="en-US"/>
        </w:rPr>
        <w:t xml:space="preserve">ventricular </w:t>
      </w:r>
      <w:r w:rsidR="00F968E9">
        <w:rPr>
          <w:sz w:val="24"/>
          <w:szCs w:val="24"/>
          <w:lang w:val="en-US"/>
        </w:rPr>
        <w:t xml:space="preserve">(IV) </w:t>
      </w:r>
      <w:r w:rsidR="00F968E9" w:rsidRPr="00F968E9">
        <w:rPr>
          <w:sz w:val="24"/>
          <w:szCs w:val="24"/>
          <w:lang w:val="en-US"/>
        </w:rPr>
        <w:t xml:space="preserve">delay optimization with </w:t>
      </w:r>
      <w:proofErr w:type="spellStart"/>
      <w:r w:rsidR="00F968E9" w:rsidRPr="00F968E9">
        <w:rPr>
          <w:sz w:val="24"/>
          <w:szCs w:val="24"/>
          <w:lang w:val="en-US"/>
        </w:rPr>
        <w:t>SonR</w:t>
      </w:r>
      <w:proofErr w:type="spellEnd"/>
      <w:r w:rsidR="00F968E9">
        <w:rPr>
          <w:sz w:val="24"/>
          <w:szCs w:val="24"/>
          <w:lang w:val="en-US"/>
        </w:rPr>
        <w:t xml:space="preserve"> (</w:t>
      </w:r>
      <w:r w:rsidR="00B43E74">
        <w:rPr>
          <w:sz w:val="24"/>
          <w:szCs w:val="24"/>
          <w:lang w:val="en-US"/>
        </w:rPr>
        <w:t>Automatic group</w:t>
      </w:r>
      <w:r w:rsidR="00F968E9">
        <w:rPr>
          <w:sz w:val="24"/>
          <w:szCs w:val="24"/>
          <w:lang w:val="en-US"/>
        </w:rPr>
        <w:t>) vs.</w:t>
      </w:r>
      <w:r w:rsidR="00F968E9" w:rsidRPr="00F968E9">
        <w:rPr>
          <w:sz w:val="24"/>
          <w:szCs w:val="24"/>
          <w:lang w:val="en-US"/>
        </w:rPr>
        <w:t xml:space="preserve"> Echo-guided optimization (Echo</w:t>
      </w:r>
      <w:r w:rsidR="00F968E9">
        <w:rPr>
          <w:sz w:val="24"/>
          <w:szCs w:val="24"/>
          <w:lang w:val="en-US"/>
        </w:rPr>
        <w:t xml:space="preserve"> group</w:t>
      </w:r>
      <w:r w:rsidR="00F968E9" w:rsidRPr="00F968E9">
        <w:rPr>
          <w:sz w:val="24"/>
          <w:szCs w:val="24"/>
          <w:lang w:val="en-US"/>
        </w:rPr>
        <w:t>), using a mandatory standardized</w:t>
      </w:r>
      <w:r w:rsidR="00F968E9">
        <w:rPr>
          <w:sz w:val="24"/>
          <w:szCs w:val="24"/>
          <w:lang w:val="en-US"/>
        </w:rPr>
        <w:t xml:space="preserve"> </w:t>
      </w:r>
      <w:r w:rsidR="00F968E9" w:rsidRPr="00F968E9">
        <w:rPr>
          <w:sz w:val="24"/>
          <w:szCs w:val="24"/>
          <w:lang w:val="en-US"/>
        </w:rPr>
        <w:t>protocol (</w:t>
      </w:r>
      <w:r w:rsidR="00F968E9">
        <w:rPr>
          <w:sz w:val="24"/>
          <w:szCs w:val="24"/>
          <w:lang w:val="en-US"/>
        </w:rPr>
        <w:t>3, 4</w:t>
      </w:r>
      <w:r w:rsidR="00F968E9" w:rsidRPr="00F968E9">
        <w:rPr>
          <w:sz w:val="24"/>
          <w:szCs w:val="24"/>
          <w:lang w:val="en-US"/>
        </w:rPr>
        <w:t>).</w:t>
      </w:r>
    </w:p>
    <w:p w:rsidR="00BA24E0" w:rsidRPr="00B43E74" w:rsidRDefault="00BA24E0" w:rsidP="00BA24E0">
      <w:pPr>
        <w:spacing w:line="480" w:lineRule="auto"/>
        <w:rPr>
          <w:rFonts w:cs="Calibri"/>
          <w:b/>
          <w:sz w:val="24"/>
          <w:szCs w:val="24"/>
          <w:lang w:val="en-US"/>
        </w:rPr>
      </w:pPr>
      <w:r w:rsidRPr="00B43E74">
        <w:rPr>
          <w:rFonts w:cs="Calibri"/>
          <w:b/>
          <w:sz w:val="24"/>
          <w:szCs w:val="24"/>
          <w:lang w:val="en-US"/>
        </w:rPr>
        <w:t xml:space="preserve">Evaluation of </w:t>
      </w:r>
      <w:proofErr w:type="spellStart"/>
      <w:r w:rsidRPr="00B43E74">
        <w:rPr>
          <w:rFonts w:cs="Calibri"/>
          <w:b/>
          <w:sz w:val="24"/>
          <w:szCs w:val="24"/>
          <w:lang w:val="en-US"/>
        </w:rPr>
        <w:t>SonR</w:t>
      </w:r>
      <w:proofErr w:type="spellEnd"/>
      <w:r w:rsidRPr="00B43E74">
        <w:rPr>
          <w:rFonts w:cs="Calibri"/>
          <w:b/>
          <w:sz w:val="24"/>
          <w:szCs w:val="24"/>
          <w:lang w:val="en-US"/>
        </w:rPr>
        <w:t xml:space="preserve"> signals</w:t>
      </w:r>
      <w:r>
        <w:rPr>
          <w:rFonts w:cs="Calibri"/>
          <w:b/>
          <w:sz w:val="24"/>
          <w:szCs w:val="24"/>
          <w:lang w:val="en-US"/>
        </w:rPr>
        <w:t xml:space="preserve"> and automatic optimization of AV/IV intervals</w:t>
      </w:r>
    </w:p>
    <w:p w:rsidR="00BA24E0" w:rsidRDefault="00BA24E0" w:rsidP="00BA24E0">
      <w:pPr>
        <w:spacing w:line="480" w:lineRule="auto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After </w:t>
      </w:r>
      <w:proofErr w:type="spellStart"/>
      <w:r>
        <w:rPr>
          <w:rFonts w:cs="Calibri"/>
          <w:sz w:val="24"/>
          <w:szCs w:val="24"/>
          <w:lang w:val="en-US"/>
        </w:rPr>
        <w:t>CRTd</w:t>
      </w:r>
      <w:proofErr w:type="spellEnd"/>
      <w:r>
        <w:rPr>
          <w:rFonts w:cs="Calibri"/>
          <w:sz w:val="24"/>
          <w:szCs w:val="24"/>
          <w:lang w:val="en-US"/>
        </w:rPr>
        <w:t xml:space="preserve"> implant the patients in Automatic and Echo group were evaluated by device interrogation at follow-up, as previously described by authors (5). Specifically, for patients in the Automatic group, during </w:t>
      </w:r>
      <w:proofErr w:type="spellStart"/>
      <w:r>
        <w:rPr>
          <w:rFonts w:cs="Calibri"/>
          <w:sz w:val="24"/>
          <w:szCs w:val="24"/>
          <w:lang w:val="en-US"/>
        </w:rPr>
        <w:t>CRTd</w:t>
      </w:r>
      <w:proofErr w:type="spellEnd"/>
      <w:r>
        <w:rPr>
          <w:rFonts w:cs="Calibri"/>
          <w:sz w:val="24"/>
          <w:szCs w:val="24"/>
          <w:lang w:val="en-US"/>
        </w:rPr>
        <w:t xml:space="preserve"> interrogation, we evaluated the modifications (baseline vs. follow-up values) of signals recorded by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>
        <w:rPr>
          <w:rFonts w:cs="Calibri"/>
          <w:sz w:val="24"/>
          <w:szCs w:val="24"/>
          <w:lang w:val="en-US"/>
        </w:rPr>
        <w:t xml:space="preserve"> sensor, that is allocated in right atrium lead. Intriguingly, the values of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>
        <w:rPr>
          <w:rFonts w:cs="Calibri"/>
          <w:sz w:val="24"/>
          <w:szCs w:val="24"/>
          <w:lang w:val="en-US"/>
        </w:rPr>
        <w:t xml:space="preserve"> signals are recordings of </w:t>
      </w:r>
      <w:proofErr w:type="spellStart"/>
      <w:r w:rsidRPr="00B43E74">
        <w:rPr>
          <w:rFonts w:cs="Calibri"/>
          <w:sz w:val="24"/>
          <w:szCs w:val="24"/>
          <w:lang w:val="en-US"/>
        </w:rPr>
        <w:t>endocardial</w:t>
      </w:r>
      <w:proofErr w:type="spellEnd"/>
      <w:r w:rsidRPr="00B43E74">
        <w:rPr>
          <w:rFonts w:cs="Calibri"/>
          <w:sz w:val="24"/>
          <w:szCs w:val="24"/>
          <w:lang w:val="en-US"/>
        </w:rPr>
        <w:t xml:space="preserve"> acceleration signal</w:t>
      </w:r>
      <w:r>
        <w:rPr>
          <w:rFonts w:cs="Calibri"/>
          <w:sz w:val="24"/>
          <w:szCs w:val="24"/>
          <w:lang w:val="en-US"/>
        </w:rPr>
        <w:t xml:space="preserve">s of the heart, that </w:t>
      </w:r>
      <w:r>
        <w:rPr>
          <w:rFonts w:cs="Calibri"/>
          <w:sz w:val="24"/>
          <w:szCs w:val="24"/>
          <w:lang w:val="en-US"/>
        </w:rPr>
        <w:lastRenderedPageBreak/>
        <w:t>correspond to the</w:t>
      </w:r>
      <w:r w:rsidRPr="00B43E74">
        <w:rPr>
          <w:rFonts w:cs="Calibri"/>
          <w:sz w:val="24"/>
          <w:szCs w:val="24"/>
          <w:lang w:val="en-US"/>
        </w:rPr>
        <w:t xml:space="preserve"> mechanical vibrations</w:t>
      </w:r>
      <w:r>
        <w:rPr>
          <w:rFonts w:cs="Calibri"/>
          <w:sz w:val="24"/>
          <w:szCs w:val="24"/>
          <w:lang w:val="en-US"/>
        </w:rPr>
        <w:t xml:space="preserve"> of </w:t>
      </w:r>
      <w:r w:rsidRPr="00B43E74">
        <w:rPr>
          <w:rFonts w:cs="Calibri"/>
          <w:sz w:val="24"/>
          <w:szCs w:val="24"/>
          <w:lang w:val="en-US"/>
        </w:rPr>
        <w:t>myocardium</w:t>
      </w:r>
      <w:r>
        <w:rPr>
          <w:rFonts w:cs="Calibri"/>
          <w:sz w:val="24"/>
          <w:szCs w:val="24"/>
          <w:lang w:val="en-US"/>
        </w:rPr>
        <w:t xml:space="preserve"> during </w:t>
      </w:r>
      <w:r w:rsidRPr="00B43E74">
        <w:rPr>
          <w:rFonts w:cs="Calibri"/>
          <w:sz w:val="24"/>
          <w:szCs w:val="24"/>
          <w:lang w:val="en-US"/>
        </w:rPr>
        <w:t xml:space="preserve">cardiac contraction </w:t>
      </w:r>
      <w:r>
        <w:rPr>
          <w:rFonts w:cs="Calibri"/>
          <w:sz w:val="24"/>
          <w:szCs w:val="24"/>
          <w:lang w:val="en-US"/>
        </w:rPr>
        <w:t xml:space="preserve">(5). Thus, </w:t>
      </w:r>
      <w:r w:rsidRPr="00B43E74">
        <w:rPr>
          <w:rFonts w:cs="Calibri"/>
          <w:sz w:val="24"/>
          <w:szCs w:val="24"/>
          <w:lang w:val="en-US"/>
        </w:rPr>
        <w:t xml:space="preserve">during the </w:t>
      </w:r>
      <w:proofErr w:type="spellStart"/>
      <w:r w:rsidRPr="00B43E74">
        <w:rPr>
          <w:rFonts w:cs="Calibri"/>
          <w:sz w:val="24"/>
          <w:szCs w:val="24"/>
          <w:lang w:val="en-US"/>
        </w:rPr>
        <w:t>isovolumetric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 xml:space="preserve">contraction phase of the cardiac cycle </w:t>
      </w:r>
      <w:r>
        <w:rPr>
          <w:rFonts w:cs="Calibri"/>
          <w:sz w:val="24"/>
          <w:szCs w:val="24"/>
          <w:lang w:val="en-US"/>
        </w:rPr>
        <w:t>we registered t</w:t>
      </w:r>
      <w:r w:rsidRPr="00B43E74">
        <w:rPr>
          <w:rFonts w:cs="Calibri"/>
          <w:sz w:val="24"/>
          <w:szCs w:val="24"/>
          <w:lang w:val="en-US"/>
        </w:rPr>
        <w:t xml:space="preserve">he highest amplitude of the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>signal</w:t>
      </w:r>
      <w:r>
        <w:rPr>
          <w:rFonts w:cs="Calibri"/>
          <w:sz w:val="24"/>
          <w:szCs w:val="24"/>
          <w:lang w:val="en-US"/>
        </w:rPr>
        <w:t xml:space="preserve">, that </w:t>
      </w:r>
      <w:r w:rsidRPr="00B43E74">
        <w:rPr>
          <w:rFonts w:cs="Calibri"/>
          <w:sz w:val="24"/>
          <w:szCs w:val="24"/>
          <w:lang w:val="en-US"/>
        </w:rPr>
        <w:t>correspo</w:t>
      </w:r>
      <w:r>
        <w:rPr>
          <w:rFonts w:cs="Calibri"/>
          <w:sz w:val="24"/>
          <w:szCs w:val="24"/>
          <w:lang w:val="en-US"/>
        </w:rPr>
        <w:t xml:space="preserve">nd </w:t>
      </w:r>
      <w:r w:rsidRPr="00B43E74">
        <w:rPr>
          <w:rFonts w:cs="Calibri"/>
          <w:sz w:val="24"/>
          <w:szCs w:val="24"/>
          <w:lang w:val="en-US"/>
        </w:rPr>
        <w:t>to the cardiac contractility</w:t>
      </w:r>
      <w:r>
        <w:rPr>
          <w:rFonts w:cs="Calibri"/>
          <w:sz w:val="24"/>
          <w:szCs w:val="24"/>
          <w:lang w:val="en-US"/>
        </w:rPr>
        <w:t xml:space="preserve"> (5). However, there is a correlation </w:t>
      </w:r>
      <w:r w:rsidRPr="00B43E74">
        <w:rPr>
          <w:rFonts w:cs="Calibri"/>
          <w:sz w:val="24"/>
          <w:szCs w:val="24"/>
          <w:lang w:val="en-US"/>
        </w:rPr>
        <w:t>between the amplitude</w:t>
      </w:r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 xml:space="preserve">of the recorded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 xml:space="preserve">signal and LV </w:t>
      </w:r>
      <w:proofErr w:type="spellStart"/>
      <w:r w:rsidRPr="00B43E74">
        <w:rPr>
          <w:rFonts w:cs="Calibri"/>
          <w:sz w:val="24"/>
          <w:szCs w:val="24"/>
          <w:lang w:val="en-US"/>
        </w:rPr>
        <w:t>dP</w:t>
      </w:r>
      <w:proofErr w:type="spellEnd"/>
      <w:r w:rsidRPr="00B43E74">
        <w:rPr>
          <w:rFonts w:cs="Calibri"/>
          <w:sz w:val="24"/>
          <w:szCs w:val="24"/>
          <w:lang w:val="en-US"/>
        </w:rPr>
        <w:t>/</w:t>
      </w:r>
      <w:proofErr w:type="spellStart"/>
      <w:r w:rsidRPr="00B43E74">
        <w:rPr>
          <w:rFonts w:cs="Calibri"/>
          <w:sz w:val="24"/>
          <w:szCs w:val="24"/>
          <w:lang w:val="en-US"/>
        </w:rPr>
        <w:t>dtmax</w:t>
      </w:r>
      <w:proofErr w:type="spellEnd"/>
      <w:r w:rsidRPr="00B43E74">
        <w:rPr>
          <w:rFonts w:cs="Calibri"/>
          <w:sz w:val="24"/>
          <w:szCs w:val="24"/>
          <w:lang w:val="en-US"/>
        </w:rPr>
        <w:t xml:space="preserve">, </w:t>
      </w:r>
      <w:r>
        <w:rPr>
          <w:rFonts w:cs="Calibri"/>
          <w:sz w:val="24"/>
          <w:szCs w:val="24"/>
          <w:lang w:val="en-US"/>
        </w:rPr>
        <w:t xml:space="preserve">and so it could be seen </w:t>
      </w:r>
      <w:r w:rsidRPr="00B43E74">
        <w:rPr>
          <w:rFonts w:cs="Calibri"/>
          <w:sz w:val="24"/>
          <w:szCs w:val="24"/>
          <w:lang w:val="en-US"/>
        </w:rPr>
        <w:t xml:space="preserve">as </w:t>
      </w:r>
      <w:r>
        <w:rPr>
          <w:rFonts w:cs="Calibri"/>
          <w:sz w:val="24"/>
          <w:szCs w:val="24"/>
          <w:lang w:val="en-US"/>
        </w:rPr>
        <w:t>index</w:t>
      </w:r>
      <w:r w:rsidRPr="00B43E74">
        <w:rPr>
          <w:rFonts w:cs="Calibri"/>
          <w:sz w:val="24"/>
          <w:szCs w:val="24"/>
          <w:lang w:val="en-US"/>
        </w:rPr>
        <w:t xml:space="preserve"> of the contractile</w:t>
      </w:r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>function of the heart</w:t>
      </w:r>
      <w:r>
        <w:rPr>
          <w:rFonts w:cs="Calibri"/>
          <w:sz w:val="24"/>
          <w:szCs w:val="24"/>
          <w:lang w:val="en-US"/>
        </w:rPr>
        <w:t xml:space="preserve"> (5)</w:t>
      </w:r>
      <w:r w:rsidRPr="00B43E74">
        <w:rPr>
          <w:rFonts w:cs="Calibri"/>
          <w:sz w:val="24"/>
          <w:szCs w:val="24"/>
          <w:lang w:val="en-US"/>
        </w:rPr>
        <w:t>.</w:t>
      </w:r>
      <w:r>
        <w:rPr>
          <w:rFonts w:cs="Calibri"/>
          <w:sz w:val="24"/>
          <w:szCs w:val="24"/>
          <w:lang w:val="en-US"/>
        </w:rPr>
        <w:t xml:space="preserve"> Indeed, t</w:t>
      </w:r>
      <w:r w:rsidRPr="00B43E74">
        <w:rPr>
          <w:rFonts w:cs="Calibri"/>
          <w:sz w:val="24"/>
          <w:szCs w:val="24"/>
          <w:lang w:val="en-US"/>
        </w:rPr>
        <w:t>he amplitude</w:t>
      </w:r>
      <w:r>
        <w:rPr>
          <w:rFonts w:cs="Calibri"/>
          <w:sz w:val="24"/>
          <w:szCs w:val="24"/>
          <w:lang w:val="en-US"/>
        </w:rPr>
        <w:t xml:space="preserve"> of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>
        <w:rPr>
          <w:rFonts w:cs="Calibri"/>
          <w:sz w:val="24"/>
          <w:szCs w:val="24"/>
          <w:lang w:val="en-US"/>
        </w:rPr>
        <w:t xml:space="preserve"> signal </w:t>
      </w:r>
      <w:r w:rsidRPr="00B43E74">
        <w:rPr>
          <w:rFonts w:cs="Calibri"/>
          <w:sz w:val="24"/>
          <w:szCs w:val="24"/>
          <w:lang w:val="en-US"/>
        </w:rPr>
        <w:t>corresponds to the first heart sound</w:t>
      </w:r>
      <w:r>
        <w:rPr>
          <w:rFonts w:cs="Calibri"/>
          <w:sz w:val="24"/>
          <w:szCs w:val="24"/>
          <w:lang w:val="en-US"/>
        </w:rPr>
        <w:t>,</w:t>
      </w:r>
      <w:r w:rsidRPr="00B43E74">
        <w:rPr>
          <w:rFonts w:cs="Calibri"/>
          <w:sz w:val="24"/>
          <w:szCs w:val="24"/>
          <w:lang w:val="en-US"/>
        </w:rPr>
        <w:t xml:space="preserve"> and </w:t>
      </w:r>
      <w:r>
        <w:rPr>
          <w:rFonts w:cs="Calibri"/>
          <w:sz w:val="24"/>
          <w:szCs w:val="24"/>
          <w:lang w:val="en-US"/>
        </w:rPr>
        <w:t xml:space="preserve">it </w:t>
      </w:r>
      <w:r w:rsidR="00077671">
        <w:rPr>
          <w:rFonts w:cs="Calibri"/>
          <w:sz w:val="24"/>
          <w:szCs w:val="24"/>
          <w:lang w:val="en-US"/>
        </w:rPr>
        <w:t>i</w:t>
      </w:r>
      <w:r>
        <w:rPr>
          <w:rFonts w:cs="Calibri"/>
          <w:sz w:val="24"/>
          <w:szCs w:val="24"/>
          <w:lang w:val="en-US"/>
        </w:rPr>
        <w:t>s</w:t>
      </w:r>
      <w:r w:rsidRPr="00B43E74">
        <w:rPr>
          <w:rFonts w:cs="Calibri"/>
          <w:sz w:val="24"/>
          <w:szCs w:val="24"/>
          <w:lang w:val="en-US"/>
        </w:rPr>
        <w:t xml:space="preserve"> </w:t>
      </w:r>
      <w:r w:rsidR="00077671">
        <w:rPr>
          <w:rFonts w:cs="Calibri"/>
          <w:sz w:val="24"/>
          <w:szCs w:val="24"/>
          <w:lang w:val="en-US"/>
        </w:rPr>
        <w:t xml:space="preserve">a </w:t>
      </w:r>
      <w:r>
        <w:rPr>
          <w:rFonts w:cs="Calibri"/>
          <w:sz w:val="24"/>
          <w:szCs w:val="24"/>
          <w:lang w:val="en-US"/>
        </w:rPr>
        <w:t xml:space="preserve">surrogate </w:t>
      </w:r>
      <w:r w:rsidRPr="00B43E74">
        <w:rPr>
          <w:rFonts w:cs="Calibri"/>
          <w:sz w:val="24"/>
          <w:szCs w:val="24"/>
          <w:lang w:val="en-US"/>
        </w:rPr>
        <w:t>index of systolic</w:t>
      </w:r>
      <w:r>
        <w:rPr>
          <w:rFonts w:cs="Calibri"/>
          <w:sz w:val="24"/>
          <w:szCs w:val="24"/>
          <w:lang w:val="en-US"/>
        </w:rPr>
        <w:t xml:space="preserve"> f</w:t>
      </w:r>
      <w:r w:rsidRPr="00B43E74">
        <w:rPr>
          <w:rFonts w:cs="Calibri"/>
          <w:sz w:val="24"/>
          <w:szCs w:val="24"/>
          <w:lang w:val="en-US"/>
        </w:rPr>
        <w:t>unction</w:t>
      </w:r>
      <w:r>
        <w:rPr>
          <w:rFonts w:cs="Calibri"/>
          <w:sz w:val="24"/>
          <w:szCs w:val="24"/>
          <w:lang w:val="en-US"/>
        </w:rPr>
        <w:t xml:space="preserve"> of heart (5)</w:t>
      </w:r>
      <w:r w:rsidRPr="00B43E74">
        <w:rPr>
          <w:rFonts w:cs="Calibri"/>
          <w:sz w:val="24"/>
          <w:szCs w:val="24"/>
          <w:lang w:val="en-US"/>
        </w:rPr>
        <w:t>.</w:t>
      </w:r>
      <w:r>
        <w:rPr>
          <w:rFonts w:cs="Calibri"/>
          <w:sz w:val="24"/>
          <w:szCs w:val="24"/>
          <w:lang w:val="en-US"/>
        </w:rPr>
        <w:t xml:space="preserve"> Furthermore,</w:t>
      </w:r>
      <w:r w:rsidRPr="00B43E74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  <w:lang w:val="en-US"/>
        </w:rPr>
        <w:t xml:space="preserve">from registration and evaluation of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>
        <w:rPr>
          <w:rFonts w:cs="Calibri"/>
          <w:sz w:val="24"/>
          <w:szCs w:val="24"/>
          <w:lang w:val="en-US"/>
        </w:rPr>
        <w:t xml:space="preserve"> signals, </w:t>
      </w:r>
      <w:r w:rsidRPr="00B43E74">
        <w:rPr>
          <w:rFonts w:cs="Calibri"/>
          <w:sz w:val="24"/>
          <w:szCs w:val="24"/>
          <w:lang w:val="en-US"/>
        </w:rPr>
        <w:t>the CRT-</w:t>
      </w:r>
      <w:r>
        <w:rPr>
          <w:rFonts w:cs="Calibri"/>
          <w:sz w:val="24"/>
          <w:szCs w:val="24"/>
          <w:lang w:val="en-US"/>
        </w:rPr>
        <w:t>d</w:t>
      </w:r>
      <w:r w:rsidRPr="00B43E74">
        <w:rPr>
          <w:rFonts w:cs="Calibri"/>
          <w:sz w:val="24"/>
          <w:szCs w:val="24"/>
          <w:lang w:val="en-US"/>
        </w:rPr>
        <w:t xml:space="preserve"> automatically adjusts the AV</w:t>
      </w:r>
      <w:r>
        <w:rPr>
          <w:rFonts w:cs="Calibri"/>
          <w:sz w:val="24"/>
          <w:szCs w:val="24"/>
          <w:lang w:val="en-US"/>
        </w:rPr>
        <w:t>/I</w:t>
      </w:r>
      <w:r w:rsidRPr="00B43E74">
        <w:rPr>
          <w:rFonts w:cs="Calibri"/>
          <w:sz w:val="24"/>
          <w:szCs w:val="24"/>
          <w:lang w:val="en-US"/>
        </w:rPr>
        <w:t>V delays, on a weekly basis, at rest and exercise</w:t>
      </w:r>
      <w:r>
        <w:rPr>
          <w:rFonts w:cs="Calibri"/>
          <w:sz w:val="24"/>
          <w:szCs w:val="24"/>
          <w:lang w:val="en-US"/>
        </w:rPr>
        <w:t xml:space="preserve"> in the Automatic group (5). Finally, a concordance </w:t>
      </w:r>
      <w:r w:rsidR="00077671">
        <w:rPr>
          <w:rFonts w:cs="Calibri"/>
          <w:sz w:val="24"/>
          <w:szCs w:val="24"/>
          <w:lang w:val="en-US"/>
        </w:rPr>
        <w:t>has been showed</w:t>
      </w:r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 xml:space="preserve">between </w:t>
      </w:r>
      <w:proofErr w:type="spellStart"/>
      <w:r w:rsidRPr="00B43E74">
        <w:rPr>
          <w:rFonts w:cs="Calibri"/>
          <w:sz w:val="24"/>
          <w:szCs w:val="24"/>
          <w:lang w:val="en-US"/>
        </w:rPr>
        <w:t>echocardiographic</w:t>
      </w:r>
      <w:proofErr w:type="spellEnd"/>
      <w:r w:rsidRPr="00B43E74">
        <w:rPr>
          <w:rFonts w:cs="Calibri"/>
          <w:sz w:val="24"/>
          <w:szCs w:val="24"/>
          <w:lang w:val="en-US"/>
        </w:rPr>
        <w:t xml:space="preserve"> methods and </w:t>
      </w:r>
      <w:proofErr w:type="spellStart"/>
      <w:r>
        <w:rPr>
          <w:rFonts w:cs="Calibri"/>
          <w:sz w:val="24"/>
          <w:szCs w:val="24"/>
          <w:lang w:val="en-US"/>
        </w:rPr>
        <w:t>SonR</w:t>
      </w:r>
      <w:proofErr w:type="spellEnd"/>
      <w:r w:rsidRPr="00B43E74">
        <w:rPr>
          <w:rFonts w:cs="Calibri"/>
          <w:sz w:val="24"/>
          <w:szCs w:val="24"/>
          <w:lang w:val="en-US"/>
        </w:rPr>
        <w:t xml:space="preserve"> device</w:t>
      </w:r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>based</w:t>
      </w:r>
      <w:r>
        <w:rPr>
          <w:rFonts w:cs="Calibri"/>
          <w:sz w:val="24"/>
          <w:szCs w:val="24"/>
          <w:lang w:val="en-US"/>
        </w:rPr>
        <w:t xml:space="preserve"> </w:t>
      </w:r>
      <w:r w:rsidRPr="00B43E74">
        <w:rPr>
          <w:rFonts w:cs="Calibri"/>
          <w:sz w:val="24"/>
          <w:szCs w:val="24"/>
          <w:lang w:val="en-US"/>
        </w:rPr>
        <w:t>method</w:t>
      </w:r>
      <w:r>
        <w:rPr>
          <w:rFonts w:cs="Calibri"/>
          <w:sz w:val="24"/>
          <w:szCs w:val="24"/>
          <w:lang w:val="en-US"/>
        </w:rPr>
        <w:t xml:space="preserve"> </w:t>
      </w:r>
      <w:r w:rsidR="00077671">
        <w:rPr>
          <w:rFonts w:cs="Calibri"/>
          <w:sz w:val="24"/>
          <w:szCs w:val="24"/>
          <w:lang w:val="en-US"/>
        </w:rPr>
        <w:t>used for</w:t>
      </w:r>
      <w:r>
        <w:rPr>
          <w:rFonts w:cs="Calibri"/>
          <w:sz w:val="24"/>
          <w:szCs w:val="24"/>
          <w:lang w:val="en-US"/>
        </w:rPr>
        <w:t xml:space="preserve"> AV/IV </w:t>
      </w:r>
      <w:proofErr w:type="spellStart"/>
      <w:r>
        <w:rPr>
          <w:rFonts w:cs="Calibri"/>
          <w:sz w:val="24"/>
          <w:szCs w:val="24"/>
          <w:lang w:val="en-US"/>
        </w:rPr>
        <w:t>dealys</w:t>
      </w:r>
      <w:proofErr w:type="spellEnd"/>
      <w:r>
        <w:rPr>
          <w:rFonts w:cs="Calibri"/>
          <w:sz w:val="24"/>
          <w:szCs w:val="24"/>
          <w:lang w:val="en-US"/>
        </w:rPr>
        <w:t xml:space="preserve"> optimization (5).</w:t>
      </w:r>
    </w:p>
    <w:p w:rsidR="006F3BF8" w:rsidRDefault="006F3BF8" w:rsidP="006F3BF8">
      <w:pPr>
        <w:spacing w:line="480" w:lineRule="auto"/>
        <w:rPr>
          <w:b/>
          <w:sz w:val="24"/>
          <w:szCs w:val="24"/>
          <w:lang w:val="en-US"/>
        </w:rPr>
      </w:pPr>
      <w:proofErr w:type="spellStart"/>
      <w:r w:rsidRPr="006F3BF8">
        <w:rPr>
          <w:b/>
          <w:sz w:val="24"/>
          <w:szCs w:val="24"/>
          <w:lang w:val="en-US"/>
        </w:rPr>
        <w:t>Echocardiographic</w:t>
      </w:r>
      <w:proofErr w:type="spellEnd"/>
      <w:r w:rsidRPr="006F3BF8">
        <w:rPr>
          <w:b/>
          <w:sz w:val="24"/>
          <w:szCs w:val="24"/>
          <w:lang w:val="en-US"/>
        </w:rPr>
        <w:t xml:space="preserve"> optimization of the </w:t>
      </w:r>
      <w:proofErr w:type="spellStart"/>
      <w:r w:rsidRPr="006F3BF8">
        <w:rPr>
          <w:b/>
          <w:sz w:val="24"/>
          <w:szCs w:val="24"/>
          <w:lang w:val="en-US"/>
        </w:rPr>
        <w:t>atrioventricular</w:t>
      </w:r>
      <w:proofErr w:type="spellEnd"/>
      <w:r w:rsidRPr="006F3BF8">
        <w:rPr>
          <w:b/>
          <w:sz w:val="24"/>
          <w:szCs w:val="24"/>
          <w:lang w:val="en-US"/>
        </w:rPr>
        <w:t xml:space="preserve"> and </w:t>
      </w:r>
      <w:proofErr w:type="spellStart"/>
      <w:r w:rsidRPr="006F3BF8">
        <w:rPr>
          <w:b/>
          <w:sz w:val="24"/>
          <w:szCs w:val="24"/>
          <w:lang w:val="en-US"/>
        </w:rPr>
        <w:t>interventricular</w:t>
      </w:r>
      <w:proofErr w:type="spellEnd"/>
      <w:r w:rsidRPr="006F3BF8">
        <w:rPr>
          <w:b/>
          <w:sz w:val="24"/>
          <w:szCs w:val="24"/>
          <w:lang w:val="en-US"/>
        </w:rPr>
        <w:t xml:space="preserve"> intervals </w:t>
      </w:r>
    </w:p>
    <w:p w:rsidR="003205BC" w:rsidRDefault="006F3BF8" w:rsidP="003205BC">
      <w:pPr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the echo-guided group</w:t>
      </w:r>
      <w:r w:rsidR="00F05DD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we optimized the AV </w:t>
      </w:r>
      <w:r w:rsidRPr="006F3BF8">
        <w:rPr>
          <w:sz w:val="24"/>
          <w:szCs w:val="24"/>
          <w:lang w:val="en-US"/>
        </w:rPr>
        <w:t xml:space="preserve">and </w:t>
      </w:r>
      <w:r>
        <w:rPr>
          <w:sz w:val="24"/>
          <w:szCs w:val="24"/>
          <w:lang w:val="en-US"/>
        </w:rPr>
        <w:t xml:space="preserve">IV </w:t>
      </w:r>
      <w:r w:rsidRPr="006F3BF8">
        <w:rPr>
          <w:sz w:val="24"/>
          <w:szCs w:val="24"/>
          <w:lang w:val="en-US"/>
        </w:rPr>
        <w:t>intervals</w:t>
      </w:r>
      <w:r>
        <w:rPr>
          <w:sz w:val="24"/>
          <w:szCs w:val="24"/>
          <w:lang w:val="en-US"/>
        </w:rPr>
        <w:t xml:space="preserve"> </w:t>
      </w:r>
      <w:r w:rsidR="00F05DD8">
        <w:rPr>
          <w:sz w:val="24"/>
          <w:szCs w:val="24"/>
          <w:lang w:val="en-US"/>
        </w:rPr>
        <w:t xml:space="preserve">by </w:t>
      </w:r>
      <w:proofErr w:type="spellStart"/>
      <w:r w:rsidR="00F05DD8">
        <w:rPr>
          <w:sz w:val="24"/>
          <w:szCs w:val="24"/>
          <w:lang w:val="en-US"/>
        </w:rPr>
        <w:t>echocardiographic</w:t>
      </w:r>
      <w:proofErr w:type="spellEnd"/>
      <w:r w:rsidR="00F05DD8">
        <w:rPr>
          <w:sz w:val="24"/>
          <w:szCs w:val="24"/>
          <w:lang w:val="en-US"/>
        </w:rPr>
        <w:t xml:space="preserve"> method</w:t>
      </w:r>
      <w:r>
        <w:rPr>
          <w:sz w:val="24"/>
          <w:szCs w:val="24"/>
          <w:lang w:val="en-US"/>
        </w:rPr>
        <w:t xml:space="preserve"> </w:t>
      </w:r>
      <w:r w:rsidR="00F05DD8">
        <w:rPr>
          <w:sz w:val="24"/>
          <w:szCs w:val="24"/>
          <w:lang w:val="en-US"/>
        </w:rPr>
        <w:t xml:space="preserve">during continuous ECG monitoring </w:t>
      </w:r>
      <w:r w:rsidR="003205BC">
        <w:rPr>
          <w:sz w:val="24"/>
          <w:szCs w:val="24"/>
          <w:lang w:val="en-US"/>
        </w:rPr>
        <w:t xml:space="preserve">in each patient, and guided by a </w:t>
      </w:r>
      <w:r w:rsidR="003205BC" w:rsidRPr="003205BC">
        <w:rPr>
          <w:sz w:val="24"/>
          <w:szCs w:val="24"/>
          <w:lang w:val="en-US"/>
        </w:rPr>
        <w:t>careful analysis of the 12 -lead ECG</w:t>
      </w:r>
      <w:r w:rsidR="003205B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 w:rsidR="00730957">
        <w:rPr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>). For AV interval optimization we followed the recommendations of t</w:t>
      </w:r>
      <w:r w:rsidRPr="006F3BF8">
        <w:rPr>
          <w:sz w:val="24"/>
          <w:szCs w:val="24"/>
          <w:lang w:val="en-US"/>
        </w:rPr>
        <w:t>he</w:t>
      </w:r>
      <w:r>
        <w:rPr>
          <w:sz w:val="24"/>
          <w:szCs w:val="24"/>
          <w:lang w:val="en-US"/>
        </w:rPr>
        <w:t xml:space="preserve"> </w:t>
      </w:r>
      <w:r w:rsidRPr="006F3BF8">
        <w:rPr>
          <w:sz w:val="24"/>
          <w:szCs w:val="24"/>
          <w:lang w:val="en-US"/>
        </w:rPr>
        <w:t>Ameri</w:t>
      </w:r>
      <w:r>
        <w:rPr>
          <w:sz w:val="24"/>
          <w:szCs w:val="24"/>
          <w:lang w:val="en-US"/>
        </w:rPr>
        <w:t xml:space="preserve">can Society of Echocardiography, via </w:t>
      </w:r>
      <w:r w:rsidR="00B30BBC">
        <w:rPr>
          <w:sz w:val="24"/>
          <w:szCs w:val="24"/>
          <w:lang w:val="en-US"/>
        </w:rPr>
        <w:t xml:space="preserve">the </w:t>
      </w:r>
      <w:r w:rsidRPr="006F3BF8">
        <w:rPr>
          <w:sz w:val="24"/>
          <w:szCs w:val="24"/>
          <w:lang w:val="en-US"/>
        </w:rPr>
        <w:t xml:space="preserve">simplified pulsed Doppler mitral inflow technique </w:t>
      </w:r>
      <w:r w:rsidR="00B30BBC">
        <w:rPr>
          <w:sz w:val="24"/>
          <w:szCs w:val="24"/>
          <w:lang w:val="en-US"/>
        </w:rPr>
        <w:t>(</w:t>
      </w:r>
      <w:r w:rsidR="00730957">
        <w:rPr>
          <w:sz w:val="24"/>
          <w:szCs w:val="24"/>
          <w:lang w:val="en-US"/>
        </w:rPr>
        <w:t>3</w:t>
      </w:r>
      <w:r w:rsidR="00B30BBC">
        <w:rPr>
          <w:sz w:val="24"/>
          <w:szCs w:val="24"/>
          <w:lang w:val="en-US"/>
        </w:rPr>
        <w:t>)</w:t>
      </w:r>
      <w:r w:rsidR="00B30BBC" w:rsidRPr="00B30BBC">
        <w:rPr>
          <w:sz w:val="24"/>
          <w:szCs w:val="24"/>
          <w:lang w:val="en-US"/>
        </w:rPr>
        <w:t>.</w:t>
      </w:r>
      <w:r w:rsidR="00B30BBC">
        <w:rPr>
          <w:sz w:val="24"/>
          <w:szCs w:val="24"/>
          <w:lang w:val="en-US"/>
        </w:rPr>
        <w:t xml:space="preserve"> Thus, the </w:t>
      </w:r>
      <w:r w:rsidRPr="006F3BF8">
        <w:rPr>
          <w:sz w:val="24"/>
          <w:szCs w:val="24"/>
          <w:lang w:val="en-US"/>
        </w:rPr>
        <w:t xml:space="preserve">AV delay optimization </w:t>
      </w:r>
      <w:r w:rsidR="00B30BBC">
        <w:rPr>
          <w:sz w:val="24"/>
          <w:szCs w:val="24"/>
          <w:lang w:val="en-US"/>
        </w:rPr>
        <w:t>was</w:t>
      </w:r>
      <w:r w:rsidRPr="006F3BF8">
        <w:rPr>
          <w:sz w:val="24"/>
          <w:szCs w:val="24"/>
          <w:lang w:val="en-US"/>
        </w:rPr>
        <w:t xml:space="preserve"> performed by </w:t>
      </w:r>
      <w:r w:rsidR="00B30BBC">
        <w:rPr>
          <w:sz w:val="24"/>
          <w:szCs w:val="24"/>
          <w:lang w:val="en-US"/>
        </w:rPr>
        <w:t>the</w:t>
      </w:r>
      <w:r w:rsidRPr="006F3BF8">
        <w:rPr>
          <w:sz w:val="24"/>
          <w:szCs w:val="24"/>
          <w:lang w:val="en-US"/>
        </w:rPr>
        <w:t xml:space="preserve"> evaluat</w:t>
      </w:r>
      <w:r w:rsidR="00B30BBC">
        <w:rPr>
          <w:sz w:val="24"/>
          <w:szCs w:val="24"/>
          <w:lang w:val="en-US"/>
        </w:rPr>
        <w:t>ion of</w:t>
      </w:r>
      <w:r w:rsidRPr="006F3BF8">
        <w:rPr>
          <w:sz w:val="24"/>
          <w:szCs w:val="24"/>
          <w:lang w:val="en-US"/>
        </w:rPr>
        <w:t xml:space="preserve"> trans</w:t>
      </w:r>
      <w:r w:rsidR="00B30BBC">
        <w:rPr>
          <w:sz w:val="24"/>
          <w:szCs w:val="24"/>
          <w:lang w:val="en-US"/>
        </w:rPr>
        <w:t xml:space="preserve"> </w:t>
      </w:r>
      <w:r w:rsidRPr="006F3BF8">
        <w:rPr>
          <w:sz w:val="24"/>
          <w:szCs w:val="24"/>
          <w:lang w:val="en-US"/>
        </w:rPr>
        <w:t>mitral flow using pulsed wave Doppler</w:t>
      </w:r>
      <w:r w:rsidR="00B30BBC">
        <w:rPr>
          <w:sz w:val="24"/>
          <w:szCs w:val="24"/>
          <w:lang w:val="en-US"/>
        </w:rPr>
        <w:t xml:space="preserve"> (</w:t>
      </w:r>
      <w:r w:rsidR="00F05DD8">
        <w:rPr>
          <w:sz w:val="24"/>
          <w:szCs w:val="24"/>
          <w:lang w:val="en-US"/>
        </w:rPr>
        <w:t>3</w:t>
      </w:r>
      <w:r w:rsidR="00730957">
        <w:rPr>
          <w:sz w:val="24"/>
          <w:szCs w:val="24"/>
          <w:lang w:val="en-US"/>
        </w:rPr>
        <w:t>, 4</w:t>
      </w:r>
      <w:r w:rsidR="00B30BBC">
        <w:rPr>
          <w:sz w:val="24"/>
          <w:szCs w:val="24"/>
          <w:lang w:val="en-US"/>
        </w:rPr>
        <w:t>).</w:t>
      </w:r>
      <w:r w:rsidR="00F05DD8">
        <w:rPr>
          <w:sz w:val="24"/>
          <w:szCs w:val="24"/>
          <w:lang w:val="en-US"/>
        </w:rPr>
        <w:t xml:space="preserve"> </w:t>
      </w:r>
      <w:r w:rsidR="00B30BBC">
        <w:rPr>
          <w:sz w:val="24"/>
          <w:szCs w:val="24"/>
          <w:lang w:val="en-US"/>
        </w:rPr>
        <w:t>However, left ventricle (LV) diastolic filling wa</w:t>
      </w:r>
      <w:r w:rsidRPr="006F3BF8">
        <w:rPr>
          <w:sz w:val="24"/>
          <w:szCs w:val="24"/>
          <w:lang w:val="en-US"/>
        </w:rPr>
        <w:t>s optimized</w:t>
      </w:r>
      <w:r w:rsidR="00B30BBC">
        <w:rPr>
          <w:sz w:val="24"/>
          <w:szCs w:val="24"/>
          <w:lang w:val="en-US"/>
        </w:rPr>
        <w:t xml:space="preserve"> </w:t>
      </w:r>
      <w:r w:rsidRPr="006F3BF8">
        <w:rPr>
          <w:sz w:val="24"/>
          <w:szCs w:val="24"/>
          <w:lang w:val="en-US"/>
        </w:rPr>
        <w:t>when mitral valve closure</w:t>
      </w:r>
      <w:r w:rsidR="00B30BBC">
        <w:rPr>
          <w:sz w:val="24"/>
          <w:szCs w:val="24"/>
          <w:lang w:val="en-US"/>
        </w:rPr>
        <w:t xml:space="preserve"> because of LV systole coincided </w:t>
      </w:r>
      <w:r w:rsidRPr="006F3BF8">
        <w:rPr>
          <w:sz w:val="24"/>
          <w:szCs w:val="24"/>
          <w:lang w:val="en-US"/>
        </w:rPr>
        <w:t>with the end of the Doppler A wave</w:t>
      </w:r>
      <w:r w:rsidR="00B30BBC">
        <w:rPr>
          <w:sz w:val="24"/>
          <w:szCs w:val="24"/>
          <w:lang w:val="en-US"/>
        </w:rPr>
        <w:t xml:space="preserve"> (</w:t>
      </w:r>
      <w:r w:rsidR="00F05DD8">
        <w:rPr>
          <w:sz w:val="24"/>
          <w:szCs w:val="24"/>
          <w:lang w:val="en-US"/>
        </w:rPr>
        <w:t>4</w:t>
      </w:r>
      <w:r w:rsidR="00B30BBC">
        <w:rPr>
          <w:sz w:val="24"/>
          <w:szCs w:val="24"/>
          <w:lang w:val="en-US"/>
        </w:rPr>
        <w:t>)</w:t>
      </w:r>
      <w:r w:rsidRPr="006F3BF8">
        <w:rPr>
          <w:sz w:val="24"/>
          <w:szCs w:val="24"/>
          <w:lang w:val="en-US"/>
        </w:rPr>
        <w:t>.</w:t>
      </w:r>
      <w:r w:rsidR="00B30BBC">
        <w:rPr>
          <w:sz w:val="24"/>
          <w:szCs w:val="24"/>
          <w:lang w:val="en-US"/>
        </w:rPr>
        <w:t xml:space="preserve"> However, we integrated it with</w:t>
      </w:r>
      <w:r w:rsidRPr="006F3BF8">
        <w:rPr>
          <w:sz w:val="24"/>
          <w:szCs w:val="24"/>
          <w:lang w:val="en-US"/>
        </w:rPr>
        <w:t xml:space="preserve"> </w:t>
      </w:r>
      <w:r w:rsidR="00B30BBC" w:rsidRPr="00B30BBC">
        <w:rPr>
          <w:sz w:val="24"/>
          <w:szCs w:val="24"/>
          <w:lang w:val="en-US"/>
        </w:rPr>
        <w:t>the optimized AV delay by the aortic</w:t>
      </w:r>
      <w:r w:rsidR="00B30BBC">
        <w:rPr>
          <w:sz w:val="24"/>
          <w:szCs w:val="24"/>
          <w:lang w:val="en-US"/>
        </w:rPr>
        <w:t xml:space="preserve"> </w:t>
      </w:r>
      <w:r w:rsidR="00B30BBC" w:rsidRPr="00B30BBC">
        <w:rPr>
          <w:sz w:val="24"/>
          <w:szCs w:val="24"/>
          <w:lang w:val="en-US"/>
        </w:rPr>
        <w:t>velocity–time integral (VTI) method</w:t>
      </w:r>
      <w:r w:rsidR="00B30BBC">
        <w:rPr>
          <w:sz w:val="24"/>
          <w:szCs w:val="24"/>
          <w:lang w:val="en-US"/>
        </w:rPr>
        <w:t xml:space="preserve">, by assessing the </w:t>
      </w:r>
      <w:r w:rsidR="00B30BBC" w:rsidRPr="00B30BBC">
        <w:rPr>
          <w:sz w:val="24"/>
          <w:szCs w:val="24"/>
          <w:lang w:val="en-US"/>
        </w:rPr>
        <w:t xml:space="preserve"> </w:t>
      </w:r>
      <w:r w:rsidR="00B30BBC" w:rsidRPr="006F3BF8">
        <w:rPr>
          <w:sz w:val="24"/>
          <w:szCs w:val="24"/>
          <w:lang w:val="en-US"/>
        </w:rPr>
        <w:t>VTI of flow across the aortic</w:t>
      </w:r>
      <w:r w:rsidR="00F05DD8">
        <w:rPr>
          <w:sz w:val="24"/>
          <w:szCs w:val="24"/>
          <w:lang w:val="en-US"/>
        </w:rPr>
        <w:t xml:space="preserve"> valve</w:t>
      </w:r>
      <w:r w:rsidR="00730957">
        <w:rPr>
          <w:sz w:val="24"/>
          <w:szCs w:val="24"/>
          <w:lang w:val="en-US"/>
        </w:rPr>
        <w:t xml:space="preserve"> (4</w:t>
      </w:r>
      <w:r w:rsidR="00B30BBC">
        <w:rPr>
          <w:sz w:val="24"/>
          <w:szCs w:val="24"/>
          <w:lang w:val="en-US"/>
        </w:rPr>
        <w:t xml:space="preserve">). Indeed, </w:t>
      </w:r>
      <w:r w:rsidRPr="006F3BF8">
        <w:rPr>
          <w:sz w:val="24"/>
          <w:szCs w:val="24"/>
          <w:lang w:val="en-US"/>
        </w:rPr>
        <w:t>VTI</w:t>
      </w:r>
      <w:r w:rsidR="00B30BBC">
        <w:rPr>
          <w:sz w:val="24"/>
          <w:szCs w:val="24"/>
          <w:lang w:val="en-US"/>
        </w:rPr>
        <w:t xml:space="preserve"> </w:t>
      </w:r>
      <w:r w:rsidRPr="006F3BF8">
        <w:rPr>
          <w:sz w:val="24"/>
          <w:szCs w:val="24"/>
          <w:lang w:val="en-US"/>
        </w:rPr>
        <w:t>measures are directly proportional to LV stroke volume</w:t>
      </w:r>
      <w:r w:rsidR="00F05DD8">
        <w:rPr>
          <w:sz w:val="24"/>
          <w:szCs w:val="24"/>
          <w:lang w:val="en-US"/>
        </w:rPr>
        <w:t xml:space="preserve"> (3, 4</w:t>
      </w:r>
      <w:r w:rsidR="00B30BBC">
        <w:rPr>
          <w:sz w:val="24"/>
          <w:szCs w:val="24"/>
          <w:lang w:val="en-US"/>
        </w:rPr>
        <w:t>)</w:t>
      </w:r>
      <w:r w:rsidRPr="006F3BF8">
        <w:rPr>
          <w:sz w:val="24"/>
          <w:szCs w:val="24"/>
          <w:lang w:val="en-US"/>
        </w:rPr>
        <w:t>.</w:t>
      </w:r>
      <w:r w:rsidR="00B30BBC">
        <w:rPr>
          <w:sz w:val="24"/>
          <w:szCs w:val="24"/>
          <w:lang w:val="en-US"/>
        </w:rPr>
        <w:t xml:space="preserve"> </w:t>
      </w:r>
      <w:r w:rsidR="003205BC" w:rsidRPr="003205BC">
        <w:rPr>
          <w:sz w:val="24"/>
          <w:szCs w:val="24"/>
          <w:lang w:val="en-US"/>
        </w:rPr>
        <w:t xml:space="preserve">According </w:t>
      </w:r>
      <w:r w:rsidR="003205BC">
        <w:rPr>
          <w:sz w:val="24"/>
          <w:szCs w:val="24"/>
          <w:lang w:val="en-US"/>
        </w:rPr>
        <w:t>to authors, we p</w:t>
      </w:r>
      <w:r w:rsidR="003205BC" w:rsidRPr="003205BC">
        <w:rPr>
          <w:sz w:val="24"/>
          <w:szCs w:val="24"/>
          <w:lang w:val="en-US"/>
        </w:rPr>
        <w:t>rogramming the VV interval as AV delay optimization</w:t>
      </w:r>
      <w:r w:rsidR="003205BC">
        <w:rPr>
          <w:sz w:val="24"/>
          <w:szCs w:val="24"/>
          <w:lang w:val="en-US"/>
        </w:rPr>
        <w:t xml:space="preserve"> by</w:t>
      </w:r>
      <w:r w:rsidR="003205BC" w:rsidRPr="003205BC">
        <w:rPr>
          <w:sz w:val="24"/>
          <w:szCs w:val="24"/>
          <w:lang w:val="en-US"/>
        </w:rPr>
        <w:t xml:space="preserve"> using the aortic VTI</w:t>
      </w:r>
      <w:r w:rsidR="003205BC">
        <w:rPr>
          <w:sz w:val="24"/>
          <w:szCs w:val="24"/>
          <w:lang w:val="en-US"/>
        </w:rPr>
        <w:t xml:space="preserve"> </w:t>
      </w:r>
      <w:r w:rsidR="003205BC" w:rsidRPr="003205BC">
        <w:rPr>
          <w:sz w:val="24"/>
          <w:szCs w:val="24"/>
          <w:lang w:val="en-US"/>
        </w:rPr>
        <w:t>method (</w:t>
      </w:r>
      <w:r w:rsidR="00730957">
        <w:rPr>
          <w:sz w:val="24"/>
          <w:szCs w:val="24"/>
          <w:lang w:val="en-US"/>
        </w:rPr>
        <w:t>4</w:t>
      </w:r>
      <w:r w:rsidR="003205BC" w:rsidRPr="003205BC">
        <w:rPr>
          <w:sz w:val="24"/>
          <w:szCs w:val="24"/>
          <w:lang w:val="en-US"/>
        </w:rPr>
        <w:t xml:space="preserve">). </w:t>
      </w:r>
      <w:r w:rsidR="003205BC">
        <w:rPr>
          <w:sz w:val="24"/>
          <w:szCs w:val="24"/>
          <w:lang w:val="en-US"/>
        </w:rPr>
        <w:t xml:space="preserve">However, after the </w:t>
      </w:r>
      <w:r w:rsidR="003205BC" w:rsidRPr="003205BC">
        <w:rPr>
          <w:sz w:val="24"/>
          <w:szCs w:val="24"/>
          <w:lang w:val="en-US"/>
        </w:rPr>
        <w:t>determination of the optimal AV delay</w:t>
      </w:r>
      <w:r w:rsidR="003205BC">
        <w:rPr>
          <w:sz w:val="24"/>
          <w:szCs w:val="24"/>
          <w:lang w:val="en-US"/>
        </w:rPr>
        <w:t xml:space="preserve"> p</w:t>
      </w:r>
      <w:r w:rsidR="003205BC" w:rsidRPr="003205BC">
        <w:rPr>
          <w:sz w:val="24"/>
          <w:szCs w:val="24"/>
          <w:lang w:val="en-US"/>
        </w:rPr>
        <w:t>rogramming</w:t>
      </w:r>
      <w:r w:rsidR="003205BC">
        <w:rPr>
          <w:sz w:val="24"/>
          <w:szCs w:val="24"/>
          <w:lang w:val="en-US"/>
        </w:rPr>
        <w:t xml:space="preserve">, we performed the VV interval optimization to decrease </w:t>
      </w:r>
      <w:r w:rsidR="003205BC" w:rsidRPr="003205BC">
        <w:rPr>
          <w:sz w:val="24"/>
          <w:szCs w:val="24"/>
          <w:lang w:val="en-US"/>
        </w:rPr>
        <w:t xml:space="preserve">LV </w:t>
      </w:r>
      <w:proofErr w:type="spellStart"/>
      <w:r w:rsidR="003205BC" w:rsidRPr="003205BC">
        <w:rPr>
          <w:sz w:val="24"/>
          <w:szCs w:val="24"/>
          <w:lang w:val="en-US"/>
        </w:rPr>
        <w:t>dyssynchrony</w:t>
      </w:r>
      <w:proofErr w:type="spellEnd"/>
      <w:r w:rsidR="003205BC" w:rsidRPr="003205BC">
        <w:rPr>
          <w:sz w:val="24"/>
          <w:szCs w:val="24"/>
          <w:lang w:val="en-US"/>
        </w:rPr>
        <w:t xml:space="preserve">, </w:t>
      </w:r>
      <w:r w:rsidR="003205BC">
        <w:rPr>
          <w:sz w:val="24"/>
          <w:szCs w:val="24"/>
          <w:lang w:val="en-US"/>
        </w:rPr>
        <w:t xml:space="preserve">by </w:t>
      </w:r>
      <w:r w:rsidR="003205BC" w:rsidRPr="003205BC">
        <w:rPr>
          <w:sz w:val="24"/>
          <w:szCs w:val="24"/>
          <w:lang w:val="en-US"/>
        </w:rPr>
        <w:t>providing more simultaneous LV activation</w:t>
      </w:r>
      <w:r w:rsidR="003205BC">
        <w:rPr>
          <w:sz w:val="24"/>
          <w:szCs w:val="24"/>
          <w:lang w:val="en-US"/>
        </w:rPr>
        <w:t xml:space="preserve"> </w:t>
      </w:r>
      <w:r w:rsidR="003205BC" w:rsidRPr="003205BC">
        <w:rPr>
          <w:sz w:val="24"/>
          <w:szCs w:val="24"/>
          <w:lang w:val="en-US"/>
        </w:rPr>
        <w:t>and reducing mitral regurgitation in some patients</w:t>
      </w:r>
      <w:r w:rsidR="003205BC">
        <w:rPr>
          <w:sz w:val="24"/>
          <w:szCs w:val="24"/>
          <w:lang w:val="en-US"/>
        </w:rPr>
        <w:t xml:space="preserve"> (</w:t>
      </w:r>
      <w:r w:rsidR="00730957">
        <w:rPr>
          <w:sz w:val="24"/>
          <w:szCs w:val="24"/>
          <w:lang w:val="en-US"/>
        </w:rPr>
        <w:t>4</w:t>
      </w:r>
      <w:r w:rsidR="003205BC">
        <w:rPr>
          <w:sz w:val="24"/>
          <w:szCs w:val="24"/>
          <w:lang w:val="en-US"/>
        </w:rPr>
        <w:t>)</w:t>
      </w:r>
      <w:r w:rsidR="00224FEF">
        <w:rPr>
          <w:sz w:val="24"/>
          <w:szCs w:val="24"/>
          <w:lang w:val="en-US"/>
        </w:rPr>
        <w:t>.</w:t>
      </w:r>
    </w:p>
    <w:p w:rsidR="00216BE0" w:rsidRPr="00216BE0" w:rsidRDefault="0072517C" w:rsidP="002A077B">
      <w:pPr>
        <w:spacing w:line="48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Clinical visits, d</w:t>
      </w:r>
      <w:r w:rsidR="00216BE0" w:rsidRPr="00216BE0">
        <w:rPr>
          <w:b/>
          <w:sz w:val="24"/>
          <w:szCs w:val="24"/>
          <w:lang w:val="en-US"/>
        </w:rPr>
        <w:t>ata collection and analysis</w:t>
      </w:r>
    </w:p>
    <w:p w:rsidR="00AD78F6" w:rsidRDefault="0072517C" w:rsidP="00AD78F6">
      <w:pPr>
        <w:spacing w:line="480" w:lineRule="auto"/>
        <w:rPr>
          <w:rFonts w:cs="Calibri"/>
          <w:sz w:val="24"/>
          <w:szCs w:val="24"/>
          <w:lang w:val="en-US"/>
        </w:rPr>
      </w:pPr>
      <w:r w:rsidRPr="00833D44">
        <w:rPr>
          <w:sz w:val="24"/>
          <w:szCs w:val="24"/>
          <w:lang w:val="en-US"/>
        </w:rPr>
        <w:t>Cardiac deaths, all cause of deaths, ho</w:t>
      </w:r>
      <w:r>
        <w:rPr>
          <w:sz w:val="24"/>
          <w:szCs w:val="24"/>
          <w:lang w:val="en-US"/>
        </w:rPr>
        <w:t xml:space="preserve">spitalization for HF worsening </w:t>
      </w:r>
      <w:r w:rsidRPr="00833D44">
        <w:rPr>
          <w:sz w:val="24"/>
          <w:szCs w:val="24"/>
          <w:lang w:val="en-US"/>
        </w:rPr>
        <w:t xml:space="preserve">were evaluated during </w:t>
      </w:r>
      <w:r>
        <w:rPr>
          <w:sz w:val="24"/>
          <w:szCs w:val="24"/>
          <w:lang w:val="en-US"/>
        </w:rPr>
        <w:t>clinical</w:t>
      </w:r>
      <w:r w:rsidRPr="00833D44">
        <w:rPr>
          <w:sz w:val="24"/>
          <w:szCs w:val="24"/>
          <w:lang w:val="en-US"/>
        </w:rPr>
        <w:t xml:space="preserve"> visits 10 days after clinical discharge, and after 6th and 12th month by the treating physician, by telephonic interviews, hospital admissions, and discharge schedules (</w:t>
      </w:r>
      <w:r w:rsidR="00BA24E0">
        <w:rPr>
          <w:sz w:val="24"/>
          <w:szCs w:val="24"/>
          <w:lang w:val="en-US"/>
        </w:rPr>
        <w:t>6</w:t>
      </w:r>
      <w:r w:rsidRPr="00833D44">
        <w:rPr>
          <w:sz w:val="24"/>
          <w:szCs w:val="24"/>
          <w:lang w:val="en-US"/>
        </w:rPr>
        <w:t xml:space="preserve">). </w:t>
      </w:r>
      <w:r>
        <w:rPr>
          <w:sz w:val="24"/>
          <w:szCs w:val="24"/>
          <w:lang w:val="en-US"/>
        </w:rPr>
        <w:t>Thus, at</w:t>
      </w:r>
      <w:r w:rsidRPr="00833D44">
        <w:rPr>
          <w:sz w:val="24"/>
          <w:szCs w:val="24"/>
          <w:lang w:val="en-US"/>
        </w:rPr>
        <w:t xml:space="preserve"> follow up visits, </w:t>
      </w:r>
      <w:r w:rsidR="009B6C53">
        <w:rPr>
          <w:sz w:val="24"/>
          <w:szCs w:val="24"/>
          <w:lang w:val="en-US"/>
        </w:rPr>
        <w:t>physicians</w:t>
      </w:r>
      <w:r>
        <w:rPr>
          <w:sz w:val="24"/>
          <w:szCs w:val="24"/>
          <w:lang w:val="en-US"/>
        </w:rPr>
        <w:t xml:space="preserve"> (P.P, A.R, V.D, </w:t>
      </w:r>
      <w:proofErr w:type="spellStart"/>
      <w:r>
        <w:rPr>
          <w:sz w:val="24"/>
          <w:szCs w:val="24"/>
          <w:lang w:val="en-US"/>
        </w:rPr>
        <w:t>Ce</w:t>
      </w:r>
      <w:proofErr w:type="spellEnd"/>
      <w:r>
        <w:rPr>
          <w:sz w:val="24"/>
          <w:szCs w:val="24"/>
          <w:lang w:val="en-US"/>
        </w:rPr>
        <w:t xml:space="preserve">. S, M. S) evaluated the </w:t>
      </w:r>
      <w:r w:rsidR="009B6C53">
        <w:rPr>
          <w:sz w:val="24"/>
          <w:szCs w:val="24"/>
          <w:lang w:val="en-US"/>
        </w:rPr>
        <w:t>New York Heart Association (</w:t>
      </w:r>
      <w:r w:rsidRPr="00833D44">
        <w:rPr>
          <w:sz w:val="24"/>
          <w:szCs w:val="24"/>
          <w:lang w:val="en-US"/>
        </w:rPr>
        <w:t>NYHA</w:t>
      </w:r>
      <w:r w:rsidR="009B6C53">
        <w:rPr>
          <w:sz w:val="24"/>
          <w:szCs w:val="24"/>
          <w:lang w:val="en-US"/>
        </w:rPr>
        <w:t>)</w:t>
      </w:r>
      <w:r w:rsidRPr="00833D44">
        <w:rPr>
          <w:sz w:val="24"/>
          <w:szCs w:val="24"/>
          <w:lang w:val="en-US"/>
        </w:rPr>
        <w:t xml:space="preserve"> class, and patients graded their overall condition as unchanged or slightly, moderately, or markedly worsened, or improved since randomization by global self-assessment (</w:t>
      </w:r>
      <w:r w:rsidR="00224FEF">
        <w:rPr>
          <w:sz w:val="24"/>
          <w:szCs w:val="24"/>
          <w:lang w:val="en-US"/>
        </w:rPr>
        <w:t xml:space="preserve">1, </w:t>
      </w:r>
      <w:r w:rsidR="00BA24E0">
        <w:rPr>
          <w:sz w:val="24"/>
          <w:szCs w:val="24"/>
          <w:lang w:val="en-US"/>
        </w:rPr>
        <w:t>6</w:t>
      </w:r>
      <w:r w:rsidRPr="00833D44">
        <w:rPr>
          <w:sz w:val="24"/>
          <w:szCs w:val="24"/>
          <w:lang w:val="en-US"/>
        </w:rPr>
        <w:t xml:space="preserve">). </w:t>
      </w:r>
      <w:r>
        <w:rPr>
          <w:sz w:val="24"/>
          <w:szCs w:val="24"/>
          <w:lang w:val="en-US"/>
        </w:rPr>
        <w:t xml:space="preserve">Indeed, investigators instructed patients how </w:t>
      </w:r>
      <w:r w:rsidRPr="00833D4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as</w:t>
      </w:r>
      <w:r w:rsidRPr="00833D44">
        <w:rPr>
          <w:sz w:val="24"/>
          <w:szCs w:val="24"/>
          <w:lang w:val="en-US"/>
        </w:rPr>
        <w:t xml:space="preserve">sess </w:t>
      </w:r>
      <w:r>
        <w:rPr>
          <w:sz w:val="24"/>
          <w:szCs w:val="24"/>
          <w:lang w:val="en-US"/>
        </w:rPr>
        <w:t xml:space="preserve">regularly </w:t>
      </w:r>
      <w:r w:rsidRPr="00833D44">
        <w:rPr>
          <w:sz w:val="24"/>
          <w:szCs w:val="24"/>
          <w:lang w:val="en-US"/>
        </w:rPr>
        <w:t xml:space="preserve">body weight, occurrence of </w:t>
      </w:r>
      <w:proofErr w:type="spellStart"/>
      <w:r w:rsidRPr="00833D44">
        <w:rPr>
          <w:sz w:val="24"/>
          <w:szCs w:val="24"/>
          <w:lang w:val="en-US"/>
        </w:rPr>
        <w:t>dyspnea</w:t>
      </w:r>
      <w:proofErr w:type="spellEnd"/>
      <w:r w:rsidRPr="00833D44">
        <w:rPr>
          <w:sz w:val="24"/>
          <w:szCs w:val="24"/>
          <w:lang w:val="en-US"/>
        </w:rPr>
        <w:t xml:space="preserve">, and any clinical symptom. </w:t>
      </w:r>
      <w:r>
        <w:rPr>
          <w:sz w:val="24"/>
          <w:szCs w:val="24"/>
          <w:lang w:val="en-US"/>
        </w:rPr>
        <w:t>In addition, a</w:t>
      </w:r>
      <w:r w:rsidRPr="00833D44">
        <w:rPr>
          <w:sz w:val="24"/>
          <w:szCs w:val="24"/>
          <w:lang w:val="en-US"/>
        </w:rPr>
        <w:t xml:space="preserve">t each visit patients were asked whether medical events or symptoms suggestive of cardiac arrhythmias occurred, and an ECG, an ECG </w:t>
      </w:r>
      <w:proofErr w:type="spellStart"/>
      <w:r w:rsidRPr="00833D44">
        <w:rPr>
          <w:sz w:val="24"/>
          <w:szCs w:val="24"/>
          <w:lang w:val="en-US"/>
        </w:rPr>
        <w:t>Holter</w:t>
      </w:r>
      <w:proofErr w:type="spellEnd"/>
      <w:r w:rsidRPr="00833D44">
        <w:rPr>
          <w:sz w:val="24"/>
          <w:szCs w:val="24"/>
          <w:lang w:val="en-US"/>
        </w:rPr>
        <w:t xml:space="preserve"> monitoring and the device interrogations were both performed to detect the presence of asymptomatic arrhythmias. </w:t>
      </w:r>
      <w:r>
        <w:rPr>
          <w:sz w:val="24"/>
          <w:szCs w:val="24"/>
          <w:lang w:val="en-US"/>
        </w:rPr>
        <w:t>During the c</w:t>
      </w:r>
      <w:r w:rsidRPr="00833D44">
        <w:rPr>
          <w:sz w:val="24"/>
          <w:szCs w:val="24"/>
          <w:lang w:val="en-US"/>
        </w:rPr>
        <w:t xml:space="preserve">linical evaluations </w:t>
      </w:r>
      <w:r>
        <w:rPr>
          <w:sz w:val="24"/>
          <w:szCs w:val="24"/>
          <w:lang w:val="en-US"/>
        </w:rPr>
        <w:t>investigators performed physical examination with collection of</w:t>
      </w:r>
      <w:r w:rsidRPr="00833D44">
        <w:rPr>
          <w:sz w:val="24"/>
          <w:szCs w:val="24"/>
          <w:lang w:val="en-US"/>
        </w:rPr>
        <w:t xml:space="preserve"> vital signs, and review of adverse events. A fasting blood (at least 12 h from last meal) was performed for biochemical peripheral blood assay evaluation at every visit. </w:t>
      </w:r>
      <w:r>
        <w:rPr>
          <w:sz w:val="24"/>
          <w:szCs w:val="24"/>
          <w:lang w:val="en-US"/>
        </w:rPr>
        <w:t xml:space="preserve">During visits investigators identified </w:t>
      </w:r>
      <w:proofErr w:type="spellStart"/>
      <w:r w:rsidRPr="00833D44">
        <w:rPr>
          <w:sz w:val="24"/>
          <w:szCs w:val="24"/>
          <w:lang w:val="en-US"/>
        </w:rPr>
        <w:t>CRTd</w:t>
      </w:r>
      <w:proofErr w:type="spellEnd"/>
      <w:r w:rsidRPr="00833D44">
        <w:rPr>
          <w:sz w:val="24"/>
          <w:szCs w:val="24"/>
          <w:lang w:val="en-US"/>
        </w:rPr>
        <w:t xml:space="preserve"> responders patients by clinical and instrumental evaluation (</w:t>
      </w:r>
      <w:r w:rsidR="00224FEF">
        <w:rPr>
          <w:sz w:val="24"/>
          <w:szCs w:val="24"/>
          <w:lang w:val="en-US"/>
        </w:rPr>
        <w:t xml:space="preserve">1, </w:t>
      </w:r>
      <w:r w:rsidR="00BA24E0">
        <w:rPr>
          <w:sz w:val="24"/>
          <w:szCs w:val="24"/>
          <w:lang w:val="en-US"/>
        </w:rPr>
        <w:t>6</w:t>
      </w:r>
      <w:r w:rsidRPr="00833D44">
        <w:rPr>
          <w:sz w:val="24"/>
          <w:szCs w:val="24"/>
          <w:lang w:val="en-US"/>
        </w:rPr>
        <w:t xml:space="preserve">). </w:t>
      </w:r>
      <w:proofErr w:type="spellStart"/>
      <w:r w:rsidR="00AD78F6">
        <w:rPr>
          <w:rFonts w:cs="Calibri"/>
          <w:sz w:val="24"/>
          <w:szCs w:val="24"/>
          <w:lang w:val="en-US"/>
        </w:rPr>
        <w:t>CRTd</w:t>
      </w:r>
      <w:proofErr w:type="spellEnd"/>
      <w:r w:rsidR="00AD78F6">
        <w:rPr>
          <w:rFonts w:cs="Calibri"/>
          <w:sz w:val="24"/>
          <w:szCs w:val="24"/>
          <w:lang w:val="en-US"/>
        </w:rPr>
        <w:t xml:space="preserve"> r</w:t>
      </w:r>
      <w:r w:rsidR="00AD78F6" w:rsidRPr="007658AA">
        <w:rPr>
          <w:rFonts w:cs="Calibri"/>
          <w:sz w:val="24"/>
          <w:szCs w:val="24"/>
          <w:lang w:val="en-US"/>
        </w:rPr>
        <w:t>esponders were defined by evidence of left ventricle (LV) reverse remodeling, 6 min-walk test improvement and Minnesota living with heart failure scale improvement as previously described (</w:t>
      </w:r>
      <w:r w:rsidR="00BA24E0">
        <w:rPr>
          <w:rFonts w:cs="Calibri"/>
          <w:sz w:val="24"/>
          <w:szCs w:val="24"/>
          <w:lang w:val="en-US"/>
        </w:rPr>
        <w:t>7</w:t>
      </w:r>
      <w:r w:rsidR="00AD78F6" w:rsidRPr="007658AA">
        <w:rPr>
          <w:rFonts w:cs="Calibri"/>
          <w:sz w:val="24"/>
          <w:szCs w:val="24"/>
          <w:lang w:val="en-US"/>
        </w:rPr>
        <w:t xml:space="preserve">). </w:t>
      </w:r>
    </w:p>
    <w:p w:rsidR="00C15908" w:rsidRPr="00F839CE" w:rsidRDefault="00C15908" w:rsidP="00C15908">
      <w:pPr>
        <w:spacing w:line="480" w:lineRule="auto"/>
        <w:rPr>
          <w:rFonts w:cs="Calibri"/>
          <w:sz w:val="24"/>
          <w:szCs w:val="24"/>
          <w:lang w:val="en-US"/>
        </w:rPr>
      </w:pPr>
      <w:r w:rsidRPr="00F839CE">
        <w:rPr>
          <w:rFonts w:cs="Calibri"/>
          <w:b/>
          <w:iCs/>
          <w:sz w:val="24"/>
          <w:szCs w:val="24"/>
          <w:lang w:val="en-US"/>
        </w:rPr>
        <w:t>Anthropometrics determination</w:t>
      </w:r>
      <w:r w:rsidRPr="00F839CE">
        <w:rPr>
          <w:rFonts w:cs="Calibri"/>
          <w:sz w:val="24"/>
          <w:szCs w:val="24"/>
          <w:lang w:val="en-US"/>
        </w:rPr>
        <w:t xml:space="preserve"> </w:t>
      </w:r>
    </w:p>
    <w:p w:rsidR="00C15908" w:rsidRPr="00F839CE" w:rsidRDefault="00C15908" w:rsidP="00C15908">
      <w:pPr>
        <w:spacing w:line="480" w:lineRule="auto"/>
        <w:rPr>
          <w:rFonts w:cs="Calibri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For the enrolled CRT patients at baseline and </w:t>
      </w:r>
      <w:r w:rsidRPr="00F839CE">
        <w:rPr>
          <w:rFonts w:cs="Calibri"/>
          <w:sz w:val="24"/>
          <w:szCs w:val="24"/>
          <w:lang w:val="en-US"/>
        </w:rPr>
        <w:t xml:space="preserve">during follow up, we evaluated physical examination, vital signs, and review of adverse events. </w:t>
      </w:r>
      <w:r>
        <w:rPr>
          <w:rFonts w:cs="Calibri"/>
          <w:sz w:val="24"/>
          <w:szCs w:val="24"/>
          <w:lang w:val="en-US"/>
        </w:rPr>
        <w:t>However, we evaluated f</w:t>
      </w:r>
      <w:r w:rsidRPr="00F839CE">
        <w:rPr>
          <w:rFonts w:cs="Calibri"/>
          <w:sz w:val="24"/>
          <w:szCs w:val="24"/>
          <w:lang w:val="en-US"/>
        </w:rPr>
        <w:t>or each patient</w:t>
      </w:r>
      <w:r>
        <w:rPr>
          <w:rFonts w:cs="Calibri"/>
          <w:sz w:val="24"/>
          <w:szCs w:val="24"/>
          <w:lang w:val="en-US"/>
        </w:rPr>
        <w:t xml:space="preserve"> the</w:t>
      </w:r>
      <w:r w:rsidRPr="00F839CE">
        <w:rPr>
          <w:rFonts w:cs="Calibri"/>
          <w:sz w:val="24"/>
          <w:szCs w:val="24"/>
          <w:lang w:val="en-US"/>
        </w:rPr>
        <w:t xml:space="preserve"> body mass index (BMI) as the ratio between weight in kg and the height squared</w:t>
      </w:r>
      <w:r w:rsidR="00BA24E0">
        <w:rPr>
          <w:rFonts w:cs="Calibri"/>
          <w:sz w:val="24"/>
          <w:szCs w:val="24"/>
          <w:lang w:val="en-US"/>
        </w:rPr>
        <w:t>, as previously reported</w:t>
      </w:r>
      <w:r w:rsidRPr="00F839CE">
        <w:rPr>
          <w:rFonts w:cs="Calibri"/>
          <w:sz w:val="24"/>
          <w:szCs w:val="24"/>
          <w:lang w:val="en-US"/>
        </w:rPr>
        <w:t xml:space="preserve"> (</w:t>
      </w:r>
      <w:r w:rsidR="00BA24E0">
        <w:rPr>
          <w:rFonts w:cs="Calibri"/>
          <w:sz w:val="24"/>
          <w:szCs w:val="24"/>
          <w:lang w:val="en-US"/>
        </w:rPr>
        <w:t>6</w:t>
      </w:r>
      <w:r w:rsidRPr="00F839CE">
        <w:rPr>
          <w:rFonts w:cs="Calibri"/>
          <w:sz w:val="24"/>
          <w:szCs w:val="24"/>
          <w:lang w:val="en-US"/>
        </w:rPr>
        <w:t xml:space="preserve">). </w:t>
      </w:r>
    </w:p>
    <w:p w:rsidR="009F2021" w:rsidRDefault="009F2021" w:rsidP="00267BD7">
      <w:pPr>
        <w:spacing w:line="480" w:lineRule="auto"/>
        <w:rPr>
          <w:b/>
          <w:sz w:val="24"/>
          <w:szCs w:val="24"/>
          <w:lang w:val="en-US"/>
        </w:rPr>
      </w:pPr>
    </w:p>
    <w:p w:rsidR="009F2021" w:rsidRDefault="009F2021" w:rsidP="00267BD7">
      <w:pPr>
        <w:spacing w:line="480" w:lineRule="auto"/>
        <w:rPr>
          <w:b/>
          <w:sz w:val="24"/>
          <w:szCs w:val="24"/>
          <w:lang w:val="en-US"/>
        </w:rPr>
      </w:pPr>
    </w:p>
    <w:p w:rsidR="00267BD7" w:rsidRPr="00267BD7" w:rsidRDefault="00267BD7" w:rsidP="00267BD7">
      <w:pPr>
        <w:spacing w:line="480" w:lineRule="auto"/>
        <w:rPr>
          <w:b/>
          <w:sz w:val="24"/>
          <w:szCs w:val="24"/>
          <w:lang w:val="en-US"/>
        </w:rPr>
      </w:pPr>
      <w:r w:rsidRPr="00267BD7">
        <w:rPr>
          <w:b/>
          <w:sz w:val="24"/>
          <w:szCs w:val="24"/>
          <w:lang w:val="en-US"/>
        </w:rPr>
        <w:lastRenderedPageBreak/>
        <w:t>Clinical and Laboratory Parameters</w:t>
      </w:r>
    </w:p>
    <w:p w:rsidR="00267BD7" w:rsidRDefault="00267BD7" w:rsidP="00267BD7">
      <w:pPr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each enrolled patients at baseline and for all follow-up duration, l</w:t>
      </w:r>
      <w:r w:rsidRPr="00267BD7">
        <w:rPr>
          <w:sz w:val="24"/>
          <w:szCs w:val="24"/>
          <w:lang w:val="en-US"/>
        </w:rPr>
        <w:t>aboratory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>assessments consisted of a complete blood count,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>blood chemical analysis, coagulation testing, evaluation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>of liver and renal function, and measures of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 xml:space="preserve">electrolytes, C-reactive protein. </w:t>
      </w:r>
      <w:r>
        <w:rPr>
          <w:sz w:val="24"/>
          <w:szCs w:val="24"/>
          <w:lang w:val="en-US"/>
        </w:rPr>
        <w:t>However, authors collected v</w:t>
      </w:r>
      <w:r w:rsidRPr="00267BD7">
        <w:rPr>
          <w:sz w:val="24"/>
          <w:szCs w:val="24"/>
          <w:lang w:val="en-US"/>
        </w:rPr>
        <w:t>enous blood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>in EDTA-coated tubes during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>hospitalization</w:t>
      </w:r>
      <w:r>
        <w:rPr>
          <w:sz w:val="24"/>
          <w:szCs w:val="24"/>
          <w:lang w:val="en-US"/>
        </w:rPr>
        <w:t xml:space="preserve"> before </w:t>
      </w:r>
      <w:proofErr w:type="spellStart"/>
      <w:r>
        <w:rPr>
          <w:sz w:val="24"/>
          <w:szCs w:val="24"/>
          <w:lang w:val="en-US"/>
        </w:rPr>
        <w:t>CRTd</w:t>
      </w:r>
      <w:proofErr w:type="spellEnd"/>
      <w:r>
        <w:rPr>
          <w:sz w:val="24"/>
          <w:szCs w:val="24"/>
          <w:lang w:val="en-US"/>
        </w:rPr>
        <w:t xml:space="preserve"> implant, and during follow-up</w:t>
      </w:r>
      <w:r w:rsidRPr="00267BD7">
        <w:rPr>
          <w:sz w:val="24"/>
          <w:szCs w:val="24"/>
          <w:lang w:val="en-US"/>
        </w:rPr>
        <w:t xml:space="preserve">. </w:t>
      </w:r>
    </w:p>
    <w:p w:rsidR="00D35D84" w:rsidRDefault="00D35D84" w:rsidP="00267BD7">
      <w:pPr>
        <w:spacing w:line="480" w:lineRule="auto"/>
        <w:rPr>
          <w:b/>
          <w:sz w:val="24"/>
          <w:szCs w:val="24"/>
          <w:lang w:val="en-US"/>
        </w:rPr>
      </w:pPr>
      <w:r w:rsidRPr="00D35D84">
        <w:rPr>
          <w:b/>
          <w:sz w:val="24"/>
          <w:szCs w:val="24"/>
          <w:lang w:val="en-US"/>
        </w:rPr>
        <w:t>Sample size calculation</w:t>
      </w:r>
      <w:r w:rsidR="009F2021">
        <w:rPr>
          <w:b/>
          <w:sz w:val="24"/>
          <w:szCs w:val="24"/>
          <w:lang w:val="en-US"/>
        </w:rPr>
        <w:t xml:space="preserve"> and data collection</w:t>
      </w:r>
    </w:p>
    <w:p w:rsidR="00763B48" w:rsidRPr="00F05DD8" w:rsidRDefault="00D35D84" w:rsidP="00F05D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For this study w</w:t>
      </w:r>
      <w:r w:rsidRPr="005A3F59">
        <w:rPr>
          <w:rFonts w:cs="Calibri"/>
          <w:sz w:val="24"/>
          <w:szCs w:val="24"/>
          <w:lang w:val="en-US"/>
        </w:rPr>
        <w:t xml:space="preserve">e calculated a sample size with </w:t>
      </w:r>
      <w:r w:rsidR="004B6B6C">
        <w:rPr>
          <w:rFonts w:cs="Calibri"/>
          <w:sz w:val="24"/>
          <w:szCs w:val="24"/>
          <w:lang w:val="en-US"/>
        </w:rPr>
        <w:t>100</w:t>
      </w:r>
      <w:r w:rsidRPr="005A3F59">
        <w:rPr>
          <w:rFonts w:cs="Calibri"/>
          <w:sz w:val="24"/>
          <w:szCs w:val="24"/>
          <w:lang w:val="en-US"/>
        </w:rPr>
        <w:t xml:space="preserve"> participants for each group, with estimated 80% power to detect a change of 0.015 between the mean MPI of the </w:t>
      </w:r>
      <w:r w:rsidR="004B6B6C">
        <w:rPr>
          <w:rFonts w:cs="Calibri"/>
          <w:sz w:val="24"/>
          <w:szCs w:val="24"/>
          <w:lang w:val="en-US"/>
        </w:rPr>
        <w:t xml:space="preserve">automatic </w:t>
      </w:r>
      <w:proofErr w:type="spellStart"/>
      <w:r w:rsidR="004B6B6C">
        <w:rPr>
          <w:rFonts w:cs="Calibri"/>
          <w:sz w:val="24"/>
          <w:szCs w:val="24"/>
          <w:lang w:val="en-US"/>
        </w:rPr>
        <w:t>CRTd</w:t>
      </w:r>
      <w:proofErr w:type="spellEnd"/>
      <w:r w:rsidRPr="005A3F59">
        <w:rPr>
          <w:rFonts w:cs="Calibri"/>
          <w:sz w:val="24"/>
          <w:szCs w:val="24"/>
          <w:lang w:val="en-US"/>
        </w:rPr>
        <w:t xml:space="preserve">-treated and </w:t>
      </w:r>
      <w:r w:rsidR="004B6B6C">
        <w:rPr>
          <w:rFonts w:cs="Calibri"/>
          <w:sz w:val="24"/>
          <w:szCs w:val="24"/>
          <w:lang w:val="en-US"/>
        </w:rPr>
        <w:t xml:space="preserve">echo-guided </w:t>
      </w:r>
      <w:proofErr w:type="spellStart"/>
      <w:r w:rsidR="004B6B6C">
        <w:rPr>
          <w:rFonts w:cs="Calibri"/>
          <w:sz w:val="24"/>
          <w:szCs w:val="24"/>
          <w:lang w:val="en-US"/>
        </w:rPr>
        <w:t>CRTd</w:t>
      </w:r>
      <w:proofErr w:type="spellEnd"/>
      <w:r w:rsidRPr="005A3F59">
        <w:rPr>
          <w:rFonts w:cs="Calibri"/>
          <w:sz w:val="24"/>
          <w:szCs w:val="24"/>
          <w:lang w:val="en-US"/>
        </w:rPr>
        <w:t xml:space="preserve"> treated groups, at a 5% level of significance. A 20% Loss due to early withdrawals and/or non-evaluable measurements was assumed and, combined with the effect of stratification on analysis, resulted in the requirement to recruit at last </w:t>
      </w:r>
      <w:r w:rsidR="004B6B6C">
        <w:rPr>
          <w:rFonts w:cs="Calibri"/>
          <w:sz w:val="24"/>
          <w:szCs w:val="24"/>
          <w:lang w:val="en-US"/>
        </w:rPr>
        <w:t>9</w:t>
      </w:r>
      <w:r w:rsidRPr="005A3F59">
        <w:rPr>
          <w:rFonts w:cs="Calibri"/>
          <w:sz w:val="24"/>
          <w:szCs w:val="24"/>
          <w:lang w:val="en-US"/>
        </w:rPr>
        <w:t>0 patients per treatment group.</w:t>
      </w:r>
      <w:r w:rsidR="00F05DD8" w:rsidRPr="00F05D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F2021" w:rsidRDefault="009F2021" w:rsidP="009F2021">
      <w:pPr>
        <w:spacing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d</w:t>
      </w:r>
      <w:r w:rsidRPr="00267BD7">
        <w:rPr>
          <w:sz w:val="24"/>
          <w:szCs w:val="24"/>
          <w:lang w:val="en-US"/>
        </w:rPr>
        <w:t>ata were collected prospectively from electronic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 xml:space="preserve">medical records, </w:t>
      </w:r>
      <w:r>
        <w:rPr>
          <w:sz w:val="24"/>
          <w:szCs w:val="24"/>
          <w:lang w:val="en-US"/>
        </w:rPr>
        <w:t xml:space="preserve">that were </w:t>
      </w:r>
      <w:r w:rsidRPr="00267BD7">
        <w:rPr>
          <w:sz w:val="24"/>
          <w:szCs w:val="24"/>
          <w:lang w:val="en-US"/>
        </w:rPr>
        <w:t>used in clinical setting at participants’</w:t>
      </w:r>
      <w:r>
        <w:rPr>
          <w:sz w:val="24"/>
          <w:szCs w:val="24"/>
          <w:lang w:val="en-US"/>
        </w:rPr>
        <w:t xml:space="preserve"> I</w:t>
      </w:r>
      <w:r w:rsidRPr="00267BD7">
        <w:rPr>
          <w:sz w:val="24"/>
          <w:szCs w:val="24"/>
          <w:lang w:val="en-US"/>
        </w:rPr>
        <w:t xml:space="preserve">nstitutions. </w:t>
      </w:r>
      <w:r>
        <w:rPr>
          <w:sz w:val="24"/>
          <w:szCs w:val="24"/>
          <w:lang w:val="en-US"/>
        </w:rPr>
        <w:t xml:space="preserve">For this study authors </w:t>
      </w:r>
      <w:r w:rsidRPr="00267BD7">
        <w:rPr>
          <w:sz w:val="24"/>
          <w:szCs w:val="24"/>
          <w:lang w:val="en-US"/>
        </w:rPr>
        <w:t>used electronic systems for data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>capture, collection, and monitoring, with on-site and</w:t>
      </w:r>
      <w:r>
        <w:rPr>
          <w:sz w:val="24"/>
          <w:szCs w:val="24"/>
          <w:lang w:val="en-US"/>
        </w:rPr>
        <w:t xml:space="preserve"> </w:t>
      </w:r>
      <w:r w:rsidRPr="00267BD7">
        <w:rPr>
          <w:sz w:val="24"/>
          <w:szCs w:val="24"/>
          <w:lang w:val="en-US"/>
        </w:rPr>
        <w:t xml:space="preserve">real timing data entry. However, </w:t>
      </w:r>
      <w:r>
        <w:rPr>
          <w:sz w:val="24"/>
          <w:szCs w:val="24"/>
          <w:lang w:val="en-US"/>
        </w:rPr>
        <w:t xml:space="preserve">after the collection of </w:t>
      </w:r>
      <w:r w:rsidRPr="00267BD7">
        <w:rPr>
          <w:sz w:val="24"/>
          <w:szCs w:val="24"/>
          <w:lang w:val="en-US"/>
        </w:rPr>
        <w:t>the patients’ files</w:t>
      </w:r>
      <w:r>
        <w:rPr>
          <w:sz w:val="24"/>
          <w:szCs w:val="24"/>
          <w:lang w:val="en-US"/>
        </w:rPr>
        <w:t xml:space="preserve">, all data were analyzed </w:t>
      </w:r>
      <w:r w:rsidRPr="00267BD7">
        <w:rPr>
          <w:sz w:val="24"/>
          <w:szCs w:val="24"/>
          <w:lang w:val="en-US"/>
        </w:rPr>
        <w:t xml:space="preserve">in each participating </w:t>
      </w:r>
      <w:r>
        <w:rPr>
          <w:sz w:val="24"/>
          <w:szCs w:val="24"/>
          <w:lang w:val="en-US"/>
        </w:rPr>
        <w:t>I</w:t>
      </w:r>
      <w:r w:rsidRPr="00267BD7">
        <w:rPr>
          <w:sz w:val="24"/>
          <w:szCs w:val="24"/>
          <w:lang w:val="en-US"/>
        </w:rPr>
        <w:t>nstitution</w:t>
      </w:r>
      <w:r>
        <w:rPr>
          <w:sz w:val="24"/>
          <w:szCs w:val="24"/>
          <w:lang w:val="en-US"/>
        </w:rPr>
        <w:t>.</w:t>
      </w: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0F0C" w:rsidRDefault="00310F0C" w:rsidP="00224FEF">
      <w:pPr>
        <w:spacing w:line="480" w:lineRule="auto"/>
        <w:rPr>
          <w:b/>
          <w:sz w:val="24"/>
          <w:szCs w:val="24"/>
          <w:lang w:val="en-US"/>
        </w:rPr>
      </w:pPr>
    </w:p>
    <w:p w:rsidR="00310F0C" w:rsidRDefault="00310F0C" w:rsidP="00224FEF">
      <w:pPr>
        <w:spacing w:line="480" w:lineRule="auto"/>
        <w:rPr>
          <w:b/>
          <w:sz w:val="24"/>
          <w:szCs w:val="24"/>
          <w:lang w:val="en-US"/>
        </w:rPr>
      </w:pPr>
    </w:p>
    <w:p w:rsidR="00BA24E0" w:rsidRDefault="00BA24E0" w:rsidP="00224FEF">
      <w:pPr>
        <w:spacing w:line="480" w:lineRule="auto"/>
        <w:rPr>
          <w:b/>
          <w:sz w:val="24"/>
          <w:szCs w:val="24"/>
          <w:lang w:val="en-US"/>
        </w:rPr>
      </w:pPr>
    </w:p>
    <w:p w:rsidR="00BA24E0" w:rsidRDefault="00BA24E0" w:rsidP="00224FEF">
      <w:pPr>
        <w:spacing w:line="480" w:lineRule="auto"/>
        <w:rPr>
          <w:b/>
          <w:sz w:val="24"/>
          <w:szCs w:val="24"/>
          <w:lang w:val="en-US"/>
        </w:rPr>
      </w:pPr>
    </w:p>
    <w:p w:rsidR="00224FEF" w:rsidRDefault="00224FEF" w:rsidP="00224FEF">
      <w:pPr>
        <w:spacing w:line="480" w:lineRule="auto"/>
        <w:rPr>
          <w:b/>
          <w:sz w:val="24"/>
          <w:szCs w:val="24"/>
          <w:lang w:val="en-US"/>
        </w:rPr>
      </w:pPr>
      <w:r w:rsidRPr="00F05DD8">
        <w:rPr>
          <w:b/>
          <w:sz w:val="24"/>
          <w:szCs w:val="24"/>
          <w:lang w:val="en-US"/>
        </w:rPr>
        <w:lastRenderedPageBreak/>
        <w:t>References</w:t>
      </w:r>
    </w:p>
    <w:p w:rsidR="00730957" w:rsidRPr="00B43E74" w:rsidRDefault="00730957" w:rsidP="00730957">
      <w:pPr>
        <w:pStyle w:val="Paragrafoelenco"/>
        <w:numPr>
          <w:ilvl w:val="0"/>
          <w:numId w:val="2"/>
        </w:numPr>
      </w:pPr>
      <w:proofErr w:type="spellStart"/>
      <w:r w:rsidRPr="00477AEF">
        <w:rPr>
          <w:sz w:val="24"/>
          <w:szCs w:val="24"/>
          <w:lang w:val="it-IT"/>
        </w:rPr>
        <w:t>Sardu</w:t>
      </w:r>
      <w:proofErr w:type="spellEnd"/>
      <w:r w:rsidRPr="00477AEF">
        <w:rPr>
          <w:sz w:val="24"/>
          <w:szCs w:val="24"/>
          <w:lang w:val="it-IT"/>
        </w:rPr>
        <w:t xml:space="preserve"> C, </w:t>
      </w:r>
      <w:proofErr w:type="spellStart"/>
      <w:r w:rsidRPr="00477AEF">
        <w:rPr>
          <w:sz w:val="24"/>
          <w:szCs w:val="24"/>
          <w:lang w:val="it-IT"/>
        </w:rPr>
        <w:t>Santamaria</w:t>
      </w:r>
      <w:proofErr w:type="spellEnd"/>
      <w:r w:rsidRPr="00477AEF">
        <w:rPr>
          <w:sz w:val="24"/>
          <w:szCs w:val="24"/>
          <w:lang w:val="it-IT"/>
        </w:rPr>
        <w:t xml:space="preserve"> M, </w:t>
      </w:r>
      <w:proofErr w:type="spellStart"/>
      <w:r w:rsidRPr="00477AEF">
        <w:rPr>
          <w:sz w:val="24"/>
          <w:szCs w:val="24"/>
          <w:lang w:val="it-IT"/>
        </w:rPr>
        <w:t>Funaro</w:t>
      </w:r>
      <w:proofErr w:type="spellEnd"/>
      <w:r w:rsidRPr="00477AEF">
        <w:rPr>
          <w:sz w:val="24"/>
          <w:szCs w:val="24"/>
          <w:lang w:val="it-IT"/>
        </w:rPr>
        <w:t xml:space="preserve"> S, </w:t>
      </w:r>
      <w:proofErr w:type="spellStart"/>
      <w:r w:rsidRPr="00477AEF">
        <w:rPr>
          <w:sz w:val="24"/>
          <w:szCs w:val="24"/>
          <w:lang w:val="it-IT"/>
        </w:rPr>
        <w:t>et</w:t>
      </w:r>
      <w:proofErr w:type="spellEnd"/>
      <w:r w:rsidRPr="00477AEF">
        <w:rPr>
          <w:sz w:val="24"/>
          <w:szCs w:val="24"/>
          <w:lang w:val="it-IT"/>
        </w:rPr>
        <w:t xml:space="preserve"> al. </w:t>
      </w:r>
      <w:r w:rsidRPr="00477AEF">
        <w:rPr>
          <w:sz w:val="24"/>
          <w:szCs w:val="24"/>
        </w:rPr>
        <w:t>Cardiac electrophysiological alterations and clinical response in cardiac resynchronization therapy with a defibrillator treated patients affected by metabolic syndrome. Medicine (Baltimore). 2017 Apr;96(14):e6558.</w:t>
      </w:r>
    </w:p>
    <w:p w:rsidR="00224FEF" w:rsidRPr="00F05DD8" w:rsidRDefault="00224FEF" w:rsidP="00224FEF">
      <w:pPr>
        <w:pStyle w:val="Paragrafoelenco"/>
        <w:numPr>
          <w:ilvl w:val="0"/>
          <w:numId w:val="2"/>
        </w:numPr>
      </w:pPr>
      <w:proofErr w:type="spellStart"/>
      <w:r w:rsidRPr="00477AEF">
        <w:rPr>
          <w:sz w:val="24"/>
          <w:szCs w:val="24"/>
          <w:lang w:val="it-IT"/>
        </w:rPr>
        <w:t>Ritter</w:t>
      </w:r>
      <w:proofErr w:type="spellEnd"/>
      <w:r w:rsidRPr="00477AEF">
        <w:rPr>
          <w:sz w:val="24"/>
          <w:szCs w:val="24"/>
          <w:lang w:val="it-IT"/>
        </w:rPr>
        <w:t xml:space="preserve"> P, </w:t>
      </w:r>
      <w:proofErr w:type="spellStart"/>
      <w:r w:rsidRPr="00477AEF">
        <w:rPr>
          <w:sz w:val="24"/>
          <w:szCs w:val="24"/>
          <w:lang w:val="it-IT"/>
        </w:rPr>
        <w:t>Delnoy</w:t>
      </w:r>
      <w:proofErr w:type="spellEnd"/>
      <w:r w:rsidRPr="00477AEF">
        <w:rPr>
          <w:sz w:val="24"/>
          <w:szCs w:val="24"/>
          <w:lang w:val="it-IT"/>
        </w:rPr>
        <w:t xml:space="preserve"> PPH, </w:t>
      </w:r>
      <w:proofErr w:type="spellStart"/>
      <w:r w:rsidRPr="00477AEF">
        <w:rPr>
          <w:sz w:val="24"/>
          <w:szCs w:val="24"/>
          <w:lang w:val="it-IT"/>
        </w:rPr>
        <w:t>Padeletti</w:t>
      </w:r>
      <w:proofErr w:type="spellEnd"/>
      <w:r w:rsidRPr="00477AEF">
        <w:rPr>
          <w:sz w:val="24"/>
          <w:szCs w:val="24"/>
          <w:lang w:val="it-IT"/>
        </w:rPr>
        <w:t xml:space="preserve"> L, </w:t>
      </w:r>
      <w:proofErr w:type="spellStart"/>
      <w:r w:rsidRPr="00477AEF">
        <w:rPr>
          <w:sz w:val="24"/>
          <w:szCs w:val="24"/>
          <w:lang w:val="it-IT"/>
        </w:rPr>
        <w:t>et</w:t>
      </w:r>
      <w:proofErr w:type="spellEnd"/>
      <w:r w:rsidRPr="00477AEF">
        <w:rPr>
          <w:sz w:val="24"/>
          <w:szCs w:val="24"/>
          <w:lang w:val="it-IT"/>
        </w:rPr>
        <w:t xml:space="preserve"> al. </w:t>
      </w:r>
      <w:r w:rsidRPr="00477AEF">
        <w:rPr>
          <w:sz w:val="24"/>
          <w:szCs w:val="24"/>
        </w:rPr>
        <w:t xml:space="preserve">A randomized pilot study of optimization of cardiac resynchronization therapy in sinus rhythm patients using a peak </w:t>
      </w:r>
      <w:proofErr w:type="spellStart"/>
      <w:r w:rsidRPr="00477AEF">
        <w:rPr>
          <w:sz w:val="24"/>
          <w:szCs w:val="24"/>
        </w:rPr>
        <w:t>endocardial</w:t>
      </w:r>
      <w:proofErr w:type="spellEnd"/>
      <w:r w:rsidRPr="00477AEF">
        <w:rPr>
          <w:sz w:val="24"/>
          <w:szCs w:val="24"/>
        </w:rPr>
        <w:t xml:space="preserve"> acceleration sensor vs. standard methods. </w:t>
      </w:r>
      <w:proofErr w:type="spellStart"/>
      <w:r w:rsidRPr="00477AEF">
        <w:rPr>
          <w:sz w:val="24"/>
          <w:szCs w:val="24"/>
        </w:rPr>
        <w:t>Europace</w:t>
      </w:r>
      <w:proofErr w:type="spellEnd"/>
      <w:r w:rsidRPr="00477AEF">
        <w:rPr>
          <w:sz w:val="24"/>
          <w:szCs w:val="24"/>
        </w:rPr>
        <w:t>. 2012; 14: 1324–1333</w:t>
      </w:r>
      <w:r>
        <w:rPr>
          <w:sz w:val="24"/>
          <w:szCs w:val="24"/>
        </w:rPr>
        <w:t>.</w:t>
      </w:r>
      <w:r w:rsidRPr="00F05DD8">
        <w:rPr>
          <w:sz w:val="24"/>
          <w:szCs w:val="24"/>
        </w:rPr>
        <w:t xml:space="preserve"> </w:t>
      </w:r>
    </w:p>
    <w:p w:rsidR="00730957" w:rsidRPr="00F05DD8" w:rsidRDefault="00730957" w:rsidP="00730957">
      <w:pPr>
        <w:pStyle w:val="Paragrafoelenco"/>
        <w:numPr>
          <w:ilvl w:val="0"/>
          <w:numId w:val="2"/>
        </w:numPr>
      </w:pPr>
      <w:proofErr w:type="spellStart"/>
      <w:r w:rsidRPr="00F05DD8">
        <w:rPr>
          <w:sz w:val="24"/>
          <w:szCs w:val="24"/>
        </w:rPr>
        <w:t>Gorcsan</w:t>
      </w:r>
      <w:proofErr w:type="spellEnd"/>
      <w:r w:rsidRPr="00F05DD8">
        <w:rPr>
          <w:sz w:val="24"/>
          <w:szCs w:val="24"/>
        </w:rPr>
        <w:t xml:space="preserve"> J III, Abraham T, </w:t>
      </w:r>
      <w:proofErr w:type="spellStart"/>
      <w:r w:rsidRPr="00F05DD8">
        <w:rPr>
          <w:sz w:val="24"/>
          <w:szCs w:val="24"/>
        </w:rPr>
        <w:t>Agler</w:t>
      </w:r>
      <w:proofErr w:type="spellEnd"/>
      <w:r w:rsidRPr="00F05DD8">
        <w:rPr>
          <w:sz w:val="24"/>
          <w:szCs w:val="24"/>
        </w:rPr>
        <w:t xml:space="preserve"> DA, et al. Echocardiography for cardiac resynchronization therapy: recommendations for performance and reporting—a report from the American Society of Echocardiography </w:t>
      </w:r>
      <w:proofErr w:type="spellStart"/>
      <w:r w:rsidRPr="00F05DD8">
        <w:rPr>
          <w:sz w:val="24"/>
          <w:szCs w:val="24"/>
        </w:rPr>
        <w:t>Dyssynchrony</w:t>
      </w:r>
      <w:proofErr w:type="spellEnd"/>
      <w:r w:rsidRPr="00F05DD8">
        <w:rPr>
          <w:sz w:val="24"/>
          <w:szCs w:val="24"/>
        </w:rPr>
        <w:t xml:space="preserve"> Writing Group endorsed by the Heart Rhythm Society. J Am Soc </w:t>
      </w:r>
      <w:proofErr w:type="spellStart"/>
      <w:r w:rsidRPr="00F05DD8">
        <w:rPr>
          <w:sz w:val="24"/>
          <w:szCs w:val="24"/>
        </w:rPr>
        <w:t>Echocardiogr</w:t>
      </w:r>
      <w:proofErr w:type="spellEnd"/>
      <w:r w:rsidRPr="00F05DD8">
        <w:rPr>
          <w:sz w:val="24"/>
          <w:szCs w:val="24"/>
        </w:rPr>
        <w:t xml:space="preserve"> 2008;21:191–213.</w:t>
      </w:r>
    </w:p>
    <w:p w:rsidR="00224FEF" w:rsidRPr="00BA24E0" w:rsidRDefault="00224FEF" w:rsidP="00224FEF">
      <w:pPr>
        <w:pStyle w:val="Paragrafoelenco"/>
        <w:numPr>
          <w:ilvl w:val="0"/>
          <w:numId w:val="2"/>
        </w:numPr>
      </w:pPr>
      <w:proofErr w:type="spellStart"/>
      <w:r w:rsidRPr="00F05DD8">
        <w:rPr>
          <w:sz w:val="24"/>
          <w:szCs w:val="24"/>
        </w:rPr>
        <w:t>Kerlan</w:t>
      </w:r>
      <w:proofErr w:type="spellEnd"/>
      <w:r w:rsidRPr="00F05DD8">
        <w:rPr>
          <w:sz w:val="24"/>
          <w:szCs w:val="24"/>
        </w:rPr>
        <w:t xml:space="preserve"> JE, </w:t>
      </w:r>
      <w:proofErr w:type="spellStart"/>
      <w:r w:rsidRPr="00F05DD8">
        <w:rPr>
          <w:sz w:val="24"/>
          <w:szCs w:val="24"/>
        </w:rPr>
        <w:t>Sawhney</w:t>
      </w:r>
      <w:proofErr w:type="spellEnd"/>
      <w:r w:rsidRPr="00F05DD8">
        <w:rPr>
          <w:sz w:val="24"/>
          <w:szCs w:val="24"/>
        </w:rPr>
        <w:t xml:space="preserve"> NS, Waggoner AD, et al. Prospective comparison of </w:t>
      </w:r>
      <w:proofErr w:type="spellStart"/>
      <w:r w:rsidRPr="00F05DD8">
        <w:rPr>
          <w:sz w:val="24"/>
          <w:szCs w:val="24"/>
        </w:rPr>
        <w:t>echocardiographic</w:t>
      </w:r>
      <w:proofErr w:type="spellEnd"/>
      <w:r w:rsidRPr="00F05DD8">
        <w:rPr>
          <w:sz w:val="24"/>
          <w:szCs w:val="24"/>
        </w:rPr>
        <w:t xml:space="preserve"> </w:t>
      </w:r>
      <w:proofErr w:type="spellStart"/>
      <w:r w:rsidRPr="00F05DD8">
        <w:rPr>
          <w:sz w:val="24"/>
          <w:szCs w:val="24"/>
        </w:rPr>
        <w:t>atrioventricular</w:t>
      </w:r>
      <w:proofErr w:type="spellEnd"/>
      <w:r w:rsidRPr="00F05DD8">
        <w:rPr>
          <w:sz w:val="24"/>
          <w:szCs w:val="24"/>
        </w:rPr>
        <w:t xml:space="preserve"> delay optimization methods for cardiac resynchronization therapy. </w:t>
      </w:r>
      <w:proofErr w:type="spellStart"/>
      <w:r w:rsidRPr="00224FEF">
        <w:rPr>
          <w:sz w:val="24"/>
          <w:szCs w:val="24"/>
          <w:lang w:val="it-IT"/>
        </w:rPr>
        <w:t>Heart</w:t>
      </w:r>
      <w:proofErr w:type="spellEnd"/>
      <w:r w:rsidRPr="00224FEF">
        <w:rPr>
          <w:sz w:val="24"/>
          <w:szCs w:val="24"/>
          <w:lang w:val="it-IT"/>
        </w:rPr>
        <w:t xml:space="preserve"> </w:t>
      </w:r>
      <w:proofErr w:type="spellStart"/>
      <w:r w:rsidRPr="00224FEF">
        <w:rPr>
          <w:sz w:val="24"/>
          <w:szCs w:val="24"/>
          <w:lang w:val="it-IT"/>
        </w:rPr>
        <w:t>Rhythm</w:t>
      </w:r>
      <w:proofErr w:type="spellEnd"/>
      <w:r w:rsidRPr="00224FEF">
        <w:rPr>
          <w:sz w:val="24"/>
          <w:szCs w:val="24"/>
          <w:lang w:val="it-IT"/>
        </w:rPr>
        <w:t xml:space="preserve"> 2006;3:148–54. </w:t>
      </w:r>
    </w:p>
    <w:p w:rsidR="00BA24E0" w:rsidRPr="00477AEF" w:rsidRDefault="00BA24E0" w:rsidP="00BA24E0">
      <w:pPr>
        <w:pStyle w:val="Paragrafoelenco"/>
        <w:numPr>
          <w:ilvl w:val="0"/>
          <w:numId w:val="2"/>
        </w:numPr>
        <w:ind w:left="644"/>
        <w:rPr>
          <w:sz w:val="24"/>
          <w:szCs w:val="24"/>
        </w:rPr>
      </w:pPr>
      <w:proofErr w:type="spellStart"/>
      <w:r w:rsidRPr="001E650D">
        <w:rPr>
          <w:sz w:val="24"/>
          <w:szCs w:val="24"/>
        </w:rPr>
        <w:t>Brugada</w:t>
      </w:r>
      <w:proofErr w:type="spellEnd"/>
      <w:r w:rsidRPr="001E650D">
        <w:rPr>
          <w:sz w:val="24"/>
          <w:szCs w:val="24"/>
        </w:rPr>
        <w:t xml:space="preserve"> J, </w:t>
      </w:r>
      <w:proofErr w:type="spellStart"/>
      <w:r w:rsidRPr="001E650D">
        <w:rPr>
          <w:sz w:val="24"/>
          <w:szCs w:val="24"/>
        </w:rPr>
        <w:t>Delnoy</w:t>
      </w:r>
      <w:proofErr w:type="spellEnd"/>
      <w:r w:rsidRPr="001E650D">
        <w:rPr>
          <w:sz w:val="24"/>
          <w:szCs w:val="24"/>
        </w:rPr>
        <w:t xml:space="preserve"> P.D, </w:t>
      </w:r>
      <w:proofErr w:type="spellStart"/>
      <w:r w:rsidRPr="001E650D">
        <w:rPr>
          <w:sz w:val="24"/>
          <w:szCs w:val="24"/>
        </w:rPr>
        <w:t>Brachmann</w:t>
      </w:r>
      <w:proofErr w:type="spellEnd"/>
      <w:r w:rsidRPr="001E650D">
        <w:rPr>
          <w:sz w:val="24"/>
          <w:szCs w:val="24"/>
        </w:rPr>
        <w:t xml:space="preserve"> J, et al. for the RESPOND CRT Investigators. Contractility sensor-guided optimization of cardiac resynchronization therapy: results from the RESPOND-CRT trial. European Heart Journal</w:t>
      </w:r>
      <w:r w:rsidRPr="00477AEF">
        <w:rPr>
          <w:sz w:val="24"/>
          <w:szCs w:val="24"/>
        </w:rPr>
        <w:t xml:space="preserve"> (2017) 38, 730–738.</w:t>
      </w:r>
    </w:p>
    <w:p w:rsidR="00224FEF" w:rsidRPr="00477AEF" w:rsidRDefault="00224FEF" w:rsidP="00224FEF">
      <w:pPr>
        <w:pStyle w:val="Paragrafoelenco"/>
        <w:numPr>
          <w:ilvl w:val="0"/>
          <w:numId w:val="2"/>
        </w:numPr>
      </w:pPr>
      <w:proofErr w:type="spellStart"/>
      <w:r w:rsidRPr="00477AEF">
        <w:rPr>
          <w:sz w:val="24"/>
          <w:szCs w:val="24"/>
          <w:lang w:val="it-IT"/>
        </w:rPr>
        <w:t>Sardu</w:t>
      </w:r>
      <w:proofErr w:type="spellEnd"/>
      <w:r w:rsidRPr="00477AEF">
        <w:rPr>
          <w:sz w:val="24"/>
          <w:szCs w:val="24"/>
          <w:lang w:val="it-IT"/>
        </w:rPr>
        <w:t xml:space="preserve"> C, </w:t>
      </w:r>
      <w:proofErr w:type="spellStart"/>
      <w:r w:rsidRPr="00477AEF">
        <w:rPr>
          <w:sz w:val="24"/>
          <w:szCs w:val="24"/>
          <w:lang w:val="it-IT"/>
        </w:rPr>
        <w:t>Paolisso</w:t>
      </w:r>
      <w:proofErr w:type="spellEnd"/>
      <w:r w:rsidRPr="00477AEF">
        <w:rPr>
          <w:sz w:val="24"/>
          <w:szCs w:val="24"/>
          <w:lang w:val="it-IT"/>
        </w:rPr>
        <w:t xml:space="preserve"> P, Sacra C, </w:t>
      </w:r>
      <w:proofErr w:type="spellStart"/>
      <w:r w:rsidRPr="00477AEF">
        <w:rPr>
          <w:sz w:val="24"/>
          <w:szCs w:val="24"/>
          <w:lang w:val="it-IT"/>
        </w:rPr>
        <w:t>et</w:t>
      </w:r>
      <w:proofErr w:type="spellEnd"/>
      <w:r w:rsidRPr="00477AEF">
        <w:rPr>
          <w:sz w:val="24"/>
          <w:szCs w:val="24"/>
          <w:lang w:val="it-IT"/>
        </w:rPr>
        <w:t xml:space="preserve"> al. </w:t>
      </w:r>
      <w:r w:rsidRPr="00477AEF">
        <w:rPr>
          <w:sz w:val="24"/>
          <w:szCs w:val="24"/>
        </w:rPr>
        <w:t>Cardiac resynchronization therapy with a defibrillator (</w:t>
      </w:r>
      <w:proofErr w:type="spellStart"/>
      <w:r w:rsidRPr="00477AEF">
        <w:rPr>
          <w:sz w:val="24"/>
          <w:szCs w:val="24"/>
        </w:rPr>
        <w:t>CRTd</w:t>
      </w:r>
      <w:proofErr w:type="spellEnd"/>
      <w:r w:rsidRPr="00477AEF">
        <w:rPr>
          <w:sz w:val="24"/>
          <w:szCs w:val="24"/>
        </w:rPr>
        <w:t xml:space="preserve">) in failing heart patients with type 2 diabetes mellitus and treated by glucagon-like peptide 1 receptor agonists (GLP-1 RA) therapy vs. conventional hypoglycemic drugs: arrhythmic burden, hospitalizations for heart failure, and </w:t>
      </w:r>
      <w:proofErr w:type="spellStart"/>
      <w:r w:rsidRPr="00477AEF">
        <w:rPr>
          <w:sz w:val="24"/>
          <w:szCs w:val="24"/>
        </w:rPr>
        <w:t>CRTd</w:t>
      </w:r>
      <w:proofErr w:type="spellEnd"/>
      <w:r w:rsidRPr="00477AEF">
        <w:rPr>
          <w:sz w:val="24"/>
          <w:szCs w:val="24"/>
        </w:rPr>
        <w:t xml:space="preserve"> responders rate. </w:t>
      </w:r>
      <w:proofErr w:type="spellStart"/>
      <w:r w:rsidRPr="00477AEF">
        <w:rPr>
          <w:sz w:val="24"/>
          <w:szCs w:val="24"/>
        </w:rPr>
        <w:t>Cardiovasc</w:t>
      </w:r>
      <w:proofErr w:type="spellEnd"/>
      <w:r w:rsidRPr="00477AEF">
        <w:rPr>
          <w:sz w:val="24"/>
          <w:szCs w:val="24"/>
        </w:rPr>
        <w:t xml:space="preserve"> </w:t>
      </w:r>
      <w:proofErr w:type="spellStart"/>
      <w:r w:rsidRPr="00477AEF">
        <w:rPr>
          <w:sz w:val="24"/>
          <w:szCs w:val="24"/>
        </w:rPr>
        <w:t>Diabetol</w:t>
      </w:r>
      <w:proofErr w:type="spellEnd"/>
      <w:r w:rsidRPr="00477AEF">
        <w:rPr>
          <w:sz w:val="24"/>
          <w:szCs w:val="24"/>
        </w:rPr>
        <w:t xml:space="preserve"> 2018;17(1):137. </w:t>
      </w:r>
    </w:p>
    <w:p w:rsidR="00224FEF" w:rsidRPr="001B0ACF" w:rsidRDefault="00224FEF" w:rsidP="00224FEF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proofErr w:type="spellStart"/>
      <w:r w:rsidRPr="001B0ACF">
        <w:rPr>
          <w:rFonts w:cs="Calibri"/>
          <w:sz w:val="24"/>
          <w:szCs w:val="24"/>
        </w:rPr>
        <w:t>Yancy</w:t>
      </w:r>
      <w:proofErr w:type="spellEnd"/>
      <w:r w:rsidRPr="001B0ACF">
        <w:rPr>
          <w:rFonts w:cs="Calibri"/>
          <w:sz w:val="24"/>
          <w:szCs w:val="24"/>
        </w:rPr>
        <w:t xml:space="preserve"> CW, Jessup M, </w:t>
      </w:r>
      <w:proofErr w:type="spellStart"/>
      <w:r w:rsidRPr="001B0ACF">
        <w:rPr>
          <w:rFonts w:cs="Calibri"/>
          <w:sz w:val="24"/>
          <w:szCs w:val="24"/>
        </w:rPr>
        <w:t>Bozkurt</w:t>
      </w:r>
      <w:proofErr w:type="spellEnd"/>
      <w:r w:rsidRPr="001B0ACF">
        <w:rPr>
          <w:rFonts w:cs="Calibri"/>
          <w:sz w:val="24"/>
          <w:szCs w:val="24"/>
        </w:rPr>
        <w:t xml:space="preserve"> B</w:t>
      </w:r>
      <w:r w:rsidR="00CD78C5">
        <w:rPr>
          <w:rFonts w:cs="Calibri"/>
          <w:sz w:val="24"/>
          <w:szCs w:val="24"/>
        </w:rPr>
        <w:t>, et al</w:t>
      </w:r>
      <w:r w:rsidRPr="001B0ACF">
        <w:rPr>
          <w:rFonts w:cs="Calibri"/>
          <w:sz w:val="24"/>
          <w:szCs w:val="24"/>
        </w:rPr>
        <w:t xml:space="preserve">. 2017 ACC/AHA/HFSA Focused Update of the 2013 ACCF/AHA Guideline for the Management of Heart Failure: A Report of the American College of Cardiology/American Heart Association Task Force on Clinical Practice Guidelines and the Heart Failure Society of America. J Am </w:t>
      </w:r>
      <w:proofErr w:type="spellStart"/>
      <w:r w:rsidRPr="001B0ACF">
        <w:rPr>
          <w:rFonts w:cs="Calibri"/>
          <w:sz w:val="24"/>
          <w:szCs w:val="24"/>
        </w:rPr>
        <w:t>Coll</w:t>
      </w:r>
      <w:proofErr w:type="spellEnd"/>
      <w:r w:rsidR="00CD78C5">
        <w:rPr>
          <w:rFonts w:cs="Calibri"/>
          <w:sz w:val="24"/>
          <w:szCs w:val="24"/>
        </w:rPr>
        <w:t xml:space="preserve"> </w:t>
      </w:r>
      <w:proofErr w:type="spellStart"/>
      <w:r w:rsidRPr="001B0ACF">
        <w:rPr>
          <w:rFonts w:cs="Calibri"/>
          <w:sz w:val="24"/>
          <w:szCs w:val="24"/>
        </w:rPr>
        <w:t>Cardiol</w:t>
      </w:r>
      <w:proofErr w:type="spellEnd"/>
      <w:r w:rsidRPr="001B0ACF">
        <w:rPr>
          <w:rFonts w:cs="Calibri"/>
          <w:sz w:val="24"/>
          <w:szCs w:val="24"/>
        </w:rPr>
        <w:t xml:space="preserve"> 2017;70(6):776-803.</w:t>
      </w:r>
    </w:p>
    <w:p w:rsidR="00224FEF" w:rsidRPr="00F05DD8" w:rsidRDefault="00224FEF" w:rsidP="00224FEF">
      <w:pPr>
        <w:pStyle w:val="Paragrafoelenco"/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Pr="00F05DD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3B48" w:rsidRDefault="00763B48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4FEF" w:rsidRDefault="00224FEF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24FEF" w:rsidRPr="00F05DD8" w:rsidRDefault="00224FEF" w:rsidP="00763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24FEF" w:rsidRPr="00F05DD8" w:rsidSect="005009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5663B"/>
    <w:multiLevelType w:val="hybridMultilevel"/>
    <w:tmpl w:val="856866CE"/>
    <w:lvl w:ilvl="0" w:tplc="20F004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B11856"/>
    <w:multiLevelType w:val="hybridMultilevel"/>
    <w:tmpl w:val="6C9C18FA"/>
    <w:lvl w:ilvl="0" w:tplc="C1C8A2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2A077B"/>
    <w:rsid w:val="00054F60"/>
    <w:rsid w:val="00077671"/>
    <w:rsid w:val="00090E75"/>
    <w:rsid w:val="000D612E"/>
    <w:rsid w:val="00136485"/>
    <w:rsid w:val="00150F5B"/>
    <w:rsid w:val="001B4CC4"/>
    <w:rsid w:val="002006B0"/>
    <w:rsid w:val="00216BE0"/>
    <w:rsid w:val="00224FEF"/>
    <w:rsid w:val="00267BD7"/>
    <w:rsid w:val="00281B3B"/>
    <w:rsid w:val="002A077B"/>
    <w:rsid w:val="002D2320"/>
    <w:rsid w:val="00310F0C"/>
    <w:rsid w:val="003205BC"/>
    <w:rsid w:val="00330640"/>
    <w:rsid w:val="004B6B6C"/>
    <w:rsid w:val="005009B0"/>
    <w:rsid w:val="0053343A"/>
    <w:rsid w:val="006F3BF8"/>
    <w:rsid w:val="007149DC"/>
    <w:rsid w:val="0072517C"/>
    <w:rsid w:val="00730957"/>
    <w:rsid w:val="00763B48"/>
    <w:rsid w:val="00775B28"/>
    <w:rsid w:val="00793DAA"/>
    <w:rsid w:val="00816F57"/>
    <w:rsid w:val="00834C12"/>
    <w:rsid w:val="008768EB"/>
    <w:rsid w:val="009B3018"/>
    <w:rsid w:val="009B6C53"/>
    <w:rsid w:val="009F2021"/>
    <w:rsid w:val="00AD78F6"/>
    <w:rsid w:val="00B15F45"/>
    <w:rsid w:val="00B30BBC"/>
    <w:rsid w:val="00B43E74"/>
    <w:rsid w:val="00B565AC"/>
    <w:rsid w:val="00B75755"/>
    <w:rsid w:val="00BA24E0"/>
    <w:rsid w:val="00C15908"/>
    <w:rsid w:val="00C70389"/>
    <w:rsid w:val="00CD78C5"/>
    <w:rsid w:val="00D35D84"/>
    <w:rsid w:val="00D55770"/>
    <w:rsid w:val="00E04394"/>
    <w:rsid w:val="00F05DD8"/>
    <w:rsid w:val="00F66185"/>
    <w:rsid w:val="00F968E9"/>
    <w:rsid w:val="00FB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7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16F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38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3B48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21</cp:revision>
  <dcterms:created xsi:type="dcterms:W3CDTF">2020-09-14T12:08:00Z</dcterms:created>
  <dcterms:modified xsi:type="dcterms:W3CDTF">2020-10-05T11:42:00Z</dcterms:modified>
</cp:coreProperties>
</file>