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  <w:t xml:space="preserve">Table S2 The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summary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of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reads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and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ecc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DNA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count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in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each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tissue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sample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</w:pPr>
    </w:p>
    <w:tbl>
      <w:tblPr>
        <w:tblStyle w:val="5"/>
        <w:tblW w:w="11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87"/>
        <w:gridCol w:w="887"/>
        <w:gridCol w:w="842"/>
        <w:gridCol w:w="857"/>
        <w:gridCol w:w="955"/>
        <w:gridCol w:w="910"/>
        <w:gridCol w:w="722"/>
        <w:gridCol w:w="827"/>
        <w:gridCol w:w="632"/>
        <w:gridCol w:w="646"/>
        <w:gridCol w:w="647"/>
        <w:gridCol w:w="676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bookmarkStart w:id="0" w:name="_GoBack" w:colFirst="13" w:colLast="0"/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R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eads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or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count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HG401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HG708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HG407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HG886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HG1116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HG1129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HG1178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HG1081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HG1371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HG1274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HG1375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HG1410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HG1402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R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aw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reads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82238484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62604180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80841441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111103079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129558554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84489596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70174592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60485622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66443428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202454314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79091198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61574072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50511112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MappedReads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74702147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59999048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72904749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110932834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126892720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75928292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62654906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57307021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59929252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181958533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74240358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50417174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47048870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E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cc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 xml:space="preserve">DNA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count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30794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2037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14965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1881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2339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32363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11756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8436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9001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53384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11249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  <w:t>549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5944</w:t>
            </w:r>
          </w:p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 xml:space="preserve"> EccDNA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CN"/>
        </w:rPr>
        <w:t>：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>extrachromosomal circular DNA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19"/>
    <w:rsid w:val="001A056F"/>
    <w:rsid w:val="00527219"/>
    <w:rsid w:val="00791439"/>
    <w:rsid w:val="008E3996"/>
    <w:rsid w:val="009607C9"/>
    <w:rsid w:val="00BE530F"/>
    <w:rsid w:val="00D42E09"/>
    <w:rsid w:val="1FFB9F38"/>
    <w:rsid w:val="3EFDE352"/>
    <w:rsid w:val="45EDAD4F"/>
    <w:rsid w:val="57DFB881"/>
    <w:rsid w:val="666F1C27"/>
    <w:rsid w:val="6FFE7FFB"/>
    <w:rsid w:val="777EFF90"/>
    <w:rsid w:val="7FBF2948"/>
    <w:rsid w:val="7FCF6FDE"/>
    <w:rsid w:val="7FF5172B"/>
    <w:rsid w:val="7FFDC04E"/>
    <w:rsid w:val="9DED3B71"/>
    <w:rsid w:val="BD7E1CC4"/>
    <w:rsid w:val="D5FE0E5C"/>
    <w:rsid w:val="D9FA7C1F"/>
    <w:rsid w:val="F6FFE380"/>
    <w:rsid w:val="FEFDF334"/>
    <w:rsid w:val="FF5F4167"/>
    <w:rsid w:val="FFEFD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HTML 预设格式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nkrckgcmrb"/>
    <w:basedOn w:val="6"/>
    <w:qFormat/>
    <w:uiPriority w:val="0"/>
  </w:style>
  <w:style w:type="character" w:customStyle="1" w:styleId="12">
    <w:name w:val="gnkrckgcmsb"/>
    <w:basedOn w:val="6"/>
    <w:qFormat/>
    <w:uiPriority w:val="0"/>
  </w:style>
  <w:style w:type="character" w:customStyle="1" w:styleId="13">
    <w:name w:val="font01"/>
    <w:basedOn w:val="6"/>
    <w:qFormat/>
    <w:uiPriority w:val="0"/>
    <w:rPr>
      <w:rFonts w:hint="default" w:ascii="等线" w:hAnsi="等线" w:eastAsia="等线" w:cs="等线"/>
      <w:color w:val="000000"/>
      <w:sz w:val="19"/>
      <w:szCs w:val="19"/>
      <w:u w:val="none"/>
    </w:rPr>
  </w:style>
  <w:style w:type="paragraph" w:customStyle="1" w:styleId="1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" w:hAnsi="times" w:eastAsia="times" w:cs="times"/>
      <w:color w:val="667B7B"/>
      <w:kern w:val="0"/>
      <w:sz w:val="14"/>
      <w:szCs w:val="1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2018-09-16T13:59:00Z</dcterms:created>
  <dc:creator>apple</dc:creator>
  <cp:lastModifiedBy>李鑫</cp:lastModifiedBy>
  <dcterms:modified xsi:type="dcterms:W3CDTF">2024-11-23T22:59:02Z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C905F729237E79CD6D3FCE65B3B54085</vt:lpwstr>
  </property>
</Properties>
</file>