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BBCED" w14:textId="77777777" w:rsidR="003568F7" w:rsidRDefault="003568F7">
      <w:pPr>
        <w:rPr>
          <w:rFonts w:hint="eastAsia"/>
        </w:rPr>
      </w:pPr>
    </w:p>
    <w:tbl>
      <w:tblPr>
        <w:tblStyle w:val="af2"/>
        <w:tblpPr w:leftFromText="181" w:rightFromText="181" w:vertAnchor="page" w:horzAnchor="margin" w:tblpXSpec="center" w:tblpY="1939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275"/>
        <w:gridCol w:w="1701"/>
        <w:gridCol w:w="567"/>
      </w:tblGrid>
      <w:tr w:rsidR="00ED4A25" w:rsidRPr="008B743C" w14:paraId="530E89A5" w14:textId="77777777" w:rsidTr="00B5219B">
        <w:tc>
          <w:tcPr>
            <w:tcW w:w="7371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2D9BF4E4" w14:textId="77777777" w:rsidR="00ED4A25" w:rsidRPr="00ED4A25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D4A25">
              <w:rPr>
                <w:rFonts w:ascii="Arial" w:hAnsi="Arial" w:cs="Arial"/>
                <w:sz w:val="18"/>
                <w:szCs w:val="18"/>
              </w:rPr>
              <w:t>Table 2. characteristics in accommodation and binocular visual function CI</w:t>
            </w:r>
          </w:p>
        </w:tc>
      </w:tr>
      <w:tr w:rsidR="00ED4A25" w:rsidRPr="008B743C" w14:paraId="0DE10135" w14:textId="77777777" w:rsidTr="00B5219B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36F55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92FB67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Variables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C36B12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CI (n = 50)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EF646A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Normal (n = 194)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EBE5EF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B743C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</w:p>
        </w:tc>
      </w:tr>
      <w:tr w:rsidR="00ED4A25" w:rsidRPr="008B743C" w14:paraId="55D912FA" w14:textId="77777777" w:rsidTr="00B5219B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0C293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Accommodation function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A54B82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NRA, 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4E865B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2.04 ± 0.37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851983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2.17 ± 0.35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30A93B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</w:tr>
      <w:tr w:rsidR="00ED4A25" w:rsidRPr="008B743C" w14:paraId="22EC0E4A" w14:textId="77777777" w:rsidTr="00B5219B"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9D2CC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884A6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PRA, 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5920C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-2.88 ± 0.97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0A39C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-2.99 ± 0.83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17BED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0.41</w:t>
            </w:r>
          </w:p>
        </w:tc>
      </w:tr>
      <w:tr w:rsidR="00ED4A25" w:rsidRPr="008B743C" w14:paraId="7F88CE76" w14:textId="77777777" w:rsidTr="00B5219B"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CE288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B5758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AMP, 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29FF1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10.81 ± 2.17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E9347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11.26 ± 2.23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4E382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0.19</w:t>
            </w:r>
          </w:p>
        </w:tc>
      </w:tr>
      <w:tr w:rsidR="00ED4A25" w:rsidRPr="008B743C" w14:paraId="46AB7996" w14:textId="77777777" w:rsidTr="00B5219B"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575B6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18FDF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 xml:space="preserve">AF, </w:t>
            </w:r>
            <w:proofErr w:type="spellStart"/>
            <w:r w:rsidRPr="008B743C">
              <w:rPr>
                <w:rFonts w:ascii="Arial" w:hAnsi="Arial" w:cs="Arial"/>
                <w:sz w:val="18"/>
                <w:szCs w:val="18"/>
              </w:rPr>
              <w:t>cpm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9462A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7.99 ± 4.19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57F2B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8.49 ± 4.04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C5A27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0.45</w:t>
            </w:r>
          </w:p>
        </w:tc>
      </w:tr>
      <w:tr w:rsidR="00ED4A25" w:rsidRPr="008B743C" w14:paraId="2099DBE8" w14:textId="77777777" w:rsidTr="00B5219B">
        <w:trPr>
          <w:trHeight w:val="510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44D3A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1F38CD4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BCC, 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76E63ED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0.00 ± 0.46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0FC5CCD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0.06 ± 0.36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C811F48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0.35</w:t>
            </w:r>
          </w:p>
        </w:tc>
      </w:tr>
      <w:tr w:rsidR="00ED4A25" w:rsidRPr="008B743C" w14:paraId="7505B049" w14:textId="77777777" w:rsidTr="00B5219B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62973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Binocular visual function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0F646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subjective phoria in far, 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49893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-1.02 ± 2.06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DFB46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0.33 ± 2.07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D64EC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ED4A25" w:rsidRPr="008B743C" w14:paraId="2A2F4FC4" w14:textId="77777777" w:rsidTr="00B5219B"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8D8C7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138A9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objective phoria in far, 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79AAA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-0.85 ± 1.94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53B7C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0.42 ± 2.08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7C1B8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ED4A25" w:rsidRPr="008B743C" w14:paraId="36C7096D" w14:textId="77777777" w:rsidTr="00B5219B"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3D437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133CC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divergence, 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CEFA8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-6.65 ± 1.67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B2ABA3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-6.99 ± 1.84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F817B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0.24</w:t>
            </w:r>
          </w:p>
        </w:tc>
      </w:tr>
      <w:tr w:rsidR="00ED4A25" w:rsidRPr="008B743C" w14:paraId="3D41824D" w14:textId="77777777" w:rsidTr="00B5219B"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167DA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9D415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convergence, 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A2B2E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13.50 ± 6.51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75FCC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16.83 ± 7.99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2F804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ED4A25" w:rsidRPr="008B743C" w14:paraId="58A3802F" w14:textId="77777777" w:rsidTr="00B5219B">
        <w:trPr>
          <w:trHeight w:val="227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309D71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14A6E3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AC/A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52F3BD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2.67 ± 1.62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D3FA5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3.64 ± 1.53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A0A9" w14:textId="77777777" w:rsidR="00ED4A25" w:rsidRPr="008B743C" w:rsidRDefault="00ED4A25" w:rsidP="00B5219B">
            <w:pPr>
              <w:pStyle w:val="a9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743C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</w:tbl>
    <w:p w14:paraId="074D797B" w14:textId="77777777" w:rsidR="00ED4A25" w:rsidRDefault="00ED4A25">
      <w:pPr>
        <w:rPr>
          <w:rFonts w:hint="eastAsia"/>
        </w:rPr>
      </w:pPr>
    </w:p>
    <w:sectPr w:rsidR="00ED4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F4FFA" w14:textId="77777777" w:rsidR="00597B39" w:rsidRDefault="00597B39" w:rsidP="00ED4A25">
      <w:pPr>
        <w:rPr>
          <w:rFonts w:hint="eastAsia"/>
        </w:rPr>
      </w:pPr>
      <w:r>
        <w:separator/>
      </w:r>
    </w:p>
  </w:endnote>
  <w:endnote w:type="continuationSeparator" w:id="0">
    <w:p w14:paraId="3811804C" w14:textId="77777777" w:rsidR="00597B39" w:rsidRDefault="00597B39" w:rsidP="00ED4A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EC226" w14:textId="77777777" w:rsidR="00597B39" w:rsidRDefault="00597B39" w:rsidP="00ED4A25">
      <w:pPr>
        <w:rPr>
          <w:rFonts w:hint="eastAsia"/>
        </w:rPr>
      </w:pPr>
      <w:r>
        <w:separator/>
      </w:r>
    </w:p>
  </w:footnote>
  <w:footnote w:type="continuationSeparator" w:id="0">
    <w:p w14:paraId="7C21A3FF" w14:textId="77777777" w:rsidR="00597B39" w:rsidRDefault="00597B39" w:rsidP="00ED4A2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12"/>
    <w:rsid w:val="00174296"/>
    <w:rsid w:val="003568F7"/>
    <w:rsid w:val="004E1CA2"/>
    <w:rsid w:val="004E3B29"/>
    <w:rsid w:val="00597B39"/>
    <w:rsid w:val="006749F6"/>
    <w:rsid w:val="009973D8"/>
    <w:rsid w:val="009B7412"/>
    <w:rsid w:val="00B5219B"/>
    <w:rsid w:val="00D45EC1"/>
    <w:rsid w:val="00E21596"/>
    <w:rsid w:val="00ED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C2B0F"/>
  <w15:chartTrackingRefBased/>
  <w15:docId w15:val="{C4F3C6A3-D982-47BD-8DD9-86AB47DE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A2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74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4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41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41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41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41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41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41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41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41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41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B7412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412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412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412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4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4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4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4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4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4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4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4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B741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D4A2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D4A2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D4A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D4A25"/>
    <w:rPr>
      <w:sz w:val="18"/>
      <w:szCs w:val="18"/>
    </w:rPr>
  </w:style>
  <w:style w:type="table" w:styleId="af2">
    <w:name w:val="Table Grid"/>
    <w:basedOn w:val="a1"/>
    <w:uiPriority w:val="39"/>
    <w:rsid w:val="00ED4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zhao</dc:creator>
  <cp:keywords/>
  <dc:description/>
  <cp:lastModifiedBy>chen zhao</cp:lastModifiedBy>
  <cp:revision>3</cp:revision>
  <dcterms:created xsi:type="dcterms:W3CDTF">2026-02-24T15:35:00Z</dcterms:created>
  <dcterms:modified xsi:type="dcterms:W3CDTF">2026-02-24T15:47:00Z</dcterms:modified>
</cp:coreProperties>
</file>