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36C33" w14:textId="32CCB35A" w:rsidR="000123C4" w:rsidRPr="002D206A" w:rsidRDefault="002D206A" w:rsidP="000123C4">
      <w:pPr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  <w:r w:rsidRPr="002D206A">
        <w:rPr>
          <w:rFonts w:asciiTheme="majorBidi" w:hAnsiTheme="majorBidi" w:cstheme="majorBidi"/>
          <w:b/>
          <w:bCs/>
          <w:color w:val="FF0000"/>
          <w:sz w:val="36"/>
          <w:szCs w:val="36"/>
        </w:rPr>
        <w:t>Electronic Supplementary Material</w:t>
      </w:r>
    </w:p>
    <w:p w14:paraId="3DC92D41" w14:textId="77777777" w:rsidR="00164FCF" w:rsidRDefault="00164FCF" w:rsidP="007812BC">
      <w:pPr>
        <w:spacing w:line="48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164FCF">
        <w:rPr>
          <w:rFonts w:asciiTheme="majorBidi" w:hAnsiTheme="majorBidi" w:cstheme="majorBidi"/>
          <w:b/>
          <w:bCs/>
          <w:sz w:val="32"/>
          <w:szCs w:val="32"/>
        </w:rPr>
        <w:t>Electrospun FeN@CNT single-atom nanozyme for triple-mode ROS-mediated colorimetric and fluorometric detection of vitamin C</w:t>
      </w:r>
    </w:p>
    <w:p w14:paraId="7211D4AA" w14:textId="5E6AAF05" w:rsidR="007812BC" w:rsidRDefault="007812BC" w:rsidP="007812BC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Ali M. Alaseem</w:t>
      </w:r>
      <w:r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a</w:t>
      </w:r>
      <w:r>
        <w:rPr>
          <w:rFonts w:asciiTheme="majorBidi" w:hAnsiTheme="majorBidi" w:cstheme="majorBidi"/>
          <w:b/>
          <w:bCs/>
          <w:sz w:val="24"/>
          <w:szCs w:val="24"/>
        </w:rPr>
        <w:t>, Razan Orfali</w:t>
      </w:r>
      <w:r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a</w:t>
      </w:r>
      <w:r>
        <w:rPr>
          <w:rFonts w:asciiTheme="majorBidi" w:hAnsiTheme="majorBidi" w:cstheme="majorBidi"/>
          <w:b/>
          <w:bCs/>
          <w:sz w:val="24"/>
          <w:szCs w:val="24"/>
        </w:rPr>
        <w:t>, Glowi Alasiri</w:t>
      </w:r>
      <w:r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b</w:t>
      </w:r>
      <w:r>
        <w:rPr>
          <w:rFonts w:asciiTheme="majorBidi" w:hAnsiTheme="majorBidi" w:cstheme="majorBidi"/>
          <w:b/>
          <w:bCs/>
          <w:sz w:val="24"/>
          <w:szCs w:val="24"/>
        </w:rPr>
        <w:t>, Ramadan Ali</w:t>
      </w:r>
      <w:r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c</w:t>
      </w:r>
      <w:r>
        <w:rPr>
          <w:rFonts w:asciiTheme="majorBidi" w:hAnsiTheme="majorBidi" w:cstheme="majorBidi"/>
          <w:b/>
          <w:bCs/>
          <w:sz w:val="24"/>
          <w:szCs w:val="24"/>
        </w:rPr>
        <w:t>, Al-Montaser Bellah H. Ali</w:t>
      </w:r>
      <w:r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d</w:t>
      </w:r>
      <w:r>
        <w:rPr>
          <w:rFonts w:asciiTheme="majorBidi" w:hAnsiTheme="majorBidi" w:cstheme="majorBidi"/>
          <w:b/>
          <w:bCs/>
          <w:sz w:val="24"/>
          <w:szCs w:val="24"/>
        </w:rPr>
        <w:t>, Mohamed M. El-Wekil</w:t>
      </w:r>
      <w:r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e*</w:t>
      </w:r>
    </w:p>
    <w:p w14:paraId="31187ABD" w14:textId="77777777" w:rsidR="007812BC" w:rsidRDefault="007812BC" w:rsidP="007812BC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vertAlign w:val="superscript"/>
        </w:rPr>
        <w:t>a</w:t>
      </w:r>
      <w:r>
        <w:rPr>
          <w:rFonts w:asciiTheme="majorBidi" w:hAnsiTheme="majorBidi" w:cstheme="majorBidi"/>
          <w:sz w:val="24"/>
          <w:szCs w:val="24"/>
        </w:rPr>
        <w:t xml:space="preserve"> Department of pharmacology College of Medicine, Imam Mohammad Ibn Saud Islamic University (IMSIU), Riyadh 13317, Saudi Arabia</w:t>
      </w:r>
    </w:p>
    <w:p w14:paraId="13297D9A" w14:textId="77777777" w:rsidR="007812BC" w:rsidRDefault="007812BC" w:rsidP="007812BC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vertAlign w:val="superscript"/>
        </w:rPr>
        <w:t xml:space="preserve">b </w:t>
      </w:r>
      <w:r>
        <w:rPr>
          <w:rFonts w:asciiTheme="majorBidi" w:hAnsiTheme="majorBidi" w:cstheme="majorBidi"/>
          <w:sz w:val="24"/>
          <w:szCs w:val="24"/>
        </w:rPr>
        <w:t xml:space="preserve">Department of Biochemistry, College of Medicine, Imam Mohammad Ibn Saud Islamic University (IMSIU), Riyadh, 13317, Saudi Arabia. </w:t>
      </w:r>
    </w:p>
    <w:p w14:paraId="39C447B9" w14:textId="77777777" w:rsidR="007812BC" w:rsidRDefault="007812BC" w:rsidP="007812BC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vertAlign w:val="superscript"/>
        </w:rPr>
        <w:t>c</w:t>
      </w:r>
      <w:r>
        <w:rPr>
          <w:rFonts w:asciiTheme="majorBidi" w:hAnsiTheme="majorBidi" w:cstheme="majorBidi"/>
          <w:sz w:val="24"/>
          <w:szCs w:val="24"/>
        </w:rPr>
        <w:t xml:space="preserve"> Department of Pharmaceutical Chemistry, Faculty of Pharmacy, University of Tabuk, Tabuk 71491, Saudi Arabia</w:t>
      </w:r>
    </w:p>
    <w:p w14:paraId="3A0068B0" w14:textId="77777777" w:rsidR="007812BC" w:rsidRDefault="007812BC" w:rsidP="007812BC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vertAlign w:val="superscript"/>
        </w:rPr>
        <w:t>d</w:t>
      </w:r>
      <w:r>
        <w:rPr>
          <w:rFonts w:asciiTheme="majorBidi" w:hAnsiTheme="majorBidi" w:cstheme="majorBidi"/>
          <w:sz w:val="24"/>
          <w:szCs w:val="24"/>
        </w:rPr>
        <w:t xml:space="preserve"> Department of Pharmaceutical Analytical Chemistry, Faculty of Pharmacy, Assiut University, Assiut, 71526, Egypt</w:t>
      </w:r>
    </w:p>
    <w:p w14:paraId="3CBCF1AB" w14:textId="77777777" w:rsidR="007812BC" w:rsidRDefault="007812BC" w:rsidP="007812BC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vertAlign w:val="superscript"/>
        </w:rPr>
        <w:t>e</w:t>
      </w:r>
      <w:r>
        <w:rPr>
          <w:rFonts w:asciiTheme="majorBidi" w:hAnsiTheme="majorBidi" w:cstheme="majorBidi"/>
          <w:sz w:val="24"/>
          <w:szCs w:val="24"/>
        </w:rPr>
        <w:t xml:space="preserve"> Pharmaceutical Chemistry Department, Faculty of Pharmacy, Badr University in Assiut (BUA), 2014101, Assiut, Egypt</w:t>
      </w:r>
    </w:p>
    <w:p w14:paraId="378FFCC5" w14:textId="77777777" w:rsidR="007812BC" w:rsidRDefault="007812BC" w:rsidP="007812BC">
      <w:pPr>
        <w:spacing w:line="480" w:lineRule="auto"/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Correspondence </w:t>
      </w:r>
    </w:p>
    <w:p w14:paraId="0B661B5E" w14:textId="75A4F2D3" w:rsidR="00C5012E" w:rsidRDefault="007812BC" w:rsidP="007812BC">
      <w:pPr>
        <w:spacing w:line="480" w:lineRule="auto"/>
        <w:rPr>
          <w:rFonts w:asciiTheme="majorBidi" w:hAnsiTheme="majorBidi" w:cstheme="majorBidi"/>
          <w:b/>
          <w:bCs/>
          <w:color w:val="0000FF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FF"/>
          <w:sz w:val="24"/>
          <w:szCs w:val="24"/>
        </w:rPr>
        <w:t>* mohamed.elwakeel@pharm.aun.edu.eg, mohamed.mohamoud@ymail.com</w:t>
      </w:r>
    </w:p>
    <w:p w14:paraId="54048D59" w14:textId="77777777" w:rsidR="007812BC" w:rsidRDefault="007812BC" w:rsidP="007812BC">
      <w:pPr>
        <w:spacing w:line="480" w:lineRule="auto"/>
        <w:rPr>
          <w:rFonts w:asciiTheme="majorBidi" w:hAnsiTheme="majorBidi" w:cstheme="majorBidi"/>
          <w:b/>
          <w:bCs/>
          <w:color w:val="0000FF"/>
          <w:sz w:val="24"/>
          <w:szCs w:val="24"/>
        </w:rPr>
      </w:pPr>
    </w:p>
    <w:p w14:paraId="4DAF838C" w14:textId="77777777" w:rsidR="007812BC" w:rsidRPr="007812BC" w:rsidRDefault="007812BC" w:rsidP="007812BC">
      <w:pPr>
        <w:spacing w:line="480" w:lineRule="auto"/>
        <w:rPr>
          <w:rFonts w:asciiTheme="majorBidi" w:hAnsiTheme="majorBidi" w:cstheme="majorBidi"/>
          <w:b/>
          <w:bCs/>
          <w:color w:val="0000FF"/>
          <w:sz w:val="24"/>
          <w:szCs w:val="24"/>
        </w:rPr>
      </w:pPr>
    </w:p>
    <w:p w14:paraId="6734A4FC" w14:textId="4B13AA5C" w:rsidR="00C5012E" w:rsidRPr="00C5012E" w:rsidRDefault="00C5012E" w:rsidP="00882740">
      <w:pPr>
        <w:spacing w:line="48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C5012E">
        <w:rPr>
          <w:rFonts w:asciiTheme="majorBidi" w:hAnsiTheme="majorBidi" w:cstheme="majorBidi"/>
          <w:b/>
          <w:bCs/>
          <w:sz w:val="28"/>
          <w:szCs w:val="28"/>
        </w:rPr>
        <w:lastRenderedPageBreak/>
        <w:t>Instruments</w:t>
      </w:r>
    </w:p>
    <w:p w14:paraId="06D03034" w14:textId="275AD33D" w:rsidR="00882740" w:rsidRDefault="00882740" w:rsidP="00C5012E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B645A5">
        <w:rPr>
          <w:rFonts w:asciiTheme="majorBidi" w:hAnsiTheme="majorBidi" w:cstheme="majorBidi"/>
          <w:sz w:val="24"/>
          <w:szCs w:val="24"/>
        </w:rPr>
        <w:t xml:space="preserve">The surface morphology and structural features of the synthesized nanomaterials were initially examined by field-emission scanning electron microscopy (FE-SEM, Hitachi Regulus 8100, Japan). Nitrogen adsorption–desorption measurements were performed at 77 K to evaluate the textural properties of the material, with the specific surface area calculated using the Brunauer–Emmett–Teller (BET) method. Prior to analysis, </w:t>
      </w:r>
      <w:r w:rsidR="00C5012E" w:rsidRPr="00C5012E">
        <w:rPr>
          <w:rFonts w:asciiTheme="majorBidi" w:hAnsiTheme="majorBidi" w:cstheme="majorBidi"/>
          <w:sz w:val="24"/>
          <w:szCs w:val="24"/>
        </w:rPr>
        <w:t xml:space="preserve">FeN@CNTs </w:t>
      </w:r>
      <w:r w:rsidRPr="00B645A5">
        <w:rPr>
          <w:rFonts w:asciiTheme="majorBidi" w:hAnsiTheme="majorBidi" w:cstheme="majorBidi"/>
          <w:sz w:val="24"/>
          <w:szCs w:val="24"/>
        </w:rPr>
        <w:t>(~100 mg) was thoroughly degassed at 250 °C for 6 h to remove residual adsorbates. Adsorption data collected over a relative pressure (P/P₀) range of 10⁻⁸–1 enabled comprehensive assessment of micro- and mesoporous features, providing critical insight into the hierarchical pore structure and its relevance to catalytic performance.</w:t>
      </w:r>
      <w:r w:rsidRPr="00B645A5">
        <w:t xml:space="preserve"> </w:t>
      </w:r>
      <w:r w:rsidRPr="00B645A5">
        <w:rPr>
          <w:rFonts w:asciiTheme="majorBidi" w:hAnsiTheme="majorBidi" w:cstheme="majorBidi"/>
          <w:sz w:val="24"/>
          <w:szCs w:val="24"/>
        </w:rPr>
        <w:t>The generation of reactive oxygen species (ROS), particularly hydroxyl radicals (•OH), was verified by electron paramagnetic resonance (EPR) spectroscopy using a Bruker EMXplus spectrometer (Germany). 5,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B645A5">
        <w:rPr>
          <w:rFonts w:asciiTheme="majorBidi" w:hAnsiTheme="majorBidi" w:cstheme="majorBidi"/>
          <w:sz w:val="24"/>
          <w:szCs w:val="24"/>
        </w:rPr>
        <w:t>5-Dimethyl-1-pyrroline-N-oxide (DMPO) was employed as a spin-trapping agent, enabling direct detection of radical intermediates and providing mechanistic evidence for the nanozyme’s catalytic activity.</w:t>
      </w:r>
      <w:r w:rsidRPr="00B645A5">
        <w:t xml:space="preserve"> </w:t>
      </w:r>
      <w:r w:rsidRPr="00B645A5">
        <w:rPr>
          <w:rFonts w:asciiTheme="majorBidi" w:hAnsiTheme="majorBidi" w:cstheme="majorBidi"/>
          <w:sz w:val="24"/>
          <w:szCs w:val="24"/>
        </w:rPr>
        <w:t>Powder X-ray diffraction (XRD) analysis was carried out using a Rigaku SmartLab SE diffractometer (Japan) to evaluate the crystallinity and phase purity of the material. Approximately 90 mg of the sample was analyzed over a 2θ range of 5°–50°, allowing reliable phase identification and structural verification.</w:t>
      </w:r>
      <w:r w:rsidRPr="00B645A5">
        <w:t xml:space="preserve"> </w:t>
      </w:r>
      <w:r w:rsidRPr="00B645A5">
        <w:rPr>
          <w:rFonts w:asciiTheme="majorBidi" w:hAnsiTheme="majorBidi" w:cstheme="majorBidi"/>
          <w:sz w:val="24"/>
          <w:szCs w:val="24"/>
        </w:rPr>
        <w:t>Ultraviolet–visible (UV–vis) absorption and photoluminescence (PL) spectra were acquired using a Shimadzu UV-1601 PC spectrophotometer and a Shimadzu RF-5301 PC spectrofluorometer, respectively, to systematically evaluate the optical absorption characteristics and emission behavior of the materials.</w:t>
      </w:r>
      <w:r w:rsidR="00C5012E" w:rsidRPr="00C5012E">
        <w:t xml:space="preserve"> </w:t>
      </w:r>
      <w:r w:rsidR="00C5012E" w:rsidRPr="00C5012E">
        <w:rPr>
          <w:rFonts w:asciiTheme="majorBidi" w:hAnsiTheme="majorBidi" w:cstheme="majorBidi"/>
          <w:sz w:val="24"/>
          <w:szCs w:val="24"/>
        </w:rPr>
        <w:t>The elemental composition and oxidation states of surface elements were investigated through X-ray photoelectron spectroscopy (XPS; PHI 5700 ESCA, Physical Electronics, USA).</w:t>
      </w:r>
    </w:p>
    <w:p w14:paraId="1A6328F4" w14:textId="77777777" w:rsidR="00882740" w:rsidRDefault="00882740" w:rsidP="00882740">
      <w:pPr>
        <w:rPr>
          <w:rFonts w:asciiTheme="majorBidi" w:hAnsiTheme="majorBidi" w:cstheme="majorBidi"/>
          <w:sz w:val="32"/>
          <w:szCs w:val="32"/>
        </w:rPr>
      </w:pPr>
    </w:p>
    <w:p w14:paraId="6926E823" w14:textId="4798AAD0" w:rsidR="00882740" w:rsidRDefault="00C5012E" w:rsidP="0013029D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113F2FED" wp14:editId="09242D9A">
            <wp:simplePos x="0" y="0"/>
            <wp:positionH relativeFrom="column">
              <wp:posOffset>631487</wp:posOffset>
            </wp:positionH>
            <wp:positionV relativeFrom="paragraph">
              <wp:posOffset>177800</wp:posOffset>
            </wp:positionV>
            <wp:extent cx="4799965" cy="3199765"/>
            <wp:effectExtent l="0" t="0" r="635" b="635"/>
            <wp:wrapNone/>
            <wp:docPr id="81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65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A47C35" w14:textId="492911B2" w:rsidR="00882740" w:rsidRDefault="00882740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053DA98A" w14:textId="77777777" w:rsidR="00882740" w:rsidRDefault="00882740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299DD406" w14:textId="77777777" w:rsidR="00882740" w:rsidRDefault="00882740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26DBA932" w14:textId="77777777" w:rsidR="00882740" w:rsidRDefault="00882740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53F6B3C9" w14:textId="77777777" w:rsidR="00882740" w:rsidRDefault="00882740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3A5C10F1" w14:textId="77777777" w:rsidR="00882740" w:rsidRDefault="00882740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7902CF1B" w14:textId="77777777" w:rsidR="00882740" w:rsidRDefault="00882740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7BD02BAD" w14:textId="70EB3280" w:rsidR="00882740" w:rsidRDefault="00C5012E" w:rsidP="0013029D">
      <w:pPr>
        <w:jc w:val="center"/>
        <w:rPr>
          <w:rFonts w:asciiTheme="majorBidi" w:hAnsiTheme="majorBidi" w:cstheme="majorBidi"/>
          <w:sz w:val="32"/>
          <w:szCs w:val="32"/>
        </w:rPr>
      </w:pPr>
      <w:r w:rsidRPr="00001D8C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5F2C2B" wp14:editId="71BD1B9D">
                <wp:simplePos x="0" y="0"/>
                <wp:positionH relativeFrom="column">
                  <wp:posOffset>700392</wp:posOffset>
                </wp:positionH>
                <wp:positionV relativeFrom="paragraph">
                  <wp:posOffset>329565</wp:posOffset>
                </wp:positionV>
                <wp:extent cx="4912468" cy="345440"/>
                <wp:effectExtent l="0" t="0" r="254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468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36F31" w14:textId="3E214EB9" w:rsidR="00C5012E" w:rsidRPr="00001D8C" w:rsidRDefault="00C5012E" w:rsidP="00C5012E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001D8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Scheme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 w:rsidRPr="00001D8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Pr="00001D8C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Schematic diagram for preparation of FeN@CNTs nanozyme 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5F2C2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5.15pt;margin-top:25.95pt;width:386.8pt;height:27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" stroked="f">
                <v:textbox>
                  <w:txbxContent>
                    <w:p w14:paraId="43F36F31" w14:textId="3E214EB9" w:rsidR="00C5012E" w:rsidRPr="00001D8C" w:rsidRDefault="00C5012E" w:rsidP="00C5012E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001D8C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Scheme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  <w:r w:rsidRPr="00001D8C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 w:rsidRPr="00001D8C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Schematic diagram for preparation of FeN@CNTs nanozyme 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C288933" w14:textId="77777777" w:rsidR="00882740" w:rsidRDefault="00882740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3A246562" w14:textId="70CFDA00" w:rsidR="00882740" w:rsidRDefault="00882740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2152442F" w14:textId="10902A47" w:rsidR="00882740" w:rsidRDefault="00882740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6C0E81E8" w14:textId="77777777" w:rsidR="00882740" w:rsidRDefault="00882740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039AA263" w14:textId="77777777" w:rsidR="00882740" w:rsidRDefault="00882740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5E54623D" w14:textId="77777777" w:rsidR="00882740" w:rsidRDefault="00882740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6649B9CA" w14:textId="77777777" w:rsidR="00882740" w:rsidRDefault="00882740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35696F59" w14:textId="77777777" w:rsidR="00882740" w:rsidRDefault="00882740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0795D96C" w14:textId="77777777" w:rsidR="00882740" w:rsidRDefault="00882740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1AC2B936" w14:textId="77777777" w:rsidR="00882740" w:rsidRDefault="00882740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3B481034" w14:textId="77777777" w:rsidR="00882740" w:rsidRDefault="00882740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56A26E96" w14:textId="49EF9590" w:rsidR="00882740" w:rsidRDefault="00C5012E" w:rsidP="0013029D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98176" behindDoc="0" locked="0" layoutInCell="1" allowOverlap="1" wp14:anchorId="45E6A3A5" wp14:editId="62980DCA">
            <wp:simplePos x="0" y="0"/>
            <wp:positionH relativeFrom="column">
              <wp:posOffset>90616</wp:posOffset>
            </wp:positionH>
            <wp:positionV relativeFrom="paragraph">
              <wp:posOffset>-550018</wp:posOffset>
            </wp:positionV>
            <wp:extent cx="5715000" cy="3810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94636" w14:textId="2A102F34" w:rsidR="00882740" w:rsidRDefault="00882740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378757AA" w14:textId="77777777" w:rsidR="00882740" w:rsidRDefault="00882740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5E3AEAA0" w14:textId="77777777" w:rsidR="00882740" w:rsidRDefault="00882740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1547DC1C" w14:textId="087A90A5" w:rsidR="00882740" w:rsidRDefault="00882740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00D3EBCD" w14:textId="77777777" w:rsidR="00882740" w:rsidRDefault="00882740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5D09D1D7" w14:textId="77777777" w:rsidR="00882740" w:rsidRDefault="00882740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5CC4120D" w14:textId="77777777" w:rsidR="00882740" w:rsidRDefault="00882740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68F56612" w14:textId="293C5B81" w:rsidR="00882740" w:rsidRDefault="00C5012E" w:rsidP="0013029D">
      <w:pPr>
        <w:jc w:val="center"/>
        <w:rPr>
          <w:rFonts w:asciiTheme="majorBidi" w:hAnsiTheme="majorBidi" w:cstheme="majorBidi"/>
          <w:sz w:val="32"/>
          <w:szCs w:val="32"/>
        </w:rPr>
      </w:pPr>
      <w:r w:rsidRPr="00001D8C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3AD06DB" wp14:editId="6E130E29">
                <wp:simplePos x="0" y="0"/>
                <wp:positionH relativeFrom="column">
                  <wp:posOffset>272373</wp:posOffset>
                </wp:positionH>
                <wp:positionV relativeFrom="paragraph">
                  <wp:posOffset>171112</wp:posOffset>
                </wp:positionV>
                <wp:extent cx="5749047" cy="345440"/>
                <wp:effectExtent l="0" t="0" r="4445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9047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2A7F0" w14:textId="1A87DE2F" w:rsidR="00C5012E" w:rsidRPr="00001D8C" w:rsidRDefault="00C5012E" w:rsidP="00C5012E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001D8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Scheme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S2</w:t>
                            </w:r>
                            <w:r w:rsidRPr="00001D8C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Schematic diagram for 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preparation of multimode detection of vitamin 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06DB" id="_x0000_s1027" type="#_x0000_t202" style="position:absolute;left:0;text-align:left;margin-left:21.45pt;margin-top:13.45pt;width:452.7pt;height:27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" stroked="f">
                <v:textbox>
                  <w:txbxContent>
                    <w:p w14:paraId="0C62A7F0" w14:textId="1A87DE2F" w:rsidR="00C5012E" w:rsidRPr="00001D8C" w:rsidRDefault="00C5012E" w:rsidP="00C5012E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001D8C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Scheme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S2</w:t>
                      </w:r>
                      <w:r w:rsidRPr="00001D8C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Schematic diagram for 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preparation of multimode detection of vitamin C.</w:t>
                      </w:r>
                    </w:p>
                  </w:txbxContent>
                </v:textbox>
              </v:shape>
            </w:pict>
          </mc:Fallback>
        </mc:AlternateContent>
      </w:r>
    </w:p>
    <w:p w14:paraId="2959A937" w14:textId="471C7188" w:rsidR="00882740" w:rsidRDefault="00882740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7E55EB1A" w14:textId="77777777" w:rsidR="00C5012E" w:rsidRDefault="00C5012E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412933CA" w14:textId="77777777" w:rsidR="00C5012E" w:rsidRDefault="00C5012E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64B4A339" w14:textId="77777777" w:rsidR="00C5012E" w:rsidRDefault="00C5012E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00E6AF8E" w14:textId="77777777" w:rsidR="00C5012E" w:rsidRDefault="00C5012E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2CE99901" w14:textId="77777777" w:rsidR="00C5012E" w:rsidRDefault="00C5012E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189F7A9B" w14:textId="77777777" w:rsidR="00C5012E" w:rsidRDefault="00C5012E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392F56FA" w14:textId="77777777" w:rsidR="00C5012E" w:rsidRDefault="00C5012E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68287BAA" w14:textId="77777777" w:rsidR="00C5012E" w:rsidRDefault="00C5012E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741D0BCF" w14:textId="77777777" w:rsidR="00C5012E" w:rsidRDefault="00C5012E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6FBD734D" w14:textId="77777777" w:rsidR="00882740" w:rsidRDefault="00882740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7100A12D" w14:textId="77777777" w:rsidR="0013029D" w:rsidRDefault="0013029D" w:rsidP="00882740">
      <w:pPr>
        <w:rPr>
          <w:rFonts w:asciiTheme="majorBidi" w:hAnsiTheme="majorBidi" w:cstheme="majorBidi"/>
          <w:sz w:val="32"/>
          <w:szCs w:val="32"/>
        </w:rPr>
      </w:pPr>
    </w:p>
    <w:p w14:paraId="403421B3" w14:textId="26C04EC2" w:rsidR="0013029D" w:rsidRDefault="00BD620B" w:rsidP="0013029D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93056" behindDoc="0" locked="0" layoutInCell="1" allowOverlap="1" wp14:anchorId="4910A91F" wp14:editId="509DA1C2">
            <wp:simplePos x="0" y="0"/>
            <wp:positionH relativeFrom="column">
              <wp:posOffset>308921</wp:posOffset>
            </wp:positionH>
            <wp:positionV relativeFrom="paragraph">
              <wp:posOffset>-500380</wp:posOffset>
            </wp:positionV>
            <wp:extent cx="5291455" cy="42989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455" cy="429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DAE83" w14:textId="703B7810" w:rsidR="0013029D" w:rsidRDefault="0013029D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6195AE00" w14:textId="148D2A11" w:rsidR="0045175F" w:rsidRDefault="0045175F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46411F0D" w14:textId="3C8EE093" w:rsidR="0045175F" w:rsidRDefault="0045175F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4B510286" w14:textId="70AFE3BA" w:rsidR="0045175F" w:rsidRDefault="0045175F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7DDAAF7C" w14:textId="77777777" w:rsidR="0045175F" w:rsidRDefault="0045175F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498B1BF6" w14:textId="77777777" w:rsidR="0045175F" w:rsidRDefault="0045175F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78BC8634" w14:textId="06F69843" w:rsidR="0045175F" w:rsidRDefault="0045175F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737570EC" w14:textId="77777777" w:rsidR="0045175F" w:rsidRDefault="0045175F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7B7A0DA2" w14:textId="157AC3E1" w:rsidR="0045175F" w:rsidRDefault="0045175F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146A0274" w14:textId="253BE729" w:rsidR="0045175F" w:rsidRDefault="00315937" w:rsidP="0013029D">
      <w:pPr>
        <w:jc w:val="center"/>
        <w:rPr>
          <w:rFonts w:asciiTheme="majorBidi" w:hAnsiTheme="majorBidi" w:cstheme="majorBidi"/>
          <w:sz w:val="32"/>
          <w:szCs w:val="32"/>
        </w:rPr>
      </w:pPr>
      <w:r w:rsidRPr="0045175F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A0A459" wp14:editId="134CE53D">
                <wp:simplePos x="0" y="0"/>
                <wp:positionH relativeFrom="column">
                  <wp:posOffset>-204281</wp:posOffset>
                </wp:positionH>
                <wp:positionV relativeFrom="paragraph">
                  <wp:posOffset>125703</wp:posOffset>
                </wp:positionV>
                <wp:extent cx="6692265" cy="856034"/>
                <wp:effectExtent l="0" t="0" r="0" b="12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265" cy="8560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5AEBC" w14:textId="13C4F16B" w:rsidR="0045175F" w:rsidRPr="0045175F" w:rsidRDefault="0045175F" w:rsidP="00BD620B">
                            <w:pPr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45175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Fig. S1</w:t>
                            </w:r>
                            <w:r w:rsidRPr="0045175F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Enzymatic reaction kinetics curves of </w:t>
                            </w:r>
                            <w:r w:rsidR="00BD620B" w:rsidRPr="00BD620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FeN@CNTs 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nanozyme </w:t>
                            </w:r>
                            <w:r w:rsidRPr="0045175F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when (A) </w:t>
                            </w:r>
                            <w:r w:rsidR="00315937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H</w:t>
                            </w:r>
                            <w:r w:rsidR="00315937" w:rsidRPr="0045175F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="00315937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O</w:t>
                            </w:r>
                            <w:r w:rsidR="00315937" w:rsidRPr="0045175F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45175F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and (B) </w:t>
                            </w:r>
                            <w:r w:rsidR="00315937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TMB</w:t>
                            </w:r>
                            <w:r w:rsidRPr="0045175F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as substrate, respectively. Lineweaver-Burk inverse equation curve of </w:t>
                            </w:r>
                            <w:r w:rsidR="00BD620B" w:rsidRPr="00BD620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FeN@CNTs </w:t>
                            </w:r>
                            <w:r w:rsidRPr="0045175F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nanozyme when (C) </w:t>
                            </w:r>
                            <w:r w:rsidR="00315937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H</w:t>
                            </w:r>
                            <w:r w:rsidR="00315937" w:rsidRPr="0045175F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="00315937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O</w:t>
                            </w:r>
                            <w:r w:rsidR="00315937" w:rsidRPr="0045175F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45175F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and (D) </w:t>
                            </w:r>
                            <w:r w:rsidR="00315937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TMB</w:t>
                            </w:r>
                            <w:r w:rsidRPr="0045175F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as substrate, respectively.</w:t>
                            </w:r>
                            <w:r w:rsidR="008E4720" w:rsidRPr="008E4720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0A459" id="_x0000_s1028" type="#_x0000_t202" style="position:absolute;left:0;text-align:left;margin-left:-16.1pt;margin-top:9.9pt;width:526.95pt;height:67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" stroked="f">
                <v:textbox>
                  <w:txbxContent>
                    <w:p w14:paraId="23D5AEBC" w14:textId="13C4F16B" w:rsidR="0045175F" w:rsidRPr="0045175F" w:rsidRDefault="0045175F" w:rsidP="00BD620B">
                      <w:pPr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45175F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Fig. S1</w:t>
                      </w:r>
                      <w:r w:rsidRPr="0045175F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Enzymatic reaction kinetics curves of </w:t>
                      </w:r>
                      <w:r w:rsidR="00BD620B" w:rsidRPr="00BD620B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FeN@CNTs 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nanozyme </w:t>
                      </w:r>
                      <w:r w:rsidRPr="0045175F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when (A) </w:t>
                      </w:r>
                      <w:r w:rsidR="00315937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H</w:t>
                      </w:r>
                      <w:r w:rsidR="00315937" w:rsidRPr="0045175F">
                        <w:rPr>
                          <w:rFonts w:asciiTheme="majorBidi" w:hAnsiTheme="majorBidi" w:cstheme="majorBidi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="00315937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O</w:t>
                      </w:r>
                      <w:r w:rsidR="00315937" w:rsidRPr="0045175F">
                        <w:rPr>
                          <w:rFonts w:asciiTheme="majorBidi" w:hAnsiTheme="majorBidi" w:cstheme="majorBidi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45175F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and (B) </w:t>
                      </w:r>
                      <w:r w:rsidR="00315937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TMB</w:t>
                      </w:r>
                      <w:r w:rsidRPr="0045175F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as substrate, respectively. Lineweaver-Burk inverse equation curve of </w:t>
                      </w:r>
                      <w:r w:rsidR="00BD620B" w:rsidRPr="00BD620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FeN@CNTs </w:t>
                      </w:r>
                      <w:r w:rsidRPr="0045175F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nanozyme when (C) </w:t>
                      </w:r>
                      <w:r w:rsidR="00315937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H</w:t>
                      </w:r>
                      <w:r w:rsidR="00315937" w:rsidRPr="0045175F">
                        <w:rPr>
                          <w:rFonts w:asciiTheme="majorBidi" w:hAnsiTheme="majorBidi" w:cstheme="majorBidi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="00315937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O</w:t>
                      </w:r>
                      <w:r w:rsidR="00315937" w:rsidRPr="0045175F">
                        <w:rPr>
                          <w:rFonts w:asciiTheme="majorBidi" w:hAnsiTheme="majorBidi" w:cstheme="majorBidi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45175F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and (D) </w:t>
                      </w:r>
                      <w:r w:rsidR="00315937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TMB</w:t>
                      </w:r>
                      <w:r w:rsidRPr="0045175F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as substrate, respectively.</w:t>
                      </w:r>
                      <w:r w:rsidR="008E4720" w:rsidRPr="008E4720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1ECE6B2" w14:textId="6AF3C791" w:rsidR="0045175F" w:rsidRDefault="0045175F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385B0A3D" w14:textId="77777777" w:rsidR="0045175F" w:rsidRDefault="0045175F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17A49C41" w14:textId="040CAADE" w:rsidR="0045175F" w:rsidRDefault="0045175F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210B3824" w14:textId="77777777" w:rsidR="0045175F" w:rsidRDefault="0045175F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46757E57" w14:textId="77777777" w:rsidR="0045175F" w:rsidRDefault="0045175F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247CB177" w14:textId="77777777" w:rsidR="0045175F" w:rsidRDefault="0045175F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5EB0DE3F" w14:textId="77777777" w:rsidR="0045175F" w:rsidRDefault="0045175F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424B03AF" w14:textId="77777777" w:rsidR="0045175F" w:rsidRDefault="0045175F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52D92086" w14:textId="77777777" w:rsidR="0045175F" w:rsidRDefault="0045175F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6EC18740" w14:textId="77777777" w:rsidR="0045175F" w:rsidRDefault="0045175F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4F29DEF6" w14:textId="26EA9733" w:rsidR="00882740" w:rsidRDefault="00882740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145B65E7" w14:textId="50E2AEB4" w:rsidR="00882740" w:rsidRDefault="001A2AD7" w:rsidP="0013029D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6"/>
          <w:szCs w:val="36"/>
        </w:rPr>
        <w:drawing>
          <wp:anchor distT="0" distB="0" distL="114300" distR="114300" simplePos="0" relativeHeight="251702272" behindDoc="0" locked="0" layoutInCell="1" allowOverlap="1" wp14:anchorId="2355106D" wp14:editId="1163E1B1">
            <wp:simplePos x="0" y="0"/>
            <wp:positionH relativeFrom="column">
              <wp:posOffset>-406400</wp:posOffset>
            </wp:positionH>
            <wp:positionV relativeFrom="paragraph">
              <wp:posOffset>-741045</wp:posOffset>
            </wp:positionV>
            <wp:extent cx="6492240" cy="3949973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3949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0FCED" w14:textId="77777777" w:rsidR="00882740" w:rsidRDefault="00882740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50D3D7CE" w14:textId="77777777" w:rsidR="00882740" w:rsidRDefault="00882740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6A0ACD27" w14:textId="77777777" w:rsidR="00882740" w:rsidRDefault="00882740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3B6D50C5" w14:textId="77777777" w:rsidR="00882740" w:rsidRDefault="00882740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6BC07C37" w14:textId="77777777" w:rsidR="00882740" w:rsidRDefault="00882740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526A4456" w14:textId="0349D94F" w:rsidR="00882740" w:rsidRDefault="00882740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51CC88E8" w14:textId="10B7564C" w:rsidR="00882740" w:rsidRDefault="00882740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2EAD1B2D" w14:textId="6A896CD5" w:rsidR="00882740" w:rsidRDefault="001A2AD7" w:rsidP="0013029D">
      <w:pPr>
        <w:jc w:val="center"/>
        <w:rPr>
          <w:rFonts w:asciiTheme="majorBidi" w:hAnsiTheme="majorBidi" w:cstheme="majorBidi"/>
          <w:sz w:val="32"/>
          <w:szCs w:val="32"/>
        </w:rPr>
      </w:pPr>
      <w:r w:rsidRPr="0045175F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16AB584" wp14:editId="0AFDF237">
                <wp:simplePos x="0" y="0"/>
                <wp:positionH relativeFrom="column">
                  <wp:posOffset>-408562</wp:posOffset>
                </wp:positionH>
                <wp:positionV relativeFrom="paragraph">
                  <wp:posOffset>96520</wp:posOffset>
                </wp:positionV>
                <wp:extent cx="7052553" cy="1147864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2553" cy="11478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AA23A" w14:textId="77777777" w:rsidR="001A2AD7" w:rsidRPr="00AF6F9B" w:rsidRDefault="001A2AD7" w:rsidP="001A2AD7">
                            <w:pPr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C51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Fig.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S1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C5148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(A) Effect of EDTA concentration on UV–vis spectra of </w:t>
                            </w:r>
                            <w:r w:rsidRPr="00AF6F9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FeN@CNTs 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+</w:t>
                            </w:r>
                            <w:r w:rsidRPr="005C5148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TMB + H₂O₂.(B) Impact of various ROS scavengers on UV–vis absorbance.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5C5148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C) ESR spectra confirming •OH and •O₂⁻ generation via DMPO adducts.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C5148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(D) Fluorescence spectra showing •OH detection using the TA probe.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C5148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(E) UV–vis spectra demonstrating SOD-induced suppression of catalytic activity.</w:t>
                            </w:r>
                          </w:p>
                          <w:p w14:paraId="4833966B" w14:textId="0B13E591" w:rsidR="001A2AD7" w:rsidRPr="0045175F" w:rsidRDefault="001A2AD7" w:rsidP="001A2AD7">
                            <w:pPr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AB584" id="_x0000_s1029" type="#_x0000_t202" style="position:absolute;left:0;text-align:left;margin-left:-32.15pt;margin-top:7.6pt;width:555.3pt;height:90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" stroked="f">
                <v:textbox>
                  <w:txbxContent>
                    <w:p w14:paraId="155AA23A" w14:textId="77777777" w:rsidR="001A2AD7" w:rsidRPr="00AF6F9B" w:rsidRDefault="001A2AD7" w:rsidP="001A2AD7">
                      <w:pPr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5C5148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Fig.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S1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</w:t>
                      </w:r>
                      <w:r w:rsidRPr="005C5148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(A) Effect of EDTA concentration on UV–vis spectra of </w:t>
                      </w:r>
                      <w:r w:rsidRPr="00AF6F9B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FeN@CNTs 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+</w:t>
                      </w:r>
                      <w:r w:rsidRPr="005C5148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TMB + H₂O₂.(B) Impact of various ROS scavengers on UV–vis absorbance.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(</w:t>
                      </w:r>
                      <w:r w:rsidRPr="005C5148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C) ESR spectra confirming •OH and •O₂⁻ generation via DMPO adducts.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5C5148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(D) Fluorescence spectra showing •OH detection using the TA probe.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5C5148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(E) UV–vis spectra demonstrating SOD-induced suppression of catalytic activity.</w:t>
                      </w:r>
                    </w:p>
                    <w:p w14:paraId="4833966B" w14:textId="0B13E591" w:rsidR="001A2AD7" w:rsidRPr="0045175F" w:rsidRDefault="001A2AD7" w:rsidP="001A2AD7">
                      <w:pPr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F86098" w14:textId="77777777" w:rsidR="00882740" w:rsidRDefault="00882740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709E797D" w14:textId="77777777" w:rsidR="00882740" w:rsidRDefault="00882740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0AA79B30" w14:textId="675CB49A" w:rsidR="00882740" w:rsidRDefault="00882740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5AF92DC5" w14:textId="77777777" w:rsidR="00882740" w:rsidRDefault="00882740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245DB449" w14:textId="77777777" w:rsidR="00882740" w:rsidRDefault="00882740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39DA2691" w14:textId="77777777" w:rsidR="00882740" w:rsidRDefault="00882740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01065E8C" w14:textId="77777777" w:rsidR="00882740" w:rsidRDefault="00882740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6C65DA7A" w14:textId="06B870FC" w:rsidR="00882740" w:rsidRDefault="00882740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</w:p>
    <w:p w14:paraId="6CD316D6" w14:textId="77777777" w:rsidR="00882740" w:rsidRDefault="00882740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791FFEC8" w14:textId="77777777" w:rsidR="00882740" w:rsidRDefault="00882740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5B7E465A" w14:textId="77777777" w:rsidR="00882740" w:rsidRDefault="00882740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165DC2BD" w14:textId="06EBB405" w:rsidR="00882740" w:rsidRDefault="001A2AD7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anchor distT="0" distB="0" distL="114300" distR="114300" simplePos="0" relativeHeight="251706368" behindDoc="0" locked="0" layoutInCell="1" allowOverlap="1" wp14:anchorId="7D87BC7E" wp14:editId="1B65CD8E">
            <wp:simplePos x="0" y="0"/>
            <wp:positionH relativeFrom="column">
              <wp:posOffset>-310515</wp:posOffset>
            </wp:positionH>
            <wp:positionV relativeFrom="paragraph">
              <wp:posOffset>-153670</wp:posOffset>
            </wp:positionV>
            <wp:extent cx="6558915" cy="364744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915" cy="364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4908C" w14:textId="5ADF9D59" w:rsidR="00882740" w:rsidRDefault="00882740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182A1411" w14:textId="77777777" w:rsidR="00882740" w:rsidRDefault="00882740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21509569" w14:textId="14BBE277" w:rsidR="00882740" w:rsidRDefault="00882740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2B80B0B1" w14:textId="77777777" w:rsidR="00882740" w:rsidRDefault="00882740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03073E16" w14:textId="77777777" w:rsidR="00882740" w:rsidRDefault="00882740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47E585EB" w14:textId="77777777" w:rsidR="00882740" w:rsidRDefault="00882740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4B4F5D7E" w14:textId="77777777" w:rsidR="00882740" w:rsidRDefault="00882740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3EC28271" w14:textId="7A294FC4" w:rsidR="00882740" w:rsidRDefault="001A2AD7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  <w:r w:rsidRPr="0045175F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5B3A6E3" wp14:editId="2ACC9C88">
                <wp:simplePos x="0" y="0"/>
                <wp:positionH relativeFrom="column">
                  <wp:posOffset>-525294</wp:posOffset>
                </wp:positionH>
                <wp:positionV relativeFrom="paragraph">
                  <wp:posOffset>326755</wp:posOffset>
                </wp:positionV>
                <wp:extent cx="7052310" cy="836579"/>
                <wp:effectExtent l="0" t="0" r="0" b="190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2310" cy="8365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3556E" w14:textId="77777777" w:rsidR="001A2AD7" w:rsidRPr="00312BB1" w:rsidRDefault="001A2AD7" w:rsidP="001A2AD7">
                            <w:pPr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312BB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Fig.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S2</w:t>
                            </w:r>
                            <w:r w:rsidRPr="00312BB1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Optimization of reaction conditions: (A) pH, (B) reaction temperature, (C) FeN@CNTs nanozyme concentration, (D) TMB concentration, (E) H₂O₂ c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oncentration, and (F) AR</w:t>
                            </w:r>
                            <w:r w:rsidRPr="00312BB1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concentration. All measurements were performed in triplicate.</w:t>
                            </w:r>
                          </w:p>
                          <w:p w14:paraId="5DADB75A" w14:textId="77777777" w:rsidR="001A2AD7" w:rsidRPr="0045175F" w:rsidRDefault="001A2AD7" w:rsidP="001A2AD7">
                            <w:pPr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3A6E3" id="_x0000_s1030" type="#_x0000_t202" style="position:absolute;margin-left:-41.35pt;margin-top:25.75pt;width:555.3pt;height:65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" stroked="f">
                <v:textbox>
                  <w:txbxContent>
                    <w:p w14:paraId="0713556E" w14:textId="77777777" w:rsidR="001A2AD7" w:rsidRPr="00312BB1" w:rsidRDefault="001A2AD7" w:rsidP="001A2AD7">
                      <w:pPr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312BB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Fig.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S2</w:t>
                      </w:r>
                      <w:r w:rsidRPr="00312BB1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Optimization of reaction conditions: (A) pH, (B) reaction temperature, (C) FeN@CNTs nanozyme concentration, (D) TMB concentration, (E) H₂O₂ c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oncentration, and (F) AR</w:t>
                      </w:r>
                      <w:r w:rsidRPr="00312BB1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concentration. All measurements were performed in triplicate.</w:t>
                      </w:r>
                    </w:p>
                    <w:p w14:paraId="5DADB75A" w14:textId="77777777" w:rsidR="001A2AD7" w:rsidRPr="0045175F" w:rsidRDefault="001A2AD7" w:rsidP="001A2AD7">
                      <w:pPr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12F075" w14:textId="374C392B" w:rsidR="00882740" w:rsidRDefault="00882740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3C9F9651" w14:textId="77777777" w:rsidR="00882740" w:rsidRDefault="00882740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515664C9" w14:textId="2B912446" w:rsidR="00882740" w:rsidRDefault="00882740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7A65582B" w14:textId="77777777" w:rsidR="00882740" w:rsidRDefault="00882740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1CF47211" w14:textId="77777777" w:rsidR="00882740" w:rsidRDefault="00882740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68C8C72C" w14:textId="77777777" w:rsidR="00882740" w:rsidRDefault="00882740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798DCA62" w14:textId="7F873879" w:rsidR="00882740" w:rsidRDefault="00882740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4F9A04EA" w14:textId="77777777" w:rsidR="00882740" w:rsidRDefault="00882740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62BB73D3" w14:textId="77777777" w:rsidR="00882740" w:rsidRDefault="00882740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4C57584B" w14:textId="77777777" w:rsidR="00882740" w:rsidRDefault="00882740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4DE30BA3" w14:textId="77777777" w:rsidR="00882740" w:rsidRDefault="00882740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1A42569E" w14:textId="77777777" w:rsidR="00882740" w:rsidRDefault="00882740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7E019C2C" w14:textId="282D0B3D" w:rsidR="00882740" w:rsidRDefault="001A2AD7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710464" behindDoc="0" locked="0" layoutInCell="1" allowOverlap="1" wp14:anchorId="1F310208" wp14:editId="6314D86F">
            <wp:simplePos x="0" y="0"/>
            <wp:positionH relativeFrom="column">
              <wp:posOffset>1126490</wp:posOffset>
            </wp:positionH>
            <wp:positionV relativeFrom="paragraph">
              <wp:posOffset>-219710</wp:posOffset>
            </wp:positionV>
            <wp:extent cx="3401060" cy="295338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295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14DB4" w14:textId="77777777" w:rsidR="00882740" w:rsidRDefault="00882740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5E9EC6D5" w14:textId="77777777" w:rsidR="00882740" w:rsidRDefault="00882740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4C1C6271" w14:textId="4802A2D1" w:rsidR="00F32CD6" w:rsidRDefault="00F32CD6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77F95912" w14:textId="77777777" w:rsidR="00F32CD6" w:rsidRDefault="00F32CD6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33DB0771" w14:textId="77777777" w:rsidR="00F32CD6" w:rsidRDefault="00F32CD6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74B95649" w14:textId="77777777" w:rsidR="00F32CD6" w:rsidRDefault="00F32CD6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05301F5E" w14:textId="04D864E2" w:rsidR="00F32CD6" w:rsidRDefault="001A2AD7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F51CF26" wp14:editId="77BB5D26">
                <wp:simplePos x="0" y="0"/>
                <wp:positionH relativeFrom="column">
                  <wp:posOffset>146374</wp:posOffset>
                </wp:positionH>
                <wp:positionV relativeFrom="paragraph">
                  <wp:posOffset>21860</wp:posOffset>
                </wp:positionV>
                <wp:extent cx="5885234" cy="374015"/>
                <wp:effectExtent l="0" t="0" r="1270" b="698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5234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EF86B" w14:textId="25C51EA7" w:rsidR="001A2AD7" w:rsidRPr="001A2AD7" w:rsidRDefault="001A2AD7" w:rsidP="001A2AD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Bidi" w:hAnsiTheme="majorBidi" w:cstheme="majorBidi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Fig.S3</w:t>
                            </w:r>
                            <w:r w:rsidRPr="001A2AD7">
                              <w:rPr>
                                <w:rFonts w:asciiTheme="majorBidi" w:hAnsiTheme="majorBidi" w:cstheme="majorBidi"/>
                                <w:color w:val="000000" w:themeColor="text1"/>
                                <w:kern w:val="24"/>
                              </w:rPr>
                              <w:t xml:space="preserve"> Smartphone-based colorimetric and fluorometric methods for detection of vitamin C.</w:t>
                            </w:r>
                          </w:p>
                          <w:p w14:paraId="7FCD124F" w14:textId="77777777" w:rsidR="001A2AD7" w:rsidRDefault="001A2AD7" w:rsidP="001A2AD7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r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51CF26" id="_x0000_s1031" type="#_x0000_t202" style="position:absolute;margin-left:11.55pt;margin-top:1.7pt;width:463.4pt;height:29.4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" stroked="f">
                <v:textbox>
                  <w:txbxContent>
                    <w:p w14:paraId="793EF86B" w14:textId="25C51EA7" w:rsidR="001A2AD7" w:rsidRPr="001A2AD7" w:rsidRDefault="001A2AD7" w:rsidP="001A2AD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Bidi" w:hAnsiTheme="majorBidi" w:cstheme="majorBidi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kern w:val="24"/>
                        </w:rPr>
                        <w:t>Fig.S3</w:t>
                      </w:r>
                      <w:r w:rsidRPr="001A2AD7">
                        <w:rPr>
                          <w:rFonts w:asciiTheme="majorBidi" w:hAnsiTheme="majorBidi" w:cstheme="majorBidi"/>
                          <w:color w:val="000000" w:themeColor="text1"/>
                          <w:kern w:val="24"/>
                        </w:rPr>
                        <w:t xml:space="preserve"> Smartphone-based colorimetric and fluorometric methods for detection of vitamin C.</w:t>
                      </w:r>
                    </w:p>
                    <w:p w14:paraId="7FCD124F" w14:textId="77777777" w:rsidR="001A2AD7" w:rsidRDefault="001A2AD7" w:rsidP="001A2AD7">
                      <w:pPr>
                        <w:pStyle w:val="NormalWeb"/>
                        <w:spacing w:before="0" w:beforeAutospacing="0" w:after="200" w:afterAutospacing="0" w:line="276" w:lineRule="auto"/>
                      </w:pPr>
                      <w:r>
                        <w:rPr>
                          <w:rFonts w:eastAsia="Calibri" w:cs="Arial"/>
                          <w:color w:val="000000" w:themeColor="text1"/>
                          <w:kern w:val="24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222FFB8B" w14:textId="77777777" w:rsidR="00F32CD6" w:rsidRDefault="00F32CD6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25D1C549" w14:textId="51749DFD" w:rsidR="00F32CD6" w:rsidRDefault="00F32CD6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7B8A476D" w14:textId="196966B0" w:rsidR="00F32CD6" w:rsidRDefault="00F32CD6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02E30C80" w14:textId="77777777" w:rsidR="00F32CD6" w:rsidRDefault="00F32CD6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5B632D31" w14:textId="77777777" w:rsidR="00F32CD6" w:rsidRDefault="00F32CD6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06C98E78" w14:textId="37139218" w:rsidR="00F32CD6" w:rsidRDefault="00F32CD6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7D6B37A7" w14:textId="5149B4F7" w:rsidR="00F32CD6" w:rsidRDefault="00F32CD6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15430C5D" w14:textId="77777777" w:rsidR="00F32CD6" w:rsidRDefault="00F32CD6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483E07A7" w14:textId="77777777" w:rsidR="00F32CD6" w:rsidRDefault="00F32CD6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0EB87088" w14:textId="77777777" w:rsidR="00F32CD6" w:rsidRDefault="00F32CD6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54C1C33C" w14:textId="77777777" w:rsidR="00F32CD6" w:rsidRDefault="00F32CD6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286BA69F" w14:textId="77777777" w:rsidR="00F32CD6" w:rsidRDefault="00F32CD6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44E3E2B9" w14:textId="77777777" w:rsidR="00F32CD6" w:rsidRDefault="00F32CD6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757DBF8D" w14:textId="7F02459E" w:rsidR="00F32CD6" w:rsidRDefault="001A2AD7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714560" behindDoc="0" locked="0" layoutInCell="1" allowOverlap="1" wp14:anchorId="78972E64" wp14:editId="694DC9E4">
            <wp:simplePos x="0" y="0"/>
            <wp:positionH relativeFrom="column">
              <wp:posOffset>1739265</wp:posOffset>
            </wp:positionH>
            <wp:positionV relativeFrom="paragraph">
              <wp:posOffset>-232789</wp:posOffset>
            </wp:positionV>
            <wp:extent cx="2292985" cy="372364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372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A7716" w14:textId="3E6AC9A7" w:rsidR="00F32CD6" w:rsidRDefault="00F32CD6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1C27725E" w14:textId="65E01BD5" w:rsidR="00F32CD6" w:rsidRDefault="00F32CD6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539E4D6C" w14:textId="38430ACE" w:rsidR="00F32CD6" w:rsidRDefault="00F32CD6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7B0D04D8" w14:textId="77777777" w:rsidR="00F32CD6" w:rsidRDefault="00F32CD6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3D7FBFCA" w14:textId="77777777" w:rsidR="00F32CD6" w:rsidRDefault="00F32CD6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68ED82D2" w14:textId="77777777" w:rsidR="00F32CD6" w:rsidRDefault="00F32CD6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7AC09557" w14:textId="22AA5184" w:rsidR="00F32CD6" w:rsidRDefault="00F32CD6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492E2FC1" w14:textId="67B87AE7" w:rsidR="00F32CD6" w:rsidRDefault="001A2AD7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  <w:r w:rsidRPr="001A2AD7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423E8E0" wp14:editId="59FB58A4">
                <wp:simplePos x="0" y="0"/>
                <wp:positionH relativeFrom="column">
                  <wp:posOffset>-107004</wp:posOffset>
                </wp:positionH>
                <wp:positionV relativeFrom="paragraph">
                  <wp:posOffset>385121</wp:posOffset>
                </wp:positionV>
                <wp:extent cx="6478621" cy="573932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8621" cy="5739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5BF64" w14:textId="152F08D7" w:rsidR="001A2AD7" w:rsidRPr="001A2AD7" w:rsidRDefault="001A2AD7" w:rsidP="001A2AD7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both"/>
                              <w:rPr>
                                <w:rFonts w:asciiTheme="majorBidi" w:hAnsiTheme="majorBidi" w:cstheme="majorBidi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Fig.S4</w:t>
                            </w:r>
                            <w:r w:rsidRPr="001A2AD7">
                              <w:rPr>
                                <w:rFonts w:asciiTheme="majorBidi" w:hAnsiTheme="majorBidi" w:cstheme="majorBidi"/>
                                <w:color w:val="000000" w:themeColor="text1"/>
                                <w:kern w:val="24"/>
                              </w:rPr>
                              <w:t xml:space="preserve"> Batch-to-batch reproducibility across five independent syntheses under (A) colorimetric and (B) fluorometric assays. All measurements were performed in triplicate</w:t>
                            </w:r>
                            <w:r>
                              <w:rPr>
                                <w:rFonts w:asciiTheme="majorBidi" w:hAnsiTheme="majorBidi" w:cstheme="majorBidi"/>
                              </w:rPr>
                              <w:t>.</w:t>
                            </w:r>
                          </w:p>
                          <w:p w14:paraId="26FC2730" w14:textId="77777777" w:rsidR="001A2AD7" w:rsidRDefault="001A2AD7" w:rsidP="001A2AD7">
                            <w:pPr>
                              <w:pStyle w:val="NormalWeb"/>
                              <w:spacing w:before="0" w:beforeAutospacing="0" w:after="200" w:afterAutospacing="0" w:line="360" w:lineRule="auto"/>
                              <w:jc w:val="both"/>
                            </w:pPr>
                            <w:r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3E8E0" id="_x0000_s1032" type="#_x0000_t202" style="position:absolute;margin-left:-8.45pt;margin-top:30.3pt;width:510.15pt;height:45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" stroked="f">
                <v:textbox>
                  <w:txbxContent>
                    <w:p w14:paraId="1635BF64" w14:textId="152F08D7" w:rsidR="001A2AD7" w:rsidRPr="001A2AD7" w:rsidRDefault="001A2AD7" w:rsidP="001A2AD7">
                      <w:pPr>
                        <w:pStyle w:val="NormalWeb"/>
                        <w:spacing w:before="0" w:beforeAutospacing="0" w:after="0" w:afterAutospacing="0" w:line="360" w:lineRule="auto"/>
                        <w:jc w:val="both"/>
                        <w:rPr>
                          <w:rFonts w:asciiTheme="majorBidi" w:hAnsiTheme="majorBidi" w:cstheme="majorBidi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kern w:val="24"/>
                        </w:rPr>
                        <w:t>Fig.S4</w:t>
                      </w:r>
                      <w:r w:rsidRPr="001A2AD7">
                        <w:rPr>
                          <w:rFonts w:asciiTheme="majorBidi" w:hAnsiTheme="majorBidi" w:cstheme="majorBidi"/>
                          <w:color w:val="000000" w:themeColor="text1"/>
                          <w:kern w:val="24"/>
                        </w:rPr>
                        <w:t xml:space="preserve"> Batch-to-batch reproducibility across five independent syntheses under (A) colorimetric and (B) fluorometric assays. All measurements were performed in triplicate</w:t>
                      </w:r>
                      <w:r>
                        <w:rPr>
                          <w:rFonts w:asciiTheme="majorBidi" w:hAnsiTheme="majorBidi" w:cstheme="majorBidi"/>
                        </w:rPr>
                        <w:t>.</w:t>
                      </w:r>
                    </w:p>
                    <w:p w14:paraId="26FC2730" w14:textId="77777777" w:rsidR="001A2AD7" w:rsidRDefault="001A2AD7" w:rsidP="001A2AD7">
                      <w:pPr>
                        <w:pStyle w:val="NormalWeb"/>
                        <w:spacing w:before="0" w:beforeAutospacing="0" w:after="200" w:afterAutospacing="0" w:line="360" w:lineRule="auto"/>
                        <w:jc w:val="both"/>
                      </w:pPr>
                      <w:r>
                        <w:rPr>
                          <w:rFonts w:eastAsia="Calibri" w:cs="Arial"/>
                          <w:color w:val="000000" w:themeColor="text1"/>
                          <w:kern w:val="24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0BEAD06A" w14:textId="77777777" w:rsidR="00F32CD6" w:rsidRDefault="00F32CD6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4A4A290E" w14:textId="558EF0CB" w:rsidR="00F32CD6" w:rsidRDefault="00F32CD6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1A15E0EB" w14:textId="6198A60D" w:rsidR="00F32CD6" w:rsidRDefault="00F32CD6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54626140" w14:textId="77777777" w:rsidR="00F32CD6" w:rsidRDefault="00F32CD6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5D39B1D5" w14:textId="04FE140C" w:rsidR="00F32CD6" w:rsidRDefault="00F32CD6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09683391" w14:textId="6E73EB87" w:rsidR="00F32CD6" w:rsidRDefault="00F32CD6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7D8EE676" w14:textId="2E2372B9" w:rsidR="00F32CD6" w:rsidRDefault="00F32CD6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305B3EDD" w14:textId="77777777" w:rsidR="00F32CD6" w:rsidRDefault="00F32CD6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37877F66" w14:textId="77777777" w:rsidR="00F32CD6" w:rsidRDefault="00F32CD6" w:rsidP="00882740">
      <w:pPr>
        <w:tabs>
          <w:tab w:val="left" w:pos="3094"/>
        </w:tabs>
        <w:rPr>
          <w:rFonts w:asciiTheme="majorBidi" w:hAnsiTheme="majorBidi" w:cstheme="majorBidi"/>
          <w:sz w:val="32"/>
          <w:szCs w:val="32"/>
        </w:rPr>
      </w:pPr>
    </w:p>
    <w:p w14:paraId="1A7B6E50" w14:textId="77777777" w:rsidR="00882740" w:rsidRDefault="00882740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0C43B8F9" w14:textId="77777777" w:rsidR="00882740" w:rsidRDefault="00882740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35FE1D4E" w14:textId="77777777" w:rsidR="00F32CD6" w:rsidRDefault="00F32CD6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70B709BB" w14:textId="7D31F25C" w:rsidR="00F32CD6" w:rsidRDefault="001A2AD7" w:rsidP="0013029D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718656" behindDoc="0" locked="0" layoutInCell="1" allowOverlap="1" wp14:anchorId="383A3B48" wp14:editId="002B9C40">
            <wp:simplePos x="0" y="0"/>
            <wp:positionH relativeFrom="column">
              <wp:posOffset>403860</wp:posOffset>
            </wp:positionH>
            <wp:positionV relativeFrom="paragraph">
              <wp:posOffset>15240</wp:posOffset>
            </wp:positionV>
            <wp:extent cx="4693920" cy="3764280"/>
            <wp:effectExtent l="0" t="0" r="0" b="762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376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FD4751" w14:textId="00365523" w:rsidR="00F32CD6" w:rsidRDefault="00F32CD6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67A5B5FB" w14:textId="77777777" w:rsidR="00F32CD6" w:rsidRDefault="00F32CD6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5B4349EE" w14:textId="6FCB8861" w:rsidR="00F32CD6" w:rsidRDefault="00F32CD6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3F7810F1" w14:textId="0AB0973D" w:rsidR="00F32CD6" w:rsidRDefault="00F32CD6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7C2ED373" w14:textId="77777777" w:rsidR="00F32CD6" w:rsidRDefault="00F32CD6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2B72E42E" w14:textId="6E0627CE" w:rsidR="00F32CD6" w:rsidRDefault="00F32CD6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71A886DC" w14:textId="77777777" w:rsidR="00F32CD6" w:rsidRDefault="00F32CD6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694A9111" w14:textId="003E0205" w:rsidR="00F32CD6" w:rsidRDefault="00F32CD6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6CAC2FC9" w14:textId="018BDFE8" w:rsidR="00F32CD6" w:rsidRDefault="001A2AD7" w:rsidP="0013029D">
      <w:pPr>
        <w:jc w:val="center"/>
        <w:rPr>
          <w:rFonts w:asciiTheme="majorBidi" w:hAnsiTheme="majorBidi" w:cstheme="majorBidi"/>
          <w:sz w:val="32"/>
          <w:szCs w:val="32"/>
        </w:rPr>
      </w:pPr>
      <w:r w:rsidRPr="001A2AD7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060BB14" wp14:editId="16CDACE7">
                <wp:simplePos x="0" y="0"/>
                <wp:positionH relativeFrom="column">
                  <wp:posOffset>-38911</wp:posOffset>
                </wp:positionH>
                <wp:positionV relativeFrom="paragraph">
                  <wp:posOffset>368895</wp:posOffset>
                </wp:positionV>
                <wp:extent cx="6478270" cy="875490"/>
                <wp:effectExtent l="0" t="0" r="0" b="127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8270" cy="875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C4C7D" w14:textId="17D17CF7" w:rsidR="001A2AD7" w:rsidRPr="006745C4" w:rsidRDefault="001A2AD7" w:rsidP="001A2AD7">
                            <w:pPr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Fig.S5 </w:t>
                            </w:r>
                            <w:r w:rsidRPr="006745C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Comparative stability of </w:t>
                            </w:r>
                            <w:r w:rsidRPr="00424D66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FeN@CNTs nanozyme </w:t>
                            </w:r>
                            <w:r w:rsidRPr="006745C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and HRP: (A, B) Catal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ytic activity retention after 18</w:t>
                            </w:r>
                            <w:r w:rsidRPr="006745C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-day storage at room temperature in colorimetric and fluorometric modes; (C, D) 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Tolerance to extreme pH after 12</w:t>
                            </w:r>
                            <w:r w:rsidRPr="006745C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0 min incubation. All assays were conducted in triplicate.</w:t>
                            </w:r>
                          </w:p>
                          <w:p w14:paraId="58F83423" w14:textId="14E08288" w:rsidR="001A2AD7" w:rsidRPr="001A2AD7" w:rsidRDefault="001A2AD7" w:rsidP="001A2AD7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both"/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  <w:p w14:paraId="44F5161B" w14:textId="77777777" w:rsidR="001A2AD7" w:rsidRDefault="001A2AD7" w:rsidP="001A2AD7">
                            <w:pPr>
                              <w:pStyle w:val="NormalWeb"/>
                              <w:spacing w:before="0" w:beforeAutospacing="0" w:after="200" w:afterAutospacing="0" w:line="360" w:lineRule="auto"/>
                              <w:jc w:val="both"/>
                            </w:pPr>
                            <w:r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0BB14" id="_x0000_s1033" type="#_x0000_t202" style="position:absolute;left:0;text-align:left;margin-left:-3.05pt;margin-top:29.05pt;width:510.1pt;height:68.9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" stroked="f">
                <v:textbox>
                  <w:txbxContent>
                    <w:p w14:paraId="03FC4C7D" w14:textId="17D17CF7" w:rsidR="001A2AD7" w:rsidRPr="006745C4" w:rsidRDefault="001A2AD7" w:rsidP="001A2AD7">
                      <w:pPr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kern w:val="24"/>
                        </w:rPr>
                        <w:t xml:space="preserve">Fig.S5 </w:t>
                      </w:r>
                      <w:r w:rsidRPr="006745C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Comparative stability of </w:t>
                      </w:r>
                      <w:r w:rsidRPr="00424D66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FeN@CNTs nanozyme </w:t>
                      </w:r>
                      <w:r w:rsidRPr="006745C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and HRP: (A, B) Catal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ytic activity retention after 18</w:t>
                      </w:r>
                      <w:r w:rsidRPr="006745C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-day storage at room temperature in colorimetric and fluorometric modes; (C, D) 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Tolerance to extreme pH after 12</w:t>
                      </w:r>
                      <w:r w:rsidRPr="006745C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0 min incubation. All assays were conducted in triplicate.</w:t>
                      </w:r>
                    </w:p>
                    <w:p w14:paraId="58F83423" w14:textId="14E08288" w:rsidR="001A2AD7" w:rsidRPr="001A2AD7" w:rsidRDefault="001A2AD7" w:rsidP="001A2AD7">
                      <w:pPr>
                        <w:pStyle w:val="NormalWeb"/>
                        <w:spacing w:before="0" w:beforeAutospacing="0" w:after="0" w:afterAutospacing="0" w:line="360" w:lineRule="auto"/>
                        <w:jc w:val="both"/>
                        <w:rPr>
                          <w:rFonts w:asciiTheme="majorBidi" w:hAnsiTheme="majorBidi" w:cstheme="majorBidi"/>
                        </w:rPr>
                      </w:pPr>
                    </w:p>
                    <w:p w14:paraId="44F5161B" w14:textId="77777777" w:rsidR="001A2AD7" w:rsidRDefault="001A2AD7" w:rsidP="001A2AD7">
                      <w:pPr>
                        <w:pStyle w:val="NormalWeb"/>
                        <w:spacing w:before="0" w:beforeAutospacing="0" w:after="200" w:afterAutospacing="0" w:line="360" w:lineRule="auto"/>
                        <w:jc w:val="both"/>
                      </w:pPr>
                      <w:r>
                        <w:rPr>
                          <w:rFonts w:eastAsia="Calibri" w:cs="Arial"/>
                          <w:color w:val="000000" w:themeColor="text1"/>
                          <w:kern w:val="24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405FC023" w14:textId="4DCE61D4" w:rsidR="00882740" w:rsidRDefault="00882740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20851AEF" w14:textId="02C73BFD" w:rsidR="00F32CD6" w:rsidRDefault="00F32CD6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2D66FE8B" w14:textId="77777777" w:rsidR="00F32CD6" w:rsidRDefault="00F32CD6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633FEB6B" w14:textId="77777777" w:rsidR="00F32CD6" w:rsidRDefault="00F32CD6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2637484E" w14:textId="77777777" w:rsidR="00F32CD6" w:rsidRDefault="00F32CD6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31DDA969" w14:textId="77777777" w:rsidR="00F32CD6" w:rsidRDefault="00F32CD6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1FB8E927" w14:textId="77777777" w:rsidR="00F32CD6" w:rsidRDefault="00F32CD6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13D54600" w14:textId="77777777" w:rsidR="00F32CD6" w:rsidRDefault="00F32CD6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77EB36C1" w14:textId="77777777" w:rsidR="00F32CD6" w:rsidRDefault="00F32CD6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15A07244" w14:textId="77777777" w:rsidR="00F32CD6" w:rsidRDefault="00F32CD6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34FE79E0" w14:textId="77777777" w:rsidR="00F32CD6" w:rsidRDefault="00F32CD6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611CB34D" w14:textId="184693FB" w:rsidR="0013029D" w:rsidRDefault="00FE7B22" w:rsidP="0013029D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anchor distT="0" distB="0" distL="114300" distR="114300" simplePos="0" relativeHeight="251722752" behindDoc="0" locked="0" layoutInCell="1" allowOverlap="1" wp14:anchorId="4FEB91F5" wp14:editId="66A7D2C8">
            <wp:simplePos x="0" y="0"/>
            <wp:positionH relativeFrom="column">
              <wp:posOffset>1294765</wp:posOffset>
            </wp:positionH>
            <wp:positionV relativeFrom="paragraph">
              <wp:posOffset>22860</wp:posOffset>
            </wp:positionV>
            <wp:extent cx="2780665" cy="4631690"/>
            <wp:effectExtent l="0" t="0" r="63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463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FE3E6" w14:textId="77777777" w:rsidR="00FE7B22" w:rsidRDefault="00FE7B22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1326AE06" w14:textId="77777777" w:rsidR="00FE7B22" w:rsidRDefault="00FE7B22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4DEEC9E3" w14:textId="51DCA22E" w:rsidR="00FE7B22" w:rsidRDefault="00FE7B22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5CC3DBA9" w14:textId="77777777" w:rsidR="00FE7B22" w:rsidRDefault="00FE7B22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60CEC633" w14:textId="77777777" w:rsidR="00FE7B22" w:rsidRDefault="00FE7B22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77966A44" w14:textId="77777777" w:rsidR="00FE7B22" w:rsidRDefault="00FE7B22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6077A771" w14:textId="59447444" w:rsidR="00FE7B22" w:rsidRDefault="00FE7B22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695F73E3" w14:textId="77777777" w:rsidR="00FE7B22" w:rsidRDefault="00FE7B22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0DEDC381" w14:textId="77777777" w:rsidR="00FE7B22" w:rsidRDefault="00FE7B22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7571DEE3" w14:textId="77777777" w:rsidR="00FE7B22" w:rsidRDefault="00FE7B22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2C809F0E" w14:textId="2955F5EE" w:rsidR="00FE7B22" w:rsidRDefault="00FE7B22" w:rsidP="0013029D">
      <w:pPr>
        <w:jc w:val="center"/>
        <w:rPr>
          <w:rFonts w:asciiTheme="majorBidi" w:hAnsiTheme="majorBidi" w:cstheme="majorBidi"/>
          <w:sz w:val="32"/>
          <w:szCs w:val="32"/>
        </w:rPr>
      </w:pPr>
      <w:r w:rsidRPr="00FE7B22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CC7CD32" wp14:editId="32BD2CFA">
                <wp:simplePos x="0" y="0"/>
                <wp:positionH relativeFrom="column">
                  <wp:posOffset>-194553</wp:posOffset>
                </wp:positionH>
                <wp:positionV relativeFrom="paragraph">
                  <wp:posOffset>316352</wp:posOffset>
                </wp:positionV>
                <wp:extent cx="6478270" cy="680936"/>
                <wp:effectExtent l="0" t="0" r="0" b="508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8270" cy="6809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C9B15" w14:textId="57B42DB1" w:rsidR="00FE7B22" w:rsidRPr="00424D66" w:rsidRDefault="00FE7B22" w:rsidP="00FE7B22">
                            <w:pPr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Fig.S6 </w:t>
                            </w:r>
                            <w:r w:rsidRPr="00424D6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Fig.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S6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24D66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Operational stability of FeN@CNTs nanozyme 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over 40</w:t>
                            </w:r>
                            <w:r w:rsidRPr="00424D66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days in aqueous conditions for (A) colorimetric and (B) fluorometric detection.</w:t>
                            </w:r>
                            <w:r w:rsidRPr="00FE7B22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745C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All assays were conducted in triplicate.</w:t>
                            </w:r>
                          </w:p>
                          <w:p w14:paraId="74B6E660" w14:textId="267A758E" w:rsidR="00FE7B22" w:rsidRPr="006745C4" w:rsidRDefault="00FE7B22" w:rsidP="00FE7B22">
                            <w:pPr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14:paraId="27B0D6A1" w14:textId="77777777" w:rsidR="00FE7B22" w:rsidRPr="001A2AD7" w:rsidRDefault="00FE7B22" w:rsidP="00FE7B22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both"/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  <w:p w14:paraId="4626ABBD" w14:textId="77777777" w:rsidR="00FE7B22" w:rsidRDefault="00FE7B22" w:rsidP="00FE7B22">
                            <w:pPr>
                              <w:pStyle w:val="NormalWeb"/>
                              <w:spacing w:before="0" w:beforeAutospacing="0" w:after="200" w:afterAutospacing="0" w:line="360" w:lineRule="auto"/>
                              <w:jc w:val="both"/>
                            </w:pPr>
                            <w:r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7CD32" id="_x0000_s1034" type="#_x0000_t202" style="position:absolute;left:0;text-align:left;margin-left:-15.3pt;margin-top:24.9pt;width:510.1pt;height:53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" stroked="f">
                <v:textbox>
                  <w:txbxContent>
                    <w:p w14:paraId="42FC9B15" w14:textId="57B42DB1" w:rsidR="00FE7B22" w:rsidRPr="00424D66" w:rsidRDefault="00FE7B22" w:rsidP="00FE7B22">
                      <w:pPr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kern w:val="24"/>
                        </w:rPr>
                        <w:t xml:space="preserve">Fig.S6 </w:t>
                      </w:r>
                      <w:r w:rsidRPr="00424D66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Fig.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S6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</w:t>
                      </w:r>
                      <w:r w:rsidRPr="00424D66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Operational stability of FeN@CNTs nanozyme 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over 40</w:t>
                      </w:r>
                      <w:r w:rsidRPr="00424D66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days in aqueous conditions for (A) colorimetric and (B) fluorometric detection.</w:t>
                      </w:r>
                      <w:r w:rsidRPr="00FE7B22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</w:t>
                      </w:r>
                      <w:r w:rsidRPr="006745C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All assays were conducted in triplicate.</w:t>
                      </w:r>
                    </w:p>
                    <w:p w14:paraId="74B6E660" w14:textId="267A758E" w:rsidR="00FE7B22" w:rsidRPr="006745C4" w:rsidRDefault="00FE7B22" w:rsidP="00FE7B22">
                      <w:pPr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14:paraId="27B0D6A1" w14:textId="77777777" w:rsidR="00FE7B22" w:rsidRPr="001A2AD7" w:rsidRDefault="00FE7B22" w:rsidP="00FE7B22">
                      <w:pPr>
                        <w:pStyle w:val="NormalWeb"/>
                        <w:spacing w:before="0" w:beforeAutospacing="0" w:after="0" w:afterAutospacing="0" w:line="360" w:lineRule="auto"/>
                        <w:jc w:val="both"/>
                        <w:rPr>
                          <w:rFonts w:asciiTheme="majorBidi" w:hAnsiTheme="majorBidi" w:cstheme="majorBidi"/>
                        </w:rPr>
                      </w:pPr>
                    </w:p>
                    <w:p w14:paraId="4626ABBD" w14:textId="77777777" w:rsidR="00FE7B22" w:rsidRDefault="00FE7B22" w:rsidP="00FE7B22">
                      <w:pPr>
                        <w:pStyle w:val="NormalWeb"/>
                        <w:spacing w:before="0" w:beforeAutospacing="0" w:after="200" w:afterAutospacing="0" w:line="360" w:lineRule="auto"/>
                        <w:jc w:val="both"/>
                      </w:pPr>
                      <w:r>
                        <w:rPr>
                          <w:rFonts w:eastAsia="Calibri" w:cs="Arial"/>
                          <w:color w:val="000000" w:themeColor="text1"/>
                          <w:kern w:val="24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5D62A7D6" w14:textId="523A8039" w:rsidR="00FE7B22" w:rsidRDefault="00FE7B22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2CCDAF16" w14:textId="77777777" w:rsidR="00FE7B22" w:rsidRDefault="00FE7B22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69C29982" w14:textId="77777777" w:rsidR="00FE7B22" w:rsidRDefault="00FE7B22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69880B1B" w14:textId="4842D5EE" w:rsidR="00FE7B22" w:rsidRDefault="00FE7B22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231F06D1" w14:textId="77777777" w:rsidR="00FE7B22" w:rsidRDefault="00FE7B22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78554B00" w14:textId="77777777" w:rsidR="00FE7B22" w:rsidRDefault="00FE7B22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7B2B3F59" w14:textId="77777777" w:rsidR="00FE7B22" w:rsidRDefault="00FE7B22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452A3F61" w14:textId="77777777" w:rsidR="00FE7B22" w:rsidRDefault="00FE7B22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6AE16106" w14:textId="77777777" w:rsidR="00FE7B22" w:rsidRDefault="00FE7B22" w:rsidP="00FE7B22">
      <w:pPr>
        <w:rPr>
          <w:rFonts w:asciiTheme="majorBidi" w:hAnsiTheme="majorBidi" w:cstheme="majorBidi"/>
          <w:sz w:val="32"/>
          <w:szCs w:val="32"/>
        </w:rPr>
      </w:pPr>
    </w:p>
    <w:p w14:paraId="25177767" w14:textId="1C1C4816" w:rsidR="0013029D" w:rsidRDefault="00315937" w:rsidP="0013029D">
      <w:pPr>
        <w:jc w:val="center"/>
        <w:rPr>
          <w:rFonts w:asciiTheme="majorBidi" w:hAnsiTheme="majorBidi" w:cstheme="majorBidi"/>
          <w:sz w:val="32"/>
          <w:szCs w:val="32"/>
        </w:rPr>
      </w:pPr>
      <w:r w:rsidRPr="001E6F03"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063735" wp14:editId="00A69C65">
                <wp:simplePos x="0" y="0"/>
                <wp:positionH relativeFrom="column">
                  <wp:posOffset>-515567</wp:posOffset>
                </wp:positionH>
                <wp:positionV relativeFrom="paragraph">
                  <wp:posOffset>-97277</wp:posOffset>
                </wp:positionV>
                <wp:extent cx="6138153" cy="371475"/>
                <wp:effectExtent l="0" t="0" r="0" b="952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8153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FB401" w14:textId="2A42BC96" w:rsidR="00315937" w:rsidRPr="00A83495" w:rsidRDefault="00315937" w:rsidP="00315937">
                            <w:pPr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31593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Table S1</w:t>
                            </w:r>
                            <w:r w:rsidRPr="00315937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. Comparison of K</w:t>
                            </w:r>
                            <w:r w:rsidRPr="00315937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vertAlign w:val="subscript"/>
                              </w:rPr>
                              <w:t>m</w:t>
                            </w:r>
                            <w:r w:rsidRPr="00315937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and V</w:t>
                            </w:r>
                            <w:r w:rsidRPr="00315937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vertAlign w:val="subscript"/>
                              </w:rPr>
                              <w:t>max</w:t>
                            </w:r>
                            <w:r w:rsidRPr="00315937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between Cu@NPCNSs</w:t>
                            </w:r>
                            <w:r w:rsidRPr="0045175F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15937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and other nanocatalysts.</w:t>
                            </w:r>
                          </w:p>
                          <w:p w14:paraId="14D976DD" w14:textId="77777777" w:rsidR="00315937" w:rsidRDefault="00315937" w:rsidP="00315937"/>
                          <w:tbl>
                            <w:tblPr>
                              <w:tblStyle w:val="TableGrid"/>
                              <w:tblW w:w="0" w:type="auto"/>
                              <w:tblInd w:w="46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4"/>
                              <w:gridCol w:w="1704"/>
                              <w:gridCol w:w="1704"/>
                              <w:gridCol w:w="1705"/>
                              <w:gridCol w:w="1705"/>
                            </w:tblGrid>
                            <w:tr w:rsidR="00315937" w14:paraId="61DDB8AE" w14:textId="77777777" w:rsidTr="00802996">
                              <w:tc>
                                <w:tcPr>
                                  <w:tcW w:w="1704" w:type="dxa"/>
                                </w:tcPr>
                                <w:p w14:paraId="75B1BE38" w14:textId="77777777" w:rsidR="00315937" w:rsidRDefault="00315937" w:rsidP="00802996">
                                  <w:pPr>
                                    <w:tabs>
                                      <w:tab w:val="left" w:pos="117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704" w:type="dxa"/>
                                </w:tcPr>
                                <w:p w14:paraId="3EDB648D" w14:textId="77777777" w:rsidR="00315937" w:rsidRDefault="00315937" w:rsidP="00802996">
                                  <w:pPr>
                                    <w:tabs>
                                      <w:tab w:val="left" w:pos="117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704" w:type="dxa"/>
                                </w:tcPr>
                                <w:p w14:paraId="01AD58F5" w14:textId="77777777" w:rsidR="00315937" w:rsidRDefault="00315937" w:rsidP="00802996">
                                  <w:pPr>
                                    <w:tabs>
                                      <w:tab w:val="left" w:pos="117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723A5969" w14:textId="77777777" w:rsidR="00315937" w:rsidRDefault="00315937" w:rsidP="00802996">
                                  <w:pPr>
                                    <w:tabs>
                                      <w:tab w:val="left" w:pos="117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43850A02" w14:textId="77777777" w:rsidR="00315937" w:rsidRDefault="00315937" w:rsidP="00802996">
                                  <w:pPr>
                                    <w:tabs>
                                      <w:tab w:val="left" w:pos="1170"/>
                                    </w:tabs>
                                  </w:pPr>
                                </w:p>
                              </w:tc>
                            </w:tr>
                            <w:tr w:rsidR="00315937" w14:paraId="3F974DA9" w14:textId="77777777" w:rsidTr="00802996">
                              <w:tc>
                                <w:tcPr>
                                  <w:tcW w:w="1704" w:type="dxa"/>
                                </w:tcPr>
                                <w:p w14:paraId="1202CFC5" w14:textId="77777777" w:rsidR="00315937" w:rsidRDefault="00315937" w:rsidP="00802996">
                                  <w:pPr>
                                    <w:tabs>
                                      <w:tab w:val="left" w:pos="117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704" w:type="dxa"/>
                                </w:tcPr>
                                <w:p w14:paraId="10E962E7" w14:textId="77777777" w:rsidR="00315937" w:rsidRDefault="00315937" w:rsidP="00802996">
                                  <w:pPr>
                                    <w:tabs>
                                      <w:tab w:val="left" w:pos="117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704" w:type="dxa"/>
                                </w:tcPr>
                                <w:p w14:paraId="64840372" w14:textId="77777777" w:rsidR="00315937" w:rsidRDefault="00315937" w:rsidP="00802996">
                                  <w:pPr>
                                    <w:tabs>
                                      <w:tab w:val="left" w:pos="117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378509DA" w14:textId="77777777" w:rsidR="00315937" w:rsidRDefault="00315937" w:rsidP="00802996">
                                  <w:pPr>
                                    <w:tabs>
                                      <w:tab w:val="left" w:pos="117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05D7B715" w14:textId="77777777" w:rsidR="00315937" w:rsidRDefault="00315937" w:rsidP="00802996">
                                  <w:pPr>
                                    <w:tabs>
                                      <w:tab w:val="left" w:pos="1170"/>
                                    </w:tabs>
                                  </w:pPr>
                                </w:p>
                              </w:tc>
                            </w:tr>
                            <w:tr w:rsidR="00315937" w14:paraId="32FEA19A" w14:textId="77777777" w:rsidTr="00802996">
                              <w:tc>
                                <w:tcPr>
                                  <w:tcW w:w="1704" w:type="dxa"/>
                                </w:tcPr>
                                <w:p w14:paraId="2A8B2C9B" w14:textId="77777777" w:rsidR="00315937" w:rsidRDefault="00315937" w:rsidP="00802996">
                                  <w:pPr>
                                    <w:tabs>
                                      <w:tab w:val="left" w:pos="117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704" w:type="dxa"/>
                                </w:tcPr>
                                <w:p w14:paraId="383AF27A" w14:textId="77777777" w:rsidR="00315937" w:rsidRDefault="00315937" w:rsidP="00802996">
                                  <w:pPr>
                                    <w:tabs>
                                      <w:tab w:val="left" w:pos="117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704" w:type="dxa"/>
                                </w:tcPr>
                                <w:p w14:paraId="487506B0" w14:textId="77777777" w:rsidR="00315937" w:rsidRDefault="00315937" w:rsidP="00802996">
                                  <w:pPr>
                                    <w:tabs>
                                      <w:tab w:val="left" w:pos="117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4C8E7C02" w14:textId="77777777" w:rsidR="00315937" w:rsidRDefault="00315937" w:rsidP="00802996">
                                  <w:pPr>
                                    <w:tabs>
                                      <w:tab w:val="left" w:pos="117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11382C0D" w14:textId="77777777" w:rsidR="00315937" w:rsidRDefault="00315937" w:rsidP="00802996">
                                  <w:pPr>
                                    <w:tabs>
                                      <w:tab w:val="left" w:pos="1170"/>
                                    </w:tabs>
                                  </w:pPr>
                                </w:p>
                              </w:tc>
                            </w:tr>
                            <w:tr w:rsidR="00315937" w14:paraId="0BE60816" w14:textId="77777777" w:rsidTr="00802996">
                              <w:tc>
                                <w:tcPr>
                                  <w:tcW w:w="1704" w:type="dxa"/>
                                </w:tcPr>
                                <w:p w14:paraId="6D8A513B" w14:textId="77777777" w:rsidR="00315937" w:rsidRDefault="00315937" w:rsidP="00802996">
                                  <w:pPr>
                                    <w:tabs>
                                      <w:tab w:val="left" w:pos="117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704" w:type="dxa"/>
                                </w:tcPr>
                                <w:p w14:paraId="6E5B3ECA" w14:textId="77777777" w:rsidR="00315937" w:rsidRDefault="00315937" w:rsidP="00802996">
                                  <w:pPr>
                                    <w:tabs>
                                      <w:tab w:val="left" w:pos="117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704" w:type="dxa"/>
                                </w:tcPr>
                                <w:p w14:paraId="3D84BD0D" w14:textId="77777777" w:rsidR="00315937" w:rsidRDefault="00315937" w:rsidP="00802996">
                                  <w:pPr>
                                    <w:tabs>
                                      <w:tab w:val="left" w:pos="117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28556454" w14:textId="77777777" w:rsidR="00315937" w:rsidRDefault="00315937" w:rsidP="00802996">
                                  <w:pPr>
                                    <w:tabs>
                                      <w:tab w:val="left" w:pos="117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6EF6C4BA" w14:textId="77777777" w:rsidR="00315937" w:rsidRDefault="00315937" w:rsidP="00802996">
                                  <w:pPr>
                                    <w:tabs>
                                      <w:tab w:val="left" w:pos="1170"/>
                                    </w:tabs>
                                  </w:pPr>
                                </w:p>
                              </w:tc>
                            </w:tr>
                            <w:tr w:rsidR="00315937" w14:paraId="09416B49" w14:textId="77777777" w:rsidTr="00802996">
                              <w:tc>
                                <w:tcPr>
                                  <w:tcW w:w="1704" w:type="dxa"/>
                                </w:tcPr>
                                <w:p w14:paraId="12D0F8DB" w14:textId="77777777" w:rsidR="00315937" w:rsidRDefault="00315937" w:rsidP="00802996">
                                  <w:pPr>
                                    <w:tabs>
                                      <w:tab w:val="left" w:pos="117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704" w:type="dxa"/>
                                </w:tcPr>
                                <w:p w14:paraId="75E79A42" w14:textId="77777777" w:rsidR="00315937" w:rsidRDefault="00315937" w:rsidP="00802996">
                                  <w:pPr>
                                    <w:tabs>
                                      <w:tab w:val="left" w:pos="117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704" w:type="dxa"/>
                                </w:tcPr>
                                <w:p w14:paraId="5115D8BA" w14:textId="77777777" w:rsidR="00315937" w:rsidRDefault="00315937" w:rsidP="00802996">
                                  <w:pPr>
                                    <w:tabs>
                                      <w:tab w:val="left" w:pos="117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4E28300F" w14:textId="77777777" w:rsidR="00315937" w:rsidRDefault="00315937" w:rsidP="00802996">
                                  <w:pPr>
                                    <w:tabs>
                                      <w:tab w:val="left" w:pos="117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76C89D24" w14:textId="77777777" w:rsidR="00315937" w:rsidRDefault="00315937" w:rsidP="00802996">
                                  <w:pPr>
                                    <w:tabs>
                                      <w:tab w:val="left" w:pos="1170"/>
                                    </w:tabs>
                                  </w:pPr>
                                </w:p>
                              </w:tc>
                            </w:tr>
                            <w:tr w:rsidR="00315937" w14:paraId="75618A01" w14:textId="77777777" w:rsidTr="00802996">
                              <w:tc>
                                <w:tcPr>
                                  <w:tcW w:w="1704" w:type="dxa"/>
                                </w:tcPr>
                                <w:p w14:paraId="2DBD9714" w14:textId="77777777" w:rsidR="00315937" w:rsidRDefault="00315937" w:rsidP="00802996">
                                  <w:pPr>
                                    <w:tabs>
                                      <w:tab w:val="left" w:pos="117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704" w:type="dxa"/>
                                </w:tcPr>
                                <w:p w14:paraId="5D599FA6" w14:textId="77777777" w:rsidR="00315937" w:rsidRDefault="00315937" w:rsidP="00802996">
                                  <w:pPr>
                                    <w:tabs>
                                      <w:tab w:val="left" w:pos="117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704" w:type="dxa"/>
                                </w:tcPr>
                                <w:p w14:paraId="524E84C9" w14:textId="77777777" w:rsidR="00315937" w:rsidRDefault="00315937" w:rsidP="00802996">
                                  <w:pPr>
                                    <w:tabs>
                                      <w:tab w:val="left" w:pos="117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2948F8EC" w14:textId="77777777" w:rsidR="00315937" w:rsidRDefault="00315937" w:rsidP="00802996">
                                  <w:pPr>
                                    <w:tabs>
                                      <w:tab w:val="left" w:pos="117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6F8250C5" w14:textId="77777777" w:rsidR="00315937" w:rsidRDefault="00315937" w:rsidP="00802996">
                                  <w:pPr>
                                    <w:tabs>
                                      <w:tab w:val="left" w:pos="1170"/>
                                    </w:tabs>
                                  </w:pPr>
                                </w:p>
                              </w:tc>
                            </w:tr>
                            <w:tr w:rsidR="00315937" w14:paraId="54CF09A1" w14:textId="77777777" w:rsidTr="00802996">
                              <w:tc>
                                <w:tcPr>
                                  <w:tcW w:w="1704" w:type="dxa"/>
                                </w:tcPr>
                                <w:p w14:paraId="39F82CB1" w14:textId="77777777" w:rsidR="00315937" w:rsidRDefault="00315937" w:rsidP="00802996">
                                  <w:pPr>
                                    <w:tabs>
                                      <w:tab w:val="left" w:pos="117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704" w:type="dxa"/>
                                </w:tcPr>
                                <w:p w14:paraId="00D76489" w14:textId="77777777" w:rsidR="00315937" w:rsidRDefault="00315937" w:rsidP="00802996">
                                  <w:pPr>
                                    <w:tabs>
                                      <w:tab w:val="left" w:pos="117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704" w:type="dxa"/>
                                </w:tcPr>
                                <w:p w14:paraId="62389444" w14:textId="77777777" w:rsidR="00315937" w:rsidRDefault="00315937" w:rsidP="00802996">
                                  <w:pPr>
                                    <w:tabs>
                                      <w:tab w:val="left" w:pos="117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2F9CCCE5" w14:textId="77777777" w:rsidR="00315937" w:rsidRDefault="00315937" w:rsidP="00802996">
                                  <w:pPr>
                                    <w:tabs>
                                      <w:tab w:val="left" w:pos="117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14:paraId="2D6D4A7B" w14:textId="77777777" w:rsidR="00315937" w:rsidRDefault="00315937" w:rsidP="00802996">
                                  <w:pPr>
                                    <w:tabs>
                                      <w:tab w:val="left" w:pos="1170"/>
                                    </w:tabs>
                                  </w:pPr>
                                </w:p>
                              </w:tc>
                            </w:tr>
                          </w:tbl>
                          <w:p w14:paraId="25B14121" w14:textId="77777777" w:rsidR="00315937" w:rsidRPr="00A83495" w:rsidRDefault="00315937" w:rsidP="00315937">
                            <w:pPr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Table S1</w:t>
                            </w:r>
                            <w:r w:rsidRPr="00686461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. Comparison of Km and Vmax between Fe/N@C-dots and other 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nano</w:t>
                            </w:r>
                            <w:r w:rsidRPr="00686461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catalysts.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63735" id="_x0000_s1035" type="#_x0000_t202" style="position:absolute;left:0;text-align:left;margin-left:-40.6pt;margin-top:-7.65pt;width:483.3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" stroked="f">
                <v:textbox>
                  <w:txbxContent>
                    <w:p w14:paraId="66EFB401" w14:textId="2A42BC96" w:rsidR="00315937" w:rsidRPr="00A83495" w:rsidRDefault="00315937" w:rsidP="00315937">
                      <w:pPr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315937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Table S1</w:t>
                      </w:r>
                      <w:r w:rsidRPr="00315937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. Comparison of K</w:t>
                      </w:r>
                      <w:r w:rsidRPr="00315937">
                        <w:rPr>
                          <w:rFonts w:asciiTheme="majorBidi" w:hAnsiTheme="majorBidi" w:cstheme="majorBidi"/>
                          <w:sz w:val="24"/>
                          <w:szCs w:val="24"/>
                          <w:vertAlign w:val="subscript"/>
                        </w:rPr>
                        <w:t>m</w:t>
                      </w:r>
                      <w:r w:rsidRPr="00315937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and V</w:t>
                      </w:r>
                      <w:r w:rsidRPr="00315937">
                        <w:rPr>
                          <w:rFonts w:asciiTheme="majorBidi" w:hAnsiTheme="majorBidi" w:cstheme="majorBidi"/>
                          <w:sz w:val="24"/>
                          <w:szCs w:val="24"/>
                          <w:vertAlign w:val="subscript"/>
                        </w:rPr>
                        <w:t>max</w:t>
                      </w:r>
                      <w:r w:rsidRPr="00315937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between Cu@NPCNSs</w:t>
                      </w:r>
                      <w:r w:rsidRPr="0045175F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</w:t>
                      </w:r>
                      <w:r w:rsidRPr="00315937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and other nanocatalysts.</w:t>
                      </w:r>
                    </w:p>
                    <w:p w14:paraId="14D976DD" w14:textId="77777777" w:rsidR="00315937" w:rsidRDefault="00315937" w:rsidP="00315937"/>
                    <w:tbl>
                      <w:tblPr>
                        <w:tblStyle w:val="TableGrid"/>
                        <w:tblW w:w="0" w:type="auto"/>
                        <w:tblInd w:w="462" w:type="dxa"/>
                        <w:tblLook w:val="04A0" w:firstRow="1" w:lastRow="0" w:firstColumn="1" w:lastColumn="0" w:noHBand="0" w:noVBand="1"/>
                      </w:tblPr>
                      <w:tblGrid>
                        <w:gridCol w:w="1704"/>
                        <w:gridCol w:w="1704"/>
                        <w:gridCol w:w="1704"/>
                        <w:gridCol w:w="1705"/>
                        <w:gridCol w:w="1705"/>
                      </w:tblGrid>
                      <w:tr w:rsidR="00315937" w14:paraId="61DDB8AE" w14:textId="77777777" w:rsidTr="00802996">
                        <w:tc>
                          <w:tcPr>
                            <w:tcW w:w="1704" w:type="dxa"/>
                          </w:tcPr>
                          <w:p w14:paraId="75B1BE38" w14:textId="77777777" w:rsidR="00315937" w:rsidRDefault="00315937" w:rsidP="00802996">
                            <w:pPr>
                              <w:tabs>
                                <w:tab w:val="left" w:pos="1170"/>
                              </w:tabs>
                            </w:pPr>
                          </w:p>
                        </w:tc>
                        <w:tc>
                          <w:tcPr>
                            <w:tcW w:w="1704" w:type="dxa"/>
                          </w:tcPr>
                          <w:p w14:paraId="3EDB648D" w14:textId="77777777" w:rsidR="00315937" w:rsidRDefault="00315937" w:rsidP="00802996">
                            <w:pPr>
                              <w:tabs>
                                <w:tab w:val="left" w:pos="1170"/>
                              </w:tabs>
                            </w:pPr>
                          </w:p>
                        </w:tc>
                        <w:tc>
                          <w:tcPr>
                            <w:tcW w:w="1704" w:type="dxa"/>
                          </w:tcPr>
                          <w:p w14:paraId="01AD58F5" w14:textId="77777777" w:rsidR="00315937" w:rsidRDefault="00315937" w:rsidP="00802996">
                            <w:pPr>
                              <w:tabs>
                                <w:tab w:val="left" w:pos="1170"/>
                              </w:tabs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723A5969" w14:textId="77777777" w:rsidR="00315937" w:rsidRDefault="00315937" w:rsidP="00802996">
                            <w:pPr>
                              <w:tabs>
                                <w:tab w:val="left" w:pos="1170"/>
                              </w:tabs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43850A02" w14:textId="77777777" w:rsidR="00315937" w:rsidRDefault="00315937" w:rsidP="00802996">
                            <w:pPr>
                              <w:tabs>
                                <w:tab w:val="left" w:pos="1170"/>
                              </w:tabs>
                            </w:pPr>
                          </w:p>
                        </w:tc>
                      </w:tr>
                      <w:tr w:rsidR="00315937" w14:paraId="3F974DA9" w14:textId="77777777" w:rsidTr="00802996">
                        <w:tc>
                          <w:tcPr>
                            <w:tcW w:w="1704" w:type="dxa"/>
                          </w:tcPr>
                          <w:p w14:paraId="1202CFC5" w14:textId="77777777" w:rsidR="00315937" w:rsidRDefault="00315937" w:rsidP="00802996">
                            <w:pPr>
                              <w:tabs>
                                <w:tab w:val="left" w:pos="1170"/>
                              </w:tabs>
                            </w:pPr>
                          </w:p>
                        </w:tc>
                        <w:tc>
                          <w:tcPr>
                            <w:tcW w:w="1704" w:type="dxa"/>
                          </w:tcPr>
                          <w:p w14:paraId="10E962E7" w14:textId="77777777" w:rsidR="00315937" w:rsidRDefault="00315937" w:rsidP="00802996">
                            <w:pPr>
                              <w:tabs>
                                <w:tab w:val="left" w:pos="1170"/>
                              </w:tabs>
                            </w:pPr>
                          </w:p>
                        </w:tc>
                        <w:tc>
                          <w:tcPr>
                            <w:tcW w:w="1704" w:type="dxa"/>
                          </w:tcPr>
                          <w:p w14:paraId="64840372" w14:textId="77777777" w:rsidR="00315937" w:rsidRDefault="00315937" w:rsidP="00802996">
                            <w:pPr>
                              <w:tabs>
                                <w:tab w:val="left" w:pos="1170"/>
                              </w:tabs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378509DA" w14:textId="77777777" w:rsidR="00315937" w:rsidRDefault="00315937" w:rsidP="00802996">
                            <w:pPr>
                              <w:tabs>
                                <w:tab w:val="left" w:pos="1170"/>
                              </w:tabs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05D7B715" w14:textId="77777777" w:rsidR="00315937" w:rsidRDefault="00315937" w:rsidP="00802996">
                            <w:pPr>
                              <w:tabs>
                                <w:tab w:val="left" w:pos="1170"/>
                              </w:tabs>
                            </w:pPr>
                          </w:p>
                        </w:tc>
                      </w:tr>
                      <w:tr w:rsidR="00315937" w14:paraId="32FEA19A" w14:textId="77777777" w:rsidTr="00802996">
                        <w:tc>
                          <w:tcPr>
                            <w:tcW w:w="1704" w:type="dxa"/>
                          </w:tcPr>
                          <w:p w14:paraId="2A8B2C9B" w14:textId="77777777" w:rsidR="00315937" w:rsidRDefault="00315937" w:rsidP="00802996">
                            <w:pPr>
                              <w:tabs>
                                <w:tab w:val="left" w:pos="1170"/>
                              </w:tabs>
                            </w:pPr>
                          </w:p>
                        </w:tc>
                        <w:tc>
                          <w:tcPr>
                            <w:tcW w:w="1704" w:type="dxa"/>
                          </w:tcPr>
                          <w:p w14:paraId="383AF27A" w14:textId="77777777" w:rsidR="00315937" w:rsidRDefault="00315937" w:rsidP="00802996">
                            <w:pPr>
                              <w:tabs>
                                <w:tab w:val="left" w:pos="1170"/>
                              </w:tabs>
                            </w:pPr>
                          </w:p>
                        </w:tc>
                        <w:tc>
                          <w:tcPr>
                            <w:tcW w:w="1704" w:type="dxa"/>
                          </w:tcPr>
                          <w:p w14:paraId="487506B0" w14:textId="77777777" w:rsidR="00315937" w:rsidRDefault="00315937" w:rsidP="00802996">
                            <w:pPr>
                              <w:tabs>
                                <w:tab w:val="left" w:pos="1170"/>
                              </w:tabs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4C8E7C02" w14:textId="77777777" w:rsidR="00315937" w:rsidRDefault="00315937" w:rsidP="00802996">
                            <w:pPr>
                              <w:tabs>
                                <w:tab w:val="left" w:pos="1170"/>
                              </w:tabs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11382C0D" w14:textId="77777777" w:rsidR="00315937" w:rsidRDefault="00315937" w:rsidP="00802996">
                            <w:pPr>
                              <w:tabs>
                                <w:tab w:val="left" w:pos="1170"/>
                              </w:tabs>
                            </w:pPr>
                          </w:p>
                        </w:tc>
                      </w:tr>
                      <w:tr w:rsidR="00315937" w14:paraId="0BE60816" w14:textId="77777777" w:rsidTr="00802996">
                        <w:tc>
                          <w:tcPr>
                            <w:tcW w:w="1704" w:type="dxa"/>
                          </w:tcPr>
                          <w:p w14:paraId="6D8A513B" w14:textId="77777777" w:rsidR="00315937" w:rsidRDefault="00315937" w:rsidP="00802996">
                            <w:pPr>
                              <w:tabs>
                                <w:tab w:val="left" w:pos="1170"/>
                              </w:tabs>
                            </w:pPr>
                          </w:p>
                        </w:tc>
                        <w:tc>
                          <w:tcPr>
                            <w:tcW w:w="1704" w:type="dxa"/>
                          </w:tcPr>
                          <w:p w14:paraId="6E5B3ECA" w14:textId="77777777" w:rsidR="00315937" w:rsidRDefault="00315937" w:rsidP="00802996">
                            <w:pPr>
                              <w:tabs>
                                <w:tab w:val="left" w:pos="1170"/>
                              </w:tabs>
                            </w:pPr>
                          </w:p>
                        </w:tc>
                        <w:tc>
                          <w:tcPr>
                            <w:tcW w:w="1704" w:type="dxa"/>
                          </w:tcPr>
                          <w:p w14:paraId="3D84BD0D" w14:textId="77777777" w:rsidR="00315937" w:rsidRDefault="00315937" w:rsidP="00802996">
                            <w:pPr>
                              <w:tabs>
                                <w:tab w:val="left" w:pos="1170"/>
                              </w:tabs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28556454" w14:textId="77777777" w:rsidR="00315937" w:rsidRDefault="00315937" w:rsidP="00802996">
                            <w:pPr>
                              <w:tabs>
                                <w:tab w:val="left" w:pos="1170"/>
                              </w:tabs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6EF6C4BA" w14:textId="77777777" w:rsidR="00315937" w:rsidRDefault="00315937" w:rsidP="00802996">
                            <w:pPr>
                              <w:tabs>
                                <w:tab w:val="left" w:pos="1170"/>
                              </w:tabs>
                            </w:pPr>
                          </w:p>
                        </w:tc>
                      </w:tr>
                      <w:tr w:rsidR="00315937" w14:paraId="09416B49" w14:textId="77777777" w:rsidTr="00802996">
                        <w:tc>
                          <w:tcPr>
                            <w:tcW w:w="1704" w:type="dxa"/>
                          </w:tcPr>
                          <w:p w14:paraId="12D0F8DB" w14:textId="77777777" w:rsidR="00315937" w:rsidRDefault="00315937" w:rsidP="00802996">
                            <w:pPr>
                              <w:tabs>
                                <w:tab w:val="left" w:pos="1170"/>
                              </w:tabs>
                            </w:pPr>
                          </w:p>
                        </w:tc>
                        <w:tc>
                          <w:tcPr>
                            <w:tcW w:w="1704" w:type="dxa"/>
                          </w:tcPr>
                          <w:p w14:paraId="75E79A42" w14:textId="77777777" w:rsidR="00315937" w:rsidRDefault="00315937" w:rsidP="00802996">
                            <w:pPr>
                              <w:tabs>
                                <w:tab w:val="left" w:pos="1170"/>
                              </w:tabs>
                            </w:pPr>
                          </w:p>
                        </w:tc>
                        <w:tc>
                          <w:tcPr>
                            <w:tcW w:w="1704" w:type="dxa"/>
                          </w:tcPr>
                          <w:p w14:paraId="5115D8BA" w14:textId="77777777" w:rsidR="00315937" w:rsidRDefault="00315937" w:rsidP="00802996">
                            <w:pPr>
                              <w:tabs>
                                <w:tab w:val="left" w:pos="1170"/>
                              </w:tabs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4E28300F" w14:textId="77777777" w:rsidR="00315937" w:rsidRDefault="00315937" w:rsidP="00802996">
                            <w:pPr>
                              <w:tabs>
                                <w:tab w:val="left" w:pos="1170"/>
                              </w:tabs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76C89D24" w14:textId="77777777" w:rsidR="00315937" w:rsidRDefault="00315937" w:rsidP="00802996">
                            <w:pPr>
                              <w:tabs>
                                <w:tab w:val="left" w:pos="1170"/>
                              </w:tabs>
                            </w:pPr>
                          </w:p>
                        </w:tc>
                      </w:tr>
                      <w:tr w:rsidR="00315937" w14:paraId="75618A01" w14:textId="77777777" w:rsidTr="00802996">
                        <w:tc>
                          <w:tcPr>
                            <w:tcW w:w="1704" w:type="dxa"/>
                          </w:tcPr>
                          <w:p w14:paraId="2DBD9714" w14:textId="77777777" w:rsidR="00315937" w:rsidRDefault="00315937" w:rsidP="00802996">
                            <w:pPr>
                              <w:tabs>
                                <w:tab w:val="left" w:pos="1170"/>
                              </w:tabs>
                            </w:pPr>
                          </w:p>
                        </w:tc>
                        <w:tc>
                          <w:tcPr>
                            <w:tcW w:w="1704" w:type="dxa"/>
                          </w:tcPr>
                          <w:p w14:paraId="5D599FA6" w14:textId="77777777" w:rsidR="00315937" w:rsidRDefault="00315937" w:rsidP="00802996">
                            <w:pPr>
                              <w:tabs>
                                <w:tab w:val="left" w:pos="1170"/>
                              </w:tabs>
                            </w:pPr>
                          </w:p>
                        </w:tc>
                        <w:tc>
                          <w:tcPr>
                            <w:tcW w:w="1704" w:type="dxa"/>
                          </w:tcPr>
                          <w:p w14:paraId="524E84C9" w14:textId="77777777" w:rsidR="00315937" w:rsidRDefault="00315937" w:rsidP="00802996">
                            <w:pPr>
                              <w:tabs>
                                <w:tab w:val="left" w:pos="1170"/>
                              </w:tabs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2948F8EC" w14:textId="77777777" w:rsidR="00315937" w:rsidRDefault="00315937" w:rsidP="00802996">
                            <w:pPr>
                              <w:tabs>
                                <w:tab w:val="left" w:pos="1170"/>
                              </w:tabs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6F8250C5" w14:textId="77777777" w:rsidR="00315937" w:rsidRDefault="00315937" w:rsidP="00802996">
                            <w:pPr>
                              <w:tabs>
                                <w:tab w:val="left" w:pos="1170"/>
                              </w:tabs>
                            </w:pPr>
                          </w:p>
                        </w:tc>
                      </w:tr>
                      <w:tr w:rsidR="00315937" w14:paraId="54CF09A1" w14:textId="77777777" w:rsidTr="00802996">
                        <w:tc>
                          <w:tcPr>
                            <w:tcW w:w="1704" w:type="dxa"/>
                          </w:tcPr>
                          <w:p w14:paraId="39F82CB1" w14:textId="77777777" w:rsidR="00315937" w:rsidRDefault="00315937" w:rsidP="00802996">
                            <w:pPr>
                              <w:tabs>
                                <w:tab w:val="left" w:pos="1170"/>
                              </w:tabs>
                            </w:pPr>
                          </w:p>
                        </w:tc>
                        <w:tc>
                          <w:tcPr>
                            <w:tcW w:w="1704" w:type="dxa"/>
                          </w:tcPr>
                          <w:p w14:paraId="00D76489" w14:textId="77777777" w:rsidR="00315937" w:rsidRDefault="00315937" w:rsidP="00802996">
                            <w:pPr>
                              <w:tabs>
                                <w:tab w:val="left" w:pos="1170"/>
                              </w:tabs>
                            </w:pPr>
                          </w:p>
                        </w:tc>
                        <w:tc>
                          <w:tcPr>
                            <w:tcW w:w="1704" w:type="dxa"/>
                          </w:tcPr>
                          <w:p w14:paraId="62389444" w14:textId="77777777" w:rsidR="00315937" w:rsidRDefault="00315937" w:rsidP="00802996">
                            <w:pPr>
                              <w:tabs>
                                <w:tab w:val="left" w:pos="1170"/>
                              </w:tabs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2F9CCCE5" w14:textId="77777777" w:rsidR="00315937" w:rsidRDefault="00315937" w:rsidP="00802996">
                            <w:pPr>
                              <w:tabs>
                                <w:tab w:val="left" w:pos="1170"/>
                              </w:tabs>
                            </w:pPr>
                          </w:p>
                        </w:tc>
                        <w:tc>
                          <w:tcPr>
                            <w:tcW w:w="1705" w:type="dxa"/>
                          </w:tcPr>
                          <w:p w14:paraId="2D6D4A7B" w14:textId="77777777" w:rsidR="00315937" w:rsidRDefault="00315937" w:rsidP="00802996">
                            <w:pPr>
                              <w:tabs>
                                <w:tab w:val="left" w:pos="1170"/>
                              </w:tabs>
                            </w:pPr>
                          </w:p>
                        </w:tc>
                      </w:tr>
                    </w:tbl>
                    <w:p w14:paraId="25B14121" w14:textId="77777777" w:rsidR="00315937" w:rsidRPr="00A83495" w:rsidRDefault="00315937" w:rsidP="00315937">
                      <w:pPr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Table S1</w:t>
                      </w:r>
                      <w:r w:rsidRPr="00686461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. Comparison of Km and Vmax between Fe/N@C-dots and other 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nano</w:t>
                      </w:r>
                      <w:r w:rsidRPr="00686461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catalysts.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1"/>
        <w:tblpPr w:leftFromText="180" w:rightFromText="180" w:vertAnchor="text" w:horzAnchor="margin" w:tblpXSpec="center" w:tblpY="113"/>
        <w:tblW w:w="10666" w:type="dxa"/>
        <w:tblLayout w:type="fixed"/>
        <w:tblLook w:val="04A0" w:firstRow="1" w:lastRow="0" w:firstColumn="1" w:lastColumn="0" w:noHBand="0" w:noVBand="1"/>
      </w:tblPr>
      <w:tblGrid>
        <w:gridCol w:w="2836"/>
        <w:gridCol w:w="1701"/>
        <w:gridCol w:w="1701"/>
        <w:gridCol w:w="1417"/>
        <w:gridCol w:w="1701"/>
        <w:gridCol w:w="1310"/>
      </w:tblGrid>
      <w:tr w:rsidR="00315937" w:rsidRPr="0013029D" w14:paraId="37F47C23" w14:textId="77777777" w:rsidTr="00F32CD6">
        <w:trPr>
          <w:trHeight w:val="278"/>
        </w:trPr>
        <w:tc>
          <w:tcPr>
            <w:tcW w:w="2836" w:type="dxa"/>
            <w:vMerge w:val="restart"/>
            <w:tcBorders>
              <w:left w:val="nil"/>
              <w:right w:val="nil"/>
            </w:tcBorders>
            <w:vAlign w:val="center"/>
          </w:tcPr>
          <w:p w14:paraId="70D60D97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29D">
              <w:rPr>
                <w:rFonts w:ascii="Times New Roman" w:eastAsia="AdvOTeaf1582f" w:hAnsi="Times New Roman" w:cs="Times New Roman"/>
                <w:color w:val="000000"/>
                <w:sz w:val="24"/>
                <w:szCs w:val="24"/>
              </w:rPr>
              <w:t>Enzyme</w:t>
            </w:r>
          </w:p>
        </w:tc>
        <w:tc>
          <w:tcPr>
            <w:tcW w:w="3402" w:type="dxa"/>
            <w:gridSpan w:val="2"/>
            <w:tcBorders>
              <w:left w:val="nil"/>
              <w:right w:val="nil"/>
            </w:tcBorders>
            <w:vAlign w:val="center"/>
          </w:tcPr>
          <w:p w14:paraId="5ED458B5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29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13029D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m</w:t>
            </w:r>
            <w:r w:rsidRPr="0013029D">
              <w:rPr>
                <w:rFonts w:ascii="Times New Roman" w:hAnsi="Times New Roman" w:cs="Times New Roman"/>
                <w:sz w:val="24"/>
                <w:szCs w:val="24"/>
              </w:rPr>
              <w:t> (mM)</w:t>
            </w:r>
          </w:p>
        </w:tc>
        <w:tc>
          <w:tcPr>
            <w:tcW w:w="3118" w:type="dxa"/>
            <w:gridSpan w:val="2"/>
            <w:tcBorders>
              <w:left w:val="nil"/>
              <w:right w:val="nil"/>
            </w:tcBorders>
            <w:vAlign w:val="center"/>
          </w:tcPr>
          <w:p w14:paraId="135C0587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29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13029D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max</w:t>
            </w:r>
            <w:r w:rsidRPr="0013029D">
              <w:rPr>
                <w:rFonts w:ascii="Times New Roman" w:hAnsi="Times New Roman" w:cs="Times New Roman"/>
                <w:sz w:val="24"/>
                <w:szCs w:val="24"/>
              </w:rPr>
              <w:t> (10</w:t>
            </w:r>
            <w:r w:rsidRPr="0013029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−8</w:t>
            </w:r>
            <w:r w:rsidRPr="0013029D">
              <w:rPr>
                <w:rFonts w:ascii="Times New Roman" w:hAnsi="Times New Roman" w:cs="Times New Roman"/>
                <w:sz w:val="24"/>
                <w:szCs w:val="24"/>
              </w:rPr>
              <w:t> M s</w:t>
            </w:r>
            <w:r w:rsidRPr="0013029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−1</w:t>
            </w:r>
            <w:r w:rsidRPr="0013029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10" w:type="dxa"/>
            <w:vMerge w:val="restart"/>
            <w:tcBorders>
              <w:left w:val="nil"/>
              <w:right w:val="nil"/>
            </w:tcBorders>
            <w:vAlign w:val="center"/>
          </w:tcPr>
          <w:p w14:paraId="4C4CC37D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29D">
              <w:rPr>
                <w:rFonts w:ascii="Times New Roman" w:hAnsi="Times New Roman" w:cs="Times New Roman"/>
                <w:sz w:val="24"/>
                <w:szCs w:val="24"/>
              </w:rPr>
              <w:t>Reference</w:t>
            </w:r>
          </w:p>
        </w:tc>
      </w:tr>
      <w:tr w:rsidR="00315937" w:rsidRPr="0013029D" w14:paraId="6760026D" w14:textId="77777777" w:rsidTr="00F32CD6">
        <w:trPr>
          <w:trHeight w:val="376"/>
        </w:trPr>
        <w:tc>
          <w:tcPr>
            <w:tcW w:w="2836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94B0981" w14:textId="77777777" w:rsidR="00315937" w:rsidRPr="0013029D" w:rsidRDefault="00315937" w:rsidP="0031593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EB87BF3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29D">
              <w:rPr>
                <w:rFonts w:ascii="Times New Roman" w:hAnsi="Times New Roman" w:cs="Times New Roman"/>
                <w:sz w:val="24"/>
                <w:szCs w:val="24"/>
              </w:rPr>
              <w:t>TMB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677C3D6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29D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13029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3029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13029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BA0C92D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29D">
              <w:rPr>
                <w:rFonts w:ascii="Times New Roman" w:hAnsi="Times New Roman" w:cs="Times New Roman"/>
                <w:sz w:val="24"/>
                <w:szCs w:val="24"/>
              </w:rPr>
              <w:t>TMB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252946B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29D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13029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3029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13029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31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6514BB3D" w14:textId="77777777" w:rsidR="00315937" w:rsidRPr="0013029D" w:rsidRDefault="00315937" w:rsidP="0031593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937" w:rsidRPr="0013029D" w14:paraId="4A74CE7D" w14:textId="77777777" w:rsidTr="00F32CD6">
        <w:trPr>
          <w:trHeight w:val="278"/>
        </w:trPr>
        <w:tc>
          <w:tcPr>
            <w:tcW w:w="2836" w:type="dxa"/>
            <w:tcBorders>
              <w:left w:val="nil"/>
              <w:bottom w:val="nil"/>
              <w:right w:val="nil"/>
            </w:tcBorders>
            <w:vAlign w:val="center"/>
          </w:tcPr>
          <w:p w14:paraId="694A05AF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29D">
              <w:rPr>
                <w:rFonts w:ascii="Times New Roman" w:hAnsi="Times New Roman" w:cs="Times New Roman"/>
                <w:sz w:val="24"/>
                <w:szCs w:val="24"/>
              </w:rPr>
              <w:t>HRP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vAlign w:val="center"/>
          </w:tcPr>
          <w:p w14:paraId="57C8EE9A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29D">
              <w:rPr>
                <w:rFonts w:ascii="Times New Roman" w:hAnsi="Times New Roman" w:cs="Times New Roman"/>
                <w:sz w:val="24"/>
                <w:szCs w:val="24"/>
              </w:rPr>
              <w:t>0.434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vAlign w:val="center"/>
          </w:tcPr>
          <w:p w14:paraId="52767697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29D">
              <w:rPr>
                <w:rFonts w:ascii="Times New Roman" w:hAnsi="Times New Roman" w:cs="Times New Roman"/>
                <w:sz w:val="24"/>
                <w:szCs w:val="24"/>
              </w:rPr>
              <w:t>3.702</w:t>
            </w: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  <w:vAlign w:val="center"/>
          </w:tcPr>
          <w:p w14:paraId="25B0673C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29D">
              <w:rPr>
                <w:rFonts w:ascii="Times New Roman" w:hAnsi="Times New Roman" w:cs="Times New Roman"/>
                <w:sz w:val="24"/>
                <w:szCs w:val="24"/>
              </w:rPr>
              <w:t>10.000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vAlign w:val="center"/>
          </w:tcPr>
          <w:p w14:paraId="7B751D3E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29D">
              <w:rPr>
                <w:rFonts w:ascii="Times New Roman" w:hAnsi="Times New Roman" w:cs="Times New Roman"/>
                <w:sz w:val="24"/>
                <w:szCs w:val="24"/>
              </w:rPr>
              <w:t>8.710</w:t>
            </w:r>
          </w:p>
        </w:tc>
        <w:tc>
          <w:tcPr>
            <w:tcW w:w="1310" w:type="dxa"/>
            <w:tcBorders>
              <w:left w:val="nil"/>
              <w:bottom w:val="nil"/>
              <w:right w:val="nil"/>
            </w:tcBorders>
            <w:vAlign w:val="center"/>
          </w:tcPr>
          <w:sdt>
            <w:sdtP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g w:val="MENDELEY_CITATION_v3_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"/>
              <w:id w:val="1039937221"/>
              <w:placeholder>
                <w:docPart w:val="444D68FB66744E538E9378E40B3B522A"/>
              </w:placeholder>
            </w:sdtPr>
            <w:sdtEndPr/>
            <w:sdtContent>
              <w:p w14:paraId="56EFD96B" w14:textId="77777777" w:rsidR="00315937" w:rsidRPr="0013029D" w:rsidRDefault="00315937" w:rsidP="00315937">
                <w:pPr>
                  <w:spacing w:line="48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029D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>[1]</w:t>
                </w:r>
              </w:p>
            </w:sdtContent>
          </w:sdt>
        </w:tc>
      </w:tr>
      <w:tr w:rsidR="00315937" w:rsidRPr="0013029D" w14:paraId="2472997B" w14:textId="77777777" w:rsidTr="00F32CD6">
        <w:trPr>
          <w:trHeight w:val="262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226B78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29D">
              <w:rPr>
                <w:rFonts w:ascii="Times New Roman" w:hAnsi="Times New Roman" w:cs="Times New Roman"/>
                <w:sz w:val="24"/>
                <w:szCs w:val="24"/>
              </w:rPr>
              <w:t>NH</w:t>
            </w:r>
            <w:r w:rsidRPr="0013029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3029D">
              <w:rPr>
                <w:rFonts w:ascii="Times New Roman" w:hAnsi="Times New Roman" w:cs="Times New Roman"/>
                <w:sz w:val="24"/>
                <w:szCs w:val="24"/>
              </w:rPr>
              <w:t>-MIL-88(Fe)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81E78A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29D">
              <w:rPr>
                <w:rFonts w:ascii="Times New Roman" w:hAnsi="Times New Roman" w:cs="Times New Roman"/>
                <w:sz w:val="24"/>
                <w:szCs w:val="24"/>
              </w:rPr>
              <w:t>0.219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C3FDF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29D">
              <w:rPr>
                <w:rFonts w:ascii="Times New Roman" w:hAnsi="Times New Roman" w:cs="Times New Roman"/>
                <w:sz w:val="24"/>
                <w:szCs w:val="24"/>
              </w:rPr>
              <w:t>0.029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4B2455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29D">
              <w:rPr>
                <w:rFonts w:ascii="Times New Roman" w:hAnsi="Times New Roman" w:cs="Times New Roman"/>
                <w:sz w:val="24"/>
                <w:szCs w:val="24"/>
              </w:rPr>
              <w:t>4.104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BD8DF1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29D">
              <w:rPr>
                <w:rFonts w:ascii="Times New Roman" w:hAnsi="Times New Roman" w:cs="Times New Roman"/>
                <w:sz w:val="24"/>
                <w:szCs w:val="24"/>
              </w:rPr>
              <w:t>2.519</w:t>
            </w:r>
          </w:p>
        </w:tc>
        <w:sdt>
          <w:sdtPr>
            <w:rPr>
              <w:rFonts w:ascii="Times New Roman" w:hAnsi="Times New Roman" w:cs="Times New Roman"/>
              <w:color w:val="000000"/>
              <w:sz w:val="24"/>
              <w:szCs w:val="24"/>
            </w:rPr>
            <w:tag w:val="MENDELEY_CITATION_v3_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"/>
            <w:id w:val="1029142682"/>
            <w:placeholder>
              <w:docPart w:val="444D68FB66744E538E9378E40B3B522A"/>
            </w:placeholder>
          </w:sdtPr>
          <w:sdtEndPr/>
          <w:sdtContent>
            <w:tc>
              <w:tcPr>
                <w:tcW w:w="131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6BFB582D" w14:textId="77777777" w:rsidR="00315937" w:rsidRPr="0013029D" w:rsidRDefault="00315937" w:rsidP="00315937">
                <w:pPr>
                  <w:spacing w:line="48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029D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>[2]</w:t>
                </w:r>
              </w:p>
            </w:tc>
          </w:sdtContent>
        </w:sdt>
      </w:tr>
      <w:tr w:rsidR="00315937" w:rsidRPr="0013029D" w14:paraId="53CDA42A" w14:textId="77777777" w:rsidTr="00F32CD6">
        <w:trPr>
          <w:trHeight w:val="835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6C326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29D">
              <w:rPr>
                <w:rFonts w:ascii="Times New Roman" w:hAnsi="Times New Roman" w:cs="Times New Roman"/>
                <w:sz w:val="24"/>
                <w:szCs w:val="24"/>
              </w:rPr>
              <w:t>Ag/Fe</w:t>
            </w:r>
            <w:r w:rsidRPr="0013029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3029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13029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13029D">
              <w:rPr>
                <w:rFonts w:ascii="Times New Roman" w:hAnsi="Times New Roman" w:cs="Times New Roman"/>
                <w:sz w:val="24"/>
                <w:szCs w:val="24"/>
              </w:rPr>
              <w:t>@h-BN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95CDF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29D">
              <w:rPr>
                <w:rFonts w:ascii="Times New Roman" w:hAnsi="Times New Roman" w:cs="Times New Roman"/>
                <w:sz w:val="24"/>
                <w:szCs w:val="24"/>
              </w:rPr>
              <w:t>0.162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DCCF93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29D">
              <w:rPr>
                <w:rFonts w:ascii="Times New Roman" w:hAnsi="Times New Roman" w:cs="Times New Roman"/>
                <w:sz w:val="24"/>
                <w:szCs w:val="24"/>
              </w:rPr>
              <w:t>0.494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3F7EB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29D">
              <w:rPr>
                <w:rFonts w:ascii="Times New Roman" w:hAnsi="Times New Roman" w:cs="Times New Roman"/>
                <w:sz w:val="24"/>
                <w:szCs w:val="24"/>
              </w:rPr>
              <w:t>7.21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1AD116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29D">
              <w:rPr>
                <w:rFonts w:ascii="Times New Roman" w:hAnsi="Times New Roman" w:cs="Times New Roman"/>
                <w:sz w:val="24"/>
                <w:szCs w:val="24"/>
              </w:rPr>
              <w:t>10.25</w:t>
            </w:r>
          </w:p>
        </w:tc>
        <w:sdt>
          <w:sdtPr>
            <w:rPr>
              <w:rFonts w:ascii="Times New Roman" w:hAnsi="Times New Roman" w:cs="Times New Roman"/>
              <w:color w:val="000000"/>
              <w:sz w:val="24"/>
              <w:szCs w:val="24"/>
            </w:rPr>
            <w:tag w:val="MENDELEY_CITATION_v3_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"/>
            <w:id w:val="1727715490"/>
            <w:placeholder>
              <w:docPart w:val="444D68FB66744E538E9378E40B3B522A"/>
            </w:placeholder>
          </w:sdtPr>
          <w:sdtEndPr/>
          <w:sdtContent>
            <w:tc>
              <w:tcPr>
                <w:tcW w:w="131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4DD3DCE2" w14:textId="77777777" w:rsidR="00315937" w:rsidRPr="0013029D" w:rsidRDefault="00315937" w:rsidP="00315937">
                <w:pPr>
                  <w:spacing w:line="48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029D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>[3]</w:t>
                </w:r>
              </w:p>
            </w:tc>
          </w:sdtContent>
        </w:sdt>
      </w:tr>
      <w:tr w:rsidR="00315937" w:rsidRPr="0013029D" w14:paraId="221505F2" w14:textId="77777777" w:rsidTr="00F32CD6">
        <w:trPr>
          <w:trHeight w:val="278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1FC5D6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FeOOH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F56FC5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13029D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CDA7EB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13029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FA38E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29D">
              <w:rPr>
                <w:rFonts w:ascii="Times New Roman" w:hAnsi="Times New Roman" w:cs="Times New Roman"/>
                <w:sz w:val="24"/>
                <w:szCs w:val="24"/>
              </w:rPr>
              <w:t>0.54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227FD6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29D">
              <w:rPr>
                <w:rFonts w:ascii="Times New Roman" w:hAnsi="Times New Roman" w:cs="Times New Roman"/>
                <w:sz w:val="24"/>
                <w:szCs w:val="24"/>
              </w:rPr>
              <w:t>0.33</w:t>
            </w:r>
          </w:p>
        </w:tc>
        <w:sdt>
          <w:sdtPr>
            <w:rPr>
              <w:rFonts w:ascii="Times New Roman" w:hAnsi="Times New Roman" w:cs="Times New Roman"/>
              <w:color w:val="000000"/>
              <w:sz w:val="24"/>
              <w:szCs w:val="24"/>
            </w:rPr>
            <w:tag w:val="MENDELEY_CITATION_v3_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"/>
            <w:id w:val="-679968462"/>
            <w:placeholder>
              <w:docPart w:val="444D68FB66744E538E9378E40B3B522A"/>
            </w:placeholder>
          </w:sdtPr>
          <w:sdtEndPr/>
          <w:sdtContent>
            <w:tc>
              <w:tcPr>
                <w:tcW w:w="131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198F1B3F" w14:textId="77777777" w:rsidR="00315937" w:rsidRPr="0013029D" w:rsidRDefault="00315937" w:rsidP="00315937">
                <w:pPr>
                  <w:spacing w:line="48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029D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>[4]</w:t>
                </w:r>
              </w:p>
            </w:tc>
          </w:sdtContent>
        </w:sdt>
      </w:tr>
      <w:tr w:rsidR="00315937" w:rsidRPr="0013029D" w14:paraId="6AE3D442" w14:textId="77777777" w:rsidTr="00F32CD6">
        <w:trPr>
          <w:trHeight w:val="278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91E863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29D">
              <w:rPr>
                <w:rFonts w:ascii="Times New Roman" w:hAnsi="Times New Roman" w:cs="Times New Roman"/>
                <w:sz w:val="24"/>
                <w:szCs w:val="24"/>
              </w:rPr>
              <w:t>Fe-CDs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CDEC7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Pr="0013029D">
              <w:rPr>
                <w:rFonts w:ascii="Times New Roman" w:hAnsi="Times New Roman" w:cs="Times New Roman"/>
                <w:sz w:val="24"/>
                <w:szCs w:val="24"/>
              </w:rPr>
              <w:t>0086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4B56B5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29D">
              <w:rPr>
                <w:rFonts w:ascii="Times New Roman" w:hAnsi="Times New Roman" w:cs="Times New Roman"/>
                <w:sz w:val="24"/>
                <w:szCs w:val="24"/>
              </w:rPr>
              <w:t>0.00672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4A0C23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29D">
              <w:rPr>
                <w:rFonts w:ascii="Times New Roman" w:hAnsi="Times New Roman" w:cs="Times New Roman"/>
                <w:sz w:val="24"/>
                <w:szCs w:val="24"/>
              </w:rPr>
              <w:t>2.035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05EE6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29D">
              <w:rPr>
                <w:rFonts w:ascii="Times New Roman" w:hAnsi="Times New Roman" w:cs="Times New Roman"/>
                <w:sz w:val="24"/>
                <w:szCs w:val="24"/>
              </w:rPr>
              <w:t>2.817</w:t>
            </w:r>
          </w:p>
        </w:tc>
        <w:sdt>
          <w:sdtPr>
            <w:rPr>
              <w:rFonts w:ascii="Times New Roman" w:hAnsi="Times New Roman" w:cs="Times New Roman"/>
              <w:color w:val="000000"/>
              <w:sz w:val="24"/>
              <w:szCs w:val="24"/>
            </w:rPr>
            <w:tag w:val="MENDELEY_CITATION_v3_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"/>
            <w:id w:val="-687366867"/>
            <w:placeholder>
              <w:docPart w:val="444D68FB66744E538E9378E40B3B522A"/>
            </w:placeholder>
          </w:sdtPr>
          <w:sdtEndPr/>
          <w:sdtContent>
            <w:tc>
              <w:tcPr>
                <w:tcW w:w="131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4D0599A3" w14:textId="77777777" w:rsidR="00315937" w:rsidRPr="0013029D" w:rsidRDefault="00315937" w:rsidP="00315937">
                <w:pPr>
                  <w:spacing w:line="48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029D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>[5]</w:t>
                </w:r>
              </w:p>
            </w:tc>
          </w:sdtContent>
        </w:sdt>
      </w:tr>
      <w:tr w:rsidR="00315937" w:rsidRPr="0013029D" w14:paraId="46F7D25D" w14:textId="77777777" w:rsidTr="00F32CD6">
        <w:trPr>
          <w:trHeight w:val="278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4152E435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BSA@Pt NPs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409A564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29D">
              <w:rPr>
                <w:rFonts w:ascii="Times New Roman" w:hAnsi="Times New Roman" w:cs="Times New Roman"/>
                <w:sz w:val="24"/>
                <w:szCs w:val="24"/>
              </w:rPr>
              <w:t>0.17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11AA288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29D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5D9ED89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29D">
              <w:rPr>
                <w:rFonts w:ascii="Times New Roman" w:hAnsi="Times New Roman" w:cs="Times New Roman"/>
                <w:sz w:val="24"/>
                <w:szCs w:val="24"/>
              </w:rPr>
              <w:t>23.0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47A6819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29D">
              <w:rPr>
                <w:rFonts w:ascii="Times New Roman" w:hAnsi="Times New Roman" w:cs="Times New Roman"/>
                <w:sz w:val="24"/>
                <w:szCs w:val="24"/>
              </w:rPr>
              <w:t>24.1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14:paraId="46F88449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[6]</w:t>
            </w:r>
            <w:r w:rsidRPr="001302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15937" w:rsidRPr="0013029D" w14:paraId="2FE75D34" w14:textId="77777777" w:rsidTr="00F32CD6">
        <w:trPr>
          <w:trHeight w:val="278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2C4E1E91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856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 w:rsidRPr="0041185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41185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41185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75FEA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856">
              <w:rPr>
                <w:rFonts w:ascii="Times New Roman" w:hAnsi="Times New Roman" w:cs="Times New Roman"/>
                <w:sz w:val="24"/>
                <w:szCs w:val="24"/>
              </w:rPr>
              <w:t>0.511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277989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856">
              <w:rPr>
                <w:rFonts w:ascii="Times New Roman" w:hAnsi="Times New Roman" w:cs="Times New Roman"/>
                <w:sz w:val="24"/>
                <w:szCs w:val="24"/>
              </w:rPr>
              <w:t>140.56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6E5B54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12.41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B28859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3.43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14:paraId="79258835" w14:textId="77777777" w:rsidR="00315937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[7]</w:t>
            </w:r>
          </w:p>
        </w:tc>
      </w:tr>
      <w:tr w:rsidR="00315937" w:rsidRPr="0013029D" w14:paraId="482A30C7" w14:textId="77777777" w:rsidTr="00F32CD6">
        <w:trPr>
          <w:trHeight w:val="278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59EF68C8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856">
              <w:rPr>
                <w:rFonts w:ascii="Times New Roman" w:hAnsi="Times New Roman" w:cs="Times New Roman"/>
                <w:sz w:val="24"/>
                <w:szCs w:val="24"/>
              </w:rPr>
              <w:t>CeO</w:t>
            </w:r>
            <w:r w:rsidRPr="0041185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411856">
              <w:rPr>
                <w:rFonts w:ascii="Times New Roman" w:hAnsi="Times New Roman" w:cs="Times New Roman"/>
                <w:sz w:val="24"/>
                <w:szCs w:val="24"/>
              </w:rPr>
              <w:t>/Co</w:t>
            </w:r>
            <w:r w:rsidRPr="0041185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41185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41185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411856">
              <w:rPr>
                <w:rFonts w:ascii="Times New Roman" w:hAnsi="Times New Roman" w:cs="Times New Roman"/>
                <w:sz w:val="24"/>
                <w:szCs w:val="24"/>
              </w:rPr>
              <w:t xml:space="preserve"> HNs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93B924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856">
              <w:rPr>
                <w:rFonts w:ascii="Times New Roman" w:hAnsi="Times New Roman" w:cs="Times New Roman"/>
                <w:sz w:val="24"/>
                <w:szCs w:val="24"/>
              </w:rPr>
              <w:t>0.495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276EA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856">
              <w:rPr>
                <w:rFonts w:ascii="Times New Roman" w:hAnsi="Times New Roman" w:cs="Times New Roman"/>
                <w:sz w:val="24"/>
                <w:szCs w:val="24"/>
              </w:rPr>
              <w:t>1.225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8CAE0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5B9B03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8.87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14:paraId="5A569F4D" w14:textId="77777777" w:rsidR="00315937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[8]</w:t>
            </w:r>
          </w:p>
        </w:tc>
      </w:tr>
      <w:tr w:rsidR="00315937" w:rsidRPr="0013029D" w14:paraId="01D0B386" w14:textId="77777777" w:rsidTr="00F32CD6">
        <w:trPr>
          <w:trHeight w:val="278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159E1A09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856">
              <w:rPr>
                <w:rFonts w:ascii="Times New Roman" w:hAnsi="Times New Roman" w:cs="Times New Roman"/>
                <w:sz w:val="24"/>
                <w:szCs w:val="24"/>
              </w:rPr>
              <w:t>Au-NCs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5999A4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856">
              <w:rPr>
                <w:rFonts w:ascii="Times New Roman" w:hAnsi="Times New Roman" w:cs="Times New Roman"/>
                <w:sz w:val="24"/>
                <w:szCs w:val="24"/>
              </w:rPr>
              <w:t>3.59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6828A2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856">
              <w:rPr>
                <w:rFonts w:ascii="Times New Roman" w:hAnsi="Times New Roman" w:cs="Times New Roman"/>
                <w:sz w:val="24"/>
                <w:szCs w:val="24"/>
              </w:rPr>
              <w:t>16.71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3EB92AA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F6645FE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14:paraId="419810FE" w14:textId="77777777" w:rsidR="00315937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[9]</w:t>
            </w:r>
          </w:p>
        </w:tc>
      </w:tr>
      <w:tr w:rsidR="00315937" w:rsidRPr="0013029D" w14:paraId="427D39D5" w14:textId="77777777" w:rsidTr="00F32CD6">
        <w:trPr>
          <w:trHeight w:val="278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3E83C797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856">
              <w:rPr>
                <w:rFonts w:ascii="Times New Roman" w:hAnsi="Times New Roman" w:cs="Times New Roman"/>
                <w:sz w:val="24"/>
                <w:szCs w:val="24"/>
              </w:rPr>
              <w:t>AuPtCo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8CB044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856">
              <w:rPr>
                <w:rFonts w:ascii="Times New Roman" w:hAnsi="Times New Roman" w:cs="Times New Roman"/>
                <w:sz w:val="24"/>
                <w:szCs w:val="24"/>
              </w:rPr>
              <w:t>0.137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530B54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856">
              <w:rPr>
                <w:rFonts w:ascii="Times New Roman" w:hAnsi="Times New Roman" w:cs="Times New Roman"/>
                <w:sz w:val="24"/>
                <w:szCs w:val="24"/>
              </w:rPr>
              <w:t>2.593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CE65B33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C458A86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10.16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14:paraId="62DFE5BC" w14:textId="77777777" w:rsidR="00315937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[10]</w:t>
            </w:r>
          </w:p>
        </w:tc>
      </w:tr>
      <w:tr w:rsidR="00315937" w:rsidRPr="0013029D" w14:paraId="306329C1" w14:textId="77777777" w:rsidTr="00F32CD6">
        <w:trPr>
          <w:trHeight w:val="278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592086BB" w14:textId="77777777" w:rsidR="00315937" w:rsidRPr="00411856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63">
              <w:rPr>
                <w:rFonts w:ascii="Times New Roman" w:hAnsi="Times New Roman" w:cs="Times New Roman"/>
                <w:sz w:val="24"/>
                <w:szCs w:val="24"/>
              </w:rPr>
              <w:t>PDA@Cu-CeO</w:t>
            </w:r>
            <w:r w:rsidRPr="00B01D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DD926B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63">
              <w:rPr>
                <w:rFonts w:ascii="Times New Roman" w:hAnsi="Times New Roman" w:cs="Times New Roman"/>
                <w:sz w:val="24"/>
                <w:szCs w:val="24"/>
              </w:rPr>
              <w:t>0.197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46EE96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63">
              <w:rPr>
                <w:rFonts w:ascii="Times New Roman" w:hAnsi="Times New Roman" w:cs="Times New Roman"/>
                <w:sz w:val="24"/>
                <w:szCs w:val="24"/>
              </w:rPr>
              <w:t>0.196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63BB08E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77,0000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AF11D0A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128,0000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14:paraId="3EF3F74D" w14:textId="77777777" w:rsidR="00315937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[11]</w:t>
            </w:r>
          </w:p>
        </w:tc>
      </w:tr>
      <w:tr w:rsidR="00315937" w:rsidRPr="0013029D" w14:paraId="761D23B8" w14:textId="77777777" w:rsidTr="00F32CD6">
        <w:trPr>
          <w:trHeight w:val="278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14:paraId="6745905A" w14:textId="77777777" w:rsidR="00315937" w:rsidRPr="00B01D63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63">
              <w:rPr>
                <w:rFonts w:ascii="Times New Roman" w:hAnsi="Times New Roman" w:cs="Times New Roman"/>
                <w:sz w:val="24"/>
                <w:szCs w:val="24"/>
              </w:rPr>
              <w:t>CeO</w:t>
            </w:r>
            <w:r w:rsidRPr="00B01D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B01D63">
              <w:rPr>
                <w:rFonts w:ascii="Times New Roman" w:hAnsi="Times New Roman" w:cs="Times New Roman"/>
                <w:sz w:val="24"/>
                <w:szCs w:val="24"/>
              </w:rPr>
              <w:t xml:space="preserve"> NSs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BFB238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63">
              <w:rPr>
                <w:rFonts w:ascii="Times New Roman" w:hAnsi="Times New Roman" w:cs="Times New Roman"/>
                <w:sz w:val="24"/>
                <w:szCs w:val="24"/>
              </w:rPr>
              <w:t>8.17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51344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63">
              <w:rPr>
                <w:rFonts w:ascii="Times New Roman" w:hAnsi="Times New Roman" w:cs="Times New Roman"/>
                <w:sz w:val="24"/>
                <w:szCs w:val="24"/>
              </w:rPr>
              <w:t>4.33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0C60FA89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F7823A5" w14:textId="77777777" w:rsidR="00315937" w:rsidRPr="0013029D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1450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14:paraId="3EFC74E4" w14:textId="77777777" w:rsidR="00315937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[12]</w:t>
            </w:r>
          </w:p>
        </w:tc>
      </w:tr>
      <w:tr w:rsidR="00315937" w:rsidRPr="00F41D39" w14:paraId="6856B382" w14:textId="77777777" w:rsidTr="00F32CD6">
        <w:trPr>
          <w:trHeight w:val="278"/>
        </w:trPr>
        <w:tc>
          <w:tcPr>
            <w:tcW w:w="2836" w:type="dxa"/>
            <w:tcBorders>
              <w:top w:val="nil"/>
              <w:left w:val="nil"/>
              <w:right w:val="nil"/>
            </w:tcBorders>
          </w:tcPr>
          <w:p w14:paraId="56F04254" w14:textId="436610BA" w:rsidR="00315937" w:rsidRPr="00B01D63" w:rsidRDefault="002162DC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2DC">
              <w:rPr>
                <w:rFonts w:asciiTheme="majorBidi" w:hAnsiTheme="majorBidi" w:cstheme="majorBidi"/>
                <w:sz w:val="24"/>
                <w:szCs w:val="24"/>
              </w:rPr>
              <w:t>FeN@CNTs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14:paraId="5A2D6D5A" w14:textId="46210471" w:rsidR="00315937" w:rsidRPr="0013029D" w:rsidRDefault="002162DC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2DC">
              <w:rPr>
                <w:rFonts w:ascii="Times New Roman" w:hAnsi="Times New Roman" w:cs="Times New Roman"/>
                <w:sz w:val="24"/>
                <w:szCs w:val="24"/>
              </w:rPr>
              <w:t>0.176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14:paraId="1BC8F18F" w14:textId="16A39E7D" w:rsidR="00315937" w:rsidRPr="0013029D" w:rsidRDefault="002162DC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2DC">
              <w:rPr>
                <w:rFonts w:asciiTheme="majorBidi" w:hAnsiTheme="majorBidi" w:cstheme="majorBidi"/>
                <w:sz w:val="24"/>
                <w:szCs w:val="24"/>
              </w:rPr>
              <w:t>1.87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</w:tcPr>
          <w:p w14:paraId="06E7C8F4" w14:textId="2023FBFA" w:rsidR="00315937" w:rsidRPr="0013029D" w:rsidRDefault="002162DC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2DC"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14:paraId="0514EF7E" w14:textId="2A39BC5C" w:rsidR="00315937" w:rsidRPr="0013029D" w:rsidRDefault="002162DC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2DC">
              <w:rPr>
                <w:rFonts w:ascii="Times New Roman" w:hAnsi="Times New Roman" w:cs="Times New Roman"/>
                <w:sz w:val="24"/>
                <w:szCs w:val="24"/>
              </w:rPr>
              <w:t>20.17</w:t>
            </w:r>
          </w:p>
        </w:tc>
        <w:tc>
          <w:tcPr>
            <w:tcW w:w="1310" w:type="dxa"/>
            <w:tcBorders>
              <w:top w:val="nil"/>
              <w:left w:val="nil"/>
              <w:right w:val="nil"/>
            </w:tcBorders>
          </w:tcPr>
          <w:p w14:paraId="0F3466C1" w14:textId="77777777" w:rsidR="00315937" w:rsidRPr="00F41D39" w:rsidRDefault="00315937" w:rsidP="0031593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1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This work</w:t>
            </w:r>
          </w:p>
        </w:tc>
      </w:tr>
    </w:tbl>
    <w:p w14:paraId="104C6983" w14:textId="08934B06" w:rsidR="0013029D" w:rsidRDefault="0013029D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5E7877D1" w14:textId="77777777" w:rsidR="0013029D" w:rsidRDefault="0013029D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49708196" w14:textId="77777777" w:rsidR="0013029D" w:rsidRDefault="0013029D" w:rsidP="0013029D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7B89CDE2" w14:textId="77777777" w:rsidR="00263A88" w:rsidRDefault="00263A88" w:rsidP="0013029D">
      <w:pPr>
        <w:rPr>
          <w:rFonts w:asciiTheme="majorBidi" w:hAnsiTheme="majorBidi" w:cstheme="majorBidi"/>
          <w:sz w:val="32"/>
          <w:szCs w:val="32"/>
        </w:rPr>
      </w:pPr>
    </w:p>
    <w:p w14:paraId="3649D577" w14:textId="77777777" w:rsidR="00FE7B22" w:rsidRDefault="00FE7B22" w:rsidP="0013029D">
      <w:pPr>
        <w:rPr>
          <w:rFonts w:asciiTheme="majorBidi" w:hAnsiTheme="majorBidi" w:cstheme="majorBidi"/>
          <w:sz w:val="32"/>
          <w:szCs w:val="32"/>
        </w:rPr>
      </w:pPr>
    </w:p>
    <w:p w14:paraId="2C9F282A" w14:textId="77777777" w:rsidR="001A2AD7" w:rsidRDefault="001A2AD7" w:rsidP="0013029D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1D19FF88" w14:textId="5DD7B4A6" w:rsidR="0013029D" w:rsidRPr="0013029D" w:rsidRDefault="0013029D" w:rsidP="0013029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13029D">
        <w:rPr>
          <w:rFonts w:asciiTheme="majorBidi" w:hAnsiTheme="majorBidi" w:cstheme="majorBidi"/>
          <w:b/>
          <w:bCs/>
          <w:sz w:val="32"/>
          <w:szCs w:val="32"/>
        </w:rPr>
        <w:lastRenderedPageBreak/>
        <w:t>References</w:t>
      </w:r>
    </w:p>
    <w:p w14:paraId="04305D95" w14:textId="77777777" w:rsidR="0013029D" w:rsidRPr="0013029D" w:rsidRDefault="0013029D" w:rsidP="0013029D">
      <w:pPr>
        <w:pStyle w:val="ListParagraph"/>
        <w:numPr>
          <w:ilvl w:val="0"/>
          <w:numId w:val="5"/>
        </w:numPr>
        <w:autoSpaceDE w:val="0"/>
        <w:autoSpaceDN w:val="0"/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029D">
        <w:rPr>
          <w:rFonts w:ascii="Times New Roman" w:eastAsia="Times New Roman" w:hAnsi="Times New Roman" w:cs="Times New Roman"/>
          <w:sz w:val="24"/>
          <w:szCs w:val="24"/>
        </w:rPr>
        <w:t>L. Gao, J. Zhuang, L. Nie, J. Zhang, Y. Zhang, N. Gu, T. Wang, J. Feng, D. Yang, S. Perrett, X. Yan, Intrinsic peroxidase-like activity of ferromagnetic nanoparticles, Nat Nanotechnol 2 (2007) 577–583. https://doi.org/10.1038/nnano.2007.260.</w:t>
      </w:r>
    </w:p>
    <w:p w14:paraId="4E82C7EA" w14:textId="5FB95BC1" w:rsidR="0013029D" w:rsidRPr="0013029D" w:rsidRDefault="0013029D" w:rsidP="0013029D">
      <w:pPr>
        <w:pStyle w:val="ListParagraph"/>
        <w:numPr>
          <w:ilvl w:val="0"/>
          <w:numId w:val="5"/>
        </w:numPr>
        <w:autoSpaceDE w:val="0"/>
        <w:autoSpaceDN w:val="0"/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029D">
        <w:rPr>
          <w:rFonts w:ascii="Times New Roman" w:eastAsia="Times New Roman" w:hAnsi="Times New Roman" w:cs="Times New Roman"/>
          <w:sz w:val="24"/>
          <w:szCs w:val="24"/>
        </w:rPr>
        <w:t>K. Ren, Y. Li, Q. Liu, Rapid on-site colorimetric detection of arsenic(V) by NH2-MIL-88(Fe) nanozymes-based ultraviolet-visible spectroscopic and smartphone-assisted sensing platforms, Anal Chim Acta 1336 (2025) 343523. https://doi.org/10.1016/j.aca.2024.</w:t>
      </w:r>
    </w:p>
    <w:p w14:paraId="0A3C2AFC" w14:textId="3CF2133F" w:rsidR="0013029D" w:rsidRPr="0013029D" w:rsidRDefault="0013029D" w:rsidP="0013029D">
      <w:pPr>
        <w:pStyle w:val="ListParagraph"/>
        <w:numPr>
          <w:ilvl w:val="0"/>
          <w:numId w:val="5"/>
        </w:numPr>
        <w:autoSpaceDE w:val="0"/>
        <w:autoSpaceDN w:val="0"/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029D">
        <w:rPr>
          <w:rFonts w:ascii="Times New Roman" w:eastAsia="Times New Roman" w:hAnsi="Times New Roman" w:cs="Times New Roman"/>
          <w:sz w:val="24"/>
          <w:szCs w:val="24"/>
        </w:rPr>
        <w:t>Z. Xin, K. Duan, Q. Zhuo, Q. He, X. Zhang, C. Zheng, X. Han, T. Han, Z. Fu, X. Xu, X. Zhao, Novel nanozyme Ag/Fe3O4@h-BN with peroxidase-mimicking and oxidase-mimicking activities for dye degradation, As(V) removal and detection, Chemical Engineering Journal 461 (2023) 141589. https://doi.org/10.1016/j.cej.2023.</w:t>
      </w:r>
    </w:p>
    <w:p w14:paraId="2988C4A3" w14:textId="77777777" w:rsidR="0013029D" w:rsidRDefault="0013029D" w:rsidP="0013029D">
      <w:pPr>
        <w:pStyle w:val="ListParagraph"/>
        <w:numPr>
          <w:ilvl w:val="0"/>
          <w:numId w:val="5"/>
        </w:numPr>
        <w:autoSpaceDE w:val="0"/>
        <w:autoSpaceDN w:val="0"/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029D">
        <w:rPr>
          <w:rFonts w:ascii="Times New Roman" w:eastAsia="Times New Roman" w:hAnsi="Times New Roman" w:cs="Times New Roman"/>
          <w:sz w:val="24"/>
          <w:szCs w:val="24"/>
        </w:rPr>
        <w:t>D.J. Sarkar, R. Raja, B.K. Das, S. Bhattacharyya, S. Pal, S. Mukherjee, Peroxidase mimic feroxyhyte (FeOOH) nanoparticles enabled highly specific colorimetric detection of arsenate in water and fish, Spectrochim Acta A Mol Biomol Spectrosc 339 (2025) 126299. https://doi.org/10.1016/j.saa.2025.</w:t>
      </w:r>
    </w:p>
    <w:p w14:paraId="46E10F1B" w14:textId="4D1AA938" w:rsidR="0013029D" w:rsidRPr="0013029D" w:rsidRDefault="0013029D" w:rsidP="0013029D">
      <w:pPr>
        <w:pStyle w:val="ListParagraph"/>
        <w:numPr>
          <w:ilvl w:val="0"/>
          <w:numId w:val="5"/>
        </w:numPr>
        <w:autoSpaceDE w:val="0"/>
        <w:autoSpaceDN w:val="0"/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029D">
        <w:rPr>
          <w:rFonts w:ascii="Times New Roman" w:eastAsia="Times New Roman" w:hAnsi="Times New Roman" w:cs="Times New Roman"/>
          <w:sz w:val="24"/>
          <w:szCs w:val="24"/>
        </w:rPr>
        <w:t>M. Xie, F. Li, Y. Li, K. Qian, Y. Liang, B. Lei, Y. Liu, J. Cui, Y. Xiao, Iron-doped carbon dots nanozyme scavenged reactive oxygen species system for inhibiting effectively the uptake of arsenic in lettuce, Chemical Engineering Journal 506 (2025) 159956. https://doi.org/10.1016/j.cej.2025.</w:t>
      </w:r>
    </w:p>
    <w:p w14:paraId="430D6370" w14:textId="204009E6" w:rsidR="0013029D" w:rsidRPr="0013029D" w:rsidRDefault="0013029D" w:rsidP="0013029D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13029D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Theme="majorBidi" w:hAnsiTheme="majorBidi" w:cstheme="majorBidi"/>
          <w:sz w:val="24"/>
          <w:szCs w:val="24"/>
        </w:rPr>
        <w:t>B. Karatas, H. E. Ş.</w:t>
      </w:r>
      <w:r w:rsidRPr="0013029D">
        <w:rPr>
          <w:rFonts w:asciiTheme="majorBidi" w:hAnsiTheme="majorBidi" w:cstheme="majorBidi"/>
          <w:sz w:val="24"/>
          <w:szCs w:val="24"/>
        </w:rPr>
        <w:t xml:space="preserve"> Kara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13029D">
        <w:rPr>
          <w:rFonts w:asciiTheme="majorBidi" w:hAnsiTheme="majorBidi" w:cstheme="majorBidi"/>
          <w:sz w:val="24"/>
          <w:szCs w:val="24"/>
        </w:rPr>
        <w:t>Peroxidase mimetic BSA-stabilized Pt nanozyme for colorimetric determination of arsenic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 w:rsidRPr="0013029D">
        <w:rPr>
          <w:rFonts w:asciiTheme="majorBidi" w:hAnsiTheme="majorBidi" w:cstheme="majorBidi"/>
          <w:sz w:val="24"/>
          <w:szCs w:val="24"/>
        </w:rPr>
        <w:t>Journal of Photochemistry and Photobiology A: Chemistry</w:t>
      </w:r>
      <w:r>
        <w:rPr>
          <w:rFonts w:asciiTheme="majorBidi" w:hAnsiTheme="majorBidi" w:cstheme="majorBidi"/>
          <w:sz w:val="24"/>
          <w:szCs w:val="24"/>
        </w:rPr>
        <w:t>, 471 (</w:t>
      </w:r>
      <w:r w:rsidRPr="0013029D">
        <w:rPr>
          <w:rFonts w:asciiTheme="majorBidi" w:hAnsiTheme="majorBidi" w:cstheme="majorBidi"/>
          <w:sz w:val="24"/>
          <w:szCs w:val="24"/>
        </w:rPr>
        <w:t xml:space="preserve"> 2026</w:t>
      </w:r>
      <w:r>
        <w:rPr>
          <w:rFonts w:asciiTheme="majorBidi" w:hAnsiTheme="majorBidi" w:cstheme="majorBidi"/>
          <w:sz w:val="24"/>
          <w:szCs w:val="24"/>
        </w:rPr>
        <w:t>)</w:t>
      </w:r>
      <w:r w:rsidRPr="0013029D">
        <w:rPr>
          <w:rFonts w:asciiTheme="majorBidi" w:hAnsiTheme="majorBidi" w:cstheme="majorBidi"/>
          <w:sz w:val="24"/>
          <w:szCs w:val="24"/>
        </w:rPr>
        <w:t xml:space="preserve">, </w:t>
      </w:r>
      <w:r>
        <w:rPr>
          <w:rFonts w:asciiTheme="majorBidi" w:hAnsiTheme="majorBidi" w:cstheme="majorBidi"/>
          <w:sz w:val="24"/>
          <w:szCs w:val="24"/>
        </w:rPr>
        <w:t xml:space="preserve">Article </w:t>
      </w:r>
      <w:r w:rsidRPr="0013029D">
        <w:rPr>
          <w:rFonts w:asciiTheme="majorBidi" w:hAnsiTheme="majorBidi" w:cstheme="majorBidi"/>
          <w:sz w:val="24"/>
          <w:szCs w:val="24"/>
        </w:rPr>
        <w:t>116732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6FF98880" w14:textId="5C82BA0C" w:rsidR="0013029D" w:rsidRDefault="00411856" w:rsidP="00411856">
      <w:pPr>
        <w:pStyle w:val="ListParagraph"/>
        <w:numPr>
          <w:ilvl w:val="0"/>
          <w:numId w:val="5"/>
        </w:numPr>
        <w:tabs>
          <w:tab w:val="left" w:pos="368"/>
        </w:tabs>
        <w:spacing w:line="480" w:lineRule="auto"/>
        <w:ind w:left="357" w:hanging="357"/>
        <w:jc w:val="both"/>
        <w:rPr>
          <w:rFonts w:asciiTheme="majorBidi" w:hAnsiTheme="majorBidi" w:cstheme="majorBidi"/>
          <w:sz w:val="24"/>
          <w:szCs w:val="24"/>
        </w:rPr>
      </w:pPr>
      <w:r w:rsidRPr="00411856">
        <w:rPr>
          <w:rFonts w:asciiTheme="majorBidi" w:hAnsiTheme="majorBidi" w:cstheme="majorBidi"/>
          <w:sz w:val="24"/>
          <w:szCs w:val="24"/>
        </w:rPr>
        <w:lastRenderedPageBreak/>
        <w:t>N. Alizadeh, A. Salimi, R. Hallaj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411856">
        <w:rPr>
          <w:rFonts w:asciiTheme="majorBidi" w:hAnsiTheme="majorBidi" w:cstheme="majorBidi"/>
          <w:sz w:val="24"/>
          <w:szCs w:val="24"/>
        </w:rPr>
        <w:t>Mimicking peroxidase-like activity of Co</w:t>
      </w:r>
      <w:r w:rsidRPr="0041185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411856">
        <w:rPr>
          <w:rFonts w:asciiTheme="majorBidi" w:hAnsiTheme="majorBidi" w:cstheme="majorBidi"/>
          <w:sz w:val="24"/>
          <w:szCs w:val="24"/>
        </w:rPr>
        <w:t>O</w:t>
      </w:r>
      <w:r w:rsidRPr="00411856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Pr="00411856">
        <w:rPr>
          <w:rFonts w:asciiTheme="majorBidi" w:hAnsiTheme="majorBidi" w:cstheme="majorBidi"/>
          <w:sz w:val="24"/>
          <w:szCs w:val="24"/>
        </w:rPr>
        <w:t>-CeO</w:t>
      </w:r>
      <w:r w:rsidRPr="00411856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11856">
        <w:rPr>
          <w:rFonts w:asciiTheme="majorBidi" w:hAnsiTheme="majorBidi" w:cstheme="majorBidi"/>
          <w:sz w:val="24"/>
          <w:szCs w:val="24"/>
        </w:rPr>
        <w:t xml:space="preserve"> nanosheets integrated paper-based analytical devices for detection of glucose with smartphone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 w:rsidRPr="00411856">
        <w:rPr>
          <w:rFonts w:asciiTheme="majorBidi" w:hAnsiTheme="majorBidi" w:cstheme="majorBidi"/>
          <w:sz w:val="24"/>
          <w:szCs w:val="24"/>
        </w:rPr>
        <w:t>Sens. Actuators B Chem., 288 (2019), pp. 44-52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1E285336" w14:textId="570D3AE0" w:rsidR="00411856" w:rsidRDefault="00411856" w:rsidP="00411856">
      <w:pPr>
        <w:pStyle w:val="ListParagraph"/>
        <w:numPr>
          <w:ilvl w:val="0"/>
          <w:numId w:val="5"/>
        </w:numPr>
        <w:tabs>
          <w:tab w:val="left" w:pos="368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W.</w:t>
      </w:r>
      <w:r w:rsidRPr="00411856">
        <w:rPr>
          <w:rFonts w:asciiTheme="majorBidi" w:hAnsiTheme="majorBidi" w:cstheme="majorBidi"/>
          <w:sz w:val="24"/>
          <w:szCs w:val="24"/>
        </w:rPr>
        <w:t xml:space="preserve"> Zhang, </w:t>
      </w:r>
      <w:r>
        <w:rPr>
          <w:rFonts w:asciiTheme="majorBidi" w:hAnsiTheme="majorBidi" w:cstheme="majorBidi"/>
          <w:sz w:val="24"/>
          <w:szCs w:val="24"/>
        </w:rPr>
        <w:t>Y.</w:t>
      </w:r>
      <w:r w:rsidRPr="00411856">
        <w:rPr>
          <w:rFonts w:asciiTheme="majorBidi" w:hAnsiTheme="majorBidi" w:cstheme="majorBidi"/>
          <w:sz w:val="24"/>
          <w:szCs w:val="24"/>
        </w:rPr>
        <w:t xml:space="preserve"> Lan</w:t>
      </w:r>
      <w:r>
        <w:rPr>
          <w:rFonts w:asciiTheme="majorBidi" w:hAnsiTheme="majorBidi" w:cstheme="majorBidi"/>
          <w:sz w:val="24"/>
          <w:szCs w:val="24"/>
        </w:rPr>
        <w:t>, D-F.</w:t>
      </w:r>
      <w:r w:rsidRPr="00411856">
        <w:rPr>
          <w:rFonts w:asciiTheme="majorBidi" w:hAnsiTheme="majorBidi" w:cstheme="majorBidi"/>
          <w:sz w:val="24"/>
          <w:szCs w:val="24"/>
        </w:rPr>
        <w:t xml:space="preserve"> Chai</w:t>
      </w:r>
      <w:r>
        <w:rPr>
          <w:rFonts w:asciiTheme="majorBidi" w:hAnsiTheme="majorBidi" w:cstheme="majorBidi"/>
          <w:sz w:val="24"/>
          <w:szCs w:val="24"/>
        </w:rPr>
        <w:t>, J.</w:t>
      </w:r>
      <w:r w:rsidRPr="00411856">
        <w:rPr>
          <w:rFonts w:asciiTheme="majorBidi" w:hAnsiTheme="majorBidi" w:cstheme="majorBidi"/>
          <w:sz w:val="24"/>
          <w:szCs w:val="24"/>
        </w:rPr>
        <w:t xml:space="preserve"> Lv</w:t>
      </w:r>
      <w:r>
        <w:rPr>
          <w:rFonts w:asciiTheme="majorBidi" w:hAnsiTheme="majorBidi" w:cstheme="majorBidi"/>
          <w:sz w:val="24"/>
          <w:szCs w:val="24"/>
        </w:rPr>
        <w:t>, G.</w:t>
      </w:r>
      <w:r w:rsidRPr="00411856">
        <w:rPr>
          <w:rFonts w:asciiTheme="majorBidi" w:hAnsiTheme="majorBidi" w:cstheme="majorBidi"/>
          <w:sz w:val="24"/>
          <w:szCs w:val="24"/>
        </w:rPr>
        <w:t xml:space="preserve"> Dong</w:t>
      </w:r>
      <w:r>
        <w:rPr>
          <w:rFonts w:asciiTheme="majorBidi" w:hAnsiTheme="majorBidi" w:cstheme="majorBidi"/>
          <w:sz w:val="24"/>
          <w:szCs w:val="24"/>
        </w:rPr>
        <w:t>, D.</w:t>
      </w:r>
      <w:r w:rsidRPr="00411856">
        <w:rPr>
          <w:rFonts w:asciiTheme="majorBidi" w:hAnsiTheme="majorBidi" w:cstheme="majorBidi"/>
          <w:sz w:val="24"/>
          <w:szCs w:val="24"/>
        </w:rPr>
        <w:t xml:space="preserve"> Guo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411856">
        <w:rPr>
          <w:rFonts w:asciiTheme="majorBidi" w:hAnsiTheme="majorBidi" w:cstheme="majorBidi"/>
          <w:sz w:val="24"/>
          <w:szCs w:val="24"/>
        </w:rPr>
        <w:t>A novel “On-Off” colorimetric sensor for ascorbic acid and hydrogen peroxide based on peroxidase activity of CeO</w:t>
      </w:r>
      <w:r w:rsidRPr="00411856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11856">
        <w:rPr>
          <w:rFonts w:asciiTheme="majorBidi" w:hAnsiTheme="majorBidi" w:cstheme="majorBidi"/>
          <w:sz w:val="24"/>
          <w:szCs w:val="24"/>
        </w:rPr>
        <w:t>/Co</w:t>
      </w:r>
      <w:r w:rsidRPr="0041185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411856">
        <w:rPr>
          <w:rFonts w:asciiTheme="majorBidi" w:hAnsiTheme="majorBidi" w:cstheme="majorBidi"/>
          <w:sz w:val="24"/>
          <w:szCs w:val="24"/>
        </w:rPr>
        <w:t>O</w:t>
      </w:r>
      <w:r w:rsidRPr="00411856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Pr="00411856">
        <w:rPr>
          <w:rFonts w:asciiTheme="majorBidi" w:hAnsiTheme="majorBidi" w:cstheme="majorBidi"/>
          <w:sz w:val="24"/>
          <w:szCs w:val="24"/>
        </w:rPr>
        <w:t xml:space="preserve"> hollow nanocubes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 w:rsidRPr="00411856">
        <w:rPr>
          <w:rFonts w:asciiTheme="majorBidi" w:hAnsiTheme="majorBidi" w:cstheme="majorBidi"/>
          <w:sz w:val="24"/>
          <w:szCs w:val="24"/>
        </w:rPr>
        <w:t>J. Mol. Struct., 1302 (2024), Article 137507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31989318" w14:textId="30F01DB7" w:rsidR="00411856" w:rsidRDefault="00411856" w:rsidP="00B01D63">
      <w:pPr>
        <w:pStyle w:val="ListParagraph"/>
        <w:numPr>
          <w:ilvl w:val="0"/>
          <w:numId w:val="5"/>
        </w:numPr>
        <w:tabs>
          <w:tab w:val="left" w:pos="368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411856">
        <w:rPr>
          <w:rFonts w:asciiTheme="majorBidi" w:hAnsiTheme="majorBidi" w:cstheme="majorBidi"/>
          <w:sz w:val="24"/>
          <w:szCs w:val="24"/>
        </w:rPr>
        <w:t>L. Hu, H. Liao, L. Feng, M. Meng, W. Fu, Accelerating the peroxidase-like activity of gold nanoclusters at neutral ph for colorimetric detection of heparin and heparinase activity</w:t>
      </w:r>
      <w:r w:rsidR="00B01D63">
        <w:rPr>
          <w:rFonts w:asciiTheme="majorBidi" w:hAnsiTheme="majorBidi" w:cstheme="majorBidi"/>
          <w:sz w:val="24"/>
          <w:szCs w:val="24"/>
        </w:rPr>
        <w:t xml:space="preserve">. </w:t>
      </w:r>
      <w:r w:rsidRPr="00B01D63">
        <w:rPr>
          <w:rFonts w:asciiTheme="majorBidi" w:hAnsiTheme="majorBidi" w:cstheme="majorBidi"/>
          <w:sz w:val="24"/>
          <w:szCs w:val="24"/>
        </w:rPr>
        <w:t>Anal. Chem., 90 (10) (2018), pp. 6247-6252</w:t>
      </w:r>
      <w:r w:rsidR="00B01D63">
        <w:rPr>
          <w:rFonts w:asciiTheme="majorBidi" w:hAnsiTheme="majorBidi" w:cstheme="majorBidi"/>
          <w:sz w:val="24"/>
          <w:szCs w:val="24"/>
        </w:rPr>
        <w:t>.</w:t>
      </w:r>
    </w:p>
    <w:p w14:paraId="06B0AFDA" w14:textId="3A3E3F37" w:rsidR="00B01D63" w:rsidRDefault="00B01D63" w:rsidP="00B01D63">
      <w:pPr>
        <w:pStyle w:val="ListParagraph"/>
        <w:numPr>
          <w:ilvl w:val="0"/>
          <w:numId w:val="5"/>
        </w:numPr>
        <w:tabs>
          <w:tab w:val="left" w:pos="368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B01D63">
        <w:rPr>
          <w:rFonts w:asciiTheme="majorBidi" w:hAnsiTheme="majorBidi" w:cstheme="majorBidi"/>
          <w:sz w:val="24"/>
          <w:szCs w:val="24"/>
        </w:rPr>
        <w:t>X. Zhou, C. Fan, Q. Tian, C. Han, Z. Yin, Z. Dong, S. Bi,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B01D63">
        <w:rPr>
          <w:rFonts w:asciiTheme="majorBidi" w:hAnsiTheme="majorBidi" w:cstheme="majorBidi"/>
          <w:sz w:val="24"/>
          <w:szCs w:val="24"/>
        </w:rPr>
        <w:t>Trimetallic AuPtCo nanopolyhedrons with peroxidase-and catalase-like catalytic activity for glow-type chemiluminescence bioanalysis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 w:rsidRPr="00B01D63">
        <w:rPr>
          <w:rFonts w:asciiTheme="majorBidi" w:hAnsiTheme="majorBidi" w:cstheme="majorBidi"/>
          <w:sz w:val="24"/>
          <w:szCs w:val="24"/>
        </w:rPr>
        <w:t>Anal. Chem., 94 (2) (2021), pp. 847-855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010C0517" w14:textId="414084DA" w:rsidR="00B01D63" w:rsidRDefault="00B01D63" w:rsidP="00B01D63">
      <w:pPr>
        <w:pStyle w:val="ListParagraph"/>
        <w:numPr>
          <w:ilvl w:val="0"/>
          <w:numId w:val="5"/>
        </w:numPr>
        <w:tabs>
          <w:tab w:val="left" w:pos="368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B01D63">
        <w:rPr>
          <w:rFonts w:asciiTheme="majorBidi" w:hAnsiTheme="majorBidi" w:cstheme="majorBidi"/>
          <w:sz w:val="24"/>
          <w:szCs w:val="24"/>
        </w:rPr>
        <w:t>Y. Mao, L. Wang, K. Zhang, H. Zhang, J. Yang, Polydopamine on Copper-Doped cerium dioxide nanosheets as peroxidase mimics for the intelligent detection of cholesterol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 w:rsidRPr="00B01D63">
        <w:rPr>
          <w:rFonts w:asciiTheme="majorBidi" w:hAnsiTheme="majorBidi" w:cstheme="majorBidi"/>
          <w:sz w:val="24"/>
          <w:szCs w:val="24"/>
        </w:rPr>
        <w:t>Langmuir, 39 (48) (2023), pp. 17286-17294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09ED5A0E" w14:textId="77777777" w:rsidR="00263A88" w:rsidRDefault="00B01D63" w:rsidP="00263A88">
      <w:pPr>
        <w:pStyle w:val="ListParagraph"/>
        <w:numPr>
          <w:ilvl w:val="0"/>
          <w:numId w:val="5"/>
        </w:numPr>
        <w:tabs>
          <w:tab w:val="left" w:pos="368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A. Kumar, R. Singh, A. Pathak, D. Guin, C. S. P.</w:t>
      </w:r>
      <w:r w:rsidRPr="00B01D63">
        <w:rPr>
          <w:rFonts w:asciiTheme="majorBidi" w:hAnsiTheme="majorBidi" w:cstheme="majorBidi"/>
          <w:sz w:val="24"/>
          <w:szCs w:val="24"/>
        </w:rPr>
        <w:t xml:space="preserve"> Tripathi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B01D63">
        <w:rPr>
          <w:rFonts w:asciiTheme="majorBidi" w:hAnsiTheme="majorBidi" w:cstheme="majorBidi"/>
          <w:sz w:val="24"/>
          <w:szCs w:val="24"/>
        </w:rPr>
        <w:t>CeO</w:t>
      </w:r>
      <w:r w:rsidRPr="00B01D63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B01D63">
        <w:rPr>
          <w:rFonts w:asciiTheme="majorBidi" w:hAnsiTheme="majorBidi" w:cstheme="majorBidi"/>
          <w:sz w:val="24"/>
          <w:szCs w:val="24"/>
        </w:rPr>
        <w:t xml:space="preserve"> nanosheets with prominent peroxidase-mimicking activity for the colorimetric sensing of H</w:t>
      </w:r>
      <w:r w:rsidRPr="00B01D63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B01D63">
        <w:rPr>
          <w:rFonts w:asciiTheme="majorBidi" w:hAnsiTheme="majorBidi" w:cstheme="majorBidi"/>
          <w:sz w:val="24"/>
          <w:szCs w:val="24"/>
        </w:rPr>
        <w:t>O</w:t>
      </w:r>
      <w:r w:rsidRPr="00B01D63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B01D63">
        <w:rPr>
          <w:rFonts w:asciiTheme="majorBidi" w:hAnsiTheme="majorBidi" w:cstheme="majorBidi"/>
          <w:sz w:val="24"/>
          <w:szCs w:val="24"/>
        </w:rPr>
        <w:t>, glucose, and ascorbic acid</w:t>
      </w:r>
      <w:r>
        <w:rPr>
          <w:rFonts w:asciiTheme="majorBidi" w:hAnsiTheme="majorBidi" w:cstheme="majorBidi"/>
          <w:sz w:val="24"/>
          <w:szCs w:val="24"/>
        </w:rPr>
        <w:t>. Next Nanotechnol., 8 (</w:t>
      </w:r>
      <w:r w:rsidRPr="00B01D63">
        <w:rPr>
          <w:rFonts w:asciiTheme="majorBidi" w:hAnsiTheme="majorBidi" w:cstheme="majorBidi"/>
          <w:sz w:val="24"/>
          <w:szCs w:val="24"/>
        </w:rPr>
        <w:t>2025</w:t>
      </w:r>
      <w:r>
        <w:rPr>
          <w:rFonts w:asciiTheme="majorBidi" w:hAnsiTheme="majorBidi" w:cstheme="majorBidi"/>
          <w:sz w:val="24"/>
          <w:szCs w:val="24"/>
        </w:rPr>
        <w:t>)</w:t>
      </w:r>
      <w:r w:rsidRPr="00B01D63">
        <w:rPr>
          <w:rFonts w:asciiTheme="majorBidi" w:hAnsiTheme="majorBidi" w:cstheme="majorBidi"/>
          <w:sz w:val="24"/>
          <w:szCs w:val="24"/>
        </w:rPr>
        <w:t xml:space="preserve">, </w:t>
      </w:r>
      <w:r>
        <w:rPr>
          <w:rFonts w:asciiTheme="majorBidi" w:hAnsiTheme="majorBidi" w:cstheme="majorBidi"/>
          <w:sz w:val="24"/>
          <w:szCs w:val="24"/>
        </w:rPr>
        <w:t xml:space="preserve"> Article </w:t>
      </w:r>
      <w:r w:rsidRPr="00B01D63">
        <w:rPr>
          <w:rFonts w:asciiTheme="majorBidi" w:hAnsiTheme="majorBidi" w:cstheme="majorBidi"/>
          <w:sz w:val="24"/>
          <w:szCs w:val="24"/>
        </w:rPr>
        <w:t>100239</w:t>
      </w:r>
      <w:r>
        <w:rPr>
          <w:rFonts w:asciiTheme="majorBidi" w:hAnsiTheme="majorBidi" w:cstheme="majorBidi"/>
          <w:sz w:val="24"/>
          <w:szCs w:val="24"/>
        </w:rPr>
        <w:t>.</w:t>
      </w:r>
    </w:p>
    <w:sectPr w:rsidR="00263A88" w:rsidSect="008C119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pgNumType w:fmt="upperRoman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505A64" w14:textId="77777777" w:rsidR="008037CB" w:rsidRDefault="008037CB" w:rsidP="008C1194">
      <w:pPr>
        <w:spacing w:after="0" w:line="240" w:lineRule="auto"/>
      </w:pPr>
      <w:r>
        <w:separator/>
      </w:r>
    </w:p>
  </w:endnote>
  <w:endnote w:type="continuationSeparator" w:id="0">
    <w:p w14:paraId="33634EFD" w14:textId="77777777" w:rsidR="008037CB" w:rsidRDefault="008037CB" w:rsidP="008C1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OTeaf1582f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A40B9" w14:textId="77777777" w:rsidR="00B4689E" w:rsidRDefault="00B4689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43724552"/>
      <w:docPartObj>
        <w:docPartGallery w:val="Page Numbers (Bottom of Page)"/>
        <w:docPartUnique/>
      </w:docPartObj>
    </w:sdtPr>
    <w:sdtEndPr>
      <w:rPr>
        <w:rFonts w:asciiTheme="majorBidi" w:hAnsiTheme="majorBidi" w:cstheme="majorBidi"/>
        <w:b/>
        <w:bCs/>
        <w:noProof/>
        <w:sz w:val="24"/>
        <w:szCs w:val="24"/>
      </w:rPr>
    </w:sdtEndPr>
    <w:sdtContent>
      <w:p w14:paraId="2BB869FB" w14:textId="77777777" w:rsidR="00B4689E" w:rsidRPr="008C1194" w:rsidRDefault="00B4689E">
        <w:pPr>
          <w:pStyle w:val="Footer"/>
          <w:jc w:val="center"/>
          <w:rPr>
            <w:rFonts w:asciiTheme="majorBidi" w:hAnsiTheme="majorBidi" w:cstheme="majorBidi"/>
            <w:b/>
            <w:bCs/>
            <w:sz w:val="24"/>
            <w:szCs w:val="24"/>
          </w:rPr>
        </w:pPr>
        <w:r w:rsidRPr="008C1194">
          <w:rPr>
            <w:rFonts w:asciiTheme="majorBidi" w:hAnsiTheme="majorBidi" w:cstheme="majorBidi"/>
            <w:b/>
            <w:bCs/>
            <w:sz w:val="24"/>
            <w:szCs w:val="24"/>
          </w:rPr>
          <w:fldChar w:fldCharType="begin"/>
        </w:r>
        <w:r w:rsidRPr="008C1194">
          <w:rPr>
            <w:rFonts w:asciiTheme="majorBidi" w:hAnsiTheme="majorBidi" w:cstheme="majorBidi"/>
            <w:b/>
            <w:bCs/>
            <w:sz w:val="24"/>
            <w:szCs w:val="24"/>
          </w:rPr>
          <w:instrText xml:space="preserve"> PAGE   \* MERGEFORMAT </w:instrText>
        </w:r>
        <w:r w:rsidRPr="008C1194">
          <w:rPr>
            <w:rFonts w:asciiTheme="majorBidi" w:hAnsiTheme="majorBidi" w:cstheme="majorBidi"/>
            <w:b/>
            <w:bCs/>
            <w:sz w:val="24"/>
            <w:szCs w:val="24"/>
          </w:rPr>
          <w:fldChar w:fldCharType="separate"/>
        </w:r>
        <w:r w:rsidR="007812BC">
          <w:rPr>
            <w:rFonts w:asciiTheme="majorBidi" w:hAnsiTheme="majorBidi" w:cstheme="majorBidi"/>
            <w:b/>
            <w:bCs/>
            <w:noProof/>
            <w:sz w:val="24"/>
            <w:szCs w:val="24"/>
          </w:rPr>
          <w:t>I</w:t>
        </w:r>
        <w:r w:rsidRPr="008C1194">
          <w:rPr>
            <w:rFonts w:asciiTheme="majorBidi" w:hAnsiTheme="majorBidi" w:cstheme="majorBidi"/>
            <w:b/>
            <w:bCs/>
            <w:noProof/>
            <w:sz w:val="24"/>
            <w:szCs w:val="24"/>
          </w:rPr>
          <w:fldChar w:fldCharType="end"/>
        </w:r>
      </w:p>
    </w:sdtContent>
  </w:sdt>
  <w:p w14:paraId="5CC67CDA" w14:textId="77777777" w:rsidR="00B4689E" w:rsidRDefault="00B4689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B715C" w14:textId="77777777" w:rsidR="00B4689E" w:rsidRDefault="00B468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5626F3" w14:textId="77777777" w:rsidR="008037CB" w:rsidRDefault="008037CB" w:rsidP="008C1194">
      <w:pPr>
        <w:spacing w:after="0" w:line="240" w:lineRule="auto"/>
      </w:pPr>
      <w:r>
        <w:separator/>
      </w:r>
    </w:p>
  </w:footnote>
  <w:footnote w:type="continuationSeparator" w:id="0">
    <w:p w14:paraId="4353F681" w14:textId="77777777" w:rsidR="008037CB" w:rsidRDefault="008037CB" w:rsidP="008C1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DABBA" w14:textId="77777777" w:rsidR="00B4689E" w:rsidRDefault="00B4689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2A16B" w14:textId="77777777" w:rsidR="00B4689E" w:rsidRDefault="00B4689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2F532" w14:textId="77777777" w:rsidR="00B4689E" w:rsidRDefault="00B468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0336DC"/>
    <w:multiLevelType w:val="hybridMultilevel"/>
    <w:tmpl w:val="23A27ADC"/>
    <w:lvl w:ilvl="0" w:tplc="D03407F4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4B91588"/>
    <w:multiLevelType w:val="hybridMultilevel"/>
    <w:tmpl w:val="DF927F76"/>
    <w:lvl w:ilvl="0" w:tplc="7996056E">
      <w:start w:val="1"/>
      <w:numFmt w:val="decimal"/>
      <w:lvlText w:val="%1."/>
      <w:lvlJc w:val="left"/>
      <w:pPr>
        <w:ind w:left="360" w:hanging="360"/>
      </w:pPr>
      <w:rPr>
        <w:b w:val="0"/>
        <w:bCs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3226068"/>
    <w:multiLevelType w:val="hybridMultilevel"/>
    <w:tmpl w:val="92F8CE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A811871"/>
    <w:multiLevelType w:val="hybridMultilevel"/>
    <w:tmpl w:val="9A24EF40"/>
    <w:lvl w:ilvl="0" w:tplc="0E54236A">
      <w:start w:val="1"/>
      <w:numFmt w:val="decimal"/>
      <w:lvlText w:val="%1."/>
      <w:lvlJc w:val="left"/>
      <w:pPr>
        <w:ind w:left="360" w:hanging="360"/>
      </w:pPr>
      <w:rPr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A8D7278"/>
    <w:multiLevelType w:val="hybridMultilevel"/>
    <w:tmpl w:val="915602E8"/>
    <w:lvl w:ilvl="0" w:tplc="DD1AE396">
      <w:start w:val="1"/>
      <w:numFmt w:val="decimal"/>
      <w:lvlText w:val="%1."/>
      <w:lvlJc w:val="left"/>
      <w:pPr>
        <w:ind w:left="502" w:hanging="360"/>
      </w:pPr>
      <w:rPr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1046491997">
    <w:abstractNumId w:val="3"/>
  </w:num>
  <w:num w:numId="2" w16cid:durableId="601764575">
    <w:abstractNumId w:val="0"/>
  </w:num>
  <w:num w:numId="3" w16cid:durableId="964769633">
    <w:abstractNumId w:val="4"/>
  </w:num>
  <w:num w:numId="4" w16cid:durableId="103622615">
    <w:abstractNumId w:val="2"/>
  </w:num>
  <w:num w:numId="5" w16cid:durableId="14836942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206A"/>
    <w:rsid w:val="0000098A"/>
    <w:rsid w:val="0000330E"/>
    <w:rsid w:val="000123C4"/>
    <w:rsid w:val="00060E7A"/>
    <w:rsid w:val="000711F8"/>
    <w:rsid w:val="00071D1C"/>
    <w:rsid w:val="0007280E"/>
    <w:rsid w:val="00086442"/>
    <w:rsid w:val="000906F9"/>
    <w:rsid w:val="000B6FC3"/>
    <w:rsid w:val="000C1FB4"/>
    <w:rsid w:val="000C2ABF"/>
    <w:rsid w:val="001043D5"/>
    <w:rsid w:val="001109A1"/>
    <w:rsid w:val="00112411"/>
    <w:rsid w:val="001140B2"/>
    <w:rsid w:val="0013029D"/>
    <w:rsid w:val="00131A41"/>
    <w:rsid w:val="00164FCF"/>
    <w:rsid w:val="001A2AD7"/>
    <w:rsid w:val="001A410F"/>
    <w:rsid w:val="001D6410"/>
    <w:rsid w:val="001E2D67"/>
    <w:rsid w:val="001E6C21"/>
    <w:rsid w:val="001E7635"/>
    <w:rsid w:val="001F1F64"/>
    <w:rsid w:val="002162DC"/>
    <w:rsid w:val="00223BAD"/>
    <w:rsid w:val="00227F4A"/>
    <w:rsid w:val="00263A88"/>
    <w:rsid w:val="00267B1A"/>
    <w:rsid w:val="00277769"/>
    <w:rsid w:val="00293A70"/>
    <w:rsid w:val="002B5235"/>
    <w:rsid w:val="002C38CD"/>
    <w:rsid w:val="002D206A"/>
    <w:rsid w:val="002E2537"/>
    <w:rsid w:val="00314BE0"/>
    <w:rsid w:val="00315937"/>
    <w:rsid w:val="003207F7"/>
    <w:rsid w:val="00361817"/>
    <w:rsid w:val="003A3CD2"/>
    <w:rsid w:val="003B4FF6"/>
    <w:rsid w:val="003C33E9"/>
    <w:rsid w:val="003E3A87"/>
    <w:rsid w:val="003E5019"/>
    <w:rsid w:val="00411856"/>
    <w:rsid w:val="00412BC5"/>
    <w:rsid w:val="00422FE0"/>
    <w:rsid w:val="0045175F"/>
    <w:rsid w:val="00455A63"/>
    <w:rsid w:val="00467C5F"/>
    <w:rsid w:val="00500543"/>
    <w:rsid w:val="005100EF"/>
    <w:rsid w:val="0053666F"/>
    <w:rsid w:val="00551433"/>
    <w:rsid w:val="00551DCE"/>
    <w:rsid w:val="00562C84"/>
    <w:rsid w:val="0058438B"/>
    <w:rsid w:val="005B5BFD"/>
    <w:rsid w:val="005F35DF"/>
    <w:rsid w:val="005F41D5"/>
    <w:rsid w:val="00605551"/>
    <w:rsid w:val="00610641"/>
    <w:rsid w:val="0063065D"/>
    <w:rsid w:val="00646383"/>
    <w:rsid w:val="00664EEA"/>
    <w:rsid w:val="006870D8"/>
    <w:rsid w:val="006C474A"/>
    <w:rsid w:val="006D44EA"/>
    <w:rsid w:val="006E0A76"/>
    <w:rsid w:val="006E1462"/>
    <w:rsid w:val="006E1E26"/>
    <w:rsid w:val="006F2440"/>
    <w:rsid w:val="00700055"/>
    <w:rsid w:val="007102C1"/>
    <w:rsid w:val="00710763"/>
    <w:rsid w:val="00727081"/>
    <w:rsid w:val="00746EE7"/>
    <w:rsid w:val="00762D7A"/>
    <w:rsid w:val="007640EA"/>
    <w:rsid w:val="00773952"/>
    <w:rsid w:val="007812BC"/>
    <w:rsid w:val="007C352D"/>
    <w:rsid w:val="007F27F0"/>
    <w:rsid w:val="007F7264"/>
    <w:rsid w:val="008037CB"/>
    <w:rsid w:val="0081204F"/>
    <w:rsid w:val="00820CFE"/>
    <w:rsid w:val="00824286"/>
    <w:rsid w:val="008401D3"/>
    <w:rsid w:val="00854625"/>
    <w:rsid w:val="00865B4E"/>
    <w:rsid w:val="00882740"/>
    <w:rsid w:val="00891842"/>
    <w:rsid w:val="008C1194"/>
    <w:rsid w:val="008E33E8"/>
    <w:rsid w:val="008E4720"/>
    <w:rsid w:val="008F5BC5"/>
    <w:rsid w:val="00925858"/>
    <w:rsid w:val="009273FA"/>
    <w:rsid w:val="00937506"/>
    <w:rsid w:val="009543DE"/>
    <w:rsid w:val="009932C9"/>
    <w:rsid w:val="009A4A24"/>
    <w:rsid w:val="009B2AE6"/>
    <w:rsid w:val="009B6BD5"/>
    <w:rsid w:val="009B7230"/>
    <w:rsid w:val="009D1062"/>
    <w:rsid w:val="009D1484"/>
    <w:rsid w:val="009D3815"/>
    <w:rsid w:val="00A03974"/>
    <w:rsid w:val="00A33356"/>
    <w:rsid w:val="00A506A8"/>
    <w:rsid w:val="00A57093"/>
    <w:rsid w:val="00A76C3F"/>
    <w:rsid w:val="00AA2C13"/>
    <w:rsid w:val="00AB49A2"/>
    <w:rsid w:val="00AC484E"/>
    <w:rsid w:val="00AD394F"/>
    <w:rsid w:val="00AD4FB8"/>
    <w:rsid w:val="00AD659D"/>
    <w:rsid w:val="00AE4C16"/>
    <w:rsid w:val="00B01D63"/>
    <w:rsid w:val="00B1214F"/>
    <w:rsid w:val="00B4689E"/>
    <w:rsid w:val="00B60900"/>
    <w:rsid w:val="00B764A3"/>
    <w:rsid w:val="00B812D2"/>
    <w:rsid w:val="00B84982"/>
    <w:rsid w:val="00BA14A8"/>
    <w:rsid w:val="00BA6349"/>
    <w:rsid w:val="00BB3259"/>
    <w:rsid w:val="00BB6995"/>
    <w:rsid w:val="00BD3523"/>
    <w:rsid w:val="00BD620B"/>
    <w:rsid w:val="00BD6A55"/>
    <w:rsid w:val="00BD7FD0"/>
    <w:rsid w:val="00BE1F58"/>
    <w:rsid w:val="00C2554B"/>
    <w:rsid w:val="00C2738F"/>
    <w:rsid w:val="00C27755"/>
    <w:rsid w:val="00C5012E"/>
    <w:rsid w:val="00C70BE9"/>
    <w:rsid w:val="00C82B57"/>
    <w:rsid w:val="00CB1096"/>
    <w:rsid w:val="00CC662B"/>
    <w:rsid w:val="00D16653"/>
    <w:rsid w:val="00D52387"/>
    <w:rsid w:val="00D53D19"/>
    <w:rsid w:val="00D60D14"/>
    <w:rsid w:val="00D81595"/>
    <w:rsid w:val="00D92994"/>
    <w:rsid w:val="00D95F29"/>
    <w:rsid w:val="00D96C37"/>
    <w:rsid w:val="00DC2BAF"/>
    <w:rsid w:val="00DD2F60"/>
    <w:rsid w:val="00DE0619"/>
    <w:rsid w:val="00DE4CE9"/>
    <w:rsid w:val="00E02368"/>
    <w:rsid w:val="00E140F0"/>
    <w:rsid w:val="00E147AA"/>
    <w:rsid w:val="00E32C4F"/>
    <w:rsid w:val="00E4562A"/>
    <w:rsid w:val="00E51127"/>
    <w:rsid w:val="00E6519E"/>
    <w:rsid w:val="00E7759D"/>
    <w:rsid w:val="00E87B55"/>
    <w:rsid w:val="00EB2E49"/>
    <w:rsid w:val="00EB3C74"/>
    <w:rsid w:val="00EC12EC"/>
    <w:rsid w:val="00EF1E98"/>
    <w:rsid w:val="00F05E92"/>
    <w:rsid w:val="00F219AF"/>
    <w:rsid w:val="00F26263"/>
    <w:rsid w:val="00F30ACA"/>
    <w:rsid w:val="00F32CD6"/>
    <w:rsid w:val="00F40144"/>
    <w:rsid w:val="00F41D39"/>
    <w:rsid w:val="00F44A7C"/>
    <w:rsid w:val="00F721A8"/>
    <w:rsid w:val="00F75B18"/>
    <w:rsid w:val="00F802F6"/>
    <w:rsid w:val="00FA3A7D"/>
    <w:rsid w:val="00FA6526"/>
    <w:rsid w:val="00FC4865"/>
    <w:rsid w:val="00FC4BA5"/>
    <w:rsid w:val="00FC5EA4"/>
    <w:rsid w:val="00FE7877"/>
    <w:rsid w:val="00FE7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83E203"/>
  <w15:docId w15:val="{B1A56A69-7D74-4F1E-A453-77F6C0B33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2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06A"/>
    <w:rPr>
      <w:rFonts w:ascii="Tahoma" w:hAnsi="Tahoma" w:cs="Tahoma"/>
      <w:sz w:val="16"/>
      <w:szCs w:val="16"/>
    </w:rPr>
  </w:style>
  <w:style w:type="character" w:customStyle="1" w:styleId="label">
    <w:name w:val="label"/>
    <w:basedOn w:val="DefaultParagraphFont"/>
    <w:rsid w:val="00227F4A"/>
  </w:style>
  <w:style w:type="paragraph" w:styleId="Header">
    <w:name w:val="header"/>
    <w:basedOn w:val="Normal"/>
    <w:link w:val="HeaderChar"/>
    <w:uiPriority w:val="99"/>
    <w:unhideWhenUsed/>
    <w:rsid w:val="008C11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1194"/>
  </w:style>
  <w:style w:type="paragraph" w:styleId="Footer">
    <w:name w:val="footer"/>
    <w:basedOn w:val="Normal"/>
    <w:link w:val="FooterChar"/>
    <w:uiPriority w:val="99"/>
    <w:unhideWhenUsed/>
    <w:rsid w:val="008C11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1194"/>
  </w:style>
  <w:style w:type="table" w:styleId="TableGrid">
    <w:name w:val="Table Grid"/>
    <w:basedOn w:val="TableNormal"/>
    <w:uiPriority w:val="59"/>
    <w:unhideWhenUsed/>
    <w:rsid w:val="007000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1">
    <w:name w:val="Grid Table 1 Light1"/>
    <w:basedOn w:val="TableNormal"/>
    <w:uiPriority w:val="46"/>
    <w:rsid w:val="006E0A7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rsid w:val="0000098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F7264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DC2BAF"/>
    <w:rPr>
      <w:i/>
      <w:iCs/>
    </w:rPr>
  </w:style>
  <w:style w:type="character" w:customStyle="1" w:styleId="react-xocs-alternative-link">
    <w:name w:val="react-xocs-alternative-link"/>
    <w:basedOn w:val="DefaultParagraphFont"/>
    <w:rsid w:val="000906F9"/>
  </w:style>
  <w:style w:type="character" w:customStyle="1" w:styleId="given-name">
    <w:name w:val="given-name"/>
    <w:basedOn w:val="DefaultParagraphFont"/>
    <w:rsid w:val="000906F9"/>
  </w:style>
  <w:style w:type="character" w:customStyle="1" w:styleId="text">
    <w:name w:val="text"/>
    <w:basedOn w:val="DefaultParagraphFont"/>
    <w:rsid w:val="000906F9"/>
  </w:style>
  <w:style w:type="character" w:customStyle="1" w:styleId="author-ref">
    <w:name w:val="author-ref"/>
    <w:basedOn w:val="DefaultParagraphFont"/>
    <w:rsid w:val="000906F9"/>
  </w:style>
  <w:style w:type="table" w:customStyle="1" w:styleId="TableGrid1">
    <w:name w:val="Table Grid1"/>
    <w:basedOn w:val="TableNormal"/>
    <w:next w:val="TableGrid"/>
    <w:uiPriority w:val="39"/>
    <w:rsid w:val="0013029D"/>
    <w:pPr>
      <w:spacing w:after="0" w:line="240" w:lineRule="auto"/>
    </w:pPr>
    <w:rPr>
      <w:rFonts w:eastAsiaTheme="minorEastAsia"/>
      <w:kern w:val="2"/>
      <w:sz w:val="21"/>
      <w:lang w:eastAsia="zh-C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A2AD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733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44D68FB66744E538E9378E40B3B52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9465B2-F610-4E41-A35C-3123296C1FF0}"/>
      </w:docPartPr>
      <w:docPartBody>
        <w:p w:rsidR="007015A4" w:rsidRDefault="002E4CF3" w:rsidP="002E4CF3">
          <w:pPr>
            <w:pStyle w:val="444D68FB66744E538E9378E40B3B522A"/>
          </w:pPr>
          <w:r w:rsidRPr="00185B09">
            <w:rPr>
              <w:rStyle w:val="PlaceholderText"/>
            </w:rPr>
            <w:t>Metin girmek için buraya tıklayın veya dokunun.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OTeaf1582f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4E09"/>
    <w:rsid w:val="0003382C"/>
    <w:rsid w:val="001F0067"/>
    <w:rsid w:val="00297C4D"/>
    <w:rsid w:val="002E4CF3"/>
    <w:rsid w:val="004069BD"/>
    <w:rsid w:val="00472232"/>
    <w:rsid w:val="00570010"/>
    <w:rsid w:val="00643AB0"/>
    <w:rsid w:val="007015A4"/>
    <w:rsid w:val="00864B4A"/>
    <w:rsid w:val="009543DE"/>
    <w:rsid w:val="009D633E"/>
    <w:rsid w:val="00A04E09"/>
    <w:rsid w:val="00AA50C5"/>
    <w:rsid w:val="00BE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E4CF3"/>
    <w:rPr>
      <w:color w:val="666666"/>
    </w:rPr>
  </w:style>
  <w:style w:type="paragraph" w:customStyle="1" w:styleId="444D68FB66744E538E9378E40B3B522A">
    <w:name w:val="444D68FB66744E538E9378E40B3B522A"/>
    <w:rsid w:val="002E4CF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14</Pages>
  <Words>997</Words>
  <Characters>5685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ALMASRIA4COMP</dc:creator>
  <cp:lastModifiedBy>windows10</cp:lastModifiedBy>
  <cp:revision>106</cp:revision>
  <dcterms:created xsi:type="dcterms:W3CDTF">2023-04-13T21:31:00Z</dcterms:created>
  <dcterms:modified xsi:type="dcterms:W3CDTF">2026-02-25T14:23:00Z</dcterms:modified>
</cp:coreProperties>
</file>