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260CA" w14:textId="77777777" w:rsidR="00CF075C" w:rsidRDefault="00CF075C" w:rsidP="00CF075C">
      <w:pPr>
        <w:spacing w:line="480" w:lineRule="auto"/>
        <w:rPr>
          <w:rFonts w:ascii="Times New Roman" w:hAnsi="Times New Roman" w:cs="Times New Roman"/>
          <w:color w:val="333333"/>
          <w:sz w:val="24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20B708" wp14:editId="131A8846">
                <wp:simplePos x="0" y="0"/>
                <wp:positionH relativeFrom="column">
                  <wp:posOffset>190500</wp:posOffset>
                </wp:positionH>
                <wp:positionV relativeFrom="paragraph">
                  <wp:posOffset>78105</wp:posOffset>
                </wp:positionV>
                <wp:extent cx="4772025" cy="245110"/>
                <wp:effectExtent l="0" t="0" r="0" b="0"/>
                <wp:wrapNone/>
                <wp:docPr id="18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2025" cy="2451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894FAD5" w14:textId="77777777" w:rsidR="00CF075C" w:rsidRDefault="00CF075C" w:rsidP="00CF075C">
                            <w:pPr>
                              <w:pStyle w:val="NormalWeb"/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Table 1. Interesting hits obtained from RNAseq analysis.</w:t>
                            </w:r>
                          </w:p>
                        </w:txbxContent>
                      </wps:txbx>
                      <wps:bodyPr wrap="square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20B708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15pt;margin-top:6.15pt;width:375.75pt;height:19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" filled="f" stroked="f">
                <v:textbox style="mso-fit-shape-to-text:t">
                  <w:txbxContent>
                    <w:p w14:paraId="2894FAD5" w14:textId="77777777" w:rsidR="00CF075C" w:rsidRDefault="00CF075C" w:rsidP="00CF075C">
                      <w:pPr>
                        <w:pStyle w:val="NormalWeb"/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kern w:val="24"/>
                          <w:sz w:val="21"/>
                          <w:szCs w:val="21"/>
                        </w:rPr>
                        <w:t>Table 1. Interesting hits obtained from RNAseq analysis.</w:t>
                      </w:r>
                    </w:p>
                  </w:txbxContent>
                </v:textbox>
              </v:shape>
            </w:pict>
          </mc:Fallback>
        </mc:AlternateContent>
      </w:r>
    </w:p>
    <w:p w14:paraId="7B28E492" w14:textId="2508292F" w:rsidR="00E023F9" w:rsidRDefault="00CF075C" w:rsidP="00CF075C">
      <w:r>
        <w:rPr>
          <w:rFonts w:ascii="Times New Roman" w:hAnsi="Times New Roman" w:cs="Times New Roman" w:hint="eastAsia"/>
          <w:noProof/>
          <w:color w:val="333333"/>
          <w:sz w:val="24"/>
          <w:shd w:val="clear" w:color="auto" w:fill="FFFFFF"/>
        </w:rPr>
        <w:drawing>
          <wp:inline distT="0" distB="0" distL="114300" distR="114300" wp14:anchorId="7BEA9B26" wp14:editId="724F0A12">
            <wp:extent cx="5273675" cy="6562090"/>
            <wp:effectExtent l="0" t="0" r="0" b="0"/>
            <wp:docPr id="17" name="图片 17" descr="幻灯片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幻灯片9"/>
                    <pic:cNvPicPr>
                      <a:picLocks noChangeAspect="1"/>
                    </pic:cNvPicPr>
                  </pic:nvPicPr>
                  <pic:blipFill>
                    <a:blip r:embed="rId4"/>
                    <a:srcRect t="8502" b="527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56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75C"/>
    <w:rsid w:val="000575B7"/>
    <w:rsid w:val="000C4033"/>
    <w:rsid w:val="004B42CB"/>
    <w:rsid w:val="006E1731"/>
    <w:rsid w:val="00B260B7"/>
    <w:rsid w:val="00B85331"/>
    <w:rsid w:val="00CF075C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0406C"/>
  <w15:chartTrackingRefBased/>
  <w15:docId w15:val="{56A07AAE-8803-4DEB-9B1A-9406D0749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75C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75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075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075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075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075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075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075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075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075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07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07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07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07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07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07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07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07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07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075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F07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075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F07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075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F07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075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F07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075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07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075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CF075C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2026-03-03T09:14:00Z</dcterms:created>
  <dcterms:modified xsi:type="dcterms:W3CDTF">2026-03-03T09:14:00Z</dcterms:modified>
</cp:coreProperties>
</file>