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2069B" w14:textId="77777777" w:rsidR="00F96976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Highlights</w:t>
      </w:r>
    </w:p>
    <w:p w14:paraId="522914FB" w14:textId="77777777" w:rsidR="003D5E89" w:rsidRDefault="003D5E8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5EB2183" w14:textId="77777777" w:rsidR="00F9697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Identified macrophages as key FSP1/Aifm2-expressing cells via single-cell analysis.</w:t>
      </w:r>
    </w:p>
    <w:p w14:paraId="5D99501C" w14:textId="77777777" w:rsidR="00F96976" w:rsidRDefault="00F96976">
      <w:pPr>
        <w:spacing w:line="360" w:lineRule="auto"/>
        <w:rPr>
          <w:rFonts w:ascii="Times New Roman" w:hAnsi="Times New Roman" w:cs="Times New Roman"/>
          <w:sz w:val="24"/>
        </w:rPr>
      </w:pPr>
    </w:p>
    <w:p w14:paraId="4ECE8DFE" w14:textId="77777777" w:rsidR="00F9697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Discovered three ac4C-related genes linked to sepsis-induced ALI.</w:t>
      </w:r>
    </w:p>
    <w:p w14:paraId="1CA20B31" w14:textId="77777777" w:rsidR="00F96976" w:rsidRDefault="00F96976">
      <w:pPr>
        <w:spacing w:line="360" w:lineRule="auto"/>
        <w:rPr>
          <w:rFonts w:ascii="Times New Roman" w:hAnsi="Times New Roman" w:cs="Times New Roman"/>
          <w:sz w:val="24"/>
        </w:rPr>
      </w:pPr>
    </w:p>
    <w:p w14:paraId="7C34E060" w14:textId="77777777" w:rsidR="00F9697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Constructed a macrophage-centered regulatory network involving TF MAZ and miRNAs.</w:t>
      </w:r>
    </w:p>
    <w:sectPr w:rsidR="00F96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976"/>
    <w:rsid w:val="003D5E89"/>
    <w:rsid w:val="00724947"/>
    <w:rsid w:val="00E31EAF"/>
    <w:rsid w:val="00F96976"/>
    <w:rsid w:val="05A04FAF"/>
    <w:rsid w:val="259F2E44"/>
    <w:rsid w:val="40972C3D"/>
    <w:rsid w:val="4116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82C7C65"/>
  <w15:docId w15:val="{1D72B0D0-5E09-DF45-89E7-0ECBA3C7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兰春 陈</cp:lastModifiedBy>
  <cp:revision>2</cp:revision>
  <dcterms:created xsi:type="dcterms:W3CDTF">2025-08-27T02:12:00Z</dcterms:created>
  <dcterms:modified xsi:type="dcterms:W3CDTF">2026-02-25T10:04:00Z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eyJoZGlkIjoiZDkwYjE3ZDBjYjk4YTEwYjllMWUzNTE0ZjBkYmU3MzUiLCJ1c2VySWQiOiI0MTcxMTU4OTIifQ==</vt:lpwstr>
  </property>
  <property fmtid="{D5CDD505-2E9C-101B-9397-08002B2CF9AE}" pid="4" name="ICV">
    <vt:lpwstr>6B0EE99FD01F42D2B2D06E29E6E57143_12</vt:lpwstr>
  </property>
</Properties>
</file>