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51752" w14:textId="77777777" w:rsidR="00863C0A" w:rsidRPr="00757623" w:rsidRDefault="00863C0A" w:rsidP="00863C0A">
      <w:pPr>
        <w:spacing w:after="0"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757623">
        <w:rPr>
          <w:rFonts w:asciiTheme="majorBidi" w:hAnsiTheme="majorBidi" w:cstheme="majorBidi"/>
          <w:b/>
          <w:bCs/>
          <w:sz w:val="20"/>
          <w:szCs w:val="20"/>
        </w:rPr>
        <w:t xml:space="preserve">Table 1. </w:t>
      </w:r>
      <w:r w:rsidRPr="00757623">
        <w:rPr>
          <w:rFonts w:asciiTheme="majorBidi" w:hAnsiTheme="majorBidi" w:cstheme="majorBidi"/>
          <w:sz w:val="20"/>
          <w:szCs w:val="20"/>
        </w:rPr>
        <w:t>Baseline characteristics of the participants based on osteoporosis status</w:t>
      </w:r>
    </w:p>
    <w:tbl>
      <w:tblPr>
        <w:tblStyle w:val="TableGrid"/>
        <w:tblW w:w="8365" w:type="dxa"/>
        <w:jc w:val="center"/>
        <w:tblLook w:val="04A0" w:firstRow="1" w:lastRow="0" w:firstColumn="1" w:lastColumn="0" w:noHBand="0" w:noVBand="1"/>
      </w:tblPr>
      <w:tblGrid>
        <w:gridCol w:w="2174"/>
        <w:gridCol w:w="1592"/>
        <w:gridCol w:w="1502"/>
        <w:gridCol w:w="1581"/>
        <w:gridCol w:w="1516"/>
      </w:tblGrid>
      <w:tr w:rsidR="00863C0A" w:rsidRPr="00757623" w14:paraId="1E205231" w14:textId="77777777" w:rsidTr="00016F28">
        <w:trPr>
          <w:trHeight w:val="222"/>
          <w:jc w:val="center"/>
        </w:trPr>
        <w:tc>
          <w:tcPr>
            <w:tcW w:w="2174" w:type="dxa"/>
            <w:vAlign w:val="center"/>
          </w:tcPr>
          <w:p w14:paraId="589C75B6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92" w:type="dxa"/>
            <w:vAlign w:val="center"/>
          </w:tcPr>
          <w:p w14:paraId="055CA78E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Total(N=851)</w:t>
            </w:r>
          </w:p>
        </w:tc>
        <w:tc>
          <w:tcPr>
            <w:tcW w:w="1502" w:type="dxa"/>
            <w:vAlign w:val="center"/>
          </w:tcPr>
          <w:p w14:paraId="4E949D4B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 osteoporosis (N=700)</w:t>
            </w:r>
          </w:p>
        </w:tc>
        <w:tc>
          <w:tcPr>
            <w:tcW w:w="1581" w:type="dxa"/>
            <w:vAlign w:val="center"/>
          </w:tcPr>
          <w:p w14:paraId="3663349E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Osteoporosis (N=151)</w:t>
            </w:r>
          </w:p>
        </w:tc>
        <w:tc>
          <w:tcPr>
            <w:tcW w:w="1516" w:type="dxa"/>
            <w:vAlign w:val="center"/>
          </w:tcPr>
          <w:p w14:paraId="16E65A3B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P-value</w:t>
            </w:r>
          </w:p>
        </w:tc>
      </w:tr>
      <w:tr w:rsidR="00863C0A" w:rsidRPr="00757623" w14:paraId="2A887704" w14:textId="77777777" w:rsidTr="00016F28">
        <w:trPr>
          <w:trHeight w:val="230"/>
          <w:jc w:val="center"/>
        </w:trPr>
        <w:tc>
          <w:tcPr>
            <w:tcW w:w="2174" w:type="dxa"/>
            <w:vAlign w:val="center"/>
          </w:tcPr>
          <w:p w14:paraId="58FDE396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Age </w:t>
            </w:r>
            <w:r w:rsidRPr="00757623">
              <w:rPr>
                <w:rFonts w:asciiTheme="majorBidi" w:hAnsiTheme="majorBidi" w:cstheme="majorBidi"/>
                <w:sz w:val="20"/>
                <w:szCs w:val="20"/>
              </w:rPr>
              <w:t>(years)</w:t>
            </w:r>
          </w:p>
        </w:tc>
        <w:tc>
          <w:tcPr>
            <w:tcW w:w="1592" w:type="dxa"/>
            <w:vAlign w:val="center"/>
          </w:tcPr>
          <w:p w14:paraId="1F10DDC4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62.9± 0.2</w:t>
            </w:r>
          </w:p>
        </w:tc>
        <w:tc>
          <w:tcPr>
            <w:tcW w:w="1502" w:type="dxa"/>
            <w:vAlign w:val="center"/>
          </w:tcPr>
          <w:p w14:paraId="65186DBC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62.1± 0.3</w:t>
            </w:r>
          </w:p>
        </w:tc>
        <w:tc>
          <w:tcPr>
            <w:tcW w:w="1581" w:type="dxa"/>
            <w:vAlign w:val="center"/>
          </w:tcPr>
          <w:p w14:paraId="7536B4B6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66.5± 0.7</w:t>
            </w:r>
          </w:p>
        </w:tc>
        <w:tc>
          <w:tcPr>
            <w:tcW w:w="1516" w:type="dxa"/>
            <w:vAlign w:val="center"/>
          </w:tcPr>
          <w:p w14:paraId="4EBFAE24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</w:tr>
      <w:tr w:rsidR="00863C0A" w:rsidRPr="00757623" w14:paraId="2A816785" w14:textId="77777777" w:rsidTr="00016F28">
        <w:trPr>
          <w:trHeight w:val="222"/>
          <w:jc w:val="center"/>
        </w:trPr>
        <w:tc>
          <w:tcPr>
            <w:tcW w:w="2174" w:type="dxa"/>
            <w:vAlign w:val="center"/>
          </w:tcPr>
          <w:p w14:paraId="504AA96C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BMI </w:t>
            </w:r>
            <w:r w:rsidRPr="00757623">
              <w:rPr>
                <w:rFonts w:asciiTheme="majorBidi" w:hAnsiTheme="majorBidi" w:cstheme="majorBidi"/>
                <w:sz w:val="20"/>
                <w:szCs w:val="20"/>
              </w:rPr>
              <w:t>(kg/cm</w:t>
            </w:r>
            <w:r w:rsidRPr="0075762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2</w:t>
            </w:r>
            <w:r w:rsidRPr="00757623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92" w:type="dxa"/>
            <w:vAlign w:val="center"/>
          </w:tcPr>
          <w:p w14:paraId="5B526D53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26.5± 0.1</w:t>
            </w:r>
          </w:p>
        </w:tc>
        <w:tc>
          <w:tcPr>
            <w:tcW w:w="1502" w:type="dxa"/>
            <w:vAlign w:val="center"/>
          </w:tcPr>
          <w:p w14:paraId="0438E1DF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26.9± 0.1</w:t>
            </w:r>
          </w:p>
        </w:tc>
        <w:tc>
          <w:tcPr>
            <w:tcW w:w="1581" w:type="dxa"/>
            <w:vAlign w:val="center"/>
          </w:tcPr>
          <w:p w14:paraId="153DDDE3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24.2± 0.3</w:t>
            </w:r>
          </w:p>
        </w:tc>
        <w:tc>
          <w:tcPr>
            <w:tcW w:w="1516" w:type="dxa"/>
            <w:vAlign w:val="center"/>
          </w:tcPr>
          <w:p w14:paraId="017617F3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</w:tr>
      <w:tr w:rsidR="00863C0A" w:rsidRPr="00757623" w14:paraId="36727FDB" w14:textId="77777777" w:rsidTr="00016F28">
        <w:trPr>
          <w:trHeight w:val="222"/>
          <w:jc w:val="center"/>
        </w:trPr>
        <w:tc>
          <w:tcPr>
            <w:tcW w:w="2174" w:type="dxa"/>
            <w:vAlign w:val="center"/>
          </w:tcPr>
          <w:p w14:paraId="416D3388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Education</w:t>
            </w:r>
          </w:p>
          <w:p w14:paraId="155EC210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Illiterate</w:t>
            </w:r>
          </w:p>
          <w:p w14:paraId="6F478CEB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Primary school</w:t>
            </w:r>
          </w:p>
          <w:p w14:paraId="26F5FA8D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Secondary school</w:t>
            </w:r>
          </w:p>
          <w:p w14:paraId="4599AB58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Academic</w:t>
            </w:r>
          </w:p>
        </w:tc>
        <w:tc>
          <w:tcPr>
            <w:tcW w:w="1592" w:type="dxa"/>
            <w:vAlign w:val="center"/>
          </w:tcPr>
          <w:p w14:paraId="334F2AAF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130(15.2)</w:t>
            </w:r>
          </w:p>
          <w:p w14:paraId="7F253BA2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324(38.0)</w:t>
            </w:r>
          </w:p>
          <w:p w14:paraId="526DC1AB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290(34.0)</w:t>
            </w:r>
          </w:p>
          <w:p w14:paraId="57AB94DC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107(12.5)</w:t>
            </w:r>
          </w:p>
        </w:tc>
        <w:tc>
          <w:tcPr>
            <w:tcW w:w="1502" w:type="dxa"/>
            <w:vAlign w:val="center"/>
          </w:tcPr>
          <w:p w14:paraId="6C7AB0A8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113(16.1)</w:t>
            </w:r>
          </w:p>
          <w:p w14:paraId="39D81D16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284(40.5)</w:t>
            </w:r>
          </w:p>
          <w:p w14:paraId="32E098CE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220(31.4)</w:t>
            </w:r>
          </w:p>
          <w:p w14:paraId="6D52D912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83(11.8)</w:t>
            </w:r>
          </w:p>
        </w:tc>
        <w:tc>
          <w:tcPr>
            <w:tcW w:w="1581" w:type="dxa"/>
            <w:vAlign w:val="center"/>
          </w:tcPr>
          <w:p w14:paraId="1E5E7742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17(11.2)</w:t>
            </w:r>
          </w:p>
          <w:p w14:paraId="2911F239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40(26.4)</w:t>
            </w:r>
          </w:p>
          <w:p w14:paraId="308646FB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70(46.3)</w:t>
            </w:r>
          </w:p>
          <w:p w14:paraId="2A5DCF98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24(15.8)</w:t>
            </w:r>
          </w:p>
        </w:tc>
        <w:tc>
          <w:tcPr>
            <w:tcW w:w="1516" w:type="dxa"/>
            <w:vAlign w:val="center"/>
          </w:tcPr>
          <w:p w14:paraId="6BF1CDD6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</w:tr>
      <w:tr w:rsidR="00863C0A" w:rsidRPr="00757623" w14:paraId="334AF30F" w14:textId="77777777" w:rsidTr="00016F28">
        <w:trPr>
          <w:trHeight w:val="222"/>
          <w:jc w:val="center"/>
        </w:trPr>
        <w:tc>
          <w:tcPr>
            <w:tcW w:w="2174" w:type="dxa"/>
            <w:vAlign w:val="center"/>
          </w:tcPr>
          <w:p w14:paraId="619FCACD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Smoking status</w:t>
            </w:r>
          </w:p>
          <w:p w14:paraId="4A33F6EF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  <w:p w14:paraId="46950E35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1592" w:type="dxa"/>
            <w:vAlign w:val="center"/>
          </w:tcPr>
          <w:p w14:paraId="5F4EE9DC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716E7842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234(27.5)</w:t>
            </w:r>
          </w:p>
          <w:p w14:paraId="360865ED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617(72.5)</w:t>
            </w:r>
          </w:p>
        </w:tc>
        <w:tc>
          <w:tcPr>
            <w:tcW w:w="1502" w:type="dxa"/>
            <w:vAlign w:val="center"/>
          </w:tcPr>
          <w:p w14:paraId="7B3B08F0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22D2E935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179(25.5)</w:t>
            </w:r>
          </w:p>
          <w:p w14:paraId="10496036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521(74.4)</w:t>
            </w:r>
          </w:p>
        </w:tc>
        <w:tc>
          <w:tcPr>
            <w:tcW w:w="1581" w:type="dxa"/>
            <w:vAlign w:val="center"/>
          </w:tcPr>
          <w:p w14:paraId="69FCB5CE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1ED796E6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55(36.4)</w:t>
            </w:r>
          </w:p>
          <w:p w14:paraId="4FC4C115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96(63.6)</w:t>
            </w:r>
          </w:p>
        </w:tc>
        <w:tc>
          <w:tcPr>
            <w:tcW w:w="1516" w:type="dxa"/>
            <w:vAlign w:val="center"/>
          </w:tcPr>
          <w:p w14:paraId="4A302010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0.009</w:t>
            </w:r>
          </w:p>
        </w:tc>
      </w:tr>
      <w:tr w:rsidR="00863C0A" w:rsidRPr="00757623" w14:paraId="2D750231" w14:textId="77777777" w:rsidTr="00016F28">
        <w:trPr>
          <w:trHeight w:val="222"/>
          <w:jc w:val="center"/>
        </w:trPr>
        <w:tc>
          <w:tcPr>
            <w:tcW w:w="2174" w:type="dxa"/>
            <w:vAlign w:val="center"/>
          </w:tcPr>
          <w:p w14:paraId="5D5B59D8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Waist circumference </w:t>
            </w:r>
          </w:p>
          <w:p w14:paraId="149293AE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(cm)</w:t>
            </w:r>
          </w:p>
        </w:tc>
        <w:tc>
          <w:tcPr>
            <w:tcW w:w="1592" w:type="dxa"/>
            <w:vAlign w:val="center"/>
          </w:tcPr>
          <w:p w14:paraId="56383661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98.7± 0.3</w:t>
            </w:r>
          </w:p>
        </w:tc>
        <w:tc>
          <w:tcPr>
            <w:tcW w:w="1502" w:type="dxa"/>
            <w:vAlign w:val="center"/>
          </w:tcPr>
          <w:p w14:paraId="458AFB9C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99.9± 0.3</w:t>
            </w:r>
          </w:p>
        </w:tc>
        <w:tc>
          <w:tcPr>
            <w:tcW w:w="1581" w:type="dxa"/>
            <w:vAlign w:val="center"/>
          </w:tcPr>
          <w:p w14:paraId="7FE35760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93.1± 0.9</w:t>
            </w:r>
          </w:p>
        </w:tc>
        <w:tc>
          <w:tcPr>
            <w:tcW w:w="1516" w:type="dxa"/>
            <w:vAlign w:val="center"/>
          </w:tcPr>
          <w:p w14:paraId="4F9BF78F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</w:tr>
      <w:tr w:rsidR="00863C0A" w:rsidRPr="00757623" w14:paraId="20D57E2A" w14:textId="77777777" w:rsidTr="00016F28">
        <w:trPr>
          <w:trHeight w:val="230"/>
          <w:jc w:val="center"/>
        </w:trPr>
        <w:tc>
          <w:tcPr>
            <w:tcW w:w="2174" w:type="dxa"/>
            <w:vAlign w:val="center"/>
          </w:tcPr>
          <w:p w14:paraId="7CE1D216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Vitamin D</w:t>
            </w:r>
          </w:p>
          <w:p w14:paraId="7E459059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Pr="00757623">
              <w:rPr>
                <w:rFonts w:asciiTheme="majorBidi" w:hAnsiTheme="majorBidi" w:cstheme="majorBidi"/>
                <w:sz w:val="20"/>
                <w:szCs w:val="20"/>
              </w:rPr>
              <w:t>(ng/mL)</w:t>
            </w:r>
          </w:p>
        </w:tc>
        <w:tc>
          <w:tcPr>
            <w:tcW w:w="1592" w:type="dxa"/>
            <w:vAlign w:val="center"/>
          </w:tcPr>
          <w:p w14:paraId="4DBF97FF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24.3± 0.4</w:t>
            </w:r>
          </w:p>
        </w:tc>
        <w:tc>
          <w:tcPr>
            <w:tcW w:w="1502" w:type="dxa"/>
            <w:vAlign w:val="center"/>
          </w:tcPr>
          <w:p w14:paraId="4A37009B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24.1± 0.4</w:t>
            </w:r>
          </w:p>
        </w:tc>
        <w:tc>
          <w:tcPr>
            <w:tcW w:w="1581" w:type="dxa"/>
            <w:vAlign w:val="center"/>
          </w:tcPr>
          <w:p w14:paraId="3B1F1486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25.5± 1.2</w:t>
            </w:r>
          </w:p>
        </w:tc>
        <w:tc>
          <w:tcPr>
            <w:tcW w:w="1516" w:type="dxa"/>
            <w:vAlign w:val="center"/>
          </w:tcPr>
          <w:p w14:paraId="326326D5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0.183</w:t>
            </w:r>
          </w:p>
        </w:tc>
      </w:tr>
      <w:tr w:rsidR="00863C0A" w:rsidRPr="00757623" w14:paraId="6A9CFD4F" w14:textId="77777777" w:rsidTr="00016F28">
        <w:trPr>
          <w:trHeight w:val="222"/>
          <w:jc w:val="center"/>
        </w:trPr>
        <w:tc>
          <w:tcPr>
            <w:tcW w:w="2174" w:type="dxa"/>
            <w:vAlign w:val="center"/>
          </w:tcPr>
          <w:p w14:paraId="3955E15B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BUN </w:t>
            </w:r>
            <w:r w:rsidRPr="00757623">
              <w:rPr>
                <w:rFonts w:asciiTheme="majorBidi" w:hAnsiTheme="majorBidi" w:cstheme="majorBidi"/>
                <w:sz w:val="20"/>
                <w:szCs w:val="20"/>
              </w:rPr>
              <w:t>(mg/dL)</w:t>
            </w:r>
          </w:p>
        </w:tc>
        <w:tc>
          <w:tcPr>
            <w:tcW w:w="1592" w:type="dxa"/>
            <w:vAlign w:val="center"/>
          </w:tcPr>
          <w:p w14:paraId="2EB34091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33.9± 0.3</w:t>
            </w:r>
          </w:p>
        </w:tc>
        <w:tc>
          <w:tcPr>
            <w:tcW w:w="1502" w:type="dxa"/>
            <w:vAlign w:val="center"/>
          </w:tcPr>
          <w:p w14:paraId="2DC0D2B8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33.5± 0.4</w:t>
            </w:r>
          </w:p>
        </w:tc>
        <w:tc>
          <w:tcPr>
            <w:tcW w:w="1581" w:type="dxa"/>
            <w:vAlign w:val="center"/>
          </w:tcPr>
          <w:p w14:paraId="5960A0BA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35.4± 1.2</w:t>
            </w:r>
          </w:p>
        </w:tc>
        <w:tc>
          <w:tcPr>
            <w:tcW w:w="1516" w:type="dxa"/>
            <w:vAlign w:val="center"/>
          </w:tcPr>
          <w:p w14:paraId="6B02EF23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0.076</w:t>
            </w:r>
          </w:p>
        </w:tc>
      </w:tr>
      <w:tr w:rsidR="00863C0A" w:rsidRPr="00757623" w14:paraId="113D19EF" w14:textId="77777777" w:rsidTr="00016F28">
        <w:trPr>
          <w:trHeight w:val="222"/>
          <w:jc w:val="center"/>
        </w:trPr>
        <w:tc>
          <w:tcPr>
            <w:tcW w:w="2174" w:type="dxa"/>
            <w:vAlign w:val="center"/>
          </w:tcPr>
          <w:p w14:paraId="23AEB99C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ALP </w:t>
            </w:r>
            <w:r w:rsidRPr="00757623">
              <w:rPr>
                <w:rFonts w:asciiTheme="majorBidi" w:hAnsiTheme="majorBidi" w:cstheme="majorBidi"/>
                <w:sz w:val="20"/>
                <w:szCs w:val="20"/>
              </w:rPr>
              <w:t>(IU/L)</w:t>
            </w:r>
          </w:p>
        </w:tc>
        <w:tc>
          <w:tcPr>
            <w:tcW w:w="1592" w:type="dxa"/>
            <w:vAlign w:val="center"/>
          </w:tcPr>
          <w:p w14:paraId="01135D75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221.5± 2.4</w:t>
            </w:r>
          </w:p>
        </w:tc>
        <w:tc>
          <w:tcPr>
            <w:tcW w:w="1502" w:type="dxa"/>
            <w:vAlign w:val="center"/>
          </w:tcPr>
          <w:p w14:paraId="5EF5056D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216.2± 2.1</w:t>
            </w:r>
          </w:p>
        </w:tc>
        <w:tc>
          <w:tcPr>
            <w:tcW w:w="1581" w:type="dxa"/>
            <w:vAlign w:val="center"/>
          </w:tcPr>
          <w:p w14:paraId="78DE2214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246.5± 9.0</w:t>
            </w:r>
          </w:p>
        </w:tc>
        <w:tc>
          <w:tcPr>
            <w:tcW w:w="1516" w:type="dxa"/>
            <w:vAlign w:val="center"/>
          </w:tcPr>
          <w:p w14:paraId="7CCE4BC1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</w:tr>
      <w:tr w:rsidR="00863C0A" w:rsidRPr="00757623" w14:paraId="4D8A3CAC" w14:textId="77777777" w:rsidTr="00016F28">
        <w:trPr>
          <w:trHeight w:val="230"/>
          <w:jc w:val="center"/>
        </w:trPr>
        <w:tc>
          <w:tcPr>
            <w:tcW w:w="2174" w:type="dxa"/>
            <w:vAlign w:val="center"/>
          </w:tcPr>
          <w:p w14:paraId="7018B22C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Triglycerides </w:t>
            </w:r>
            <w:r w:rsidRPr="00757623">
              <w:rPr>
                <w:rFonts w:asciiTheme="majorBidi" w:hAnsiTheme="majorBidi" w:cstheme="majorBidi"/>
                <w:sz w:val="20"/>
                <w:szCs w:val="20"/>
              </w:rPr>
              <w:t>(mg/dL)</w:t>
            </w:r>
          </w:p>
        </w:tc>
        <w:tc>
          <w:tcPr>
            <w:tcW w:w="1592" w:type="dxa"/>
            <w:vAlign w:val="center"/>
          </w:tcPr>
          <w:p w14:paraId="7E7845B4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150.0± 2.8</w:t>
            </w:r>
          </w:p>
        </w:tc>
        <w:tc>
          <w:tcPr>
            <w:tcW w:w="1502" w:type="dxa"/>
            <w:vAlign w:val="center"/>
          </w:tcPr>
          <w:p w14:paraId="6717172E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153.9± 3.19</w:t>
            </w:r>
          </w:p>
        </w:tc>
        <w:tc>
          <w:tcPr>
            <w:tcW w:w="1581" w:type="dxa"/>
            <w:vAlign w:val="center"/>
          </w:tcPr>
          <w:p w14:paraId="7BE1253C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131.6± 6.02</w:t>
            </w:r>
          </w:p>
        </w:tc>
        <w:tc>
          <w:tcPr>
            <w:tcW w:w="1516" w:type="dxa"/>
            <w:vAlign w:val="center"/>
          </w:tcPr>
          <w:p w14:paraId="075E73B9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0.003</w:t>
            </w:r>
          </w:p>
        </w:tc>
      </w:tr>
      <w:tr w:rsidR="00863C0A" w:rsidRPr="00757623" w14:paraId="07F556E0" w14:textId="77777777" w:rsidTr="00016F28">
        <w:trPr>
          <w:trHeight w:val="222"/>
          <w:jc w:val="center"/>
        </w:trPr>
        <w:tc>
          <w:tcPr>
            <w:tcW w:w="2174" w:type="dxa"/>
            <w:vAlign w:val="center"/>
          </w:tcPr>
          <w:p w14:paraId="4B4682BA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HDL-C </w:t>
            </w:r>
            <w:r w:rsidRPr="00757623">
              <w:rPr>
                <w:rFonts w:asciiTheme="majorBidi" w:hAnsiTheme="majorBidi" w:cstheme="majorBidi"/>
                <w:sz w:val="20"/>
                <w:szCs w:val="20"/>
              </w:rPr>
              <w:t>(mg/dL)</w:t>
            </w:r>
          </w:p>
        </w:tc>
        <w:tc>
          <w:tcPr>
            <w:tcW w:w="1592" w:type="dxa"/>
            <w:vAlign w:val="center"/>
          </w:tcPr>
          <w:p w14:paraId="6B11F727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45.0± 0.3</w:t>
            </w:r>
          </w:p>
        </w:tc>
        <w:tc>
          <w:tcPr>
            <w:tcW w:w="1502" w:type="dxa"/>
            <w:vAlign w:val="center"/>
          </w:tcPr>
          <w:p w14:paraId="2B438E5A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44.8± 0.3</w:t>
            </w:r>
          </w:p>
        </w:tc>
        <w:tc>
          <w:tcPr>
            <w:tcW w:w="1581" w:type="dxa"/>
            <w:vAlign w:val="center"/>
          </w:tcPr>
          <w:p w14:paraId="59B8DDD9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46.3± 0.8</w:t>
            </w:r>
          </w:p>
        </w:tc>
        <w:tc>
          <w:tcPr>
            <w:tcW w:w="1516" w:type="dxa"/>
            <w:vAlign w:val="center"/>
          </w:tcPr>
          <w:p w14:paraId="2423AECB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0.103</w:t>
            </w:r>
          </w:p>
        </w:tc>
      </w:tr>
      <w:tr w:rsidR="00863C0A" w:rsidRPr="00757623" w14:paraId="0E6C2E37" w14:textId="77777777" w:rsidTr="00016F28">
        <w:trPr>
          <w:trHeight w:val="222"/>
          <w:jc w:val="center"/>
        </w:trPr>
        <w:tc>
          <w:tcPr>
            <w:tcW w:w="2174" w:type="dxa"/>
            <w:vAlign w:val="center"/>
          </w:tcPr>
          <w:p w14:paraId="6A127A88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LDL-C</w:t>
            </w:r>
            <w:r w:rsidRPr="00757623">
              <w:rPr>
                <w:rFonts w:asciiTheme="majorBidi" w:hAnsiTheme="majorBidi" w:cstheme="majorBidi"/>
                <w:sz w:val="20"/>
                <w:szCs w:val="20"/>
              </w:rPr>
              <w:t xml:space="preserve"> (mg/dL)</w:t>
            </w:r>
          </w:p>
        </w:tc>
        <w:tc>
          <w:tcPr>
            <w:tcW w:w="1592" w:type="dxa"/>
            <w:vAlign w:val="center"/>
          </w:tcPr>
          <w:p w14:paraId="61F3A538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104.4± 1.1</w:t>
            </w:r>
          </w:p>
        </w:tc>
        <w:tc>
          <w:tcPr>
            <w:tcW w:w="1502" w:type="dxa"/>
            <w:vAlign w:val="center"/>
          </w:tcPr>
          <w:p w14:paraId="5B16522C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104.0± 1.2</w:t>
            </w:r>
          </w:p>
        </w:tc>
        <w:tc>
          <w:tcPr>
            <w:tcW w:w="1581" w:type="dxa"/>
            <w:vAlign w:val="center"/>
          </w:tcPr>
          <w:p w14:paraId="025B535B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106.7± 2.8</w:t>
            </w:r>
          </w:p>
        </w:tc>
        <w:tc>
          <w:tcPr>
            <w:tcW w:w="1516" w:type="dxa"/>
            <w:vAlign w:val="center"/>
          </w:tcPr>
          <w:p w14:paraId="049976B8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0.368</w:t>
            </w:r>
          </w:p>
        </w:tc>
      </w:tr>
      <w:tr w:rsidR="00863C0A" w:rsidRPr="00757623" w14:paraId="5DF6AB6D" w14:textId="77777777" w:rsidTr="00016F28">
        <w:trPr>
          <w:trHeight w:val="222"/>
          <w:jc w:val="center"/>
        </w:trPr>
        <w:tc>
          <w:tcPr>
            <w:tcW w:w="2174" w:type="dxa"/>
            <w:vAlign w:val="center"/>
          </w:tcPr>
          <w:p w14:paraId="6735B562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Total Cholesterol</w:t>
            </w:r>
          </w:p>
          <w:p w14:paraId="127C5126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Pr="00757623">
              <w:rPr>
                <w:rFonts w:asciiTheme="majorBidi" w:hAnsiTheme="majorBidi" w:cstheme="majorBidi"/>
                <w:sz w:val="20"/>
                <w:szCs w:val="20"/>
              </w:rPr>
              <w:t>(mg/dL)</w:t>
            </w:r>
          </w:p>
        </w:tc>
        <w:tc>
          <w:tcPr>
            <w:tcW w:w="1592" w:type="dxa"/>
            <w:vAlign w:val="center"/>
          </w:tcPr>
          <w:p w14:paraId="4641E72F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179.4± 1.3</w:t>
            </w:r>
          </w:p>
        </w:tc>
        <w:tc>
          <w:tcPr>
            <w:tcW w:w="1502" w:type="dxa"/>
            <w:vAlign w:val="center"/>
          </w:tcPr>
          <w:p w14:paraId="694EE1BE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179.4± 1.4</w:t>
            </w:r>
          </w:p>
        </w:tc>
        <w:tc>
          <w:tcPr>
            <w:tcW w:w="1581" w:type="dxa"/>
            <w:vAlign w:val="center"/>
          </w:tcPr>
          <w:p w14:paraId="123736E7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179.3± 3.3</w:t>
            </w:r>
          </w:p>
        </w:tc>
        <w:tc>
          <w:tcPr>
            <w:tcW w:w="1516" w:type="dxa"/>
            <w:vAlign w:val="center"/>
          </w:tcPr>
          <w:p w14:paraId="6B41FF93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0.978</w:t>
            </w:r>
          </w:p>
        </w:tc>
      </w:tr>
      <w:tr w:rsidR="00863C0A" w:rsidRPr="00757623" w14:paraId="44BF68E5" w14:textId="77777777" w:rsidTr="00016F28">
        <w:trPr>
          <w:trHeight w:val="222"/>
          <w:jc w:val="center"/>
        </w:trPr>
        <w:tc>
          <w:tcPr>
            <w:tcW w:w="2174" w:type="dxa"/>
            <w:vAlign w:val="center"/>
          </w:tcPr>
          <w:p w14:paraId="5B1B6CB5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TyG</w:t>
            </w:r>
          </w:p>
        </w:tc>
        <w:tc>
          <w:tcPr>
            <w:tcW w:w="1592" w:type="dxa"/>
            <w:vAlign w:val="center"/>
          </w:tcPr>
          <w:p w14:paraId="46263C1D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9.5± 0.02</w:t>
            </w:r>
          </w:p>
        </w:tc>
        <w:tc>
          <w:tcPr>
            <w:tcW w:w="1502" w:type="dxa"/>
            <w:vAlign w:val="center"/>
          </w:tcPr>
          <w:p w14:paraId="43DCEEA4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9.5± 0.02</w:t>
            </w:r>
          </w:p>
        </w:tc>
        <w:tc>
          <w:tcPr>
            <w:tcW w:w="1581" w:type="dxa"/>
            <w:vAlign w:val="center"/>
          </w:tcPr>
          <w:p w14:paraId="0DBBD5B5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9.3± 0.05</w:t>
            </w:r>
          </w:p>
        </w:tc>
        <w:tc>
          <w:tcPr>
            <w:tcW w:w="1516" w:type="dxa"/>
            <w:vAlign w:val="center"/>
          </w:tcPr>
          <w:p w14:paraId="7A024935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0.001</w:t>
            </w:r>
          </w:p>
        </w:tc>
      </w:tr>
      <w:tr w:rsidR="00863C0A" w:rsidRPr="00757623" w14:paraId="4B46F3EF" w14:textId="77777777" w:rsidTr="00016F28">
        <w:trPr>
          <w:trHeight w:val="230"/>
          <w:jc w:val="center"/>
        </w:trPr>
        <w:tc>
          <w:tcPr>
            <w:tcW w:w="2174" w:type="dxa"/>
            <w:vAlign w:val="center"/>
          </w:tcPr>
          <w:p w14:paraId="7E27EFBB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TyG-BMI</w:t>
            </w:r>
          </w:p>
        </w:tc>
        <w:tc>
          <w:tcPr>
            <w:tcW w:w="1592" w:type="dxa"/>
            <w:vAlign w:val="center"/>
          </w:tcPr>
          <w:p w14:paraId="5D24D144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253.5± 1.5</w:t>
            </w:r>
          </w:p>
        </w:tc>
        <w:tc>
          <w:tcPr>
            <w:tcW w:w="1502" w:type="dxa"/>
            <w:vAlign w:val="center"/>
          </w:tcPr>
          <w:p w14:paraId="687D131D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259.0± 1.6</w:t>
            </w:r>
          </w:p>
        </w:tc>
        <w:tc>
          <w:tcPr>
            <w:tcW w:w="1581" w:type="dxa"/>
            <w:vAlign w:val="center"/>
          </w:tcPr>
          <w:p w14:paraId="21533194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228.3± 3.8</w:t>
            </w:r>
          </w:p>
        </w:tc>
        <w:tc>
          <w:tcPr>
            <w:tcW w:w="1516" w:type="dxa"/>
            <w:vAlign w:val="center"/>
          </w:tcPr>
          <w:p w14:paraId="0FA1BFC7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</w:tr>
      <w:tr w:rsidR="00863C0A" w:rsidRPr="00757623" w14:paraId="252BB4F2" w14:textId="77777777" w:rsidTr="00016F28">
        <w:trPr>
          <w:trHeight w:val="222"/>
          <w:jc w:val="center"/>
        </w:trPr>
        <w:tc>
          <w:tcPr>
            <w:tcW w:w="2174" w:type="dxa"/>
            <w:vAlign w:val="center"/>
          </w:tcPr>
          <w:p w14:paraId="7C08EBF7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TyG-WC</w:t>
            </w:r>
          </w:p>
        </w:tc>
        <w:tc>
          <w:tcPr>
            <w:tcW w:w="1592" w:type="dxa"/>
            <w:vAlign w:val="center"/>
          </w:tcPr>
          <w:p w14:paraId="7D516241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943.8± 4.4</w:t>
            </w:r>
          </w:p>
        </w:tc>
        <w:tc>
          <w:tcPr>
            <w:tcW w:w="1502" w:type="dxa"/>
            <w:vAlign w:val="center"/>
          </w:tcPr>
          <w:p w14:paraId="36335DD0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958.7± 4.6</w:t>
            </w:r>
          </w:p>
        </w:tc>
        <w:tc>
          <w:tcPr>
            <w:tcW w:w="1581" w:type="dxa"/>
            <w:vAlign w:val="center"/>
          </w:tcPr>
          <w:p w14:paraId="6BA2B453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874.8± 11.1</w:t>
            </w:r>
          </w:p>
        </w:tc>
        <w:tc>
          <w:tcPr>
            <w:tcW w:w="1516" w:type="dxa"/>
            <w:vAlign w:val="center"/>
          </w:tcPr>
          <w:p w14:paraId="5BECC418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</w:tr>
      <w:tr w:rsidR="00863C0A" w:rsidRPr="00757623" w14:paraId="104599DF" w14:textId="77777777" w:rsidTr="00016F28">
        <w:trPr>
          <w:trHeight w:val="222"/>
          <w:jc w:val="center"/>
        </w:trPr>
        <w:tc>
          <w:tcPr>
            <w:tcW w:w="2174" w:type="dxa"/>
            <w:vAlign w:val="center"/>
          </w:tcPr>
          <w:p w14:paraId="18C974CB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TyG-WHtR</w:t>
            </w:r>
          </w:p>
        </w:tc>
        <w:tc>
          <w:tcPr>
            <w:tcW w:w="1592" w:type="dxa"/>
            <w:vAlign w:val="center"/>
          </w:tcPr>
          <w:p w14:paraId="0392512A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5.6± 0.03</w:t>
            </w:r>
          </w:p>
        </w:tc>
        <w:tc>
          <w:tcPr>
            <w:tcW w:w="1502" w:type="dxa"/>
            <w:vAlign w:val="center"/>
          </w:tcPr>
          <w:p w14:paraId="1F405B54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5.6± 0.03</w:t>
            </w:r>
          </w:p>
        </w:tc>
        <w:tc>
          <w:tcPr>
            <w:tcW w:w="1581" w:type="dxa"/>
            <w:vAlign w:val="center"/>
          </w:tcPr>
          <w:p w14:paraId="02FC594C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5.3± 0.07</w:t>
            </w:r>
          </w:p>
        </w:tc>
        <w:tc>
          <w:tcPr>
            <w:tcW w:w="1516" w:type="dxa"/>
            <w:vAlign w:val="center"/>
          </w:tcPr>
          <w:p w14:paraId="25FA596E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</w:tr>
      <w:tr w:rsidR="00863C0A" w:rsidRPr="00757623" w14:paraId="4D02E836" w14:textId="77777777" w:rsidTr="00016F28">
        <w:trPr>
          <w:trHeight w:val="222"/>
          <w:jc w:val="center"/>
        </w:trPr>
        <w:tc>
          <w:tcPr>
            <w:tcW w:w="8365" w:type="dxa"/>
            <w:gridSpan w:val="5"/>
            <w:vAlign w:val="center"/>
          </w:tcPr>
          <w:p w14:paraId="592CC060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>Data are presented as mean ± standard deviation or frequency (%)</w:t>
            </w:r>
          </w:p>
          <w:p w14:paraId="24DCFDD7" w14:textId="77777777" w:rsidR="00863C0A" w:rsidRPr="00757623" w:rsidRDefault="00863C0A" w:rsidP="00016F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57623">
              <w:rPr>
                <w:rFonts w:asciiTheme="majorBidi" w:hAnsiTheme="majorBidi" w:cstheme="majorBidi"/>
                <w:sz w:val="20"/>
                <w:szCs w:val="20"/>
              </w:rPr>
              <w:t xml:space="preserve">Abbreviations: BMI, Body mass index; BUN, Blood urea nitrogen; ALP, Alkaline phosphatase; HDL-C, High density lipoprotein- cholesterol, LDL-C, Low density lipoprotein-cholesterol; TyG, Triglyceride-glucose; WC, Waist circumference, WHtR: waist to height ratio </w:t>
            </w:r>
          </w:p>
        </w:tc>
      </w:tr>
    </w:tbl>
    <w:p w14:paraId="039347EC" w14:textId="77777777" w:rsidR="00863C0A" w:rsidRPr="00757623" w:rsidRDefault="00863C0A" w:rsidP="00863C0A">
      <w:pPr>
        <w:spacing w:after="0" w:line="480" w:lineRule="auto"/>
        <w:jc w:val="both"/>
        <w:rPr>
          <w:rFonts w:asciiTheme="majorBidi" w:hAnsiTheme="majorBidi" w:cstheme="majorBidi"/>
          <w:sz w:val="20"/>
          <w:szCs w:val="20"/>
        </w:rPr>
        <w:sectPr w:rsidR="00863C0A" w:rsidRPr="00757623" w:rsidSect="00863C0A">
          <w:footerReference w:type="default" r:id="rId4"/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74D39AA1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902731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3AD637" w14:textId="77777777" w:rsidR="00863C0A" w:rsidRDefault="00863C0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2038DFA3" w14:textId="77777777" w:rsidR="00863C0A" w:rsidRDefault="00863C0A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C0A"/>
    <w:rsid w:val="000C4033"/>
    <w:rsid w:val="00173ED8"/>
    <w:rsid w:val="004B42CB"/>
    <w:rsid w:val="0058256B"/>
    <w:rsid w:val="005F2B46"/>
    <w:rsid w:val="006E1731"/>
    <w:rsid w:val="00863C0A"/>
    <w:rsid w:val="00866D74"/>
    <w:rsid w:val="00882A73"/>
    <w:rsid w:val="0095305D"/>
    <w:rsid w:val="00B260B7"/>
    <w:rsid w:val="00B85331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55CFE"/>
  <w15:chartTrackingRefBased/>
  <w15:docId w15:val="{5F1ECDE4-71E0-41D6-8F94-C44B0CFDC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3C0A"/>
    <w:pPr>
      <w:spacing w:line="259" w:lineRule="auto"/>
    </w:pPr>
    <w:rPr>
      <w:rFonts w:ascii="Times New Roman" w:hAnsi="Times New Roman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3C0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3C0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3C0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3C0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3C0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3C0A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3C0A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3C0A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3C0A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3C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3C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3C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3C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3C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3C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3C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3C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3C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3C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863C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3C0A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863C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3C0A"/>
    <w:pPr>
      <w:spacing w:before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863C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3C0A"/>
    <w:pPr>
      <w:spacing w:line="278" w:lineRule="auto"/>
      <w:ind w:left="720"/>
      <w:contextualSpacing/>
    </w:pPr>
    <w:rPr>
      <w:rFonts w:asciiTheme="minorHAnsi" w:hAnsiTheme="minorHAnsi" w:cstheme="minorBidi"/>
      <w:lang w:val="en-IN"/>
    </w:rPr>
  </w:style>
  <w:style w:type="character" w:styleId="IntenseEmphasis">
    <w:name w:val="Intense Emphasis"/>
    <w:basedOn w:val="DefaultParagraphFont"/>
    <w:uiPriority w:val="21"/>
    <w:qFormat/>
    <w:rsid w:val="00863C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3C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3C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3C0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63C0A"/>
    <w:pPr>
      <w:spacing w:after="0" w:line="240" w:lineRule="auto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863C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3C0A"/>
    <w:rPr>
      <w:rFonts w:ascii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223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2026-05-13T10:23:00Z</dcterms:created>
  <dcterms:modified xsi:type="dcterms:W3CDTF">2026-05-13T10:23:00Z</dcterms:modified>
</cp:coreProperties>
</file>