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6ACF5">
      <w:pPr>
        <w:pStyle w:val="3"/>
        <w:keepNext/>
        <w:keepLines/>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Questionnaire(e.g.Additional file 2)</w:t>
      </w:r>
      <w:bookmarkStart w:id="0" w:name="_GoBack"/>
      <w:bookmarkEnd w:id="0"/>
    </w:p>
    <w:p w14:paraId="423711E9">
      <w:pPr>
        <w:pStyle w:val="3"/>
        <w:keepNext/>
        <w:keepLines/>
        <w:pageBreakBefore w:val="0"/>
        <w:widowControl w:val="0"/>
        <w:kinsoku/>
        <w:wordWrap/>
        <w:overflowPunct/>
        <w:topLinePunct w:val="0"/>
        <w:autoSpaceDE/>
        <w:autoSpaceDN/>
        <w:bidi w:val="0"/>
        <w:adjustRightInd/>
        <w:snapToGrid/>
        <w:spacing w:before="0" w:beforeLines="0" w:line="360" w:lineRule="auto"/>
        <w:jc w:val="center"/>
        <w:textAlignment w:val="auto"/>
        <w:rPr>
          <w:rFonts w:hint="default" w:ascii="Times New Roman" w:hAnsi="Times New Roman" w:eastAsia="宋体" w:cs="Times New Roman"/>
          <w:b/>
          <w:bCs/>
          <w:kern w:val="2"/>
          <w:sz w:val="28"/>
          <w:szCs w:val="28"/>
          <w:lang w:val="en-US" w:eastAsia="zh-CN" w:bidi="ar-SA"/>
        </w:rPr>
      </w:pPr>
      <w:r>
        <w:rPr>
          <w:rFonts w:hint="default" w:ascii="Times New Roman" w:hAnsi="Times New Roman" w:cs="Times New Roman"/>
          <w:sz w:val="28"/>
          <w:szCs w:val="28"/>
        </w:rPr>
        <w:t>Clinician</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Preferences in Patient Admission</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Decisions Under the DIP Payment Model</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S</w:t>
      </w:r>
      <w:r>
        <w:rPr>
          <w:rFonts w:hint="default" w:ascii="Times New Roman" w:hAnsi="Times New Roman" w:eastAsia="宋体" w:cs="Times New Roman"/>
          <w:b/>
          <w:bCs/>
          <w:kern w:val="2"/>
          <w:sz w:val="28"/>
          <w:szCs w:val="28"/>
          <w:lang w:val="en-US" w:eastAsia="zh-CN" w:bidi="ar-SA"/>
        </w:rPr>
        <w:t xml:space="preserve">urvey Questionnaire </w:t>
      </w:r>
    </w:p>
    <w:p w14:paraId="7F12E2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（Version A — One of Four Parallel Versions）</w:t>
      </w:r>
    </w:p>
    <w:p w14:paraId="0AB3DE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 xml:space="preserve"> </w:t>
      </w:r>
    </w:p>
    <w:p w14:paraId="041D7D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lang w:val="en-US" w:eastAsia="zh-CN"/>
        </w:rPr>
        <w:t>Informed Consent Form</w:t>
      </w:r>
    </w:p>
    <w:p w14:paraId="67B319E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Dear Clinician,</w:t>
      </w:r>
    </w:p>
    <w:p w14:paraId="65AF30E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Greetings! We are conducting a study to gain deeper insights into the preferences and decision-making trade-offs clinicians consider when admitting patients under the Diagnosis-Related Group (DIP) payment system reform. We are providing you with details about this research to help you decide whether to participate.</w:t>
      </w:r>
    </w:p>
    <w:p w14:paraId="766FD50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This study collects your thoughts and information through a questionnaire. There are no right or wrong answers—simply express your genuine views. If you agree to participate, you will complete one questionnaire, estimated to take 3–5 minutes.</w:t>
      </w:r>
    </w:p>
    <w:p w14:paraId="3BD3CBF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This questionnaire is completely anonymous. Your responses will be strictly separated from your personal information. All collected data will be used solely for aggregated analysis and will never be used for any form of personal evaluation. We promise to keep your responses strictly confidential and take necessary measures to ensure information security.</w:t>
      </w:r>
    </w:p>
    <w:p w14:paraId="7F69925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Your participation is entirely voluntary. You have the right to decline participation in this study or withdraw at any time during the process without facing any adverse consequences.</w:t>
      </w:r>
    </w:p>
    <w:p w14:paraId="5E32EC5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Times New Roman" w:hAnsi="Times New Roman" w:cs="Times New Roman"/>
          <w:b/>
          <w:bCs/>
          <w:sz w:val="24"/>
          <w:szCs w:val="24"/>
        </w:rPr>
      </w:pPr>
      <w:r>
        <w:rPr>
          <w:rFonts w:hint="default" w:ascii="Times New Roman" w:hAnsi="Times New Roman" w:eastAsia="宋体" w:cs="Times New Roman"/>
          <w:sz w:val="24"/>
          <w:szCs w:val="24"/>
          <w:lang w:val="en-US" w:eastAsia="zh-CN"/>
        </w:rPr>
        <w:t xml:space="preserve"> Your genuine thoughts are crucial to this research. We sincerely appreciate your time and valuable professional insights! If you understand the above and agree to participate, please proceed with the questionnaire. If you disagree, you may choose not to participate.</w:t>
      </w:r>
    </w:p>
    <w:p w14:paraId="3F2510EB">
      <w:pPr>
        <w:pStyle w:val="4"/>
        <w:keepNext w:val="0"/>
        <w:keepLines w:val="0"/>
        <w:pageBreakBefore w:val="0"/>
        <w:widowControl w:val="0"/>
        <w:kinsoku/>
        <w:wordWrap/>
        <w:overflowPunct/>
        <w:topLinePunct w:val="0"/>
        <w:autoSpaceDE/>
        <w:autoSpaceDN/>
        <w:bidi w:val="0"/>
        <w:adjustRightInd/>
        <w:snapToGrid/>
        <w:spacing w:line="360" w:lineRule="auto"/>
        <w:ind w:left="16"/>
        <w:textAlignment w:val="auto"/>
        <w:rPr>
          <w:rFonts w:hint="default" w:ascii="Times New Roman" w:hAnsi="Times New Roman" w:cs="Times New Roman"/>
          <w:b/>
          <w:bCs/>
          <w:sz w:val="24"/>
          <w:szCs w:val="24"/>
        </w:rPr>
      </w:pPr>
      <w:r>
        <w:rPr>
          <w:rFonts w:hint="default" w:ascii="Times New Roman" w:hAnsi="Times New Roman" w:eastAsia="Times New Roman" w:cs="Times New Roman"/>
          <w:b/>
          <w:bCs/>
          <w:spacing w:val="-1"/>
          <w:sz w:val="24"/>
          <w:szCs w:val="24"/>
        </w:rPr>
        <w:t>A</w:t>
      </w:r>
      <w:r>
        <w:rPr>
          <w:rFonts w:hint="default" w:ascii="Times New Roman" w:hAnsi="Times New Roman" w:cs="Times New Roman"/>
          <w:b/>
          <w:bCs/>
          <w:spacing w:val="-1"/>
          <w:sz w:val="24"/>
          <w:szCs w:val="24"/>
        </w:rPr>
        <w:t>: Basic Information</w:t>
      </w:r>
    </w:p>
    <w:p w14:paraId="27AB3DAB">
      <w:pPr>
        <w:pStyle w:val="4"/>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Times New Roman" w:hAnsi="Times New Roman" w:cs="Times New Roman"/>
          <w:sz w:val="24"/>
          <w:szCs w:val="24"/>
        </w:rPr>
      </w:pPr>
      <w:r>
        <w:rPr>
          <w:rFonts w:hint="default" w:ascii="Times New Roman" w:hAnsi="Times New Roman" w:eastAsia="Times New Roman" w:cs="Times New Roman"/>
          <w:b/>
          <w:bCs/>
          <w:spacing w:val="9"/>
          <w:sz w:val="24"/>
          <w:szCs w:val="24"/>
        </w:rPr>
        <w:t>A1</w:t>
      </w:r>
      <w:r>
        <w:rPr>
          <w:rFonts w:hint="default" w:ascii="Times New Roman" w:hAnsi="Times New Roman" w:cs="Times New Roman"/>
          <w:b/>
          <w:bCs/>
          <w:spacing w:val="9"/>
          <w:sz w:val="24"/>
          <w:szCs w:val="24"/>
        </w:rPr>
        <w:t>: Gender:</w:t>
      </w:r>
      <w:r>
        <w:rPr>
          <w:rFonts w:hint="default" w:ascii="Times New Roman" w:hAnsi="Times New Roman" w:cs="Times New Roman"/>
          <w:spacing w:val="9"/>
          <w:sz w:val="24"/>
          <w:szCs w:val="24"/>
        </w:rPr>
        <w:t xml:space="preserve"> □ Male □ Female</w:t>
      </w:r>
    </w:p>
    <w:p w14:paraId="43B3F223">
      <w:pPr>
        <w:pStyle w:val="4"/>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Times New Roman" w:hAnsi="Times New Roman" w:cs="Times New Roman"/>
          <w:b/>
          <w:bCs/>
          <w:sz w:val="24"/>
          <w:szCs w:val="24"/>
        </w:rPr>
      </w:pPr>
      <w:r>
        <w:rPr>
          <w:rFonts w:hint="default" w:ascii="Times New Roman" w:hAnsi="Times New Roman" w:eastAsia="Times New Roman" w:cs="Times New Roman"/>
          <w:b/>
          <w:bCs/>
          <w:spacing w:val="-1"/>
          <w:sz w:val="24"/>
          <w:szCs w:val="24"/>
        </w:rPr>
        <w:t>A2</w:t>
      </w:r>
      <w:r>
        <w:rPr>
          <w:rFonts w:hint="default" w:ascii="Times New Roman" w:hAnsi="Times New Roman" w:cs="Times New Roman"/>
          <w:b/>
          <w:bCs/>
          <w:spacing w:val="-1"/>
          <w:sz w:val="24"/>
          <w:szCs w:val="24"/>
        </w:rPr>
        <w:t>: Age:</w:t>
      </w:r>
    </w:p>
    <w:p w14:paraId="186C80F4">
      <w:pPr>
        <w:pStyle w:val="4"/>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default" w:ascii="Times New Roman" w:hAnsi="Times New Roman" w:eastAsia="Times New Roman" w:cs="Times New Roman"/>
          <w:b/>
          <w:bCs/>
          <w:spacing w:val="-1"/>
          <w:sz w:val="24"/>
          <w:szCs w:val="24"/>
        </w:rPr>
      </w:pPr>
      <w:r>
        <w:rPr>
          <w:rFonts w:hint="default" w:ascii="Times New Roman" w:hAnsi="Times New Roman" w:eastAsia="微软雅黑" w:cs="Times New Roman"/>
          <w:spacing w:val="4"/>
          <w:sz w:val="24"/>
          <w:szCs w:val="24"/>
        </w:rPr>
        <w:t xml:space="preserve"> □ </w:t>
      </w:r>
      <w:r>
        <w:rPr>
          <w:rFonts w:hint="default" w:ascii="Times New Roman" w:hAnsi="Times New Roman" w:cs="Times New Roman"/>
          <w:spacing w:val="4"/>
          <w:sz w:val="24"/>
          <w:szCs w:val="24"/>
        </w:rPr>
        <w:t>Under</w:t>
      </w:r>
      <w:r>
        <w:rPr>
          <w:rFonts w:hint="default" w:ascii="Times New Roman" w:hAnsi="Times New Roman" w:eastAsia="Times New Roman" w:cs="Times New Roman"/>
          <w:spacing w:val="4"/>
          <w:sz w:val="24"/>
          <w:szCs w:val="24"/>
        </w:rPr>
        <w:t xml:space="preserve"> 25</w:t>
      </w:r>
      <w:r>
        <w:rPr>
          <w:rFonts w:hint="default" w:ascii="Times New Roman" w:hAnsi="Times New Roman" w:eastAsia="微软雅黑" w:cs="Times New Roman"/>
          <w:spacing w:val="4"/>
          <w:sz w:val="24"/>
          <w:szCs w:val="24"/>
        </w:rPr>
        <w:t xml:space="preserve"> □</w:t>
      </w:r>
      <w:r>
        <w:rPr>
          <w:rFonts w:hint="default" w:ascii="Times New Roman" w:hAnsi="Times New Roman" w:eastAsia="Times New Roman" w:cs="Times New Roman"/>
          <w:spacing w:val="4"/>
          <w:sz w:val="24"/>
          <w:szCs w:val="24"/>
        </w:rPr>
        <w:t xml:space="preserve"> 26-35</w:t>
      </w:r>
      <w:r>
        <w:rPr>
          <w:rFonts w:hint="default" w:ascii="Times New Roman" w:hAnsi="Times New Roman" w:cs="Times New Roman"/>
          <w:spacing w:val="3"/>
          <w:sz w:val="24"/>
          <w:szCs w:val="24"/>
        </w:rPr>
        <w:t xml:space="preserve"> □</w:t>
      </w:r>
      <w:r>
        <w:rPr>
          <w:rFonts w:hint="default" w:ascii="Times New Roman" w:hAnsi="Times New Roman" w:eastAsia="Times New Roman" w:cs="Times New Roman"/>
          <w:spacing w:val="3"/>
          <w:sz w:val="24"/>
          <w:szCs w:val="24"/>
        </w:rPr>
        <w:t xml:space="preserve"> 36-55</w:t>
      </w:r>
      <w:r>
        <w:rPr>
          <w:rFonts w:hint="default" w:ascii="Times New Roman" w:hAnsi="Times New Roman" w:eastAsia="微软雅黑" w:cs="Times New Roman"/>
          <w:spacing w:val="3"/>
          <w:sz w:val="24"/>
          <w:szCs w:val="24"/>
        </w:rPr>
        <w:t xml:space="preserve"> □</w:t>
      </w:r>
      <w:r>
        <w:rPr>
          <w:rFonts w:hint="default" w:ascii="Times New Roman" w:hAnsi="Times New Roman" w:cs="Times New Roman"/>
          <w:spacing w:val="3"/>
          <w:sz w:val="24"/>
          <w:szCs w:val="24"/>
        </w:rPr>
        <w:t xml:space="preserve"> 56+ </w:t>
      </w:r>
    </w:p>
    <w:p w14:paraId="43478D74">
      <w:pPr>
        <w:pStyle w:val="4"/>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default" w:ascii="Times New Roman" w:hAnsi="Times New Roman" w:cs="Times New Roman"/>
          <w:b/>
          <w:bCs/>
          <w:sz w:val="24"/>
          <w:szCs w:val="24"/>
        </w:rPr>
      </w:pPr>
      <w:r>
        <w:rPr>
          <w:rFonts w:hint="default" w:ascii="Times New Roman" w:hAnsi="Times New Roman" w:eastAsia="Times New Roman" w:cs="Times New Roman"/>
          <w:b/>
          <w:bCs/>
          <w:spacing w:val="-1"/>
          <w:sz w:val="24"/>
          <w:szCs w:val="24"/>
        </w:rPr>
        <w:t>A3</w:t>
      </w:r>
      <w:r>
        <w:rPr>
          <w:rFonts w:hint="default" w:ascii="Times New Roman" w:hAnsi="Times New Roman" w:cs="Times New Roman"/>
          <w:b/>
          <w:bCs/>
          <w:spacing w:val="-1"/>
          <w:sz w:val="24"/>
          <w:szCs w:val="24"/>
        </w:rPr>
        <w:t>: Educational Background</w:t>
      </w:r>
    </w:p>
    <w:p w14:paraId="60A0D7A2">
      <w:pPr>
        <w:pStyle w:val="4"/>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default" w:ascii="Times New Roman" w:hAnsi="Times New Roman" w:cs="Times New Roman"/>
          <w:spacing w:val="15"/>
          <w:sz w:val="24"/>
          <w:szCs w:val="24"/>
        </w:rPr>
      </w:pPr>
      <w:r>
        <w:rPr>
          <w:rFonts w:hint="default" w:ascii="Times New Roman" w:hAnsi="Times New Roman" w:cs="Times New Roman"/>
          <w:spacing w:val="9"/>
          <w:sz w:val="24"/>
          <w:szCs w:val="24"/>
        </w:rPr>
        <w:t xml:space="preserve"> □ Below Bachelor's Degree</w:t>
      </w:r>
      <w:r>
        <w:rPr>
          <w:rFonts w:hint="default" w:ascii="Times New Roman" w:hAnsi="Times New Roman" w:eastAsia="微软雅黑" w:cs="Times New Roman"/>
          <w:spacing w:val="9"/>
          <w:sz w:val="24"/>
          <w:szCs w:val="24"/>
        </w:rPr>
        <w:t xml:space="preserve"> □ </w:t>
      </w:r>
      <w:r>
        <w:rPr>
          <w:rFonts w:hint="default" w:ascii="Times New Roman" w:hAnsi="Times New Roman" w:cs="Times New Roman"/>
          <w:spacing w:val="9"/>
          <w:sz w:val="24"/>
          <w:szCs w:val="24"/>
        </w:rPr>
        <w:t>Bachelor's Degree</w:t>
      </w:r>
      <w:r>
        <w:rPr>
          <w:rFonts w:hint="default" w:ascii="Times New Roman" w:hAnsi="Times New Roman" w:eastAsia="微软雅黑" w:cs="Times New Roman"/>
          <w:spacing w:val="9"/>
          <w:sz w:val="24"/>
          <w:szCs w:val="24"/>
        </w:rPr>
        <w:t xml:space="preserve"> □ </w:t>
      </w:r>
      <w:r>
        <w:rPr>
          <w:rFonts w:hint="default" w:ascii="Times New Roman" w:hAnsi="Times New Roman" w:cs="Times New Roman"/>
          <w:spacing w:val="9"/>
          <w:sz w:val="24"/>
          <w:szCs w:val="24"/>
        </w:rPr>
        <w:t>Master's Degree</w:t>
      </w:r>
      <w:r>
        <w:rPr>
          <w:rFonts w:hint="default" w:ascii="Times New Roman" w:hAnsi="Times New Roman" w:eastAsia="微软雅黑" w:cs="Times New Roman"/>
          <w:spacing w:val="9"/>
          <w:sz w:val="24"/>
          <w:szCs w:val="24"/>
        </w:rPr>
        <w:t xml:space="preserve"> □ </w:t>
      </w:r>
      <w:r>
        <w:rPr>
          <w:rFonts w:hint="default" w:ascii="Times New Roman" w:hAnsi="Times New Roman" w:cs="Times New Roman"/>
          <w:spacing w:val="9"/>
          <w:sz w:val="24"/>
          <w:szCs w:val="24"/>
        </w:rPr>
        <w:t xml:space="preserve">Doctorate </w:t>
      </w:r>
    </w:p>
    <w:p w14:paraId="0637A8CD">
      <w:pPr>
        <w:pStyle w:val="4"/>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default" w:ascii="Times New Roman" w:hAnsi="Times New Roman" w:cs="Times New Roman"/>
          <w:b/>
          <w:bCs/>
          <w:sz w:val="24"/>
          <w:szCs w:val="24"/>
        </w:rPr>
      </w:pPr>
      <w:r>
        <w:rPr>
          <w:rFonts w:hint="default" w:ascii="Times New Roman" w:hAnsi="Times New Roman" w:eastAsia="Times New Roman" w:cs="Times New Roman"/>
          <w:b/>
          <w:bCs/>
          <w:spacing w:val="-1"/>
          <w:sz w:val="24"/>
          <w:szCs w:val="24"/>
        </w:rPr>
        <w:t>A4</w:t>
      </w:r>
      <w:r>
        <w:rPr>
          <w:rFonts w:hint="default" w:ascii="Times New Roman" w:hAnsi="Times New Roman" w:cs="Times New Roman"/>
          <w:b/>
          <w:bCs/>
          <w:spacing w:val="-1"/>
          <w:sz w:val="24"/>
          <w:szCs w:val="24"/>
        </w:rPr>
        <w:t>: Professional Title</w:t>
      </w:r>
    </w:p>
    <w:p w14:paraId="480A5A1C">
      <w:pPr>
        <w:pStyle w:val="4"/>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default" w:ascii="Times New Roman" w:hAnsi="Times New Roman" w:eastAsia="Times New Roman" w:cs="Times New Roman"/>
          <w:b/>
          <w:bCs/>
          <w:spacing w:val="-1"/>
          <w:sz w:val="24"/>
          <w:szCs w:val="24"/>
        </w:rPr>
      </w:pPr>
      <w:r>
        <w:rPr>
          <w:rFonts w:hint="default" w:ascii="Times New Roman" w:hAnsi="Times New Roman" w:eastAsia="微软雅黑" w:cs="Times New Roman"/>
          <w:spacing w:val="7"/>
          <w:sz w:val="24"/>
          <w:szCs w:val="24"/>
        </w:rPr>
        <w:t xml:space="preserve"> □ </w:t>
      </w:r>
      <w:r>
        <w:rPr>
          <w:rFonts w:hint="default" w:ascii="Times New Roman" w:hAnsi="Times New Roman" w:cs="Times New Roman"/>
          <w:spacing w:val="7"/>
          <w:sz w:val="24"/>
          <w:szCs w:val="24"/>
        </w:rPr>
        <w:t>Resident Physician</w:t>
      </w:r>
      <w:r>
        <w:rPr>
          <w:rFonts w:hint="default" w:ascii="Times New Roman" w:hAnsi="Times New Roman" w:eastAsia="微软雅黑" w:cs="Times New Roman"/>
          <w:spacing w:val="7"/>
          <w:sz w:val="24"/>
          <w:szCs w:val="24"/>
        </w:rPr>
        <w:t xml:space="preserve"> □ </w:t>
      </w:r>
      <w:r>
        <w:rPr>
          <w:rFonts w:hint="default" w:ascii="Times New Roman" w:hAnsi="Times New Roman" w:cs="Times New Roman"/>
          <w:spacing w:val="7"/>
          <w:sz w:val="24"/>
          <w:szCs w:val="24"/>
        </w:rPr>
        <w:t>Attending Physician</w:t>
      </w:r>
      <w:r>
        <w:rPr>
          <w:rFonts w:hint="default" w:ascii="Times New Roman" w:hAnsi="Times New Roman" w:eastAsia="微软雅黑" w:cs="Times New Roman"/>
          <w:spacing w:val="7"/>
          <w:sz w:val="24"/>
          <w:szCs w:val="24"/>
        </w:rPr>
        <w:t xml:space="preserve"> □ </w:t>
      </w:r>
      <w:r>
        <w:rPr>
          <w:rFonts w:hint="default" w:ascii="Times New Roman" w:hAnsi="Times New Roman" w:cs="Times New Roman"/>
          <w:spacing w:val="7"/>
          <w:sz w:val="24"/>
          <w:szCs w:val="24"/>
        </w:rPr>
        <w:t>Associate Chief Physician</w:t>
      </w:r>
      <w:r>
        <w:rPr>
          <w:rFonts w:hint="default" w:ascii="Times New Roman" w:hAnsi="Times New Roman" w:eastAsia="微软雅黑" w:cs="Times New Roman"/>
          <w:spacing w:val="7"/>
          <w:sz w:val="24"/>
          <w:szCs w:val="24"/>
        </w:rPr>
        <w:t xml:space="preserve"> □ </w:t>
      </w:r>
      <w:r>
        <w:rPr>
          <w:rFonts w:hint="default" w:ascii="Times New Roman" w:hAnsi="Times New Roman" w:cs="Times New Roman"/>
          <w:spacing w:val="7"/>
          <w:sz w:val="24"/>
          <w:szCs w:val="24"/>
        </w:rPr>
        <w:t xml:space="preserve">Chief Physician </w:t>
      </w:r>
    </w:p>
    <w:p w14:paraId="1A1E6D54">
      <w:pPr>
        <w:pStyle w:val="4"/>
        <w:keepNext w:val="0"/>
        <w:keepLines w:val="0"/>
        <w:pageBreakBefore w:val="0"/>
        <w:widowControl w:val="0"/>
        <w:kinsoku/>
        <w:wordWrap/>
        <w:overflowPunct/>
        <w:topLinePunct w:val="0"/>
        <w:autoSpaceDE/>
        <w:autoSpaceDN/>
        <w:bidi w:val="0"/>
        <w:adjustRightInd/>
        <w:snapToGrid/>
        <w:spacing w:line="360" w:lineRule="auto"/>
        <w:ind w:left="16" w:right="2708" w:firstLine="18"/>
        <w:textAlignment w:val="auto"/>
        <w:rPr>
          <w:rFonts w:hint="default" w:ascii="Times New Roman" w:hAnsi="Times New Roman" w:cs="Times New Roman"/>
          <w:b/>
          <w:bCs/>
          <w:sz w:val="24"/>
          <w:szCs w:val="24"/>
        </w:rPr>
      </w:pPr>
      <w:r>
        <w:rPr>
          <w:rFonts w:hint="default" w:ascii="Times New Roman" w:hAnsi="Times New Roman" w:eastAsia="Times New Roman" w:cs="Times New Roman"/>
          <w:b/>
          <w:bCs/>
          <w:spacing w:val="-1"/>
          <w:sz w:val="24"/>
          <w:szCs w:val="24"/>
        </w:rPr>
        <w:t>A5</w:t>
      </w:r>
      <w:r>
        <w:rPr>
          <w:rFonts w:hint="default" w:ascii="Times New Roman" w:hAnsi="Times New Roman" w:cs="Times New Roman"/>
          <w:b/>
          <w:bCs/>
          <w:spacing w:val="-1"/>
          <w:sz w:val="24"/>
          <w:szCs w:val="24"/>
        </w:rPr>
        <w:t>: Role</w:t>
      </w:r>
    </w:p>
    <w:p w14:paraId="0E7ADB3F">
      <w:pPr>
        <w:pStyle w:val="4"/>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default" w:ascii="Times New Roman" w:hAnsi="Times New Roman" w:eastAsia="Times New Roman" w:cs="Times New Roman"/>
          <w:b/>
          <w:bCs/>
          <w:spacing w:val="-1"/>
          <w:sz w:val="24"/>
          <w:szCs w:val="24"/>
        </w:rPr>
      </w:pPr>
      <w:r>
        <w:rPr>
          <w:rFonts w:hint="default" w:ascii="Times New Roman" w:hAnsi="Times New Roman" w:eastAsia="微软雅黑" w:cs="Times New Roman"/>
          <w:spacing w:val="8"/>
          <w:sz w:val="24"/>
          <w:szCs w:val="24"/>
        </w:rPr>
        <w:t xml:space="preserve"> □ </w:t>
      </w:r>
      <w:r>
        <w:rPr>
          <w:rFonts w:hint="default" w:ascii="Times New Roman" w:hAnsi="Times New Roman" w:cs="Times New Roman"/>
          <w:spacing w:val="8"/>
          <w:sz w:val="24"/>
          <w:szCs w:val="24"/>
        </w:rPr>
        <w:t>Regular Physician</w:t>
      </w:r>
      <w:r>
        <w:rPr>
          <w:rFonts w:hint="default" w:ascii="Times New Roman" w:hAnsi="Times New Roman" w:eastAsia="微软雅黑" w:cs="Times New Roman"/>
          <w:spacing w:val="8"/>
          <w:sz w:val="24"/>
          <w:szCs w:val="24"/>
        </w:rPr>
        <w:t xml:space="preserve"> □ </w:t>
      </w:r>
      <w:r>
        <w:rPr>
          <w:rFonts w:hint="default" w:ascii="Times New Roman" w:hAnsi="Times New Roman" w:cs="Times New Roman"/>
          <w:spacing w:val="8"/>
          <w:sz w:val="24"/>
          <w:szCs w:val="24"/>
        </w:rPr>
        <w:t>Head of Diagnostic and Treatment Team</w:t>
      </w:r>
      <w:r>
        <w:rPr>
          <w:rFonts w:hint="default" w:ascii="Times New Roman" w:hAnsi="Times New Roman" w:eastAsia="微软雅黑" w:cs="Times New Roman"/>
          <w:spacing w:val="8"/>
          <w:sz w:val="24"/>
          <w:szCs w:val="24"/>
        </w:rPr>
        <w:t xml:space="preserve"> □ </w:t>
      </w:r>
      <w:r>
        <w:rPr>
          <w:rFonts w:hint="default" w:ascii="Times New Roman" w:hAnsi="Times New Roman" w:cs="Times New Roman"/>
          <w:spacing w:val="8"/>
          <w:sz w:val="24"/>
          <w:szCs w:val="24"/>
        </w:rPr>
        <w:t xml:space="preserve">Department Director </w:t>
      </w:r>
    </w:p>
    <w:p w14:paraId="39D59F46">
      <w:pPr>
        <w:pStyle w:val="4"/>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cs="Times New Roman"/>
          <w:b/>
          <w:bCs/>
          <w:sz w:val="24"/>
          <w:szCs w:val="24"/>
        </w:rPr>
      </w:pPr>
      <w:r>
        <w:rPr>
          <w:rFonts w:hint="default" w:ascii="Times New Roman" w:hAnsi="Times New Roman" w:eastAsia="Times New Roman" w:cs="Times New Roman"/>
          <w:b/>
          <w:bCs/>
          <w:spacing w:val="-1"/>
          <w:sz w:val="24"/>
          <w:szCs w:val="24"/>
        </w:rPr>
        <w:t>A6</w:t>
      </w:r>
      <w:r>
        <w:rPr>
          <w:rFonts w:hint="default" w:ascii="Times New Roman" w:hAnsi="Times New Roman" w:cs="Times New Roman"/>
          <w:b/>
          <w:bCs/>
          <w:spacing w:val="-1"/>
          <w:sz w:val="24"/>
          <w:szCs w:val="24"/>
        </w:rPr>
        <w:t>: Department</w:t>
      </w:r>
    </w:p>
    <w:p w14:paraId="1537739E">
      <w:pPr>
        <w:pStyle w:val="4"/>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default" w:ascii="Times New Roman" w:hAnsi="Times New Roman" w:eastAsia="Times New Roman" w:cs="Times New Roman"/>
          <w:spacing w:val="7"/>
          <w:sz w:val="24"/>
          <w:szCs w:val="24"/>
        </w:rPr>
      </w:pPr>
      <w:r>
        <w:rPr>
          <w:rFonts w:hint="default" w:ascii="Times New Roman" w:hAnsi="Times New Roman" w:eastAsia="微软雅黑" w:cs="Times New Roman"/>
          <w:spacing w:val="7"/>
          <w:sz w:val="24"/>
          <w:szCs w:val="24"/>
        </w:rPr>
        <w:t xml:space="preserve"> □ </w:t>
      </w:r>
      <w:r>
        <w:rPr>
          <w:rFonts w:hint="default" w:ascii="Times New Roman" w:hAnsi="Times New Roman" w:cs="Times New Roman"/>
          <w:spacing w:val="7"/>
          <w:sz w:val="24"/>
          <w:szCs w:val="24"/>
        </w:rPr>
        <w:t>Internal Medicine</w:t>
      </w:r>
      <w:r>
        <w:rPr>
          <w:rFonts w:hint="default" w:ascii="Times New Roman" w:hAnsi="Times New Roman" w:eastAsia="微软雅黑" w:cs="Times New Roman"/>
          <w:spacing w:val="7"/>
          <w:sz w:val="24"/>
          <w:szCs w:val="24"/>
        </w:rPr>
        <w:t xml:space="preserve"> □ </w:t>
      </w:r>
      <w:r>
        <w:rPr>
          <w:rFonts w:hint="default" w:ascii="Times New Roman" w:hAnsi="Times New Roman" w:cs="Times New Roman"/>
          <w:spacing w:val="7"/>
          <w:sz w:val="24"/>
          <w:szCs w:val="24"/>
        </w:rPr>
        <w:t>Surgery</w:t>
      </w:r>
      <w:r>
        <w:rPr>
          <w:rFonts w:hint="default" w:ascii="Times New Roman" w:hAnsi="Times New Roman" w:eastAsia="微软雅黑" w:cs="Times New Roman"/>
          <w:spacing w:val="7"/>
          <w:sz w:val="24"/>
          <w:szCs w:val="24"/>
        </w:rPr>
        <w:t xml:space="preserve"> □ </w:t>
      </w:r>
      <w:r>
        <w:rPr>
          <w:rFonts w:hint="default" w:ascii="Times New Roman" w:hAnsi="Times New Roman" w:cs="Times New Roman"/>
          <w:spacing w:val="7"/>
          <w:sz w:val="24"/>
          <w:szCs w:val="24"/>
        </w:rPr>
        <w:t>Obstetrics and Gynecology</w:t>
      </w:r>
      <w:r>
        <w:rPr>
          <w:rFonts w:hint="default" w:ascii="Times New Roman" w:hAnsi="Times New Roman" w:eastAsia="微软雅黑" w:cs="Times New Roman"/>
          <w:spacing w:val="7"/>
          <w:sz w:val="24"/>
          <w:szCs w:val="24"/>
        </w:rPr>
        <w:t xml:space="preserve"> □ </w:t>
      </w:r>
      <w:r>
        <w:rPr>
          <w:rFonts w:hint="default" w:ascii="Times New Roman" w:hAnsi="Times New Roman" w:cs="Times New Roman"/>
          <w:spacing w:val="7"/>
          <w:sz w:val="24"/>
          <w:szCs w:val="24"/>
        </w:rPr>
        <w:t>Pediatrics</w:t>
      </w:r>
      <w:r>
        <w:rPr>
          <w:rFonts w:hint="default" w:ascii="Times New Roman" w:hAnsi="Times New Roman" w:eastAsia="微软雅黑" w:cs="Times New Roman"/>
          <w:spacing w:val="7"/>
          <w:sz w:val="24"/>
          <w:szCs w:val="24"/>
        </w:rPr>
        <w:t xml:space="preserve"> □ </w:t>
      </w:r>
      <w:r>
        <w:rPr>
          <w:rFonts w:hint="default" w:ascii="Times New Roman" w:hAnsi="Times New Roman" w:eastAsia="宋体" w:cs="Times New Roman"/>
          <w:spacing w:val="7"/>
          <w:sz w:val="24"/>
          <w:szCs w:val="24"/>
          <w:lang w:val="en-US" w:eastAsia="zh-CN"/>
        </w:rPr>
        <w:t xml:space="preserve">Integrative Medicine </w:t>
      </w:r>
      <w:r>
        <w:rPr>
          <w:rFonts w:hint="default" w:ascii="Times New Roman" w:hAnsi="Times New Roman" w:eastAsia="Times New Roman" w:cs="Times New Roman"/>
          <w:spacing w:val="7"/>
          <w:sz w:val="24"/>
          <w:szCs w:val="24"/>
        </w:rPr>
        <w:t>Other_____</w:t>
      </w:r>
    </w:p>
    <w:p w14:paraId="7C19F7AC">
      <w:pPr>
        <w:pStyle w:val="4"/>
        <w:keepNext w:val="0"/>
        <w:keepLines w:val="0"/>
        <w:pageBreakBefore w:val="0"/>
        <w:widowControl w:val="0"/>
        <w:kinsoku/>
        <w:wordWrap/>
        <w:overflowPunct/>
        <w:topLinePunct w:val="0"/>
        <w:autoSpaceDE/>
        <w:autoSpaceDN/>
        <w:bidi w:val="0"/>
        <w:adjustRightInd/>
        <w:snapToGrid/>
        <w:spacing w:line="360" w:lineRule="auto"/>
        <w:ind w:right="3426"/>
        <w:textAlignment w:val="auto"/>
        <w:rPr>
          <w:rFonts w:hint="default" w:ascii="Times New Roman" w:hAnsi="Times New Roman" w:cs="Times New Roman"/>
          <w:sz w:val="24"/>
          <w:szCs w:val="24"/>
        </w:rPr>
      </w:pPr>
      <w:r>
        <w:rPr>
          <w:rFonts w:hint="default" w:ascii="Times New Roman" w:hAnsi="Times New Roman" w:eastAsia="Times New Roman" w:cs="Times New Roman"/>
          <w:b/>
          <w:bCs/>
          <w:spacing w:val="-1"/>
          <w:sz w:val="24"/>
          <w:szCs w:val="24"/>
        </w:rPr>
        <w:t>A7</w:t>
      </w:r>
      <w:r>
        <w:rPr>
          <w:rFonts w:hint="default" w:ascii="Times New Roman" w:hAnsi="Times New Roman" w:cs="Times New Roman"/>
          <w:b/>
          <w:bCs/>
          <w:spacing w:val="-1"/>
          <w:sz w:val="24"/>
          <w:szCs w:val="24"/>
        </w:rPr>
        <w:t>: Years of Experience</w:t>
      </w:r>
    </w:p>
    <w:p w14:paraId="1F9F674E">
      <w:pPr>
        <w:pStyle w:val="4"/>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default" w:ascii="Times New Roman" w:hAnsi="Times New Roman" w:cs="Times New Roman"/>
          <w:spacing w:val="1"/>
          <w:sz w:val="24"/>
          <w:szCs w:val="24"/>
        </w:rPr>
      </w:pPr>
      <w:r>
        <w:rPr>
          <w:rFonts w:hint="default" w:ascii="Times New Roman" w:hAnsi="Times New Roman" w:eastAsia="微软雅黑" w:cs="Times New Roman"/>
          <w:spacing w:val="12"/>
          <w:sz w:val="24"/>
          <w:szCs w:val="24"/>
        </w:rPr>
        <w:t xml:space="preserve"> □</w:t>
      </w:r>
      <w:r>
        <w:rPr>
          <w:rFonts w:hint="default" w:ascii="Times New Roman" w:hAnsi="Times New Roman" w:cs="Times New Roman"/>
          <w:spacing w:val="12"/>
          <w:sz w:val="24"/>
          <w:szCs w:val="24"/>
        </w:rPr>
        <w:t>&lt;</w:t>
      </w:r>
      <w:r>
        <w:rPr>
          <w:rFonts w:hint="default" w:ascii="Times New Roman" w:hAnsi="Times New Roman" w:eastAsia="Times New Roman" w:cs="Times New Roman"/>
          <w:spacing w:val="12"/>
          <w:sz w:val="24"/>
          <w:szCs w:val="24"/>
        </w:rPr>
        <w:t xml:space="preserve">5 </w:t>
      </w:r>
      <w:r>
        <w:rPr>
          <w:rFonts w:hint="default" w:ascii="Times New Roman" w:hAnsi="Times New Roman" w:cs="Times New Roman"/>
          <w:spacing w:val="12"/>
          <w:sz w:val="24"/>
          <w:szCs w:val="24"/>
        </w:rPr>
        <w:t>years</w:t>
      </w:r>
      <w:r>
        <w:rPr>
          <w:rFonts w:hint="default" w:ascii="Times New Roman" w:hAnsi="Times New Roman" w:eastAsia="Times New Roman" w:cs="Times New Roman"/>
          <w:spacing w:val="12"/>
          <w:sz w:val="24"/>
          <w:szCs w:val="24"/>
        </w:rPr>
        <w:t xml:space="preserve"> □5–10 </w:t>
      </w:r>
      <w:r>
        <w:rPr>
          <w:rFonts w:hint="default" w:ascii="Times New Roman" w:hAnsi="Times New Roman" w:cs="Times New Roman"/>
          <w:spacing w:val="12"/>
          <w:sz w:val="24"/>
          <w:szCs w:val="24"/>
        </w:rPr>
        <w:t>years</w:t>
      </w:r>
      <w:r>
        <w:rPr>
          <w:rFonts w:hint="default" w:ascii="Times New Roman" w:hAnsi="Times New Roman" w:eastAsia="Times New Roman" w:cs="Times New Roman"/>
          <w:spacing w:val="12"/>
          <w:sz w:val="24"/>
          <w:szCs w:val="24"/>
        </w:rPr>
        <w:t xml:space="preserve"> □11–20 </w:t>
      </w:r>
      <w:r>
        <w:rPr>
          <w:rFonts w:hint="default" w:ascii="Times New Roman" w:hAnsi="Times New Roman" w:cs="Times New Roman"/>
          <w:spacing w:val="12"/>
          <w:sz w:val="24"/>
          <w:szCs w:val="24"/>
        </w:rPr>
        <w:t>years</w:t>
      </w:r>
      <w:r>
        <w:rPr>
          <w:rFonts w:hint="default" w:ascii="Times New Roman" w:hAnsi="Times New Roman" w:eastAsia="微软雅黑" w:cs="Times New Roman"/>
          <w:spacing w:val="12"/>
          <w:sz w:val="24"/>
          <w:szCs w:val="24"/>
        </w:rPr>
        <w:t xml:space="preserve"> □</w:t>
      </w:r>
      <w:r>
        <w:rPr>
          <w:rFonts w:hint="default" w:ascii="Times New Roman" w:hAnsi="Times New Roman" w:cs="Times New Roman"/>
          <w:spacing w:val="12"/>
          <w:sz w:val="24"/>
          <w:szCs w:val="24"/>
        </w:rPr>
        <w:t>&gt;</w:t>
      </w:r>
      <w:r>
        <w:rPr>
          <w:rFonts w:hint="default" w:ascii="Times New Roman" w:hAnsi="Times New Roman" w:eastAsia="Times New Roman" w:cs="Times New Roman"/>
          <w:spacing w:val="12"/>
          <w:sz w:val="24"/>
          <w:szCs w:val="24"/>
        </w:rPr>
        <w:t xml:space="preserve">20 </w:t>
      </w:r>
      <w:r>
        <w:rPr>
          <w:rFonts w:hint="default" w:ascii="Times New Roman" w:hAnsi="Times New Roman" w:cs="Times New Roman"/>
          <w:spacing w:val="12"/>
          <w:sz w:val="24"/>
          <w:szCs w:val="24"/>
        </w:rPr>
        <w:t xml:space="preserve">years </w:t>
      </w:r>
    </w:p>
    <w:p w14:paraId="4F1856E8">
      <w:pPr>
        <w:pStyle w:val="4"/>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hint="default" w:ascii="Times New Roman" w:hAnsi="Times New Roman" w:cs="Times New Roman"/>
          <w:b/>
          <w:bCs/>
          <w:sz w:val="24"/>
          <w:szCs w:val="24"/>
        </w:rPr>
      </w:pPr>
      <w:r>
        <w:rPr>
          <w:rFonts w:hint="default" w:ascii="Times New Roman" w:hAnsi="Times New Roman" w:eastAsia="Times New Roman" w:cs="Times New Roman"/>
          <w:b/>
          <w:bCs/>
          <w:spacing w:val="-1"/>
          <w:sz w:val="24"/>
          <w:szCs w:val="24"/>
        </w:rPr>
        <w:t>A8</w:t>
      </w:r>
      <w:r>
        <w:rPr>
          <w:rFonts w:hint="default" w:ascii="Times New Roman" w:hAnsi="Times New Roman" w:cs="Times New Roman"/>
          <w:b/>
          <w:bCs/>
          <w:spacing w:val="-1"/>
          <w:sz w:val="24"/>
          <w:szCs w:val="24"/>
        </w:rPr>
        <w:t>: Compensation Level (Annual Salary After Tax)</w:t>
      </w:r>
    </w:p>
    <w:p w14:paraId="5F5B530F">
      <w:pPr>
        <w:pStyle w:val="4"/>
        <w:keepNext w:val="0"/>
        <w:keepLines w:val="0"/>
        <w:pageBreakBefore w:val="0"/>
        <w:widowControl w:val="0"/>
        <w:kinsoku/>
        <w:wordWrap/>
        <w:overflowPunct/>
        <w:topLinePunct w:val="0"/>
        <w:autoSpaceDE/>
        <w:autoSpaceDN/>
        <w:bidi w:val="0"/>
        <w:adjustRightInd/>
        <w:snapToGrid/>
        <w:spacing w:line="360" w:lineRule="auto"/>
        <w:ind w:left="34"/>
        <w:textAlignment w:val="auto"/>
        <w:rPr>
          <w:rFonts w:hint="default" w:ascii="Times New Roman" w:hAnsi="Times New Roman" w:cs="Times New Roman"/>
          <w:sz w:val="24"/>
          <w:szCs w:val="24"/>
        </w:rPr>
      </w:pPr>
      <w:r>
        <w:rPr>
          <w:rFonts w:hint="default" w:ascii="Times New Roman" w:hAnsi="Times New Roman" w:eastAsia="微软雅黑" w:cs="Times New Roman"/>
          <w:spacing w:val="16"/>
          <w:sz w:val="24"/>
          <w:szCs w:val="24"/>
        </w:rPr>
        <w:t xml:space="preserve"> □</w:t>
      </w:r>
      <w:r>
        <w:rPr>
          <w:rFonts w:hint="default" w:ascii="Times New Roman" w:hAnsi="Times New Roman" w:cs="Times New Roman"/>
          <w:spacing w:val="16"/>
          <w:sz w:val="24"/>
          <w:szCs w:val="24"/>
        </w:rPr>
        <w:t>&lt;</w:t>
      </w:r>
      <w:r>
        <w:rPr>
          <w:rFonts w:hint="default" w:ascii="Times New Roman" w:hAnsi="Times New Roman" w:eastAsia="Times New Roman" w:cs="Times New Roman"/>
          <w:spacing w:val="16"/>
          <w:sz w:val="24"/>
          <w:szCs w:val="24"/>
        </w:rPr>
        <w:t>150</w:t>
      </w:r>
      <w:r>
        <w:rPr>
          <w:rFonts w:hint="default" w:ascii="Times New Roman" w:hAnsi="Times New Roman" w:cs="Times New Roman"/>
          <w:spacing w:val="16"/>
          <w:sz w:val="24"/>
          <w:szCs w:val="24"/>
        </w:rPr>
        <w:t>,000</w:t>
      </w:r>
      <w:r>
        <w:rPr>
          <w:rFonts w:hint="default" w:ascii="Times New Roman" w:hAnsi="Times New Roman" w:eastAsia="Times New Roman" w:cs="Times New Roman"/>
          <w:spacing w:val="16"/>
          <w:sz w:val="24"/>
          <w:szCs w:val="24"/>
        </w:rPr>
        <w:t xml:space="preserve"> □150</w:t>
      </w:r>
      <w:r>
        <w:rPr>
          <w:rFonts w:hint="default" w:ascii="Times New Roman" w:hAnsi="Times New Roman" w:cs="Times New Roman"/>
          <w:spacing w:val="16"/>
          <w:sz w:val="24"/>
          <w:szCs w:val="24"/>
        </w:rPr>
        <w:t>,</w:t>
      </w:r>
      <w:r>
        <w:rPr>
          <w:rFonts w:hint="default" w:ascii="Times New Roman" w:hAnsi="Times New Roman" w:eastAsia="Times New Roman" w:cs="Times New Roman"/>
          <w:spacing w:val="16"/>
          <w:sz w:val="24"/>
          <w:szCs w:val="24"/>
        </w:rPr>
        <w:t>000-250</w:t>
      </w:r>
      <w:r>
        <w:rPr>
          <w:rFonts w:hint="default" w:ascii="Times New Roman" w:hAnsi="Times New Roman" w:cs="Times New Roman"/>
          <w:spacing w:val="16"/>
          <w:sz w:val="24"/>
          <w:szCs w:val="24"/>
        </w:rPr>
        <w:t>,</w:t>
      </w:r>
      <w:r>
        <w:rPr>
          <w:rFonts w:hint="default" w:ascii="Times New Roman" w:hAnsi="Times New Roman" w:eastAsia="微软雅黑" w:cs="Times New Roman"/>
          <w:spacing w:val="16"/>
          <w:sz w:val="24"/>
          <w:szCs w:val="24"/>
        </w:rPr>
        <w:t>000</w:t>
      </w:r>
      <w:r>
        <w:rPr>
          <w:rFonts w:hint="default" w:ascii="Times New Roman" w:hAnsi="Times New Roman" w:cs="Times New Roman"/>
          <w:spacing w:val="6"/>
          <w:sz w:val="24"/>
          <w:szCs w:val="24"/>
        </w:rPr>
        <w:t xml:space="preserve"> </w:t>
      </w:r>
      <w:r>
        <w:rPr>
          <w:rFonts w:hint="default" w:ascii="Times New Roman" w:hAnsi="Times New Roman" w:eastAsia="微软雅黑" w:cs="Times New Roman"/>
          <w:spacing w:val="16"/>
          <w:sz w:val="24"/>
          <w:szCs w:val="24"/>
        </w:rPr>
        <w:t xml:space="preserve"> □</w:t>
      </w:r>
      <w:r>
        <w:rPr>
          <w:rFonts w:hint="default" w:ascii="Times New Roman" w:hAnsi="Times New Roman" w:cs="Times New Roman"/>
          <w:spacing w:val="16"/>
          <w:sz w:val="24"/>
          <w:szCs w:val="24"/>
        </w:rPr>
        <w:t>&gt;</w:t>
      </w:r>
      <w:r>
        <w:rPr>
          <w:rFonts w:hint="default" w:ascii="Times New Roman" w:hAnsi="Times New Roman" w:eastAsia="Times New Roman" w:cs="Times New Roman"/>
          <w:spacing w:val="15"/>
          <w:sz w:val="24"/>
          <w:szCs w:val="24"/>
        </w:rPr>
        <w:t>250</w:t>
      </w:r>
      <w:r>
        <w:rPr>
          <w:rFonts w:hint="default" w:ascii="Times New Roman" w:hAnsi="Times New Roman" w:cs="Times New Roman"/>
          <w:spacing w:val="15"/>
          <w:sz w:val="24"/>
          <w:szCs w:val="24"/>
        </w:rPr>
        <w:t>,000</w:t>
      </w:r>
    </w:p>
    <w:p w14:paraId="24292D09">
      <w:pPr>
        <w:pStyle w:val="4"/>
        <w:keepNext w:val="0"/>
        <w:keepLines w:val="0"/>
        <w:pageBreakBefore w:val="0"/>
        <w:widowControl w:val="0"/>
        <w:kinsoku/>
        <w:wordWrap/>
        <w:overflowPunct/>
        <w:topLinePunct w:val="0"/>
        <w:autoSpaceDE/>
        <w:autoSpaceDN/>
        <w:bidi w:val="0"/>
        <w:adjustRightInd/>
        <w:snapToGrid/>
        <w:spacing w:before="78" w:line="360" w:lineRule="auto"/>
        <w:textAlignment w:val="auto"/>
        <w:rPr>
          <w:rFonts w:hint="default" w:ascii="Times New Roman" w:hAnsi="Times New Roman" w:cs="Times New Roman"/>
          <w:b/>
          <w:bCs/>
          <w:spacing w:val="-3"/>
          <w:sz w:val="24"/>
          <w:szCs w:val="24"/>
        </w:rPr>
      </w:pPr>
    </w:p>
    <w:p w14:paraId="3561E2C8">
      <w:pPr>
        <w:pStyle w:val="4"/>
        <w:keepNext w:val="0"/>
        <w:keepLines w:val="0"/>
        <w:pageBreakBefore w:val="0"/>
        <w:widowControl w:val="0"/>
        <w:kinsoku/>
        <w:wordWrap/>
        <w:overflowPunct/>
        <w:topLinePunct w:val="0"/>
        <w:autoSpaceDE/>
        <w:autoSpaceDN/>
        <w:bidi w:val="0"/>
        <w:adjustRightInd/>
        <w:snapToGrid/>
        <w:spacing w:before="78" w:line="360" w:lineRule="auto"/>
        <w:textAlignment w:val="auto"/>
        <w:rPr>
          <w:rFonts w:hint="default" w:ascii="Times New Roman" w:hAnsi="Times New Roman" w:cs="Times New Roman"/>
          <w:b/>
          <w:bCs/>
          <w:spacing w:val="-3"/>
          <w:sz w:val="24"/>
          <w:szCs w:val="24"/>
        </w:rPr>
      </w:pPr>
    </w:p>
    <w:p w14:paraId="46762410">
      <w:pPr>
        <w:pStyle w:val="4"/>
        <w:keepNext w:val="0"/>
        <w:keepLines w:val="0"/>
        <w:pageBreakBefore w:val="0"/>
        <w:widowControl w:val="0"/>
        <w:kinsoku/>
        <w:wordWrap/>
        <w:overflowPunct/>
        <w:topLinePunct w:val="0"/>
        <w:autoSpaceDE/>
        <w:autoSpaceDN/>
        <w:bidi w:val="0"/>
        <w:adjustRightInd/>
        <w:snapToGrid/>
        <w:spacing w:before="78" w:line="360" w:lineRule="auto"/>
        <w:textAlignment w:val="auto"/>
        <w:rPr>
          <w:rFonts w:hint="default" w:ascii="Times New Roman" w:hAnsi="Times New Roman" w:cs="Times New Roman"/>
          <w:b/>
          <w:bCs/>
          <w:spacing w:val="-3"/>
          <w:sz w:val="24"/>
          <w:szCs w:val="24"/>
        </w:rPr>
      </w:pPr>
    </w:p>
    <w:p w14:paraId="7C48BA2A">
      <w:pPr>
        <w:pStyle w:val="4"/>
        <w:keepNext w:val="0"/>
        <w:keepLines w:val="0"/>
        <w:pageBreakBefore w:val="0"/>
        <w:widowControl w:val="0"/>
        <w:kinsoku/>
        <w:wordWrap/>
        <w:overflowPunct/>
        <w:topLinePunct w:val="0"/>
        <w:autoSpaceDE/>
        <w:autoSpaceDN/>
        <w:bidi w:val="0"/>
        <w:adjustRightInd/>
        <w:snapToGrid/>
        <w:spacing w:before="78" w:line="360" w:lineRule="auto"/>
        <w:textAlignment w:val="auto"/>
        <w:rPr>
          <w:rFonts w:hint="default" w:ascii="Times New Roman" w:hAnsi="Times New Roman" w:cs="Times New Roman"/>
          <w:sz w:val="24"/>
          <w:szCs w:val="24"/>
        </w:rPr>
      </w:pPr>
      <w:r>
        <w:rPr>
          <w:rFonts w:hint="default" w:ascii="Times New Roman" w:hAnsi="Times New Roman" w:cs="Times New Roman"/>
          <w:b/>
          <w:bCs/>
          <w:spacing w:val="-3"/>
          <w:sz w:val="24"/>
          <w:szCs w:val="24"/>
        </w:rPr>
        <w:t>Scenario Simulation: Clinician Patient Admission Decision</w:t>
      </w:r>
    </w:p>
    <w:p w14:paraId="6F608BF3">
      <w:pPr>
        <w:pStyle w:val="4"/>
        <w:keepNext w:val="0"/>
        <w:keepLines w:val="0"/>
        <w:pageBreakBefore w:val="0"/>
        <w:widowControl w:val="0"/>
        <w:kinsoku/>
        <w:wordWrap/>
        <w:overflowPunct/>
        <w:topLinePunct w:val="0"/>
        <w:autoSpaceDE/>
        <w:autoSpaceDN/>
        <w:bidi w:val="0"/>
        <w:adjustRightInd/>
        <w:snapToGrid/>
        <w:spacing w:before="27" w:line="360" w:lineRule="auto"/>
        <w:textAlignment w:val="auto"/>
        <w:rPr>
          <w:rFonts w:hint="default" w:ascii="Times New Roman" w:hAnsi="Times New Roman" w:cs="Times New Roman"/>
          <w:sz w:val="24"/>
          <w:szCs w:val="24"/>
        </w:rPr>
      </w:pPr>
      <w:r>
        <w:rPr>
          <w:rFonts w:hint="default" w:ascii="Times New Roman" w:hAnsi="Times New Roman" w:cs="Times New Roman"/>
          <w:spacing w:val="-2"/>
          <w:sz w:val="24"/>
          <w:szCs w:val="24"/>
        </w:rPr>
        <w:t>The following</w:t>
      </w:r>
      <w:r>
        <w:rPr>
          <w:rFonts w:hint="default" w:ascii="Times New Roman" w:hAnsi="Times New Roman" w:cs="Times New Roman"/>
          <w:b/>
          <w:bCs/>
          <w:spacing w:val="-2"/>
          <w:sz w:val="24"/>
          <w:szCs w:val="24"/>
        </w:rPr>
        <w:t xml:space="preserve"> 10 </w:t>
      </w:r>
      <w:r>
        <w:rPr>
          <w:rFonts w:hint="default" w:ascii="Times New Roman" w:hAnsi="Times New Roman" w:cs="Times New Roman"/>
          <w:spacing w:val="-2"/>
          <w:sz w:val="24"/>
          <w:szCs w:val="24"/>
        </w:rPr>
        <w:t xml:space="preserve">questions </w:t>
      </w:r>
      <w:r>
        <w:rPr>
          <w:rFonts w:hint="default" w:ascii="Times New Roman" w:hAnsi="Times New Roman" w:cs="Times New Roman"/>
          <w:b/>
          <w:bCs/>
          <w:spacing w:val="-2"/>
          <w:sz w:val="24"/>
          <w:szCs w:val="24"/>
        </w:rPr>
        <w:t>present identical scenarios:</w:t>
      </w:r>
    </w:p>
    <w:p w14:paraId="256E3788">
      <w:pPr>
        <w:pStyle w:val="4"/>
        <w:keepNext w:val="0"/>
        <w:keepLines w:val="0"/>
        <w:pageBreakBefore w:val="0"/>
        <w:widowControl w:val="0"/>
        <w:kinsoku/>
        <w:wordWrap/>
        <w:overflowPunct/>
        <w:topLinePunct w:val="0"/>
        <w:autoSpaceDE/>
        <w:autoSpaceDN/>
        <w:bidi w:val="0"/>
        <w:adjustRightInd/>
        <w:snapToGrid/>
        <w:spacing w:before="28" w:line="360" w:lineRule="auto"/>
        <w:ind w:right="719"/>
        <w:jc w:val="both"/>
        <w:textAlignment w:val="auto"/>
        <w:rPr>
          <w:rFonts w:hint="default" w:ascii="Times New Roman" w:hAnsi="Times New Roman" w:cs="Times New Roman"/>
          <w:sz w:val="24"/>
          <w:szCs w:val="24"/>
        </w:rPr>
      </w:pPr>
      <w:r>
        <w:rPr>
          <w:rFonts w:hint="default" w:ascii="Times New Roman" w:hAnsi="Times New Roman" w:cs="Times New Roman"/>
          <w:spacing w:val="-4"/>
          <w:sz w:val="24"/>
          <w:szCs w:val="24"/>
        </w:rPr>
        <w:t>Suppose in your daily clinical practice</w:t>
      </w:r>
      <w:r>
        <w:rPr>
          <w:rFonts w:hint="default" w:ascii="Times New Roman" w:hAnsi="Times New Roman" w:cs="Times New Roman"/>
          <w:spacing w:val="-8"/>
          <w:sz w:val="24"/>
          <w:szCs w:val="24"/>
        </w:rPr>
        <w:t>,</w:t>
      </w:r>
      <w:r>
        <w:rPr>
          <w:rFonts w:hint="default" w:ascii="Times New Roman" w:hAnsi="Times New Roman" w:cs="Times New Roman"/>
          <w:spacing w:val="-4"/>
          <w:sz w:val="24"/>
          <w:szCs w:val="24"/>
        </w:rPr>
        <w:t xml:space="preserve"> two patients </w:t>
      </w:r>
      <w:r>
        <w:rPr>
          <w:rFonts w:hint="default" w:ascii="Times New Roman" w:hAnsi="Times New Roman" w:cs="Times New Roman"/>
          <w:spacing w:val="-8"/>
          <w:sz w:val="24"/>
          <w:szCs w:val="24"/>
        </w:rPr>
        <w:t>differ</w:t>
      </w:r>
      <w:r>
        <w:rPr>
          <w:rFonts w:hint="default" w:ascii="Times New Roman" w:hAnsi="Times New Roman" w:cs="Times New Roman"/>
          <w:spacing w:val="-4"/>
          <w:sz w:val="24"/>
          <w:szCs w:val="24"/>
        </w:rPr>
        <w:t xml:space="preserve"> </w:t>
      </w:r>
      <w:r>
        <w:rPr>
          <w:rFonts w:hint="default" w:ascii="Times New Roman" w:hAnsi="Times New Roman" w:cs="Times New Roman"/>
          <w:b/>
          <w:bCs/>
          <w:spacing w:val="-4"/>
          <w:sz w:val="24"/>
          <w:szCs w:val="24"/>
        </w:rPr>
        <w:t xml:space="preserve">only </w:t>
      </w:r>
      <w:r>
        <w:rPr>
          <w:rFonts w:hint="default" w:ascii="Times New Roman" w:hAnsi="Times New Roman" w:cs="Times New Roman"/>
          <w:b/>
          <w:bCs/>
          <w:spacing w:val="-8"/>
          <w:sz w:val="24"/>
          <w:szCs w:val="24"/>
        </w:rPr>
        <w:t xml:space="preserve">in </w:t>
      </w:r>
      <w:r>
        <w:rPr>
          <w:rFonts w:hint="default" w:ascii="Times New Roman" w:hAnsi="Times New Roman" w:cs="Times New Roman"/>
          <w:spacing w:val="-8"/>
          <w:sz w:val="24"/>
          <w:szCs w:val="24"/>
        </w:rPr>
        <w:t xml:space="preserve">terms of </w:t>
      </w:r>
      <w:r>
        <w:rPr>
          <w:rFonts w:hint="default" w:ascii="Times New Roman" w:hAnsi="Times New Roman" w:eastAsia="Times New Roman" w:cs="Times New Roman"/>
          <w:b/>
          <w:bCs/>
          <w:spacing w:val="-4"/>
          <w:sz w:val="24"/>
          <w:szCs w:val="24"/>
        </w:rPr>
        <w:t xml:space="preserve">DIP </w:t>
      </w:r>
      <w:r>
        <w:rPr>
          <w:rFonts w:hint="default" w:ascii="Times New Roman" w:hAnsi="Times New Roman" w:cs="Times New Roman"/>
          <w:b/>
          <w:bCs/>
          <w:spacing w:val="-4"/>
          <w:sz w:val="24"/>
          <w:szCs w:val="24"/>
        </w:rPr>
        <w:t xml:space="preserve">insurance coverage, disease complexity, </w:t>
      </w:r>
      <w:r>
        <w:rPr>
          <w:rFonts w:hint="default" w:ascii="Times New Roman" w:hAnsi="Times New Roman" w:cs="Times New Roman"/>
          <w:b/>
          <w:bCs/>
          <w:spacing w:val="-5"/>
          <w:sz w:val="24"/>
          <w:szCs w:val="24"/>
        </w:rPr>
        <w:t xml:space="preserve">medical risk, </w:t>
      </w:r>
      <w:r>
        <w:rPr>
          <w:rFonts w:hint="default" w:ascii="Times New Roman" w:hAnsi="Times New Roman" w:cs="Times New Roman"/>
          <w:b/>
          <w:bCs/>
          <w:spacing w:val="-8"/>
          <w:sz w:val="24"/>
          <w:szCs w:val="24"/>
        </w:rPr>
        <w:t>and operational efficiency</w:t>
      </w:r>
      <w:r>
        <w:rPr>
          <w:rFonts w:hint="default" w:ascii="Times New Roman" w:hAnsi="Times New Roman" w:cs="Times New Roman"/>
          <w:spacing w:val="-8"/>
          <w:sz w:val="24"/>
          <w:szCs w:val="24"/>
        </w:rPr>
        <w:t xml:space="preserve">. Based on your clinical experience, select the patient </w:t>
      </w:r>
      <w:r>
        <w:rPr>
          <w:rFonts w:hint="default" w:ascii="Times New Roman" w:hAnsi="Times New Roman" w:cs="Times New Roman"/>
          <w:spacing w:val="-1"/>
          <w:sz w:val="24"/>
          <w:szCs w:val="24"/>
        </w:rPr>
        <w:t>you</w:t>
      </w:r>
      <w:r>
        <w:rPr>
          <w:rFonts w:hint="default" w:ascii="Times New Roman" w:hAnsi="Times New Roman" w:cs="Times New Roman"/>
          <w:spacing w:val="-8"/>
          <w:sz w:val="24"/>
          <w:szCs w:val="24"/>
        </w:rPr>
        <w:t xml:space="preserve"> are more likely to admit. </w:t>
      </w:r>
      <w:r>
        <w:rPr>
          <w:rFonts w:hint="default" w:ascii="Times New Roman" w:hAnsi="Times New Roman" w:cs="Times New Roman"/>
          <w:spacing w:val="-1"/>
          <w:sz w:val="24"/>
          <w:szCs w:val="24"/>
        </w:rPr>
        <w:t xml:space="preserve">Please carefully read the description of each patient's attributes, then select the patient you prefer to admit </w:t>
      </w:r>
      <w:r>
        <w:rPr>
          <w:rFonts w:hint="default" w:ascii="Times New Roman" w:hAnsi="Times New Roman" w:cs="Times New Roman"/>
          <w:spacing w:val="-6"/>
          <w:sz w:val="24"/>
          <w:szCs w:val="24"/>
        </w:rPr>
        <w:t>by checking the corresponding box (□).</w:t>
      </w:r>
    </w:p>
    <w:p w14:paraId="3D2CF1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p>
    <w:p w14:paraId="1858C340">
      <w:pPr>
        <w:pStyle w:val="4"/>
        <w:keepNext w:val="0"/>
        <w:keepLines w:val="0"/>
        <w:pageBreakBefore w:val="0"/>
        <w:widowControl w:val="0"/>
        <w:kinsoku/>
        <w:wordWrap/>
        <w:overflowPunct/>
        <w:topLinePunct w:val="0"/>
        <w:autoSpaceDE/>
        <w:autoSpaceDN/>
        <w:bidi w:val="0"/>
        <w:adjustRightInd/>
        <w:snapToGrid/>
        <w:spacing w:before="78" w:line="360" w:lineRule="auto"/>
        <w:ind w:left="812"/>
        <w:jc w:val="center"/>
        <w:textAlignment w:val="auto"/>
        <w:rPr>
          <w:rFonts w:hint="default" w:ascii="Times New Roman" w:hAnsi="Times New Roman" w:cs="Times New Roman"/>
          <w:sz w:val="24"/>
          <w:szCs w:val="24"/>
        </w:rPr>
      </w:pPr>
      <w:r>
        <w:rPr>
          <w:rFonts w:hint="default" w:ascii="Times New Roman" w:hAnsi="Times New Roman" w:cs="Times New Roman"/>
          <w:b/>
          <w:bCs/>
          <w:spacing w:val="-4"/>
          <w:sz w:val="24"/>
          <w:szCs w:val="24"/>
        </w:rPr>
        <w:t>Attribute Definitions and Explanations</w:t>
      </w:r>
    </w:p>
    <w:tbl>
      <w:tblPr>
        <w:tblStyle w:val="6"/>
        <w:tblW w:w="11014"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9"/>
        <w:gridCol w:w="2538"/>
        <w:gridCol w:w="6017"/>
      </w:tblGrid>
      <w:tr w14:paraId="51DB77E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59" w:type="dxa"/>
            <w:tcBorders>
              <w:bottom w:val="single" w:color="auto" w:sz="6" w:space="0"/>
            </w:tcBorders>
            <w:noWrap w:val="0"/>
            <w:vAlign w:val="center"/>
          </w:tcPr>
          <w:p w14:paraId="1237E068">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Segoe UI" w:cs="Times New Roman"/>
                <w:b/>
                <w:bCs/>
                <w:i w:val="0"/>
                <w:iCs w:val="0"/>
                <w:caps w:val="0"/>
                <w:color w:val="0F1115"/>
                <w:spacing w:val="0"/>
                <w:kern w:val="0"/>
                <w:sz w:val="24"/>
                <w:szCs w:val="24"/>
                <w:lang w:val="en-US" w:eastAsia="zh-CN" w:bidi="ar"/>
              </w:rPr>
              <w:t>Attribute</w:t>
            </w:r>
          </w:p>
        </w:tc>
        <w:tc>
          <w:tcPr>
            <w:tcW w:w="2538" w:type="dxa"/>
            <w:tcBorders>
              <w:bottom w:val="single" w:color="auto" w:sz="6" w:space="0"/>
            </w:tcBorders>
            <w:noWrap w:val="0"/>
            <w:vAlign w:val="center"/>
          </w:tcPr>
          <w:p w14:paraId="4EA96EF2">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Segoe UI" w:cs="Times New Roman"/>
                <w:b/>
                <w:bCs/>
                <w:i w:val="0"/>
                <w:iCs w:val="0"/>
                <w:caps w:val="0"/>
                <w:color w:val="0F1115"/>
                <w:spacing w:val="0"/>
                <w:kern w:val="0"/>
                <w:sz w:val="24"/>
                <w:szCs w:val="24"/>
                <w:lang w:val="en-US" w:eastAsia="zh-CN" w:bidi="ar"/>
              </w:rPr>
              <w:t>Level</w:t>
            </w:r>
          </w:p>
        </w:tc>
        <w:tc>
          <w:tcPr>
            <w:tcW w:w="6017" w:type="dxa"/>
            <w:tcBorders>
              <w:bottom w:val="single" w:color="auto" w:sz="6" w:space="0"/>
            </w:tcBorders>
            <w:noWrap w:val="0"/>
            <w:vAlign w:val="center"/>
          </w:tcPr>
          <w:p w14:paraId="60F8DBFF">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Segoe UI" w:cs="Times New Roman"/>
                <w:b/>
                <w:bCs/>
                <w:i w:val="0"/>
                <w:iCs w:val="0"/>
                <w:caps w:val="0"/>
                <w:color w:val="0F1115"/>
                <w:spacing w:val="0"/>
                <w:kern w:val="0"/>
                <w:sz w:val="24"/>
                <w:szCs w:val="24"/>
                <w:lang w:val="en-US" w:eastAsia="zh-CN" w:bidi="ar"/>
              </w:rPr>
              <w:t>Definition</w:t>
            </w:r>
          </w:p>
        </w:tc>
      </w:tr>
      <w:tr w14:paraId="797AD95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59" w:type="dxa"/>
            <w:tcBorders>
              <w:top w:val="single" w:color="auto" w:sz="6" w:space="0"/>
            </w:tcBorders>
            <w:noWrap w:val="0"/>
            <w:vAlign w:val="center"/>
          </w:tcPr>
          <w:p w14:paraId="13E59BD2">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vertAlign w:val="baseline"/>
                <w:lang w:val="en-US" w:eastAsia="zh-CN"/>
              </w:rPr>
            </w:pPr>
            <w:r>
              <w:rPr>
                <w:rStyle w:val="8"/>
                <w:rFonts w:hint="default" w:ascii="Times New Roman" w:hAnsi="Times New Roman" w:eastAsia="Segoe UI" w:cs="Times New Roman"/>
                <w:b/>
                <w:bCs/>
                <w:i w:val="0"/>
                <w:iCs w:val="0"/>
                <w:caps w:val="0"/>
                <w:color w:val="0F1115"/>
                <w:spacing w:val="0"/>
                <w:sz w:val="24"/>
                <w:szCs w:val="24"/>
                <w:shd w:val="clear" w:color="auto" w:fill="FFFFFF"/>
              </w:rPr>
              <w:t>1</w:t>
            </w:r>
            <w:r>
              <w:rPr>
                <w:rStyle w:val="8"/>
                <w:rFonts w:hint="default" w:ascii="Times New Roman" w:hAnsi="Times New Roman" w:eastAsia="宋体" w:cs="Times New Roman"/>
                <w:b/>
                <w:bCs/>
                <w:i w:val="0"/>
                <w:iCs w:val="0"/>
                <w:caps w:val="0"/>
                <w:color w:val="0F1115"/>
                <w:spacing w:val="0"/>
                <w:sz w:val="24"/>
                <w:szCs w:val="24"/>
                <w:shd w:val="clear" w:color="auto" w:fill="FFFFFF"/>
                <w:lang w:eastAsia="zh-CN"/>
              </w:rPr>
              <w:t>. Clinical</w:t>
            </w:r>
            <w:r>
              <w:rPr>
                <w:rStyle w:val="8"/>
                <w:rFonts w:hint="default" w:ascii="Times New Roman" w:hAnsi="Times New Roman" w:eastAsia="Segoe UI" w:cs="Times New Roman"/>
                <w:b/>
                <w:bCs/>
                <w:i w:val="0"/>
                <w:iCs w:val="0"/>
                <w:caps w:val="0"/>
                <w:color w:val="0F1115"/>
                <w:spacing w:val="0"/>
                <w:sz w:val="24"/>
                <w:szCs w:val="24"/>
                <w:shd w:val="clear" w:color="auto" w:fill="FFFFFF"/>
              </w:rPr>
              <w:t xml:space="preserve"> Complexity</w:t>
            </w:r>
          </w:p>
        </w:tc>
        <w:tc>
          <w:tcPr>
            <w:tcW w:w="2538" w:type="dxa"/>
            <w:tcBorders>
              <w:top w:val="single" w:color="auto" w:sz="6" w:space="0"/>
            </w:tcBorders>
            <w:noWrap w:val="0"/>
            <w:vAlign w:val="center"/>
          </w:tcPr>
          <w:p w14:paraId="67253CF9">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i w:val="0"/>
                <w:iCs w:val="0"/>
                <w:caps w:val="0"/>
                <w:color w:val="0F1115"/>
                <w:spacing w:val="0"/>
                <w:sz w:val="24"/>
                <w:szCs w:val="24"/>
                <w:shd w:val="clear" w:color="auto" w:fill="FFFFFF"/>
                <w:lang w:val="en-US" w:eastAsia="zh-CN"/>
              </w:rPr>
              <w:t>①</w:t>
            </w:r>
            <w:r>
              <w:rPr>
                <w:rFonts w:hint="default" w:ascii="Times New Roman" w:hAnsi="Times New Roman" w:eastAsia="Segoe UI" w:cs="Times New Roman"/>
                <w:i w:val="0"/>
                <w:iCs w:val="0"/>
                <w:caps w:val="0"/>
                <w:color w:val="0F1115"/>
                <w:spacing w:val="0"/>
                <w:sz w:val="24"/>
                <w:szCs w:val="24"/>
                <w:shd w:val="clear" w:color="auto" w:fill="FFFFFF"/>
              </w:rPr>
              <w:t>Low</w:t>
            </w:r>
            <w:r>
              <w:rPr>
                <w:rFonts w:hint="default" w:ascii="Times New Roman" w:hAnsi="Times New Roman" w:eastAsia="Segoe UI" w:cs="Times New Roman"/>
                <w:i w:val="0"/>
                <w:iCs w:val="0"/>
                <w:caps w:val="0"/>
                <w:color w:val="0F1115"/>
                <w:spacing w:val="0"/>
                <w:sz w:val="24"/>
                <w:szCs w:val="24"/>
                <w:shd w:val="clear" w:color="auto" w:fill="FFFFFF"/>
              </w:rPr>
              <w:br w:type="textWrapping"/>
            </w:r>
            <w:r>
              <w:rPr>
                <w:rFonts w:hint="default" w:ascii="Times New Roman" w:hAnsi="Times New Roman" w:eastAsia="Segoe UI" w:cs="Times New Roman"/>
                <w:i w:val="0"/>
                <w:iCs w:val="0"/>
                <w:caps w:val="0"/>
                <w:color w:val="0F1115"/>
                <w:spacing w:val="0"/>
                <w:sz w:val="24"/>
                <w:szCs w:val="24"/>
                <w:shd w:val="clear" w:color="auto" w:fill="FFFFFF"/>
              </w:rPr>
              <w:t>②High</w:t>
            </w:r>
          </w:p>
        </w:tc>
        <w:tc>
          <w:tcPr>
            <w:tcW w:w="6017" w:type="dxa"/>
            <w:tcBorders>
              <w:top w:val="single" w:color="auto" w:sz="6" w:space="0"/>
            </w:tcBorders>
            <w:noWrap w:val="0"/>
            <w:vAlign w:val="top"/>
          </w:tcPr>
          <w:p w14:paraId="576049A1">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Segoe UI" w:cs="Times New Roman"/>
                <w:i w:val="0"/>
                <w:iCs w:val="0"/>
                <w:caps w:val="0"/>
                <w:color w:val="0F1115"/>
                <w:spacing w:val="0"/>
                <w:sz w:val="24"/>
                <w:szCs w:val="24"/>
                <w:shd w:val="clear" w:color="auto" w:fill="FFFFFF"/>
              </w:rPr>
              <w:t>① Single diagnosis, favorable prognosis.</w:t>
            </w:r>
            <w:r>
              <w:rPr>
                <w:rFonts w:hint="default" w:ascii="Times New Roman" w:hAnsi="Times New Roman" w:eastAsia="Segoe UI" w:cs="Times New Roman"/>
                <w:i w:val="0"/>
                <w:iCs w:val="0"/>
                <w:caps w:val="0"/>
                <w:color w:val="0F1115"/>
                <w:spacing w:val="0"/>
                <w:sz w:val="24"/>
                <w:szCs w:val="24"/>
                <w:shd w:val="clear" w:color="auto" w:fill="FFFFFF"/>
              </w:rPr>
              <w:br w:type="textWrapping"/>
            </w:r>
            <w:r>
              <w:rPr>
                <w:rFonts w:hint="default" w:ascii="Times New Roman" w:hAnsi="Times New Roman" w:eastAsia="Segoe UI" w:cs="Times New Roman"/>
                <w:i w:val="0"/>
                <w:iCs w:val="0"/>
                <w:caps w:val="0"/>
                <w:color w:val="0F1115"/>
                <w:spacing w:val="0"/>
                <w:sz w:val="24"/>
                <w:szCs w:val="24"/>
                <w:shd w:val="clear" w:color="auto" w:fill="FFFFFF"/>
              </w:rPr>
              <w:t>② Two or more comorbidities, unfavorable prognosis.</w:t>
            </w:r>
          </w:p>
        </w:tc>
      </w:tr>
      <w:tr w14:paraId="59BF4D8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59" w:type="dxa"/>
            <w:vMerge w:val="restart"/>
            <w:noWrap w:val="0"/>
            <w:vAlign w:val="center"/>
          </w:tcPr>
          <w:p w14:paraId="1D0C80D1">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vertAlign w:val="baseline"/>
                <w:lang w:val="en-US" w:eastAsia="zh-CN"/>
              </w:rPr>
            </w:pPr>
            <w:r>
              <w:rPr>
                <w:rStyle w:val="8"/>
                <w:rFonts w:hint="default" w:ascii="Times New Roman" w:hAnsi="Times New Roman" w:eastAsia="Segoe UI" w:cs="Times New Roman"/>
                <w:b/>
                <w:bCs/>
                <w:i w:val="0"/>
                <w:iCs w:val="0"/>
                <w:caps w:val="0"/>
                <w:color w:val="0F1115"/>
                <w:spacing w:val="0"/>
                <w:sz w:val="24"/>
                <w:szCs w:val="24"/>
                <w:shd w:val="clear" w:color="auto" w:fill="FFFFFF"/>
              </w:rPr>
              <w:t>2. Length of Stay vs. Institutional Benchmark</w:t>
            </w:r>
          </w:p>
        </w:tc>
        <w:tc>
          <w:tcPr>
            <w:tcW w:w="2538" w:type="dxa"/>
            <w:noWrap w:val="0"/>
            <w:vAlign w:val="center"/>
          </w:tcPr>
          <w:p w14:paraId="25050D5B">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Segoe UI" w:cs="Times New Roman"/>
                <w:i w:val="0"/>
                <w:iCs w:val="0"/>
                <w:caps w:val="0"/>
                <w:color w:val="0F1115"/>
                <w:spacing w:val="0"/>
                <w:sz w:val="24"/>
                <w:szCs w:val="24"/>
                <w:shd w:val="clear" w:color="auto" w:fill="FFFFFF"/>
              </w:rPr>
              <w:t>①At or below benchmark</w:t>
            </w:r>
          </w:p>
        </w:tc>
        <w:tc>
          <w:tcPr>
            <w:tcW w:w="6017" w:type="dxa"/>
            <w:noWrap w:val="0"/>
            <w:vAlign w:val="center"/>
          </w:tcPr>
          <w:p w14:paraId="34B137A1">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Segoe UI" w:cs="Times New Roman"/>
                <w:i w:val="0"/>
                <w:iCs w:val="0"/>
                <w:caps w:val="0"/>
                <w:color w:val="0F1115"/>
                <w:spacing w:val="0"/>
                <w:sz w:val="24"/>
                <w:szCs w:val="24"/>
                <w:shd w:val="clear" w:color="auto" w:fill="FFFFFF"/>
              </w:rPr>
              <w:t>① ≤ mean institutional length of stay.</w:t>
            </w:r>
          </w:p>
        </w:tc>
      </w:tr>
      <w:tr w14:paraId="3728477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2459" w:type="dxa"/>
            <w:vMerge w:val="continue"/>
            <w:noWrap w:val="0"/>
            <w:vAlign w:val="center"/>
          </w:tcPr>
          <w:p w14:paraId="55247B33">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vertAlign w:val="baseline"/>
                <w:lang w:val="en-US" w:eastAsia="zh-CN"/>
              </w:rPr>
            </w:pPr>
          </w:p>
        </w:tc>
        <w:tc>
          <w:tcPr>
            <w:tcW w:w="2538" w:type="dxa"/>
            <w:noWrap w:val="0"/>
            <w:vAlign w:val="center"/>
          </w:tcPr>
          <w:p w14:paraId="0AA49ADA">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Segoe UI" w:cs="Times New Roman"/>
                <w:i w:val="0"/>
                <w:iCs w:val="0"/>
                <w:caps w:val="0"/>
                <w:color w:val="0F1115"/>
                <w:spacing w:val="0"/>
                <w:sz w:val="24"/>
                <w:szCs w:val="24"/>
                <w:shd w:val="clear" w:color="auto" w:fill="FFFFFF"/>
              </w:rPr>
              <w:t>②Above benchmark</w:t>
            </w:r>
          </w:p>
        </w:tc>
        <w:tc>
          <w:tcPr>
            <w:tcW w:w="6017" w:type="dxa"/>
            <w:noWrap w:val="0"/>
            <w:vAlign w:val="center"/>
          </w:tcPr>
          <w:p w14:paraId="2C38EC0A">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Segoe UI" w:cs="Times New Roman"/>
                <w:i w:val="0"/>
                <w:iCs w:val="0"/>
                <w:caps w:val="0"/>
                <w:color w:val="0F1115"/>
                <w:spacing w:val="0"/>
                <w:sz w:val="24"/>
                <w:szCs w:val="24"/>
                <w:shd w:val="clear" w:color="auto" w:fill="FFFFFF"/>
              </w:rPr>
              <w:t>② &gt; mean institutional length of stay.</w:t>
            </w:r>
          </w:p>
        </w:tc>
      </w:tr>
      <w:tr w14:paraId="6A890C6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59" w:type="dxa"/>
            <w:noWrap w:val="0"/>
            <w:vAlign w:val="center"/>
          </w:tcPr>
          <w:p w14:paraId="4B060B2F">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vertAlign w:val="baseline"/>
                <w:lang w:val="en-US" w:eastAsia="zh-CN"/>
              </w:rPr>
            </w:pPr>
            <w:r>
              <w:rPr>
                <w:rStyle w:val="8"/>
                <w:rFonts w:hint="default" w:ascii="Times New Roman" w:hAnsi="Times New Roman" w:eastAsia="Segoe UI" w:cs="Times New Roman"/>
                <w:b/>
                <w:bCs/>
                <w:i w:val="0"/>
                <w:iCs w:val="0"/>
                <w:caps w:val="0"/>
                <w:color w:val="0F1115"/>
                <w:spacing w:val="0"/>
                <w:sz w:val="24"/>
                <w:szCs w:val="24"/>
                <w:shd w:val="clear" w:color="auto" w:fill="FFFFFF"/>
              </w:rPr>
              <w:t>3. Treatment Technology</w:t>
            </w:r>
          </w:p>
        </w:tc>
        <w:tc>
          <w:tcPr>
            <w:tcW w:w="2538" w:type="dxa"/>
            <w:noWrap w:val="0"/>
            <w:vAlign w:val="center"/>
          </w:tcPr>
          <w:p w14:paraId="54624683">
            <w:pPr>
              <w:pStyle w:val="10"/>
              <w:keepNext w:val="0"/>
              <w:keepLines w:val="0"/>
              <w:pageBreakBefore w:val="0"/>
              <w:kinsoku/>
              <w:wordWrap w:val="0"/>
              <w:overflowPunct/>
              <w:topLinePunct w:val="0"/>
              <w:autoSpaceDE/>
              <w:autoSpaceDN/>
              <w:bidi w:val="0"/>
              <w:adjustRightInd/>
              <w:snapToGrid/>
              <w:spacing w:before="55" w:line="240" w:lineRule="auto"/>
              <w:jc w:val="both"/>
              <w:textAlignment w:val="auto"/>
              <w:rPr>
                <w:rFonts w:hint="default" w:ascii="Times New Roman" w:hAnsi="Times New Roman" w:eastAsia="Segoe UI" w:cs="Times New Roman"/>
                <w:i w:val="0"/>
                <w:iCs w:val="0"/>
                <w:caps w:val="0"/>
                <w:color w:val="0F1115"/>
                <w:spacing w:val="0"/>
                <w:sz w:val="24"/>
                <w:szCs w:val="24"/>
                <w:shd w:val="clear" w:color="auto" w:fill="FFFFFF"/>
              </w:rPr>
            </w:pPr>
            <w:r>
              <w:rPr>
                <w:rFonts w:hint="default" w:ascii="Times New Roman" w:hAnsi="Times New Roman" w:eastAsia="Segoe UI" w:cs="Times New Roman"/>
                <w:i w:val="0"/>
                <w:iCs w:val="0"/>
                <w:caps w:val="0"/>
                <w:color w:val="0F1115"/>
                <w:spacing w:val="0"/>
                <w:sz w:val="24"/>
                <w:szCs w:val="24"/>
                <w:shd w:val="clear" w:color="auto" w:fill="FFFFFF"/>
              </w:rPr>
              <w:t>①Conventional</w:t>
            </w:r>
          </w:p>
          <w:p w14:paraId="00D75F9A">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Segoe UI" w:cs="Times New Roman"/>
                <w:i w:val="0"/>
                <w:iCs w:val="0"/>
                <w:caps w:val="0"/>
                <w:color w:val="0F1115"/>
                <w:spacing w:val="0"/>
                <w:sz w:val="24"/>
                <w:szCs w:val="24"/>
                <w:shd w:val="clear" w:color="auto" w:fill="FFFFFF"/>
              </w:rPr>
              <w:t>②Innovative</w:t>
            </w:r>
          </w:p>
        </w:tc>
        <w:tc>
          <w:tcPr>
            <w:tcW w:w="6017" w:type="dxa"/>
            <w:noWrap w:val="0"/>
            <w:vAlign w:val="top"/>
          </w:tcPr>
          <w:p w14:paraId="7CCE0D3B">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Segoe UI" w:cs="Times New Roman"/>
                <w:i w:val="0"/>
                <w:iCs w:val="0"/>
                <w:caps w:val="0"/>
                <w:color w:val="0F1115"/>
                <w:spacing w:val="0"/>
                <w:sz w:val="24"/>
                <w:szCs w:val="24"/>
                <w:shd w:val="clear" w:color="auto" w:fill="FFFFFF"/>
              </w:rPr>
              <w:t>① Established clinical pathway (associated with lower CMI).</w:t>
            </w:r>
            <w:r>
              <w:rPr>
                <w:rFonts w:hint="default" w:ascii="Times New Roman" w:hAnsi="Times New Roman" w:eastAsia="Segoe UI" w:cs="Times New Roman"/>
                <w:i w:val="0"/>
                <w:iCs w:val="0"/>
                <w:caps w:val="0"/>
                <w:color w:val="0F1115"/>
                <w:spacing w:val="0"/>
                <w:sz w:val="24"/>
                <w:szCs w:val="24"/>
                <w:shd w:val="clear" w:color="auto" w:fill="FFFFFF"/>
              </w:rPr>
              <w:br w:type="textWrapping"/>
            </w:r>
            <w:r>
              <w:rPr>
                <w:rFonts w:hint="default" w:ascii="Times New Roman" w:hAnsi="Times New Roman" w:eastAsia="Segoe UI" w:cs="Times New Roman"/>
                <w:i w:val="0"/>
                <w:iCs w:val="0"/>
                <w:caps w:val="0"/>
                <w:color w:val="0F1115"/>
                <w:spacing w:val="0"/>
                <w:sz w:val="24"/>
                <w:szCs w:val="24"/>
                <w:shd w:val="clear" w:color="auto" w:fill="FFFFFF"/>
              </w:rPr>
              <w:t>② Novel clinical pathway (associated with higher CMI).</w:t>
            </w:r>
          </w:p>
        </w:tc>
      </w:tr>
      <w:tr w14:paraId="39F9E18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59" w:type="dxa"/>
            <w:noWrap w:val="0"/>
            <w:vAlign w:val="center"/>
          </w:tcPr>
          <w:p w14:paraId="0C970D3A">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vertAlign w:val="baseline"/>
                <w:lang w:val="en-US" w:eastAsia="zh-CN"/>
              </w:rPr>
            </w:pPr>
            <w:r>
              <w:rPr>
                <w:rStyle w:val="8"/>
                <w:rFonts w:hint="default" w:ascii="Times New Roman" w:hAnsi="Times New Roman" w:eastAsia="Segoe UI" w:cs="Times New Roman"/>
                <w:b/>
                <w:bCs/>
                <w:i w:val="0"/>
                <w:iCs w:val="0"/>
                <w:caps w:val="0"/>
                <w:color w:val="0F1115"/>
                <w:spacing w:val="0"/>
                <w:sz w:val="24"/>
                <w:szCs w:val="24"/>
                <w:shd w:val="clear" w:color="auto" w:fill="FFFFFF"/>
              </w:rPr>
              <w:t xml:space="preserve">4. Share of Service </w:t>
            </w:r>
            <w:r>
              <w:rPr>
                <w:rStyle w:val="8"/>
                <w:rFonts w:hint="default" w:ascii="Times New Roman" w:hAnsi="Times New Roman" w:eastAsia="宋体" w:cs="Times New Roman"/>
                <w:b/>
                <w:bCs/>
                <w:i w:val="0"/>
                <w:iCs w:val="0"/>
                <w:caps w:val="0"/>
                <w:color w:val="0F1115"/>
                <w:spacing w:val="0"/>
                <w:sz w:val="24"/>
                <w:szCs w:val="24"/>
                <w:shd w:val="clear" w:color="auto" w:fill="FFFFFF"/>
                <w:lang w:eastAsia="zh-CN"/>
              </w:rPr>
              <w:t>Revenue (excluding</w:t>
            </w:r>
            <w:r>
              <w:rPr>
                <w:rFonts w:hint="default" w:ascii="Times New Roman" w:hAnsi="Times New Roman" w:eastAsia="Segoe UI" w:cs="Times New Roman"/>
                <w:i w:val="0"/>
                <w:iCs w:val="0"/>
                <w:caps w:val="0"/>
                <w:color w:val="0F1115"/>
                <w:spacing w:val="0"/>
                <w:sz w:val="24"/>
                <w:szCs w:val="24"/>
                <w:shd w:val="clear" w:color="auto" w:fill="FFFFFF"/>
              </w:rPr>
              <w:t xml:space="preserve"> drugs, materials, diagnostic tests)</w:t>
            </w:r>
          </w:p>
        </w:tc>
        <w:tc>
          <w:tcPr>
            <w:tcW w:w="2538" w:type="dxa"/>
            <w:noWrap w:val="0"/>
            <w:vAlign w:val="center"/>
          </w:tcPr>
          <w:p w14:paraId="1283F4CF">
            <w:pPr>
              <w:pStyle w:val="10"/>
              <w:keepNext w:val="0"/>
              <w:keepLines w:val="0"/>
              <w:pageBreakBefore w:val="0"/>
              <w:numPr>
                <w:ilvl w:val="0"/>
                <w:numId w:val="0"/>
              </w:numPr>
              <w:kinsoku/>
              <w:wordWrap w:val="0"/>
              <w:overflowPunct/>
              <w:topLinePunct w:val="0"/>
              <w:autoSpaceDE/>
              <w:autoSpaceDN/>
              <w:bidi w:val="0"/>
              <w:adjustRightInd/>
              <w:snapToGrid/>
              <w:spacing w:before="56" w:line="240" w:lineRule="auto"/>
              <w:jc w:val="both"/>
              <w:textAlignment w:val="auto"/>
              <w:rPr>
                <w:rFonts w:hint="default" w:ascii="Times New Roman" w:hAnsi="Times New Roman" w:eastAsia="Segoe UI" w:cs="Times New Roman"/>
                <w:i w:val="0"/>
                <w:iCs w:val="0"/>
                <w:caps w:val="0"/>
                <w:color w:val="0F1115"/>
                <w:spacing w:val="0"/>
                <w:sz w:val="24"/>
                <w:szCs w:val="24"/>
                <w:shd w:val="clear" w:color="auto" w:fill="FFFFFF"/>
              </w:rPr>
            </w:pPr>
            <w:r>
              <w:rPr>
                <w:rFonts w:hint="default" w:ascii="Times New Roman" w:hAnsi="Times New Roman" w:eastAsia="宋体" w:cs="Times New Roman"/>
                <w:i w:val="0"/>
                <w:iCs w:val="0"/>
                <w:caps w:val="0"/>
                <w:color w:val="0F1115"/>
                <w:spacing w:val="0"/>
                <w:sz w:val="24"/>
                <w:szCs w:val="24"/>
                <w:shd w:val="clear" w:color="auto" w:fill="FFFFFF"/>
                <w:lang w:val="en-US" w:eastAsia="zh-CN"/>
              </w:rPr>
              <w:t>①</w:t>
            </w:r>
            <w:r>
              <w:rPr>
                <w:rFonts w:hint="default" w:ascii="Times New Roman" w:hAnsi="Times New Roman" w:eastAsia="Segoe UI" w:cs="Times New Roman"/>
                <w:i w:val="0"/>
                <w:iCs w:val="0"/>
                <w:caps w:val="0"/>
                <w:color w:val="0F1115"/>
                <w:spacing w:val="0"/>
                <w:sz w:val="24"/>
                <w:szCs w:val="24"/>
                <w:shd w:val="clear" w:color="auto" w:fill="FFFFFF"/>
              </w:rPr>
              <w:t>Low</w:t>
            </w:r>
          </w:p>
          <w:p w14:paraId="595DD1FF">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Segoe UI" w:cs="Times New Roman"/>
                <w:i w:val="0"/>
                <w:iCs w:val="0"/>
                <w:caps w:val="0"/>
                <w:color w:val="0F1115"/>
                <w:spacing w:val="0"/>
                <w:sz w:val="24"/>
                <w:szCs w:val="24"/>
                <w:shd w:val="clear" w:color="auto" w:fill="FFFFFF"/>
              </w:rPr>
              <w:t>②High</w:t>
            </w:r>
          </w:p>
        </w:tc>
        <w:tc>
          <w:tcPr>
            <w:tcW w:w="6017" w:type="dxa"/>
            <w:noWrap w:val="0"/>
            <w:vAlign w:val="center"/>
          </w:tcPr>
          <w:p w14:paraId="1CD044DE">
            <w:pPr>
              <w:pStyle w:val="10"/>
              <w:keepNext w:val="0"/>
              <w:keepLines w:val="0"/>
              <w:pageBreakBefore w:val="0"/>
              <w:kinsoku/>
              <w:wordWrap w:val="0"/>
              <w:overflowPunct/>
              <w:topLinePunct w:val="0"/>
              <w:autoSpaceDE/>
              <w:autoSpaceDN/>
              <w:bidi w:val="0"/>
              <w:adjustRightInd/>
              <w:snapToGrid/>
              <w:spacing w:before="53" w:line="240" w:lineRule="auto"/>
              <w:ind w:right="107"/>
              <w:jc w:val="both"/>
              <w:textAlignment w:val="auto"/>
              <w:rPr>
                <w:rFonts w:hint="default" w:ascii="Times New Roman" w:hAnsi="Times New Roman" w:eastAsia="Segoe UI" w:cs="Times New Roman"/>
                <w:i w:val="0"/>
                <w:iCs w:val="0"/>
                <w:caps w:val="0"/>
                <w:color w:val="0F1115"/>
                <w:spacing w:val="0"/>
                <w:sz w:val="24"/>
                <w:szCs w:val="24"/>
                <w:shd w:val="clear" w:color="auto" w:fill="FFFFFF"/>
              </w:rPr>
            </w:pPr>
            <w:r>
              <w:rPr>
                <w:rFonts w:hint="default" w:ascii="Times New Roman" w:hAnsi="Times New Roman" w:eastAsia="Segoe UI" w:cs="Times New Roman"/>
                <w:i w:val="0"/>
                <w:iCs w:val="0"/>
                <w:caps w:val="0"/>
                <w:color w:val="0F1115"/>
                <w:spacing w:val="0"/>
                <w:sz w:val="24"/>
                <w:szCs w:val="24"/>
                <w:shd w:val="clear" w:color="auto" w:fill="FFFFFF"/>
              </w:rPr>
              <w:t>① ≤15% of total case revenue from professional fees.</w:t>
            </w:r>
          </w:p>
          <w:p w14:paraId="48ECA226">
            <w:pPr>
              <w:pStyle w:val="10"/>
              <w:keepNext w:val="0"/>
              <w:keepLines w:val="0"/>
              <w:pageBreakBefore w:val="0"/>
              <w:kinsoku/>
              <w:wordWrap w:val="0"/>
              <w:overflowPunct/>
              <w:topLinePunct w:val="0"/>
              <w:autoSpaceDE/>
              <w:autoSpaceDN/>
              <w:bidi w:val="0"/>
              <w:adjustRightInd/>
              <w:snapToGrid/>
              <w:spacing w:before="53" w:line="240" w:lineRule="auto"/>
              <w:ind w:right="107"/>
              <w:jc w:val="both"/>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Segoe UI" w:cs="Times New Roman"/>
                <w:i w:val="0"/>
                <w:iCs w:val="0"/>
                <w:caps w:val="0"/>
                <w:color w:val="0F1115"/>
                <w:spacing w:val="0"/>
                <w:sz w:val="24"/>
                <w:szCs w:val="24"/>
                <w:shd w:val="clear" w:color="auto" w:fill="FFFFFF"/>
              </w:rPr>
              <w:t>②≥35% of total case revenue from professional fees (e.g., consultation, surgery).</w:t>
            </w:r>
          </w:p>
        </w:tc>
      </w:tr>
      <w:tr w14:paraId="7DA0245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59" w:type="dxa"/>
            <w:noWrap w:val="0"/>
            <w:vAlign w:val="center"/>
          </w:tcPr>
          <w:p w14:paraId="17A25853">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vertAlign w:val="baseline"/>
                <w:lang w:val="en-US" w:eastAsia="zh-CN"/>
              </w:rPr>
            </w:pPr>
            <w:r>
              <w:rPr>
                <w:rStyle w:val="8"/>
                <w:rFonts w:hint="default" w:ascii="Times New Roman" w:hAnsi="Times New Roman" w:eastAsia="Segoe UI" w:cs="Times New Roman"/>
                <w:b/>
                <w:bCs/>
                <w:i w:val="0"/>
                <w:iCs w:val="0"/>
                <w:caps w:val="0"/>
                <w:color w:val="0F1115"/>
                <w:spacing w:val="0"/>
                <w:sz w:val="24"/>
                <w:szCs w:val="24"/>
                <w:shd w:val="clear" w:color="auto" w:fill="FFFFFF"/>
              </w:rPr>
              <w:t>5. Expected DIP Margin per Case</w:t>
            </w:r>
          </w:p>
        </w:tc>
        <w:tc>
          <w:tcPr>
            <w:tcW w:w="2538" w:type="dxa"/>
            <w:noWrap w:val="0"/>
            <w:vAlign w:val="center"/>
          </w:tcPr>
          <w:p w14:paraId="7CCF3037">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Segoe UI" w:cs="Times New Roman"/>
                <w:i w:val="0"/>
                <w:iCs w:val="0"/>
                <w:caps w:val="0"/>
                <w:color w:val="0F1115"/>
                <w:spacing w:val="0"/>
                <w:sz w:val="24"/>
                <w:szCs w:val="24"/>
                <w:shd w:val="clear" w:color="auto" w:fill="FFFFFF"/>
              </w:rPr>
              <w:t>①Loss</w:t>
            </w:r>
            <w:r>
              <w:rPr>
                <w:rFonts w:hint="default" w:ascii="Times New Roman" w:hAnsi="Times New Roman" w:eastAsia="Segoe UI" w:cs="Times New Roman"/>
                <w:i w:val="0"/>
                <w:iCs w:val="0"/>
                <w:caps w:val="0"/>
                <w:color w:val="0F1115"/>
                <w:spacing w:val="0"/>
                <w:sz w:val="24"/>
                <w:szCs w:val="24"/>
                <w:shd w:val="clear" w:color="auto" w:fill="FFFFFF"/>
              </w:rPr>
              <w:br w:type="textWrapping"/>
            </w:r>
            <w:r>
              <w:rPr>
                <w:rFonts w:hint="default" w:ascii="Times New Roman" w:hAnsi="Times New Roman" w:eastAsia="Segoe UI" w:cs="Times New Roman"/>
                <w:i w:val="0"/>
                <w:iCs w:val="0"/>
                <w:caps w:val="0"/>
                <w:color w:val="0F1115"/>
                <w:spacing w:val="0"/>
                <w:sz w:val="24"/>
                <w:szCs w:val="24"/>
                <w:shd w:val="clear" w:color="auto" w:fill="FFFFFF"/>
              </w:rPr>
              <w:t>②Break-even</w:t>
            </w:r>
            <w:r>
              <w:rPr>
                <w:rFonts w:hint="default" w:ascii="Times New Roman" w:hAnsi="Times New Roman" w:eastAsia="Segoe UI" w:cs="Times New Roman"/>
                <w:i w:val="0"/>
                <w:iCs w:val="0"/>
                <w:caps w:val="0"/>
                <w:color w:val="0F1115"/>
                <w:spacing w:val="0"/>
                <w:sz w:val="24"/>
                <w:szCs w:val="24"/>
                <w:shd w:val="clear" w:color="auto" w:fill="FFFFFF"/>
              </w:rPr>
              <w:br w:type="textWrapping"/>
            </w:r>
            <w:r>
              <w:rPr>
                <w:rFonts w:hint="default" w:ascii="Times New Roman" w:hAnsi="Times New Roman" w:eastAsia="Segoe UI" w:cs="Times New Roman"/>
                <w:i w:val="0"/>
                <w:iCs w:val="0"/>
                <w:caps w:val="0"/>
                <w:color w:val="0F1115"/>
                <w:spacing w:val="0"/>
                <w:sz w:val="24"/>
                <w:szCs w:val="24"/>
                <w:shd w:val="clear" w:color="auto" w:fill="FFFFFF"/>
              </w:rPr>
              <w:t>③Profit</w:t>
            </w:r>
          </w:p>
        </w:tc>
        <w:tc>
          <w:tcPr>
            <w:tcW w:w="6017" w:type="dxa"/>
            <w:noWrap w:val="0"/>
            <w:vAlign w:val="top"/>
          </w:tcPr>
          <w:p w14:paraId="5676FE3E">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4"/>
                <w:szCs w:val="24"/>
                <w:vertAlign w:val="baseline"/>
                <w:lang w:val="en-US" w:eastAsia="zh-CN"/>
              </w:rPr>
            </w:pPr>
            <w:r>
              <w:rPr>
                <w:rFonts w:hint="default" w:ascii="Times New Roman" w:hAnsi="Times New Roman" w:eastAsia="Segoe UI" w:cs="Times New Roman"/>
                <w:i w:val="0"/>
                <w:iCs w:val="0"/>
                <w:caps w:val="0"/>
                <w:color w:val="0F1115"/>
                <w:spacing w:val="0"/>
                <w:sz w:val="24"/>
                <w:szCs w:val="24"/>
                <w:shd w:val="clear" w:color="auto" w:fill="FFFFFF"/>
              </w:rPr>
              <w:t>① Payment &lt; cost by ¥2,000.</w:t>
            </w:r>
            <w:r>
              <w:rPr>
                <w:rFonts w:hint="default" w:ascii="Times New Roman" w:hAnsi="Times New Roman" w:eastAsia="Segoe UI" w:cs="Times New Roman"/>
                <w:i w:val="0"/>
                <w:iCs w:val="0"/>
                <w:caps w:val="0"/>
                <w:color w:val="0F1115"/>
                <w:spacing w:val="0"/>
                <w:sz w:val="24"/>
                <w:szCs w:val="24"/>
                <w:shd w:val="clear" w:color="auto" w:fill="FFFFFF"/>
              </w:rPr>
              <w:br w:type="textWrapping"/>
            </w:r>
            <w:r>
              <w:rPr>
                <w:rFonts w:hint="default" w:ascii="Times New Roman" w:hAnsi="Times New Roman" w:eastAsia="Segoe UI" w:cs="Times New Roman"/>
                <w:i w:val="0"/>
                <w:iCs w:val="0"/>
                <w:caps w:val="0"/>
                <w:color w:val="0F1115"/>
                <w:spacing w:val="0"/>
                <w:sz w:val="24"/>
                <w:szCs w:val="24"/>
                <w:shd w:val="clear" w:color="auto" w:fill="FFFFFF"/>
              </w:rPr>
              <w:t>② Payment approximately equals cost.</w:t>
            </w:r>
            <w:r>
              <w:rPr>
                <w:rFonts w:hint="default" w:ascii="Times New Roman" w:hAnsi="Times New Roman" w:eastAsia="Segoe UI" w:cs="Times New Roman"/>
                <w:i w:val="0"/>
                <w:iCs w:val="0"/>
                <w:caps w:val="0"/>
                <w:color w:val="0F1115"/>
                <w:spacing w:val="0"/>
                <w:sz w:val="24"/>
                <w:szCs w:val="24"/>
                <w:shd w:val="clear" w:color="auto" w:fill="FFFFFF"/>
              </w:rPr>
              <w:br w:type="textWrapping"/>
            </w:r>
            <w:r>
              <w:rPr>
                <w:rFonts w:hint="default" w:ascii="Times New Roman" w:hAnsi="Times New Roman" w:eastAsia="Segoe UI" w:cs="Times New Roman"/>
                <w:i w:val="0"/>
                <w:iCs w:val="0"/>
                <w:caps w:val="0"/>
                <w:color w:val="0F1115"/>
                <w:spacing w:val="0"/>
                <w:sz w:val="24"/>
                <w:szCs w:val="24"/>
                <w:shd w:val="clear" w:color="auto" w:fill="FFFFFF"/>
              </w:rPr>
              <w:t>③ Payment &gt; cost by ¥2,000.</w:t>
            </w:r>
          </w:p>
        </w:tc>
      </w:tr>
      <w:tr w14:paraId="7890163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59" w:type="dxa"/>
            <w:noWrap w:val="0"/>
            <w:vAlign w:val="center"/>
          </w:tcPr>
          <w:p w14:paraId="6DDE186C">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Style w:val="8"/>
                <w:rFonts w:hint="default" w:ascii="Times New Roman" w:hAnsi="Times New Roman" w:eastAsia="Segoe UI" w:cs="Times New Roman"/>
                <w:b/>
                <w:bCs/>
                <w:i w:val="0"/>
                <w:iCs w:val="0"/>
                <w:caps w:val="0"/>
                <w:color w:val="0F1115"/>
                <w:spacing w:val="0"/>
                <w:sz w:val="24"/>
                <w:szCs w:val="24"/>
                <w:shd w:val="clear" w:color="auto" w:fill="FFFFFF"/>
              </w:rPr>
            </w:pPr>
            <w:r>
              <w:rPr>
                <w:rStyle w:val="8"/>
                <w:rFonts w:hint="default" w:ascii="Times New Roman" w:hAnsi="Times New Roman" w:eastAsia="Segoe UI" w:cs="Times New Roman"/>
                <w:b/>
                <w:bCs/>
                <w:i w:val="0"/>
                <w:iCs w:val="0"/>
                <w:caps w:val="0"/>
                <w:color w:val="0F1115"/>
                <w:spacing w:val="0"/>
                <w:sz w:val="24"/>
                <w:szCs w:val="24"/>
                <w:shd w:val="clear" w:color="auto" w:fill="FFFFFF"/>
              </w:rPr>
              <w:t>6. Compliance Risk</w:t>
            </w:r>
            <w:r>
              <w:rPr>
                <w:rFonts w:hint="default" w:ascii="Times New Roman" w:hAnsi="Times New Roman" w:eastAsia="Segoe UI" w:cs="Times New Roman"/>
                <w:i w:val="0"/>
                <w:iCs w:val="0"/>
                <w:caps w:val="0"/>
                <w:color w:val="0F1115"/>
                <w:spacing w:val="0"/>
                <w:sz w:val="24"/>
                <w:szCs w:val="24"/>
                <w:shd w:val="clear" w:color="auto" w:fill="FFFFFF"/>
              </w:rPr>
              <w:br w:type="textWrapping"/>
            </w:r>
            <w:r>
              <w:rPr>
                <w:rFonts w:hint="default" w:ascii="Times New Roman" w:hAnsi="Times New Roman" w:eastAsia="Segoe UI" w:cs="Times New Roman"/>
                <w:i w:val="0"/>
                <w:iCs w:val="0"/>
                <w:caps w:val="0"/>
                <w:color w:val="0F1115"/>
                <w:spacing w:val="0"/>
                <w:sz w:val="24"/>
                <w:szCs w:val="24"/>
                <w:shd w:val="clear" w:color="auto" w:fill="FFFFFF"/>
              </w:rPr>
              <w:t>(related to coding and treatment)</w:t>
            </w:r>
          </w:p>
        </w:tc>
        <w:tc>
          <w:tcPr>
            <w:tcW w:w="2538" w:type="dxa"/>
            <w:noWrap w:val="0"/>
            <w:vAlign w:val="center"/>
          </w:tcPr>
          <w:p w14:paraId="375B175C">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default" w:ascii="Times New Roman" w:hAnsi="Times New Roman" w:eastAsia="Segoe UI" w:cs="Times New Roman"/>
                <w:i w:val="0"/>
                <w:iCs w:val="0"/>
                <w:caps w:val="0"/>
                <w:color w:val="0F1115"/>
                <w:spacing w:val="0"/>
                <w:sz w:val="24"/>
                <w:szCs w:val="24"/>
                <w:shd w:val="clear" w:color="auto" w:fill="FFFFFF"/>
              </w:rPr>
            </w:pPr>
            <w:r>
              <w:rPr>
                <w:rFonts w:hint="default" w:ascii="Times New Roman" w:hAnsi="Times New Roman" w:eastAsia="Segoe UI" w:cs="Times New Roman"/>
                <w:i w:val="0"/>
                <w:iCs w:val="0"/>
                <w:caps w:val="0"/>
                <w:color w:val="0F1115"/>
                <w:spacing w:val="0"/>
                <w:sz w:val="24"/>
                <w:szCs w:val="24"/>
                <w:shd w:val="clear" w:color="auto" w:fill="FFFFFF"/>
              </w:rPr>
              <w:t>①None</w:t>
            </w:r>
            <w:r>
              <w:rPr>
                <w:rFonts w:hint="default" w:ascii="Times New Roman" w:hAnsi="Times New Roman" w:eastAsia="Segoe UI" w:cs="Times New Roman"/>
                <w:i w:val="0"/>
                <w:iCs w:val="0"/>
                <w:caps w:val="0"/>
                <w:color w:val="0F1115"/>
                <w:spacing w:val="0"/>
                <w:sz w:val="24"/>
                <w:szCs w:val="24"/>
                <w:shd w:val="clear" w:color="auto" w:fill="FFFFFF"/>
              </w:rPr>
              <w:br w:type="textWrapping"/>
            </w:r>
            <w:r>
              <w:rPr>
                <w:rFonts w:hint="default" w:ascii="Times New Roman" w:hAnsi="Times New Roman" w:eastAsia="Segoe UI" w:cs="Times New Roman"/>
                <w:i w:val="0"/>
                <w:iCs w:val="0"/>
                <w:caps w:val="0"/>
                <w:color w:val="0F1115"/>
                <w:spacing w:val="0"/>
                <w:sz w:val="24"/>
                <w:szCs w:val="24"/>
                <w:shd w:val="clear" w:color="auto" w:fill="FFFFFF"/>
              </w:rPr>
              <w:t>②Moderate</w:t>
            </w:r>
            <w:r>
              <w:rPr>
                <w:rFonts w:hint="default" w:ascii="Times New Roman" w:hAnsi="Times New Roman" w:eastAsia="Segoe UI" w:cs="Times New Roman"/>
                <w:i w:val="0"/>
                <w:iCs w:val="0"/>
                <w:caps w:val="0"/>
                <w:color w:val="0F1115"/>
                <w:spacing w:val="0"/>
                <w:sz w:val="24"/>
                <w:szCs w:val="24"/>
                <w:shd w:val="clear" w:color="auto" w:fill="FFFFFF"/>
              </w:rPr>
              <w:br w:type="textWrapping"/>
            </w:r>
            <w:r>
              <w:rPr>
                <w:rFonts w:hint="default" w:ascii="Times New Roman" w:hAnsi="Times New Roman" w:eastAsia="Segoe UI" w:cs="Times New Roman"/>
                <w:i w:val="0"/>
                <w:iCs w:val="0"/>
                <w:caps w:val="0"/>
                <w:color w:val="0F1115"/>
                <w:spacing w:val="0"/>
                <w:sz w:val="24"/>
                <w:szCs w:val="24"/>
                <w:shd w:val="clear" w:color="auto" w:fill="FFFFFF"/>
              </w:rPr>
              <w:t>③High</w:t>
            </w:r>
          </w:p>
        </w:tc>
        <w:tc>
          <w:tcPr>
            <w:tcW w:w="6017" w:type="dxa"/>
            <w:noWrap w:val="0"/>
            <w:vAlign w:val="center"/>
          </w:tcPr>
          <w:p w14:paraId="261CED22">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default" w:ascii="Times New Roman" w:hAnsi="Times New Roman" w:eastAsia="Segoe UI" w:cs="Times New Roman"/>
                <w:i w:val="0"/>
                <w:iCs w:val="0"/>
                <w:caps w:val="0"/>
                <w:color w:val="0F1115"/>
                <w:spacing w:val="0"/>
                <w:sz w:val="24"/>
                <w:szCs w:val="24"/>
                <w:shd w:val="clear" w:color="auto" w:fill="FFFFFF"/>
              </w:rPr>
            </w:pPr>
            <w:r>
              <w:rPr>
                <w:rFonts w:hint="default" w:ascii="Times New Roman" w:hAnsi="Times New Roman" w:eastAsia="Segoe UI" w:cs="Times New Roman"/>
                <w:i w:val="0"/>
                <w:iCs w:val="0"/>
                <w:caps w:val="0"/>
                <w:color w:val="0F1115"/>
                <w:spacing w:val="0"/>
                <w:sz w:val="24"/>
                <w:szCs w:val="24"/>
                <w:shd w:val="clear" w:color="auto" w:fill="FFFFFF"/>
              </w:rPr>
              <w:t>① Fully compliant with DIP standards.</w:t>
            </w:r>
          </w:p>
          <w:p w14:paraId="014272C2">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default" w:ascii="Times New Roman" w:hAnsi="Times New Roman" w:eastAsia="Segoe UI" w:cs="Times New Roman"/>
                <w:i w:val="0"/>
                <w:iCs w:val="0"/>
                <w:caps w:val="0"/>
                <w:color w:val="0F1115"/>
                <w:spacing w:val="0"/>
                <w:sz w:val="24"/>
                <w:szCs w:val="24"/>
                <w:shd w:val="clear" w:color="auto" w:fill="FFFFFF"/>
              </w:rPr>
            </w:pPr>
            <w:r>
              <w:rPr>
                <w:rFonts w:hint="default" w:ascii="Times New Roman" w:hAnsi="Times New Roman" w:eastAsia="Segoe UI" w:cs="Times New Roman"/>
                <w:i w:val="0"/>
                <w:iCs w:val="0"/>
                <w:caps w:val="0"/>
                <w:color w:val="0F1115"/>
                <w:spacing w:val="0"/>
                <w:sz w:val="24"/>
                <w:szCs w:val="24"/>
                <w:shd w:val="clear" w:color="auto" w:fill="FFFFFF"/>
              </w:rPr>
              <w:t>② Requires modification of clinical documentation to avoid financial loss.</w:t>
            </w:r>
          </w:p>
          <w:p w14:paraId="137696A6">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rPr>
                <w:rFonts w:hint="default" w:ascii="Times New Roman" w:hAnsi="Times New Roman" w:eastAsia="Segoe UI" w:cs="Times New Roman"/>
                <w:i w:val="0"/>
                <w:iCs w:val="0"/>
                <w:caps w:val="0"/>
                <w:color w:val="0F1115"/>
                <w:spacing w:val="0"/>
                <w:sz w:val="24"/>
                <w:szCs w:val="24"/>
                <w:shd w:val="clear" w:color="auto" w:fill="FFFFFF"/>
              </w:rPr>
            </w:pPr>
            <w:r>
              <w:rPr>
                <w:rFonts w:hint="default" w:ascii="Times New Roman" w:hAnsi="Times New Roman" w:eastAsia="Segoe UI" w:cs="Times New Roman"/>
                <w:i w:val="0"/>
                <w:iCs w:val="0"/>
                <w:caps w:val="0"/>
                <w:color w:val="0F1115"/>
                <w:spacing w:val="0"/>
                <w:sz w:val="24"/>
                <w:szCs w:val="24"/>
                <w:shd w:val="clear" w:color="auto" w:fill="FFFFFF"/>
              </w:rPr>
              <w:t>③ Requires alteration of principal diagnosis to avoid financial loss.</w:t>
            </w:r>
          </w:p>
        </w:tc>
      </w:tr>
    </w:tbl>
    <w:p w14:paraId="53ECF9FD">
      <w:pPr>
        <w:rPr>
          <w:rFonts w:hint="default" w:ascii="Times New Roman" w:hAnsi="Times New Roman" w:eastAsia="Arial" w:cs="Times New Roman"/>
          <w:sz w:val="24"/>
          <w:szCs w:val="24"/>
        </w:rPr>
      </w:pPr>
    </w:p>
    <w:p w14:paraId="07DC3ECE">
      <w:pPr>
        <w:rPr>
          <w:rFonts w:hint="default" w:ascii="Times New Roman" w:hAnsi="Times New Roman" w:eastAsia="Arial" w:cs="Times New Roman"/>
          <w:sz w:val="24"/>
          <w:szCs w:val="24"/>
        </w:rPr>
        <w:sectPr>
          <w:pgSz w:w="11906" w:h="16839"/>
          <w:pgMar w:top="1431" w:right="1803" w:bottom="1417" w:left="1803" w:header="0" w:footer="0" w:gutter="0"/>
          <w:pgBorders>
            <w:top w:val="none" w:sz="0" w:space="0"/>
            <w:left w:val="none" w:sz="0" w:space="0"/>
            <w:bottom w:val="none" w:sz="0" w:space="0"/>
            <w:right w:val="none" w:sz="0" w:space="0"/>
          </w:pgBorders>
          <w:cols w:space="720" w:num="1"/>
        </w:sectPr>
      </w:pPr>
    </w:p>
    <w:tbl>
      <w:tblPr>
        <w:tblStyle w:val="6"/>
        <w:tblW w:w="9854"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95"/>
        <w:gridCol w:w="3705"/>
        <w:gridCol w:w="3454"/>
      </w:tblGrid>
      <w:tr w14:paraId="7EB98D9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2695" w:type="dxa"/>
            <w:tcBorders>
              <w:bottom w:val="single" w:color="auto" w:sz="6" w:space="0"/>
            </w:tcBorders>
            <w:noWrap w:val="0"/>
            <w:vAlign w:val="center"/>
          </w:tcPr>
          <w:p w14:paraId="22A31827">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lang w:val="en-US" w:eastAsia="zh-CN"/>
              </w:rPr>
              <w:t>Plan One</w:t>
            </w:r>
          </w:p>
        </w:tc>
        <w:tc>
          <w:tcPr>
            <w:tcW w:w="3705" w:type="dxa"/>
            <w:tcBorders>
              <w:bottom w:val="single" w:color="auto" w:sz="6" w:space="0"/>
            </w:tcBorders>
            <w:noWrap w:val="0"/>
            <w:vAlign w:val="center"/>
          </w:tcPr>
          <w:p w14:paraId="18738022">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eastAsia="Segoe UI" w:cs="Times New Roman"/>
                <w:b/>
                <w:bCs/>
                <w:i w:val="0"/>
                <w:iCs w:val="0"/>
                <w:caps w:val="0"/>
                <w:color w:val="0F1115"/>
                <w:spacing w:val="0"/>
                <w:sz w:val="24"/>
                <w:szCs w:val="24"/>
                <w:shd w:val="clear" w:color="auto" w:fill="FFFFFF"/>
              </w:rPr>
              <w:t>Patient A</w:t>
            </w:r>
          </w:p>
        </w:tc>
        <w:tc>
          <w:tcPr>
            <w:tcW w:w="3454" w:type="dxa"/>
            <w:tcBorders>
              <w:bottom w:val="single" w:color="auto" w:sz="6" w:space="0"/>
            </w:tcBorders>
            <w:noWrap w:val="0"/>
            <w:vAlign w:val="center"/>
          </w:tcPr>
          <w:p w14:paraId="33650240">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eastAsia="Segoe UI" w:cs="Times New Roman"/>
                <w:b/>
                <w:bCs/>
                <w:i w:val="0"/>
                <w:iCs w:val="0"/>
                <w:caps w:val="0"/>
                <w:color w:val="0F1115"/>
                <w:spacing w:val="0"/>
                <w:sz w:val="24"/>
                <w:szCs w:val="24"/>
                <w:shd w:val="clear" w:color="auto" w:fill="FFFFFF"/>
              </w:rPr>
              <w:t>Patient B</w:t>
            </w:r>
          </w:p>
        </w:tc>
      </w:tr>
      <w:tr w14:paraId="2A8E6EA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695" w:type="dxa"/>
            <w:tcBorders>
              <w:top w:val="single" w:color="auto" w:sz="6" w:space="0"/>
            </w:tcBorders>
            <w:noWrap w:val="0"/>
            <w:vAlign w:val="center"/>
          </w:tcPr>
          <w:p w14:paraId="241785B1">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vertAlign w:val="baseline"/>
                <w:lang w:val="en-US" w:eastAsia="zh-CN"/>
              </w:rPr>
            </w:pPr>
            <w:r>
              <w:rPr>
                <w:rStyle w:val="8"/>
                <w:rFonts w:hint="default" w:ascii="Times New Roman" w:hAnsi="Times New Roman" w:eastAsia="Segoe UI" w:cs="Times New Roman"/>
                <w:b/>
                <w:bCs/>
                <w:i w:val="0"/>
                <w:iCs w:val="0"/>
                <w:caps w:val="0"/>
                <w:color w:val="0F1115"/>
                <w:spacing w:val="0"/>
                <w:sz w:val="24"/>
                <w:szCs w:val="24"/>
                <w:shd w:val="clear" w:color="auto" w:fill="FFFFFF"/>
              </w:rPr>
              <w:t>Clinical Complexity</w:t>
            </w:r>
          </w:p>
        </w:tc>
        <w:tc>
          <w:tcPr>
            <w:tcW w:w="3705" w:type="dxa"/>
            <w:tcBorders>
              <w:top w:val="single" w:color="auto" w:sz="6" w:space="0"/>
            </w:tcBorders>
            <w:noWrap w:val="0"/>
            <w:vAlign w:val="center"/>
          </w:tcPr>
          <w:p w14:paraId="5581D2D1">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eastAsia="Segoe UI" w:cs="Times New Roman"/>
                <w:i w:val="0"/>
                <w:iCs w:val="0"/>
                <w:caps w:val="0"/>
                <w:color w:val="0F1115"/>
                <w:spacing w:val="0"/>
                <w:sz w:val="24"/>
                <w:szCs w:val="24"/>
                <w:shd w:val="clear" w:color="auto" w:fill="FFFFFF"/>
              </w:rPr>
              <w:t>Low (single diagnosis, favorable prognosis)</w:t>
            </w:r>
          </w:p>
        </w:tc>
        <w:tc>
          <w:tcPr>
            <w:tcW w:w="3454" w:type="dxa"/>
            <w:tcBorders>
              <w:top w:val="single" w:color="auto" w:sz="6" w:space="0"/>
            </w:tcBorders>
            <w:noWrap w:val="0"/>
            <w:vAlign w:val="center"/>
          </w:tcPr>
          <w:p w14:paraId="731E8107">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eastAsia="Segoe UI" w:cs="Times New Roman"/>
                <w:i w:val="0"/>
                <w:iCs w:val="0"/>
                <w:caps w:val="0"/>
                <w:color w:val="0F1115"/>
                <w:spacing w:val="0"/>
                <w:sz w:val="24"/>
                <w:szCs w:val="24"/>
                <w:shd w:val="clear" w:color="auto" w:fill="FFFFFF"/>
              </w:rPr>
              <w:t>High (≥2 complications, unfavorable prognosis)</w:t>
            </w:r>
          </w:p>
        </w:tc>
      </w:tr>
      <w:tr w14:paraId="269227F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2695" w:type="dxa"/>
            <w:noWrap w:val="0"/>
            <w:vAlign w:val="center"/>
          </w:tcPr>
          <w:p w14:paraId="6AFB46BD">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vertAlign w:val="baseline"/>
                <w:lang w:val="en-US" w:eastAsia="zh-CN"/>
              </w:rPr>
            </w:pPr>
            <w:r>
              <w:rPr>
                <w:rStyle w:val="8"/>
                <w:rFonts w:hint="default" w:ascii="Times New Roman" w:hAnsi="Times New Roman" w:eastAsia="Segoe UI" w:cs="Times New Roman"/>
                <w:b/>
                <w:bCs/>
                <w:i w:val="0"/>
                <w:iCs w:val="0"/>
                <w:caps w:val="0"/>
                <w:color w:val="0F1115"/>
                <w:spacing w:val="0"/>
                <w:sz w:val="24"/>
                <w:szCs w:val="24"/>
                <w:shd w:val="clear" w:color="auto" w:fill="FFFFFF"/>
              </w:rPr>
              <w:t>Length of Stay vs. Institutional Benchmark</w:t>
            </w:r>
          </w:p>
        </w:tc>
        <w:tc>
          <w:tcPr>
            <w:tcW w:w="3705" w:type="dxa"/>
            <w:noWrap w:val="0"/>
            <w:vAlign w:val="center"/>
          </w:tcPr>
          <w:p w14:paraId="66DA6619">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At or below benchmark (≤ benchmark)</w:t>
            </w:r>
          </w:p>
        </w:tc>
        <w:tc>
          <w:tcPr>
            <w:tcW w:w="3454" w:type="dxa"/>
            <w:noWrap w:val="0"/>
            <w:vAlign w:val="center"/>
          </w:tcPr>
          <w:p w14:paraId="237B01F0">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Above benchmark (&gt; benchmark)</w:t>
            </w:r>
          </w:p>
        </w:tc>
      </w:tr>
      <w:tr w14:paraId="6194F1B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2695" w:type="dxa"/>
            <w:noWrap w:val="0"/>
            <w:vAlign w:val="center"/>
          </w:tcPr>
          <w:p w14:paraId="69402DB5">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Style w:val="8"/>
                <w:rFonts w:hint="default" w:ascii="Times New Roman" w:hAnsi="Times New Roman" w:eastAsia="Segoe UI" w:cs="Times New Roman"/>
                <w:b/>
                <w:bCs/>
                <w:i w:val="0"/>
                <w:iCs w:val="0"/>
                <w:caps w:val="0"/>
                <w:color w:val="0F1115"/>
                <w:spacing w:val="0"/>
                <w:sz w:val="24"/>
                <w:szCs w:val="24"/>
                <w:shd w:val="clear" w:color="auto" w:fill="FFFFFF"/>
              </w:rPr>
            </w:pPr>
            <w:r>
              <w:rPr>
                <w:rStyle w:val="8"/>
                <w:rFonts w:hint="default" w:ascii="Times New Roman" w:hAnsi="Times New Roman" w:eastAsia="Segoe UI" w:cs="Times New Roman"/>
                <w:b/>
                <w:bCs/>
                <w:i w:val="0"/>
                <w:iCs w:val="0"/>
                <w:caps w:val="0"/>
                <w:color w:val="0F1115"/>
                <w:spacing w:val="0"/>
                <w:sz w:val="24"/>
                <w:szCs w:val="24"/>
                <w:shd w:val="clear" w:color="auto" w:fill="FFFFFF"/>
              </w:rPr>
              <w:t>Treatment Technology</w:t>
            </w:r>
          </w:p>
        </w:tc>
        <w:tc>
          <w:tcPr>
            <w:tcW w:w="3705" w:type="dxa"/>
            <w:noWrap w:val="0"/>
            <w:vAlign w:val="center"/>
          </w:tcPr>
          <w:p w14:paraId="3341DD28">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eastAsia="Segoe UI" w:cs="Times New Roman"/>
                <w:i w:val="0"/>
                <w:iCs w:val="0"/>
                <w:caps w:val="0"/>
                <w:color w:val="0F1115"/>
                <w:spacing w:val="0"/>
                <w:sz w:val="24"/>
                <w:szCs w:val="24"/>
                <w:shd w:val="clear" w:color="auto" w:fill="FFFFFF"/>
              </w:rPr>
            </w:pPr>
            <w:r>
              <w:rPr>
                <w:rFonts w:hint="default" w:ascii="Times New Roman" w:hAnsi="Times New Roman" w:eastAsia="Segoe UI" w:cs="Times New Roman"/>
                <w:i w:val="0"/>
                <w:iCs w:val="0"/>
                <w:caps w:val="0"/>
                <w:color w:val="0F1115"/>
                <w:spacing w:val="0"/>
                <w:sz w:val="24"/>
                <w:szCs w:val="24"/>
                <w:shd w:val="clear" w:color="auto" w:fill="FFFFFF"/>
              </w:rPr>
              <w:t>Conventional (mature protocol, lower CMI)</w:t>
            </w:r>
          </w:p>
        </w:tc>
        <w:tc>
          <w:tcPr>
            <w:tcW w:w="3454" w:type="dxa"/>
            <w:noWrap w:val="0"/>
            <w:vAlign w:val="center"/>
          </w:tcPr>
          <w:p w14:paraId="2849FF8D">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eastAsia="Segoe UI" w:cs="Times New Roman"/>
                <w:i w:val="0"/>
                <w:iCs w:val="0"/>
                <w:caps w:val="0"/>
                <w:color w:val="0F1115"/>
                <w:spacing w:val="0"/>
                <w:kern w:val="0"/>
                <w:sz w:val="24"/>
                <w:szCs w:val="24"/>
                <w:lang w:val="en-US" w:eastAsia="zh-CN" w:bidi="ar"/>
              </w:rPr>
            </w:pPr>
            <w:r>
              <w:rPr>
                <w:rFonts w:hint="default" w:ascii="Times New Roman" w:hAnsi="Times New Roman" w:eastAsia="Segoe UI" w:cs="Times New Roman"/>
                <w:i w:val="0"/>
                <w:iCs w:val="0"/>
                <w:caps w:val="0"/>
                <w:color w:val="0F1115"/>
                <w:spacing w:val="0"/>
                <w:sz w:val="24"/>
                <w:szCs w:val="24"/>
                <w:shd w:val="clear" w:color="auto" w:fill="FFFFFF"/>
              </w:rPr>
              <w:t>Innovative (novel protocol, higher CMI)</w:t>
            </w:r>
          </w:p>
        </w:tc>
      </w:tr>
      <w:tr w14:paraId="77FFBEF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jc w:val="center"/>
        </w:trPr>
        <w:tc>
          <w:tcPr>
            <w:tcW w:w="2695" w:type="dxa"/>
            <w:noWrap w:val="0"/>
            <w:vAlign w:val="center"/>
          </w:tcPr>
          <w:p w14:paraId="53A7A6B5">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Style w:val="8"/>
                <w:rFonts w:hint="default" w:ascii="Times New Roman" w:hAnsi="Times New Roman" w:eastAsia="Segoe UI" w:cs="Times New Roman"/>
                <w:b/>
                <w:bCs/>
                <w:i w:val="0"/>
                <w:iCs w:val="0"/>
                <w:caps w:val="0"/>
                <w:color w:val="0F1115"/>
                <w:spacing w:val="0"/>
                <w:sz w:val="24"/>
                <w:szCs w:val="24"/>
                <w:shd w:val="clear" w:color="auto" w:fill="FFFFFF"/>
              </w:rPr>
            </w:pPr>
            <w:r>
              <w:rPr>
                <w:rStyle w:val="8"/>
                <w:rFonts w:hint="default" w:ascii="Times New Roman" w:hAnsi="Times New Roman" w:eastAsia="Segoe UI" w:cs="Times New Roman"/>
                <w:b/>
                <w:bCs/>
                <w:i w:val="0"/>
                <w:iCs w:val="0"/>
                <w:caps w:val="0"/>
                <w:color w:val="0F1115"/>
                <w:spacing w:val="0"/>
                <w:sz w:val="24"/>
                <w:szCs w:val="24"/>
                <w:shd w:val="clear" w:color="auto" w:fill="FFFFFF"/>
              </w:rPr>
              <w:t>Share of Service Revenue</w:t>
            </w:r>
          </w:p>
        </w:tc>
        <w:tc>
          <w:tcPr>
            <w:tcW w:w="3705" w:type="dxa"/>
            <w:noWrap w:val="0"/>
            <w:vAlign w:val="center"/>
          </w:tcPr>
          <w:p w14:paraId="26C1F247">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eastAsia="Segoe UI" w:cs="Times New Roman"/>
                <w:i w:val="0"/>
                <w:iCs w:val="0"/>
                <w:caps w:val="0"/>
                <w:color w:val="0F1115"/>
                <w:spacing w:val="0"/>
                <w:sz w:val="24"/>
                <w:szCs w:val="24"/>
                <w:shd w:val="clear" w:color="auto" w:fill="FFFFFF"/>
              </w:rPr>
            </w:pPr>
            <w:r>
              <w:rPr>
                <w:rFonts w:hint="default" w:ascii="Times New Roman" w:hAnsi="Times New Roman" w:eastAsia="Segoe UI" w:cs="Times New Roman"/>
                <w:i w:val="0"/>
                <w:iCs w:val="0"/>
                <w:caps w:val="0"/>
                <w:color w:val="0F1115"/>
                <w:spacing w:val="0"/>
                <w:sz w:val="24"/>
                <w:szCs w:val="24"/>
                <w:shd w:val="clear" w:color="auto" w:fill="FFFFFF"/>
              </w:rPr>
              <w:t>High (≥35%)</w:t>
            </w:r>
          </w:p>
        </w:tc>
        <w:tc>
          <w:tcPr>
            <w:tcW w:w="3454" w:type="dxa"/>
            <w:noWrap w:val="0"/>
            <w:vAlign w:val="center"/>
          </w:tcPr>
          <w:p w14:paraId="7046AE71">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eastAsia="Segoe UI" w:cs="Times New Roman"/>
                <w:i w:val="0"/>
                <w:iCs w:val="0"/>
                <w:caps w:val="0"/>
                <w:color w:val="0F1115"/>
                <w:spacing w:val="0"/>
                <w:kern w:val="0"/>
                <w:sz w:val="24"/>
                <w:szCs w:val="24"/>
                <w:lang w:val="en-US" w:eastAsia="zh-CN" w:bidi="ar"/>
              </w:rPr>
            </w:pPr>
            <w:r>
              <w:rPr>
                <w:rFonts w:hint="default" w:ascii="Times New Roman" w:hAnsi="Times New Roman" w:eastAsia="Segoe UI" w:cs="Times New Roman"/>
                <w:i w:val="0"/>
                <w:iCs w:val="0"/>
                <w:caps w:val="0"/>
                <w:color w:val="0F1115"/>
                <w:spacing w:val="0"/>
                <w:sz w:val="24"/>
                <w:szCs w:val="24"/>
                <w:shd w:val="clear" w:color="auto" w:fill="FFFFFF"/>
              </w:rPr>
              <w:t>Low (≤15%)</w:t>
            </w:r>
          </w:p>
        </w:tc>
      </w:tr>
      <w:tr w14:paraId="703C960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2695" w:type="dxa"/>
            <w:noWrap w:val="0"/>
            <w:vAlign w:val="center"/>
          </w:tcPr>
          <w:p w14:paraId="7B30E58A">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Style w:val="8"/>
                <w:rFonts w:hint="default" w:ascii="Times New Roman" w:hAnsi="Times New Roman" w:eastAsia="Segoe UI" w:cs="Times New Roman"/>
                <w:b/>
                <w:bCs/>
                <w:i w:val="0"/>
                <w:iCs w:val="0"/>
                <w:caps w:val="0"/>
                <w:color w:val="0F1115"/>
                <w:spacing w:val="0"/>
                <w:sz w:val="24"/>
                <w:szCs w:val="24"/>
                <w:shd w:val="clear" w:color="auto" w:fill="FFFFFF"/>
              </w:rPr>
            </w:pPr>
            <w:r>
              <w:rPr>
                <w:rStyle w:val="8"/>
                <w:rFonts w:hint="default" w:ascii="Times New Roman" w:hAnsi="Times New Roman" w:eastAsia="Segoe UI" w:cs="Times New Roman"/>
                <w:b/>
                <w:bCs/>
                <w:i w:val="0"/>
                <w:iCs w:val="0"/>
                <w:caps w:val="0"/>
                <w:color w:val="0F1115"/>
                <w:spacing w:val="0"/>
                <w:sz w:val="24"/>
                <w:szCs w:val="24"/>
                <w:shd w:val="clear" w:color="auto" w:fill="FFFFFF"/>
              </w:rPr>
              <w:t>Expected DIP Margin per Case</w:t>
            </w:r>
          </w:p>
        </w:tc>
        <w:tc>
          <w:tcPr>
            <w:tcW w:w="3705" w:type="dxa"/>
            <w:noWrap w:val="0"/>
            <w:vAlign w:val="center"/>
          </w:tcPr>
          <w:p w14:paraId="4DAA27D9">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eastAsia="Segoe UI" w:cs="Times New Roman"/>
                <w:i w:val="0"/>
                <w:iCs w:val="0"/>
                <w:caps w:val="0"/>
                <w:color w:val="0F1115"/>
                <w:spacing w:val="0"/>
                <w:sz w:val="24"/>
                <w:szCs w:val="24"/>
                <w:shd w:val="clear" w:color="auto" w:fill="FFFFFF"/>
              </w:rPr>
            </w:pPr>
            <w:r>
              <w:rPr>
                <w:rFonts w:hint="default" w:ascii="Times New Roman" w:hAnsi="Times New Roman" w:eastAsia="Segoe UI" w:cs="Times New Roman"/>
                <w:i w:val="0"/>
                <w:iCs w:val="0"/>
                <w:caps w:val="0"/>
                <w:color w:val="0F1115"/>
                <w:spacing w:val="0"/>
                <w:sz w:val="24"/>
                <w:szCs w:val="24"/>
                <w:shd w:val="clear" w:color="auto" w:fill="FFFFFF"/>
              </w:rPr>
              <w:t>Loss (payment &lt; cost by ¥2,000)</w:t>
            </w:r>
          </w:p>
        </w:tc>
        <w:tc>
          <w:tcPr>
            <w:tcW w:w="3454" w:type="dxa"/>
            <w:noWrap w:val="0"/>
            <w:vAlign w:val="center"/>
          </w:tcPr>
          <w:p w14:paraId="2C001CB0">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eastAsia="Segoe UI" w:cs="Times New Roman"/>
                <w:i w:val="0"/>
                <w:iCs w:val="0"/>
                <w:caps w:val="0"/>
                <w:color w:val="0F1115"/>
                <w:spacing w:val="0"/>
                <w:sz w:val="24"/>
                <w:szCs w:val="24"/>
                <w:shd w:val="clear" w:color="auto" w:fill="FFFFFF"/>
              </w:rPr>
            </w:pPr>
            <w:r>
              <w:rPr>
                <w:rFonts w:hint="default" w:ascii="Times New Roman" w:hAnsi="Times New Roman" w:eastAsia="Segoe UI" w:cs="Times New Roman"/>
                <w:i w:val="0"/>
                <w:iCs w:val="0"/>
                <w:caps w:val="0"/>
                <w:color w:val="0F1115"/>
                <w:spacing w:val="0"/>
                <w:sz w:val="24"/>
                <w:szCs w:val="24"/>
                <w:shd w:val="clear" w:color="auto" w:fill="FFFFFF"/>
              </w:rPr>
              <w:t>Profit (payment &gt; cost by ¥2,000)</w:t>
            </w:r>
          </w:p>
        </w:tc>
      </w:tr>
      <w:tr w14:paraId="20219FB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2695" w:type="dxa"/>
            <w:noWrap w:val="0"/>
            <w:vAlign w:val="center"/>
          </w:tcPr>
          <w:p w14:paraId="65A2F5D3">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Style w:val="8"/>
                <w:rFonts w:hint="default" w:ascii="Times New Roman" w:hAnsi="Times New Roman" w:eastAsia="Segoe UI" w:cs="Times New Roman"/>
                <w:b/>
                <w:bCs/>
                <w:i w:val="0"/>
                <w:iCs w:val="0"/>
                <w:caps w:val="0"/>
                <w:color w:val="0F1115"/>
                <w:spacing w:val="0"/>
                <w:sz w:val="24"/>
                <w:szCs w:val="24"/>
                <w:shd w:val="clear" w:color="auto" w:fill="FFFFFF"/>
              </w:rPr>
            </w:pPr>
            <w:r>
              <w:rPr>
                <w:rStyle w:val="8"/>
                <w:rFonts w:hint="default" w:ascii="Times New Roman" w:hAnsi="Times New Roman" w:eastAsia="Segoe UI" w:cs="Times New Roman"/>
                <w:b/>
                <w:bCs/>
                <w:i w:val="0"/>
                <w:iCs w:val="0"/>
                <w:caps w:val="0"/>
                <w:color w:val="0F1115"/>
                <w:spacing w:val="0"/>
                <w:sz w:val="24"/>
                <w:szCs w:val="24"/>
                <w:shd w:val="clear" w:color="auto" w:fill="FFFFFF"/>
              </w:rPr>
              <w:t>Compliance Risk</w:t>
            </w:r>
          </w:p>
        </w:tc>
        <w:tc>
          <w:tcPr>
            <w:tcW w:w="3705" w:type="dxa"/>
            <w:noWrap w:val="0"/>
            <w:vAlign w:val="center"/>
          </w:tcPr>
          <w:p w14:paraId="4CBB11E0">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eastAsia="Segoe UI" w:cs="Times New Roman"/>
                <w:i w:val="0"/>
                <w:iCs w:val="0"/>
                <w:caps w:val="0"/>
                <w:color w:val="0F1115"/>
                <w:spacing w:val="0"/>
                <w:sz w:val="24"/>
                <w:szCs w:val="24"/>
                <w:shd w:val="clear" w:color="auto" w:fill="FFFFFF"/>
              </w:rPr>
            </w:pPr>
            <w:r>
              <w:rPr>
                <w:rFonts w:hint="default" w:ascii="Times New Roman" w:hAnsi="Times New Roman" w:eastAsia="Segoe UI" w:cs="Times New Roman"/>
                <w:i w:val="0"/>
                <w:iCs w:val="0"/>
                <w:caps w:val="0"/>
                <w:color w:val="0F1115"/>
                <w:spacing w:val="0"/>
                <w:kern w:val="0"/>
                <w:sz w:val="24"/>
                <w:szCs w:val="24"/>
                <w:lang w:val="en-US" w:eastAsia="zh-CN" w:bidi="ar"/>
              </w:rPr>
              <w:t>None (fully compliant to meet cost target)</w:t>
            </w:r>
          </w:p>
        </w:tc>
        <w:tc>
          <w:tcPr>
            <w:tcW w:w="3454" w:type="dxa"/>
            <w:noWrap w:val="0"/>
            <w:vAlign w:val="center"/>
          </w:tcPr>
          <w:p w14:paraId="754A71FE">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eastAsia="Segoe UI" w:cs="Times New Roman"/>
                <w:i w:val="0"/>
                <w:iCs w:val="0"/>
                <w:caps w:val="0"/>
                <w:color w:val="0F1115"/>
                <w:spacing w:val="0"/>
                <w:sz w:val="24"/>
                <w:szCs w:val="24"/>
                <w:shd w:val="clear" w:color="auto" w:fill="FFFFFF"/>
              </w:rPr>
            </w:pPr>
            <w:r>
              <w:rPr>
                <w:rFonts w:hint="default" w:ascii="Times New Roman" w:hAnsi="Times New Roman" w:eastAsia="Segoe UI" w:cs="Times New Roman"/>
                <w:i w:val="0"/>
                <w:iCs w:val="0"/>
                <w:caps w:val="0"/>
                <w:color w:val="0F1115"/>
                <w:spacing w:val="0"/>
                <w:sz w:val="24"/>
                <w:szCs w:val="24"/>
                <w:shd w:val="clear" w:color="auto" w:fill="FFFFFF"/>
              </w:rPr>
              <w:t>Moderate (requires case documentation adjustment to avoid loss)</w:t>
            </w:r>
          </w:p>
        </w:tc>
      </w:tr>
      <w:tr w14:paraId="689E971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95" w:type="dxa"/>
            <w:noWrap w:val="0"/>
            <w:vAlign w:val="center"/>
          </w:tcPr>
          <w:p w14:paraId="77DB1E19">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Style w:val="8"/>
                <w:rFonts w:hint="default" w:ascii="Times New Roman" w:hAnsi="Times New Roman" w:eastAsia="Segoe UI" w:cs="Times New Roman"/>
                <w:b/>
                <w:bCs/>
                <w:i w:val="0"/>
                <w:iCs w:val="0"/>
                <w:caps w:val="0"/>
                <w:color w:val="0F1115"/>
                <w:spacing w:val="0"/>
                <w:sz w:val="24"/>
                <w:szCs w:val="24"/>
                <w:shd w:val="clear" w:color="auto" w:fill="FFFFFF"/>
              </w:rPr>
            </w:pPr>
            <w:r>
              <w:rPr>
                <w:rStyle w:val="8"/>
                <w:rFonts w:hint="default" w:ascii="Times New Roman" w:hAnsi="Times New Roman" w:eastAsia="Segoe UI" w:cs="Times New Roman"/>
                <w:b/>
                <w:bCs/>
                <w:i w:val="0"/>
                <w:iCs w:val="0"/>
                <w:caps w:val="0"/>
                <w:color w:val="0F1115"/>
                <w:spacing w:val="0"/>
                <w:sz w:val="24"/>
                <w:szCs w:val="24"/>
                <w:shd w:val="clear" w:color="auto" w:fill="FFFFFF"/>
              </w:rPr>
              <w:t>Your choice?</w:t>
            </w:r>
          </w:p>
        </w:tc>
        <w:tc>
          <w:tcPr>
            <w:tcW w:w="7159" w:type="dxa"/>
            <w:gridSpan w:val="2"/>
            <w:noWrap w:val="0"/>
            <w:vAlign w:val="center"/>
          </w:tcPr>
          <w:p w14:paraId="502D5BE2">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center"/>
              <w:textAlignment w:val="auto"/>
              <w:rPr>
                <w:rFonts w:hint="default" w:ascii="Times New Roman" w:hAnsi="Times New Roman" w:eastAsia="Segoe UI" w:cs="Times New Roman"/>
                <w:i w:val="0"/>
                <w:iCs w:val="0"/>
                <w:caps w:val="0"/>
                <w:color w:val="0F1115"/>
                <w:spacing w:val="0"/>
                <w:sz w:val="24"/>
                <w:szCs w:val="24"/>
                <w:shd w:val="clear" w:color="auto" w:fill="FFFFFF"/>
              </w:rPr>
            </w:pPr>
            <w:r>
              <w:rPr>
                <w:rFonts w:hint="default" w:ascii="Times New Roman" w:hAnsi="Times New Roman" w:eastAsia="宋体" w:cs="Times New Roman"/>
                <w:b/>
                <w:bCs/>
                <w:spacing w:val="10"/>
                <w:sz w:val="24"/>
                <w:szCs w:val="24"/>
              </w:rPr>
              <w:t>□</w:t>
            </w:r>
            <w:r>
              <w:rPr>
                <w:rFonts w:hint="default" w:ascii="Times New Roman" w:hAnsi="Times New Roman" w:eastAsia="Segoe UI" w:cs="Times New Roman"/>
                <w:b/>
                <w:bCs/>
                <w:i w:val="0"/>
                <w:iCs w:val="0"/>
                <w:caps w:val="0"/>
                <w:color w:val="0F1115"/>
                <w:spacing w:val="0"/>
                <w:sz w:val="24"/>
                <w:szCs w:val="24"/>
                <w:shd w:val="clear" w:color="auto" w:fill="FFFFFF"/>
              </w:rPr>
              <w:t>Patient A</w:t>
            </w:r>
            <w:r>
              <w:rPr>
                <w:rFonts w:hint="default" w:ascii="Times New Roman" w:hAnsi="Times New Roman" w:eastAsia="宋体" w:cs="Times New Roman"/>
                <w:b/>
                <w:bCs/>
                <w:i w:val="0"/>
                <w:iCs w:val="0"/>
                <w:caps w:val="0"/>
                <w:color w:val="0F1115"/>
                <w:spacing w:val="0"/>
                <w:sz w:val="24"/>
                <w:szCs w:val="24"/>
                <w:shd w:val="clear" w:color="auto" w:fill="FFFFFF"/>
                <w:lang w:val="en-US" w:eastAsia="zh-CN"/>
              </w:rPr>
              <w:t xml:space="preserve"> </w:t>
            </w:r>
            <w:r>
              <w:rPr>
                <w:rFonts w:hint="eastAsia" w:ascii="Times New Roman" w:hAnsi="Times New Roman" w:eastAsia="宋体" w:cs="Times New Roman"/>
                <w:b/>
                <w:bCs/>
                <w:i w:val="0"/>
                <w:iCs w:val="0"/>
                <w:caps w:val="0"/>
                <w:color w:val="0F1115"/>
                <w:spacing w:val="0"/>
                <w:sz w:val="24"/>
                <w:szCs w:val="24"/>
                <w:shd w:val="clear" w:color="auto" w:fill="FFFFFF"/>
                <w:lang w:val="en-US" w:eastAsia="zh-CN"/>
              </w:rPr>
              <w:t xml:space="preserve">  </w:t>
            </w:r>
            <w:r>
              <w:rPr>
                <w:rFonts w:hint="default" w:ascii="Times New Roman" w:hAnsi="Times New Roman" w:eastAsia="宋体" w:cs="Times New Roman"/>
                <w:b/>
                <w:bCs/>
                <w:i w:val="0"/>
                <w:iCs w:val="0"/>
                <w:caps w:val="0"/>
                <w:color w:val="0F1115"/>
                <w:spacing w:val="0"/>
                <w:sz w:val="24"/>
                <w:szCs w:val="24"/>
                <w:shd w:val="clear" w:color="auto" w:fill="FFFFFF"/>
                <w:lang w:val="en-US" w:eastAsia="zh-CN"/>
              </w:rPr>
              <w:t xml:space="preserve"> </w:t>
            </w:r>
            <w:r>
              <w:rPr>
                <w:rFonts w:hint="default" w:ascii="Times New Roman" w:hAnsi="Times New Roman" w:eastAsia="宋体" w:cs="Times New Roman"/>
                <w:b/>
                <w:bCs/>
                <w:spacing w:val="3"/>
                <w:sz w:val="24"/>
                <w:szCs w:val="24"/>
              </w:rPr>
              <w:t xml:space="preserve"> </w:t>
            </w:r>
            <w:r>
              <w:rPr>
                <w:rFonts w:hint="default" w:ascii="Times New Roman" w:hAnsi="Times New Roman" w:eastAsia="宋体" w:cs="Times New Roman"/>
                <w:b/>
                <w:bCs/>
                <w:spacing w:val="10"/>
                <w:sz w:val="24"/>
                <w:szCs w:val="24"/>
              </w:rPr>
              <w:t>□</w:t>
            </w:r>
            <w:r>
              <w:rPr>
                <w:rFonts w:hint="default" w:ascii="Times New Roman" w:hAnsi="Times New Roman" w:eastAsia="Segoe UI" w:cs="Times New Roman"/>
                <w:b/>
                <w:bCs/>
                <w:i w:val="0"/>
                <w:iCs w:val="0"/>
                <w:caps w:val="0"/>
                <w:color w:val="0F1115"/>
                <w:spacing w:val="0"/>
                <w:sz w:val="24"/>
                <w:szCs w:val="24"/>
                <w:shd w:val="clear" w:color="auto" w:fill="FFFFFF"/>
              </w:rPr>
              <w:t>Patient B</w:t>
            </w:r>
            <w:r>
              <w:rPr>
                <w:rFonts w:hint="default" w:ascii="Times New Roman" w:hAnsi="Times New Roman" w:eastAsia="宋体" w:cs="Times New Roman"/>
                <w:b/>
                <w:bCs/>
                <w:i w:val="0"/>
                <w:iCs w:val="0"/>
                <w:caps w:val="0"/>
                <w:color w:val="0F1115"/>
                <w:spacing w:val="0"/>
                <w:sz w:val="24"/>
                <w:szCs w:val="24"/>
                <w:shd w:val="clear" w:color="auto" w:fill="FFFFFF"/>
                <w:lang w:val="en-US" w:eastAsia="zh-CN"/>
              </w:rPr>
              <w:t xml:space="preserve"> </w:t>
            </w:r>
            <w:r>
              <w:rPr>
                <w:rFonts w:hint="eastAsia" w:ascii="Times New Roman" w:hAnsi="Times New Roman" w:eastAsia="宋体" w:cs="Times New Roman"/>
                <w:b/>
                <w:bCs/>
                <w:i w:val="0"/>
                <w:iCs w:val="0"/>
                <w:caps w:val="0"/>
                <w:color w:val="0F1115"/>
                <w:spacing w:val="0"/>
                <w:sz w:val="24"/>
                <w:szCs w:val="24"/>
                <w:shd w:val="clear" w:color="auto" w:fill="FFFFFF"/>
                <w:lang w:val="en-US" w:eastAsia="zh-CN"/>
              </w:rPr>
              <w:t xml:space="preserve">  </w:t>
            </w:r>
            <w:r>
              <w:rPr>
                <w:rFonts w:hint="default" w:ascii="Times New Roman" w:hAnsi="Times New Roman" w:eastAsia="宋体" w:cs="Times New Roman"/>
                <w:b/>
                <w:bCs/>
                <w:i w:val="0"/>
                <w:iCs w:val="0"/>
                <w:caps w:val="0"/>
                <w:color w:val="0F1115"/>
                <w:spacing w:val="0"/>
                <w:sz w:val="24"/>
                <w:szCs w:val="24"/>
                <w:shd w:val="clear" w:color="auto" w:fill="FFFFFF"/>
                <w:lang w:val="en-US" w:eastAsia="zh-CN"/>
              </w:rPr>
              <w:t xml:space="preserve"> </w:t>
            </w:r>
            <w:r>
              <w:rPr>
                <w:rFonts w:hint="default" w:ascii="Times New Roman" w:hAnsi="Times New Roman" w:eastAsia="宋体" w:cs="Times New Roman"/>
                <w:b/>
                <w:bCs/>
                <w:spacing w:val="10"/>
                <w:sz w:val="24"/>
                <w:szCs w:val="24"/>
              </w:rPr>
              <w:t xml:space="preserve"> □</w:t>
            </w:r>
            <w:r>
              <w:rPr>
                <w:rFonts w:hint="default" w:ascii="Times New Roman" w:hAnsi="Times New Roman" w:eastAsia="Segoe UI" w:cs="Times New Roman"/>
                <w:b/>
                <w:bCs/>
                <w:i w:val="0"/>
                <w:iCs w:val="0"/>
                <w:caps w:val="0"/>
                <w:color w:val="0F1115"/>
                <w:spacing w:val="0"/>
                <w:sz w:val="24"/>
                <w:szCs w:val="24"/>
                <w:shd w:val="clear" w:color="auto" w:fill="FFFFFF"/>
              </w:rPr>
              <w:t>Opt-out</w:t>
            </w:r>
          </w:p>
        </w:tc>
      </w:tr>
    </w:tbl>
    <w:tbl>
      <w:tblPr>
        <w:tblStyle w:val="11"/>
        <w:tblpPr w:leftFromText="180" w:rightFromText="180" w:vertAnchor="text" w:horzAnchor="page" w:tblpX="1039" w:tblpY="484"/>
        <w:tblOverlap w:val="never"/>
        <w:tblW w:w="9872" w:type="dxa"/>
        <w:jc w:val="center"/>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81"/>
        <w:gridCol w:w="3614"/>
        <w:gridCol w:w="3477"/>
      </w:tblGrid>
      <w:tr w14:paraId="72E2E5B5">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atLeast"/>
          <w:jc w:val="center"/>
        </w:trPr>
        <w:tc>
          <w:tcPr>
            <w:tcW w:w="2781" w:type="dxa"/>
            <w:tcBorders>
              <w:bottom w:val="single" w:color="auto" w:sz="8" w:space="0"/>
            </w:tcBorders>
            <w:vAlign w:val="top"/>
          </w:tcPr>
          <w:p w14:paraId="02FAE157">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pacing w:val="5"/>
                <w:sz w:val="24"/>
                <w:szCs w:val="24"/>
              </w:rPr>
              <w:t xml:space="preserve"> </w:t>
            </w:r>
            <w:r>
              <w:rPr>
                <w:rFonts w:hint="eastAsia" w:ascii="Times New Roman" w:hAnsi="Times New Roman" w:cs="Times New Roman"/>
                <w:b/>
                <w:bCs/>
                <w:spacing w:val="5"/>
                <w:sz w:val="24"/>
                <w:szCs w:val="24"/>
                <w:lang w:val="en-US" w:eastAsia="zh-CN"/>
              </w:rPr>
              <w:t>Plan Two</w:t>
            </w:r>
          </w:p>
        </w:tc>
        <w:tc>
          <w:tcPr>
            <w:tcW w:w="3614" w:type="dxa"/>
            <w:tcBorders>
              <w:bottom w:val="single" w:color="auto" w:sz="8" w:space="0"/>
            </w:tcBorders>
            <w:vAlign w:val="top"/>
          </w:tcPr>
          <w:p w14:paraId="33E11BCE">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 xml:space="preserve"> Patient A</w:t>
            </w:r>
          </w:p>
        </w:tc>
        <w:tc>
          <w:tcPr>
            <w:tcW w:w="3477" w:type="dxa"/>
            <w:tcBorders>
              <w:bottom w:val="single" w:color="auto" w:sz="8" w:space="0"/>
            </w:tcBorders>
            <w:vAlign w:val="top"/>
          </w:tcPr>
          <w:p w14:paraId="3C68065B">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 xml:space="preserve"> Patient B</w:t>
            </w:r>
          </w:p>
        </w:tc>
      </w:tr>
      <w:tr w14:paraId="2E0D946C">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2781" w:type="dxa"/>
            <w:tcBorders>
              <w:top w:val="single" w:color="auto" w:sz="8" w:space="0"/>
              <w:tl2br w:val="nil"/>
              <w:tr2bl w:val="nil"/>
            </w:tcBorders>
            <w:vAlign w:val="center"/>
          </w:tcPr>
          <w:p w14:paraId="3B0CEE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Style w:val="8"/>
                <w:rFonts w:hint="default" w:ascii="Times New Roman" w:hAnsi="Times New Roman" w:eastAsia="Segoe UI" w:cs="Times New Roman"/>
                <w:b/>
                <w:bCs/>
                <w:i w:val="0"/>
                <w:iCs w:val="0"/>
                <w:caps w:val="0"/>
                <w:color w:val="0F1115"/>
                <w:spacing w:val="0"/>
                <w:sz w:val="24"/>
                <w:szCs w:val="24"/>
                <w:shd w:val="clear" w:color="auto" w:fill="FFFFFF"/>
              </w:rPr>
              <w:t>Clinical Complexity</w:t>
            </w:r>
          </w:p>
        </w:tc>
        <w:tc>
          <w:tcPr>
            <w:tcW w:w="3614" w:type="dxa"/>
            <w:tcBorders>
              <w:top w:val="single" w:color="auto" w:sz="8" w:space="0"/>
              <w:tl2br w:val="nil"/>
              <w:tr2bl w:val="nil"/>
            </w:tcBorders>
            <w:vAlign w:val="center"/>
          </w:tcPr>
          <w:p w14:paraId="1CC895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Segoe UI" w:cs="Times New Roman"/>
                <w:i w:val="0"/>
                <w:iCs w:val="0"/>
                <w:caps w:val="0"/>
                <w:color w:val="0F1115"/>
                <w:spacing w:val="0"/>
                <w:sz w:val="24"/>
                <w:szCs w:val="24"/>
                <w:shd w:val="clear" w:color="auto" w:fill="FFFFFF"/>
              </w:rPr>
              <w:t>Low (single diagnosis, favorable prognosis)</w:t>
            </w:r>
          </w:p>
        </w:tc>
        <w:tc>
          <w:tcPr>
            <w:tcW w:w="3477" w:type="dxa"/>
            <w:tcBorders>
              <w:top w:val="single" w:color="auto" w:sz="8" w:space="0"/>
              <w:tl2br w:val="nil"/>
              <w:tr2bl w:val="nil"/>
            </w:tcBorders>
            <w:vAlign w:val="center"/>
          </w:tcPr>
          <w:p w14:paraId="3F64BC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Segoe UI" w:cs="Times New Roman"/>
                <w:i w:val="0"/>
                <w:iCs w:val="0"/>
                <w:caps w:val="0"/>
                <w:color w:val="0F1115"/>
                <w:spacing w:val="0"/>
                <w:sz w:val="24"/>
                <w:szCs w:val="24"/>
                <w:shd w:val="clear" w:color="auto" w:fill="FFFFFF"/>
              </w:rPr>
              <w:t>High (≥2 complications, unfavorable prognosis)</w:t>
            </w:r>
          </w:p>
        </w:tc>
      </w:tr>
      <w:tr w14:paraId="7DE745EA">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2781" w:type="dxa"/>
            <w:tcBorders>
              <w:tl2br w:val="nil"/>
              <w:tr2bl w:val="nil"/>
            </w:tcBorders>
            <w:vAlign w:val="center"/>
          </w:tcPr>
          <w:p w14:paraId="1E91C7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Style w:val="8"/>
                <w:rFonts w:hint="default" w:ascii="Times New Roman" w:hAnsi="Times New Roman" w:eastAsia="Segoe UI" w:cs="Times New Roman"/>
                <w:b/>
                <w:bCs/>
                <w:i w:val="0"/>
                <w:iCs w:val="0"/>
                <w:caps w:val="0"/>
                <w:color w:val="0F1115"/>
                <w:spacing w:val="0"/>
                <w:sz w:val="24"/>
                <w:szCs w:val="24"/>
                <w:shd w:val="clear" w:color="auto" w:fill="FFFFFF"/>
              </w:rPr>
              <w:t>Length of Stay vs. Institutional Benchmark</w:t>
            </w:r>
          </w:p>
        </w:tc>
        <w:tc>
          <w:tcPr>
            <w:tcW w:w="3614" w:type="dxa"/>
            <w:tcBorders>
              <w:tl2br w:val="nil"/>
              <w:tr2bl w:val="nil"/>
            </w:tcBorders>
            <w:vAlign w:val="center"/>
          </w:tcPr>
          <w:p w14:paraId="10A062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cs="Times New Roman"/>
                <w:sz w:val="24"/>
                <w:szCs w:val="24"/>
                <w:vertAlign w:val="baseline"/>
                <w:lang w:val="en-US" w:eastAsia="zh-CN"/>
              </w:rPr>
              <w:t>Above benchmark (&gt; benchmark)</w:t>
            </w:r>
          </w:p>
        </w:tc>
        <w:tc>
          <w:tcPr>
            <w:tcW w:w="3477" w:type="dxa"/>
            <w:tcBorders>
              <w:tl2br w:val="nil"/>
              <w:tr2bl w:val="nil"/>
            </w:tcBorders>
            <w:vAlign w:val="center"/>
          </w:tcPr>
          <w:p w14:paraId="06CA18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vertAlign w:val="baseline"/>
                <w:lang w:val="en-US" w:eastAsia="zh-CN"/>
              </w:rPr>
              <w:t>At or below benchmark (≤ benchmark)</w:t>
            </w:r>
          </w:p>
        </w:tc>
      </w:tr>
      <w:tr w14:paraId="03E8828D">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2781" w:type="dxa"/>
            <w:tcBorders>
              <w:tl2br w:val="nil"/>
              <w:tr2bl w:val="nil"/>
            </w:tcBorders>
            <w:vAlign w:val="center"/>
          </w:tcPr>
          <w:p w14:paraId="0ACAFD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Treatment Technology</w:t>
            </w:r>
          </w:p>
        </w:tc>
        <w:tc>
          <w:tcPr>
            <w:tcW w:w="3614" w:type="dxa"/>
            <w:tcBorders>
              <w:tl2br w:val="nil"/>
              <w:tr2bl w:val="nil"/>
            </w:tcBorders>
            <w:vAlign w:val="center"/>
          </w:tcPr>
          <w:p w14:paraId="1270F3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Innovative (novel protocol, higher CMI)</w:t>
            </w:r>
          </w:p>
        </w:tc>
        <w:tc>
          <w:tcPr>
            <w:tcW w:w="3477" w:type="dxa"/>
            <w:tcBorders>
              <w:tl2br w:val="nil"/>
              <w:tr2bl w:val="nil"/>
            </w:tcBorders>
            <w:vAlign w:val="center"/>
          </w:tcPr>
          <w:p w14:paraId="2972EF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Conventional (mature protocol, lower CMI)</w:t>
            </w:r>
          </w:p>
        </w:tc>
      </w:tr>
      <w:tr w14:paraId="18656835">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2781" w:type="dxa"/>
            <w:tcBorders>
              <w:tl2br w:val="nil"/>
              <w:tr2bl w:val="nil"/>
            </w:tcBorders>
            <w:vAlign w:val="center"/>
          </w:tcPr>
          <w:p w14:paraId="4D6643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Style w:val="8"/>
                <w:rFonts w:hint="default" w:ascii="Times New Roman" w:hAnsi="Times New Roman" w:eastAsia="Segoe UI" w:cs="Times New Roman"/>
                <w:b/>
                <w:bCs/>
                <w:i w:val="0"/>
                <w:iCs w:val="0"/>
                <w:caps w:val="0"/>
                <w:color w:val="0F1115"/>
                <w:spacing w:val="0"/>
                <w:sz w:val="24"/>
                <w:szCs w:val="24"/>
                <w:shd w:val="clear" w:color="auto" w:fill="FFFFFF"/>
              </w:rPr>
              <w:t>Share of Service Revenue</w:t>
            </w:r>
          </w:p>
        </w:tc>
        <w:tc>
          <w:tcPr>
            <w:tcW w:w="3614" w:type="dxa"/>
            <w:tcBorders>
              <w:tl2br w:val="nil"/>
              <w:tr2bl w:val="nil"/>
            </w:tcBorders>
            <w:vAlign w:val="center"/>
          </w:tcPr>
          <w:p w14:paraId="2D23BA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High (≥35%)</w:t>
            </w:r>
          </w:p>
        </w:tc>
        <w:tc>
          <w:tcPr>
            <w:tcW w:w="3477" w:type="dxa"/>
            <w:tcBorders>
              <w:tl2br w:val="nil"/>
              <w:tr2bl w:val="nil"/>
            </w:tcBorders>
            <w:vAlign w:val="center"/>
          </w:tcPr>
          <w:p w14:paraId="77CB2D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Segoe UI" w:cs="Times New Roman"/>
                <w:i w:val="0"/>
                <w:iCs w:val="0"/>
                <w:caps w:val="0"/>
                <w:color w:val="0F1115"/>
                <w:spacing w:val="0"/>
                <w:sz w:val="24"/>
                <w:szCs w:val="24"/>
                <w:shd w:val="clear" w:color="auto" w:fill="FFFFFF"/>
              </w:rPr>
              <w:t>Low (≤15%)</w:t>
            </w:r>
          </w:p>
        </w:tc>
      </w:tr>
      <w:tr w14:paraId="7B7D1E7C">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3" w:hRule="atLeast"/>
          <w:jc w:val="center"/>
        </w:trPr>
        <w:tc>
          <w:tcPr>
            <w:tcW w:w="2781" w:type="dxa"/>
            <w:tcBorders>
              <w:tl2br w:val="nil"/>
              <w:tr2bl w:val="nil"/>
            </w:tcBorders>
            <w:vAlign w:val="center"/>
          </w:tcPr>
          <w:p w14:paraId="1C5C26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Expected DIP Margin per Case</w:t>
            </w:r>
          </w:p>
        </w:tc>
        <w:tc>
          <w:tcPr>
            <w:tcW w:w="3614" w:type="dxa"/>
            <w:tcBorders>
              <w:tl2br w:val="nil"/>
              <w:tr2bl w:val="nil"/>
            </w:tcBorders>
            <w:vAlign w:val="center"/>
          </w:tcPr>
          <w:p w14:paraId="4A8183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Loss (payment &lt; cost by ¥2,000)</w:t>
            </w:r>
          </w:p>
        </w:tc>
        <w:tc>
          <w:tcPr>
            <w:tcW w:w="3477" w:type="dxa"/>
            <w:tcBorders>
              <w:tl2br w:val="nil"/>
              <w:tr2bl w:val="nil"/>
            </w:tcBorders>
            <w:vAlign w:val="center"/>
          </w:tcPr>
          <w:p w14:paraId="1AB09F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Profit (payment &gt; cost by ¥2,000)</w:t>
            </w:r>
          </w:p>
        </w:tc>
      </w:tr>
      <w:tr w14:paraId="5161364D">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8" w:hRule="atLeast"/>
          <w:jc w:val="center"/>
        </w:trPr>
        <w:tc>
          <w:tcPr>
            <w:tcW w:w="2781" w:type="dxa"/>
            <w:tcBorders>
              <w:tl2br w:val="nil"/>
              <w:tr2bl w:val="nil"/>
            </w:tcBorders>
            <w:vAlign w:val="center"/>
          </w:tcPr>
          <w:p w14:paraId="32B75E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Compliance Risk</w:t>
            </w:r>
          </w:p>
        </w:tc>
        <w:tc>
          <w:tcPr>
            <w:tcW w:w="3614" w:type="dxa"/>
            <w:tcBorders>
              <w:tl2br w:val="nil"/>
              <w:tr2bl w:val="nil"/>
            </w:tcBorders>
            <w:vAlign w:val="center"/>
          </w:tcPr>
          <w:p w14:paraId="7B5C35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Moderate (requires case documentation adjustment to avoid loss)</w:t>
            </w:r>
          </w:p>
        </w:tc>
        <w:tc>
          <w:tcPr>
            <w:tcW w:w="3477" w:type="dxa"/>
            <w:tcBorders>
              <w:tl2br w:val="nil"/>
              <w:tr2bl w:val="nil"/>
            </w:tcBorders>
            <w:vAlign w:val="center"/>
          </w:tcPr>
          <w:p w14:paraId="10A413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High (requires modifying primary diagnosis to avoid loss)</w:t>
            </w:r>
          </w:p>
        </w:tc>
      </w:tr>
      <w:tr w14:paraId="24F02986">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jc w:val="center"/>
        </w:trPr>
        <w:tc>
          <w:tcPr>
            <w:tcW w:w="2781" w:type="dxa"/>
            <w:tcBorders>
              <w:bottom w:val="single" w:color="auto" w:sz="12" w:space="0"/>
            </w:tcBorders>
            <w:vAlign w:val="top"/>
          </w:tcPr>
          <w:p w14:paraId="6A29F34C">
            <w:pPr>
              <w:pStyle w:val="10"/>
              <w:keepNext w:val="0"/>
              <w:keepLines w:val="0"/>
              <w:pageBreakBefore w:val="0"/>
              <w:kinsoku/>
              <w:wordWrap/>
              <w:overflowPunct/>
              <w:topLinePunct w:val="0"/>
              <w:autoSpaceDE/>
              <w:autoSpaceDN/>
              <w:bidi w:val="0"/>
              <w:adjustRightInd/>
              <w:snapToGrid/>
              <w:spacing w:before="5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 xml:space="preserve"> Your choice?</w:t>
            </w:r>
          </w:p>
        </w:tc>
        <w:tc>
          <w:tcPr>
            <w:tcW w:w="7091" w:type="dxa"/>
            <w:gridSpan w:val="2"/>
            <w:tcBorders>
              <w:bottom w:val="single" w:color="auto" w:sz="12" w:space="0"/>
            </w:tcBorders>
            <w:vAlign w:val="top"/>
          </w:tcPr>
          <w:p w14:paraId="5739D2A9">
            <w:pPr>
              <w:pStyle w:val="10"/>
              <w:keepNext w:val="0"/>
              <w:keepLines w:val="0"/>
              <w:pageBreakBefore w:val="0"/>
              <w:kinsoku/>
              <w:wordWrap/>
              <w:overflowPunct/>
              <w:topLinePunct w:val="0"/>
              <w:autoSpaceDE/>
              <w:autoSpaceDN/>
              <w:bidi w:val="0"/>
              <w:adjustRightInd/>
              <w:snapToGrid/>
              <w:spacing w:before="5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10"/>
                <w:sz w:val="24"/>
                <w:szCs w:val="24"/>
              </w:rPr>
              <w:t xml:space="preserve"> □ Patient A</w:t>
            </w:r>
            <w:r>
              <w:rPr>
                <w:rFonts w:hint="default" w:ascii="Times New Roman" w:hAnsi="Times New Roman" w:eastAsia="宋体" w:cs="Times New Roman"/>
                <w:b/>
                <w:bCs/>
                <w:spacing w:val="3"/>
                <w:sz w:val="24"/>
                <w:szCs w:val="24"/>
              </w:rPr>
              <w:t xml:space="preserve">  </w:t>
            </w:r>
            <w:r>
              <w:rPr>
                <w:rFonts w:hint="default" w:ascii="Times New Roman" w:hAnsi="Times New Roman" w:eastAsia="宋体" w:cs="Times New Roman"/>
                <w:b/>
                <w:bCs/>
                <w:spacing w:val="10"/>
                <w:sz w:val="24"/>
                <w:szCs w:val="24"/>
              </w:rPr>
              <w:t xml:space="preserve"> □ Patient B</w:t>
            </w:r>
            <w:r>
              <w:rPr>
                <w:rFonts w:hint="eastAsia" w:ascii="Times New Roman" w:hAnsi="Times New Roman" w:cs="Times New Roman"/>
                <w:b/>
                <w:bCs/>
                <w:spacing w:val="10"/>
                <w:sz w:val="24"/>
                <w:szCs w:val="24"/>
                <w:lang w:val="en-US" w:eastAsia="zh-CN"/>
              </w:rPr>
              <w:t xml:space="preserve"> </w:t>
            </w:r>
            <w:r>
              <w:rPr>
                <w:rFonts w:hint="default" w:ascii="Times New Roman" w:hAnsi="Times New Roman" w:eastAsia="宋体" w:cs="Times New Roman"/>
                <w:b/>
                <w:bCs/>
                <w:spacing w:val="10"/>
                <w:sz w:val="24"/>
                <w:szCs w:val="24"/>
              </w:rPr>
              <w:t xml:space="preserve"> □ </w:t>
            </w:r>
            <w:r>
              <w:rPr>
                <w:rFonts w:hint="default" w:ascii="Times New Roman" w:hAnsi="Times New Roman" w:eastAsia="Segoe UI" w:cs="Times New Roman"/>
                <w:b/>
                <w:bCs/>
                <w:i w:val="0"/>
                <w:iCs w:val="0"/>
                <w:caps w:val="0"/>
                <w:color w:val="0F1115"/>
                <w:spacing w:val="0"/>
                <w:sz w:val="24"/>
                <w:szCs w:val="24"/>
                <w:shd w:val="clear" w:color="auto" w:fill="FFFFFF"/>
              </w:rPr>
              <w:t>Opt-out</w:t>
            </w:r>
          </w:p>
        </w:tc>
      </w:tr>
    </w:tbl>
    <w:p w14:paraId="1C2B5426">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474D60B0">
      <w:pPr>
        <w:keepNext w:val="0"/>
        <w:keepLines w:val="0"/>
        <w:pageBreakBefore w:val="0"/>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p>
    <w:p w14:paraId="38F8200B">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p>
    <w:p w14:paraId="464F4556">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p>
    <w:p w14:paraId="33BF8671">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p>
    <w:p w14:paraId="3A31B940">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p>
    <w:p w14:paraId="0FA75D3B">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p>
    <w:p w14:paraId="226CE228">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p>
    <w:p w14:paraId="5F38A0DD">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p>
    <w:p w14:paraId="0AB222BB">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p>
    <w:p w14:paraId="17F93EEA">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p>
    <w:p w14:paraId="12386C80">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4"/>
          <w:szCs w:val="24"/>
        </w:rPr>
      </w:pPr>
    </w:p>
    <w:tbl>
      <w:tblPr>
        <w:tblStyle w:val="11"/>
        <w:tblpPr w:leftFromText="180" w:rightFromText="180" w:vertAnchor="text" w:horzAnchor="page" w:tblpX="984" w:tblpY="25"/>
        <w:tblOverlap w:val="never"/>
        <w:tblW w:w="9975" w:type="dxa"/>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16"/>
        <w:gridCol w:w="2918"/>
        <w:gridCol w:w="3841"/>
      </w:tblGrid>
      <w:tr w14:paraId="76E104F0">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3216" w:type="dxa"/>
            <w:tcBorders>
              <w:bottom w:val="single" w:color="000000" w:sz="8" w:space="0"/>
            </w:tcBorders>
            <w:vAlign w:val="top"/>
          </w:tcPr>
          <w:p w14:paraId="3503CA8F">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pacing w:val="5"/>
                <w:sz w:val="24"/>
                <w:szCs w:val="24"/>
              </w:rPr>
              <w:t xml:space="preserve"> </w:t>
            </w:r>
            <w:r>
              <w:rPr>
                <w:rFonts w:hint="eastAsia" w:ascii="Times New Roman" w:hAnsi="Times New Roman" w:cs="Times New Roman"/>
                <w:b/>
                <w:bCs/>
                <w:spacing w:val="5"/>
                <w:sz w:val="24"/>
                <w:szCs w:val="24"/>
                <w:lang w:val="en-US" w:eastAsia="zh-CN"/>
              </w:rPr>
              <w:t>Plan Three</w:t>
            </w:r>
          </w:p>
        </w:tc>
        <w:tc>
          <w:tcPr>
            <w:tcW w:w="2918" w:type="dxa"/>
            <w:tcBorders>
              <w:bottom w:val="single" w:color="000000" w:sz="8" w:space="0"/>
            </w:tcBorders>
            <w:vAlign w:val="top"/>
          </w:tcPr>
          <w:p w14:paraId="7AF1EEA1">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 xml:space="preserve"> Patient A</w:t>
            </w:r>
          </w:p>
        </w:tc>
        <w:tc>
          <w:tcPr>
            <w:tcW w:w="3841" w:type="dxa"/>
            <w:tcBorders>
              <w:bottom w:val="single" w:color="000000" w:sz="8" w:space="0"/>
            </w:tcBorders>
            <w:vAlign w:val="top"/>
          </w:tcPr>
          <w:p w14:paraId="5D307EAA">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 xml:space="preserve"> Patient B</w:t>
            </w:r>
          </w:p>
        </w:tc>
      </w:tr>
      <w:tr w14:paraId="342F3D7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216" w:type="dxa"/>
            <w:tcBorders>
              <w:top w:val="single" w:color="000000" w:sz="8" w:space="0"/>
              <w:tl2br w:val="nil"/>
              <w:tr2bl w:val="nil"/>
            </w:tcBorders>
            <w:vAlign w:val="center"/>
          </w:tcPr>
          <w:p w14:paraId="1A8701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Clinical Complexity</w:t>
            </w:r>
          </w:p>
        </w:tc>
        <w:tc>
          <w:tcPr>
            <w:tcW w:w="2918" w:type="dxa"/>
            <w:tcBorders>
              <w:top w:val="single" w:color="000000" w:sz="8" w:space="0"/>
              <w:tl2br w:val="nil"/>
              <w:tr2bl w:val="nil"/>
            </w:tcBorders>
            <w:vAlign w:val="center"/>
          </w:tcPr>
          <w:p w14:paraId="6CE328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Low (single diagnosis, favorable prognosis)</w:t>
            </w:r>
          </w:p>
        </w:tc>
        <w:tc>
          <w:tcPr>
            <w:tcW w:w="3841" w:type="dxa"/>
            <w:tcBorders>
              <w:top w:val="single" w:color="000000" w:sz="8" w:space="0"/>
              <w:tl2br w:val="nil"/>
              <w:tr2bl w:val="nil"/>
            </w:tcBorders>
            <w:vAlign w:val="center"/>
          </w:tcPr>
          <w:p w14:paraId="64B752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High (≥2 complications, unfavorable prognosis)</w:t>
            </w:r>
          </w:p>
        </w:tc>
      </w:tr>
      <w:tr w14:paraId="42EE6644">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3216" w:type="dxa"/>
            <w:tcBorders>
              <w:tl2br w:val="nil"/>
              <w:tr2bl w:val="nil"/>
            </w:tcBorders>
            <w:vAlign w:val="center"/>
          </w:tcPr>
          <w:p w14:paraId="393A72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Length of Stay vs. Institutional Benchmark</w:t>
            </w:r>
          </w:p>
        </w:tc>
        <w:tc>
          <w:tcPr>
            <w:tcW w:w="2918" w:type="dxa"/>
            <w:tcBorders>
              <w:tl2br w:val="nil"/>
              <w:tr2bl w:val="nil"/>
            </w:tcBorders>
            <w:vAlign w:val="center"/>
          </w:tcPr>
          <w:p w14:paraId="789E60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cs="Times New Roman"/>
                <w:sz w:val="24"/>
                <w:szCs w:val="24"/>
                <w:vertAlign w:val="baseline"/>
                <w:lang w:val="en-US" w:eastAsia="zh-CN"/>
              </w:rPr>
              <w:t>At or below benchmark (≤ benchmark)</w:t>
            </w:r>
          </w:p>
        </w:tc>
        <w:tc>
          <w:tcPr>
            <w:tcW w:w="3841" w:type="dxa"/>
            <w:tcBorders>
              <w:tl2br w:val="nil"/>
              <w:tr2bl w:val="nil"/>
            </w:tcBorders>
            <w:vAlign w:val="center"/>
          </w:tcPr>
          <w:p w14:paraId="7AB5D2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cs="Times New Roman"/>
                <w:sz w:val="24"/>
                <w:szCs w:val="24"/>
                <w:vertAlign w:val="baseline"/>
                <w:lang w:val="en-US" w:eastAsia="zh-CN"/>
              </w:rPr>
              <w:t>Above benchmark (&gt; benchmark)</w:t>
            </w:r>
          </w:p>
        </w:tc>
      </w:tr>
      <w:tr w14:paraId="0CF2B4E9">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3216" w:type="dxa"/>
            <w:tcBorders>
              <w:tl2br w:val="nil"/>
              <w:tr2bl w:val="nil"/>
            </w:tcBorders>
            <w:vAlign w:val="center"/>
          </w:tcPr>
          <w:p w14:paraId="617B79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Treatment Technology</w:t>
            </w:r>
          </w:p>
        </w:tc>
        <w:tc>
          <w:tcPr>
            <w:tcW w:w="2918" w:type="dxa"/>
            <w:tcBorders>
              <w:tl2br w:val="nil"/>
              <w:tr2bl w:val="nil"/>
            </w:tcBorders>
            <w:vAlign w:val="center"/>
          </w:tcPr>
          <w:p w14:paraId="1A2C2C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Conventional (mature protocol, lower CMI)</w:t>
            </w:r>
          </w:p>
        </w:tc>
        <w:tc>
          <w:tcPr>
            <w:tcW w:w="3841" w:type="dxa"/>
            <w:tcBorders>
              <w:tl2br w:val="nil"/>
              <w:tr2bl w:val="nil"/>
            </w:tcBorders>
            <w:vAlign w:val="center"/>
          </w:tcPr>
          <w:p w14:paraId="4490DB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Innovative (novel protocol, higher CMI)</w:t>
            </w:r>
          </w:p>
        </w:tc>
      </w:tr>
      <w:tr w14:paraId="761AB604">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216" w:type="dxa"/>
            <w:tcBorders>
              <w:tl2br w:val="nil"/>
              <w:tr2bl w:val="nil"/>
            </w:tcBorders>
            <w:vAlign w:val="center"/>
          </w:tcPr>
          <w:p w14:paraId="2E5E67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Share of Service Revenue</w:t>
            </w:r>
          </w:p>
        </w:tc>
        <w:tc>
          <w:tcPr>
            <w:tcW w:w="2918" w:type="dxa"/>
            <w:tcBorders>
              <w:tl2br w:val="nil"/>
              <w:tr2bl w:val="nil"/>
            </w:tcBorders>
            <w:vAlign w:val="center"/>
          </w:tcPr>
          <w:p w14:paraId="61B156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High (≥35%)</w:t>
            </w:r>
          </w:p>
        </w:tc>
        <w:tc>
          <w:tcPr>
            <w:tcW w:w="3841" w:type="dxa"/>
            <w:tcBorders>
              <w:tl2br w:val="nil"/>
              <w:tr2bl w:val="nil"/>
            </w:tcBorders>
            <w:vAlign w:val="center"/>
          </w:tcPr>
          <w:p w14:paraId="7DA96F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Low (≤15%)</w:t>
            </w:r>
          </w:p>
        </w:tc>
      </w:tr>
      <w:tr w14:paraId="6BE0E84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216" w:type="dxa"/>
            <w:tcBorders>
              <w:tl2br w:val="nil"/>
              <w:tr2bl w:val="nil"/>
            </w:tcBorders>
            <w:vAlign w:val="center"/>
          </w:tcPr>
          <w:p w14:paraId="3E58B6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Expected DIP Margin per Case</w:t>
            </w:r>
          </w:p>
        </w:tc>
        <w:tc>
          <w:tcPr>
            <w:tcW w:w="2918" w:type="dxa"/>
            <w:tcBorders>
              <w:tl2br w:val="nil"/>
              <w:tr2bl w:val="nil"/>
            </w:tcBorders>
            <w:vAlign w:val="center"/>
          </w:tcPr>
          <w:p w14:paraId="3E71C5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Profit (payment &gt; cost by ¥2,000)</w:t>
            </w:r>
          </w:p>
        </w:tc>
        <w:tc>
          <w:tcPr>
            <w:tcW w:w="3841" w:type="dxa"/>
            <w:tcBorders>
              <w:tl2br w:val="nil"/>
              <w:tr2bl w:val="nil"/>
            </w:tcBorders>
            <w:vAlign w:val="center"/>
          </w:tcPr>
          <w:p w14:paraId="524AD7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Break-even (Insurance payment equals cost)</w:t>
            </w:r>
          </w:p>
        </w:tc>
      </w:tr>
      <w:tr w14:paraId="752D362F">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216" w:type="dxa"/>
            <w:tcBorders>
              <w:tl2br w:val="nil"/>
              <w:tr2bl w:val="nil"/>
            </w:tcBorders>
            <w:vAlign w:val="center"/>
          </w:tcPr>
          <w:p w14:paraId="06D6D9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Compliance Risk</w:t>
            </w:r>
          </w:p>
        </w:tc>
        <w:tc>
          <w:tcPr>
            <w:tcW w:w="2918" w:type="dxa"/>
            <w:tcBorders>
              <w:tl2br w:val="nil"/>
              <w:tr2bl w:val="nil"/>
            </w:tcBorders>
            <w:vAlign w:val="center"/>
          </w:tcPr>
          <w:p w14:paraId="6CCA37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Moderate (requires case documentation adjustment to avoid loss)</w:t>
            </w:r>
          </w:p>
        </w:tc>
        <w:tc>
          <w:tcPr>
            <w:tcW w:w="3841" w:type="dxa"/>
            <w:tcBorders>
              <w:tl2br w:val="nil"/>
              <w:tr2bl w:val="nil"/>
            </w:tcBorders>
            <w:vAlign w:val="center"/>
          </w:tcPr>
          <w:p w14:paraId="71A2B5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High (requires modifying primary diagnosis to avoid loss)</w:t>
            </w:r>
          </w:p>
        </w:tc>
      </w:tr>
      <w:tr w14:paraId="5064912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273" w:hRule="atLeast"/>
        </w:trPr>
        <w:tc>
          <w:tcPr>
            <w:tcW w:w="3216" w:type="dxa"/>
            <w:tcBorders>
              <w:tl2br w:val="nil"/>
              <w:tr2bl w:val="nil"/>
            </w:tcBorders>
            <w:vAlign w:val="top"/>
          </w:tcPr>
          <w:p w14:paraId="24ED127B">
            <w:pPr>
              <w:pStyle w:val="10"/>
              <w:keepNext w:val="0"/>
              <w:keepLines w:val="0"/>
              <w:pageBreakBefore w:val="0"/>
              <w:kinsoku/>
              <w:wordWrap/>
              <w:overflowPunct/>
              <w:topLinePunct w:val="0"/>
              <w:autoSpaceDE/>
              <w:autoSpaceDN/>
              <w:bidi w:val="0"/>
              <w:adjustRightInd/>
              <w:snapToGrid/>
              <w:spacing w:before="56"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pacing w:val="4"/>
                <w:sz w:val="24"/>
                <w:szCs w:val="24"/>
              </w:rPr>
              <w:t xml:space="preserve"> Your choice?</w:t>
            </w:r>
          </w:p>
        </w:tc>
        <w:tc>
          <w:tcPr>
            <w:tcW w:w="6759" w:type="dxa"/>
            <w:gridSpan w:val="2"/>
            <w:tcBorders>
              <w:tl2br w:val="nil"/>
              <w:tr2bl w:val="nil"/>
            </w:tcBorders>
            <w:vAlign w:val="top"/>
          </w:tcPr>
          <w:p w14:paraId="123C23AF">
            <w:pPr>
              <w:pStyle w:val="10"/>
              <w:keepNext w:val="0"/>
              <w:keepLines w:val="0"/>
              <w:pageBreakBefore w:val="0"/>
              <w:kinsoku/>
              <w:wordWrap/>
              <w:overflowPunct/>
              <w:topLinePunct w:val="0"/>
              <w:autoSpaceDE/>
              <w:autoSpaceDN/>
              <w:bidi w:val="0"/>
              <w:adjustRightInd/>
              <w:snapToGrid/>
              <w:spacing w:before="5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10"/>
                <w:sz w:val="24"/>
                <w:szCs w:val="24"/>
              </w:rPr>
              <w:t xml:space="preserve"> □ Patient A</w:t>
            </w:r>
            <w:r>
              <w:rPr>
                <w:rFonts w:hint="default" w:ascii="Times New Roman" w:hAnsi="Times New Roman" w:eastAsia="宋体" w:cs="Times New Roman"/>
                <w:b/>
                <w:bCs/>
                <w:spacing w:val="3"/>
                <w:sz w:val="24"/>
                <w:szCs w:val="24"/>
              </w:rPr>
              <w:t xml:space="preserve"> </w:t>
            </w:r>
            <w:r>
              <w:rPr>
                <w:rFonts w:hint="default" w:ascii="Times New Roman" w:hAnsi="Times New Roman" w:eastAsia="宋体" w:cs="Times New Roman"/>
                <w:b/>
                <w:bCs/>
                <w:spacing w:val="10"/>
                <w:sz w:val="24"/>
                <w:szCs w:val="24"/>
              </w:rPr>
              <w:t xml:space="preserve"> □ Patient B</w:t>
            </w:r>
            <w:r>
              <w:rPr>
                <w:rFonts w:hint="eastAsia" w:ascii="Times New Roman" w:hAnsi="Times New Roman" w:cs="Times New Roman"/>
                <w:b/>
                <w:bCs/>
                <w:spacing w:val="10"/>
                <w:sz w:val="24"/>
                <w:szCs w:val="24"/>
                <w:lang w:val="en-US" w:eastAsia="zh-CN"/>
              </w:rPr>
              <w:t xml:space="preserve"> </w:t>
            </w:r>
            <w:r>
              <w:rPr>
                <w:rFonts w:hint="default" w:ascii="Times New Roman" w:hAnsi="Times New Roman" w:eastAsia="宋体" w:cs="Times New Roman"/>
                <w:b/>
                <w:bCs/>
                <w:spacing w:val="10"/>
                <w:sz w:val="24"/>
                <w:szCs w:val="24"/>
              </w:rPr>
              <w:t xml:space="preserve"> □ </w:t>
            </w:r>
            <w:r>
              <w:rPr>
                <w:rFonts w:hint="default" w:ascii="Times New Roman" w:hAnsi="Times New Roman" w:eastAsia="Segoe UI" w:cs="Times New Roman"/>
                <w:b/>
                <w:bCs/>
                <w:i w:val="0"/>
                <w:iCs w:val="0"/>
                <w:caps w:val="0"/>
                <w:color w:val="0F1115"/>
                <w:spacing w:val="0"/>
                <w:sz w:val="24"/>
                <w:szCs w:val="24"/>
                <w:shd w:val="clear" w:color="auto" w:fill="FFFFFF"/>
              </w:rPr>
              <w:t>Opt-out</w:t>
            </w:r>
          </w:p>
        </w:tc>
      </w:tr>
    </w:tbl>
    <w:p w14:paraId="448DF15C">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tbl>
      <w:tblPr>
        <w:tblStyle w:val="11"/>
        <w:tblpPr w:leftFromText="180" w:rightFromText="180" w:vertAnchor="text" w:horzAnchor="page" w:tblpX="999" w:tblpY="176"/>
        <w:tblOverlap w:val="never"/>
        <w:tblW w:w="9975" w:type="dxa"/>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49"/>
        <w:gridCol w:w="2918"/>
        <w:gridCol w:w="3908"/>
      </w:tblGrid>
      <w:tr w14:paraId="49E73B4B">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3149" w:type="dxa"/>
            <w:tcBorders>
              <w:bottom w:val="single" w:color="000000" w:sz="8" w:space="0"/>
            </w:tcBorders>
            <w:vAlign w:val="top"/>
          </w:tcPr>
          <w:p w14:paraId="5422F5B1">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b/>
                <w:bCs/>
                <w:sz w:val="24"/>
                <w:szCs w:val="24"/>
                <w:lang w:val="en-US" w:eastAsia="zh-CN"/>
              </w:rPr>
            </w:pPr>
            <w:r>
              <w:rPr>
                <w:rFonts w:hint="eastAsia" w:ascii="Times New Roman" w:hAnsi="Times New Roman" w:cs="Times New Roman"/>
                <w:b/>
                <w:bCs/>
                <w:spacing w:val="5"/>
                <w:sz w:val="24"/>
                <w:szCs w:val="24"/>
                <w:lang w:val="en-US" w:eastAsia="zh-CN"/>
              </w:rPr>
              <w:t>Plan Four</w:t>
            </w:r>
          </w:p>
        </w:tc>
        <w:tc>
          <w:tcPr>
            <w:tcW w:w="2918" w:type="dxa"/>
            <w:tcBorders>
              <w:bottom w:val="single" w:color="000000" w:sz="8" w:space="0"/>
            </w:tcBorders>
            <w:vAlign w:val="top"/>
          </w:tcPr>
          <w:p w14:paraId="52D04AAD">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 xml:space="preserve"> Patient A</w:t>
            </w:r>
          </w:p>
        </w:tc>
        <w:tc>
          <w:tcPr>
            <w:tcW w:w="3908" w:type="dxa"/>
            <w:tcBorders>
              <w:bottom w:val="single" w:color="000000" w:sz="8" w:space="0"/>
            </w:tcBorders>
            <w:vAlign w:val="top"/>
          </w:tcPr>
          <w:p w14:paraId="407EE0EA">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Patient B</w:t>
            </w:r>
          </w:p>
        </w:tc>
      </w:tr>
      <w:tr w14:paraId="3241859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149" w:type="dxa"/>
            <w:tcBorders>
              <w:top w:val="single" w:color="000000" w:sz="8" w:space="0"/>
              <w:tl2br w:val="nil"/>
              <w:tr2bl w:val="nil"/>
            </w:tcBorders>
            <w:vAlign w:val="center"/>
          </w:tcPr>
          <w:p w14:paraId="419407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Clinical Complexity</w:t>
            </w:r>
          </w:p>
        </w:tc>
        <w:tc>
          <w:tcPr>
            <w:tcW w:w="2918" w:type="dxa"/>
            <w:tcBorders>
              <w:top w:val="single" w:color="000000" w:sz="8" w:space="0"/>
              <w:tl2br w:val="nil"/>
              <w:tr2bl w:val="nil"/>
            </w:tcBorders>
            <w:vAlign w:val="center"/>
          </w:tcPr>
          <w:p w14:paraId="2D99B0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High (≥2 complications, unfavorable prognosis)</w:t>
            </w:r>
          </w:p>
        </w:tc>
        <w:tc>
          <w:tcPr>
            <w:tcW w:w="3908" w:type="dxa"/>
            <w:tcBorders>
              <w:top w:val="single" w:color="000000" w:sz="8" w:space="0"/>
              <w:tl2br w:val="nil"/>
              <w:tr2bl w:val="nil"/>
            </w:tcBorders>
            <w:vAlign w:val="center"/>
          </w:tcPr>
          <w:p w14:paraId="1E3F6B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Low (single diagnosis, favorable prognosis)</w:t>
            </w:r>
          </w:p>
        </w:tc>
      </w:tr>
      <w:tr w14:paraId="26DBBC5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3149" w:type="dxa"/>
            <w:tcBorders>
              <w:tl2br w:val="nil"/>
              <w:tr2bl w:val="nil"/>
            </w:tcBorders>
            <w:vAlign w:val="center"/>
          </w:tcPr>
          <w:p w14:paraId="5D93A4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Length of Stay vs. Institutional Benchmark</w:t>
            </w:r>
          </w:p>
        </w:tc>
        <w:tc>
          <w:tcPr>
            <w:tcW w:w="2918" w:type="dxa"/>
            <w:tcBorders>
              <w:tl2br w:val="nil"/>
              <w:tr2bl w:val="nil"/>
            </w:tcBorders>
            <w:vAlign w:val="center"/>
          </w:tcPr>
          <w:p w14:paraId="241C55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cs="Times New Roman"/>
                <w:sz w:val="24"/>
                <w:szCs w:val="24"/>
                <w:vertAlign w:val="baseline"/>
                <w:lang w:val="en-US" w:eastAsia="zh-CN"/>
              </w:rPr>
              <w:t>Above benchmark (&gt; benchmark)</w:t>
            </w:r>
          </w:p>
        </w:tc>
        <w:tc>
          <w:tcPr>
            <w:tcW w:w="3908" w:type="dxa"/>
            <w:tcBorders>
              <w:tl2br w:val="nil"/>
              <w:tr2bl w:val="nil"/>
            </w:tcBorders>
            <w:vAlign w:val="center"/>
          </w:tcPr>
          <w:p w14:paraId="1EF8B3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cs="Times New Roman"/>
                <w:sz w:val="24"/>
                <w:szCs w:val="24"/>
                <w:vertAlign w:val="baseline"/>
                <w:lang w:val="en-US" w:eastAsia="zh-CN"/>
              </w:rPr>
              <w:t>At or below benchmark (≤ benchmark)</w:t>
            </w:r>
          </w:p>
        </w:tc>
      </w:tr>
      <w:tr w14:paraId="5DEA0F3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3149" w:type="dxa"/>
            <w:tcBorders>
              <w:tl2br w:val="nil"/>
              <w:tr2bl w:val="nil"/>
            </w:tcBorders>
            <w:vAlign w:val="center"/>
          </w:tcPr>
          <w:p w14:paraId="49D68E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Treatment Technology</w:t>
            </w:r>
          </w:p>
        </w:tc>
        <w:tc>
          <w:tcPr>
            <w:tcW w:w="2918" w:type="dxa"/>
            <w:tcBorders>
              <w:tl2br w:val="nil"/>
              <w:tr2bl w:val="nil"/>
            </w:tcBorders>
            <w:vAlign w:val="center"/>
          </w:tcPr>
          <w:p w14:paraId="6BB382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Innovative (novel protocol, higher CMI)</w:t>
            </w:r>
          </w:p>
        </w:tc>
        <w:tc>
          <w:tcPr>
            <w:tcW w:w="3908" w:type="dxa"/>
            <w:tcBorders>
              <w:tl2br w:val="nil"/>
              <w:tr2bl w:val="nil"/>
            </w:tcBorders>
            <w:vAlign w:val="center"/>
          </w:tcPr>
          <w:p w14:paraId="11AAE4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Conventional (mature protocol, lower CMI)</w:t>
            </w:r>
          </w:p>
        </w:tc>
      </w:tr>
      <w:tr w14:paraId="1B39C34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149" w:type="dxa"/>
            <w:tcBorders>
              <w:tl2br w:val="nil"/>
              <w:tr2bl w:val="nil"/>
            </w:tcBorders>
            <w:vAlign w:val="center"/>
          </w:tcPr>
          <w:p w14:paraId="4E7497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Share of Service Revenue</w:t>
            </w:r>
          </w:p>
        </w:tc>
        <w:tc>
          <w:tcPr>
            <w:tcW w:w="2918" w:type="dxa"/>
            <w:tcBorders>
              <w:tl2br w:val="nil"/>
              <w:tr2bl w:val="nil"/>
            </w:tcBorders>
            <w:vAlign w:val="center"/>
          </w:tcPr>
          <w:p w14:paraId="08228E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High (≥35%)</w:t>
            </w:r>
          </w:p>
        </w:tc>
        <w:tc>
          <w:tcPr>
            <w:tcW w:w="3908" w:type="dxa"/>
            <w:tcBorders>
              <w:tl2br w:val="nil"/>
              <w:tr2bl w:val="nil"/>
            </w:tcBorders>
            <w:vAlign w:val="center"/>
          </w:tcPr>
          <w:p w14:paraId="5F7013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Low (≤15%)</w:t>
            </w:r>
          </w:p>
        </w:tc>
      </w:tr>
      <w:tr w14:paraId="01723449">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149" w:type="dxa"/>
            <w:tcBorders>
              <w:tl2br w:val="nil"/>
              <w:tr2bl w:val="nil"/>
            </w:tcBorders>
            <w:vAlign w:val="center"/>
          </w:tcPr>
          <w:p w14:paraId="3A83C9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Expected DIP Margin per Case</w:t>
            </w:r>
          </w:p>
        </w:tc>
        <w:tc>
          <w:tcPr>
            <w:tcW w:w="2918" w:type="dxa"/>
            <w:tcBorders>
              <w:tl2br w:val="nil"/>
              <w:tr2bl w:val="nil"/>
            </w:tcBorders>
            <w:vAlign w:val="center"/>
          </w:tcPr>
          <w:p w14:paraId="12CBEC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Profit (payment &gt; cost by ¥2,000)</w:t>
            </w:r>
          </w:p>
        </w:tc>
        <w:tc>
          <w:tcPr>
            <w:tcW w:w="3908" w:type="dxa"/>
            <w:tcBorders>
              <w:tl2br w:val="nil"/>
              <w:tr2bl w:val="nil"/>
            </w:tcBorders>
            <w:vAlign w:val="center"/>
          </w:tcPr>
          <w:p w14:paraId="391978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Break-even (Insurance payment equals cost)</w:t>
            </w:r>
          </w:p>
        </w:tc>
      </w:tr>
      <w:tr w14:paraId="5CF241A5">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149" w:type="dxa"/>
            <w:tcBorders>
              <w:tl2br w:val="nil"/>
              <w:tr2bl w:val="nil"/>
            </w:tcBorders>
            <w:vAlign w:val="center"/>
          </w:tcPr>
          <w:p w14:paraId="4D04F5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Compliance Risk</w:t>
            </w:r>
          </w:p>
        </w:tc>
        <w:tc>
          <w:tcPr>
            <w:tcW w:w="2918" w:type="dxa"/>
            <w:tcBorders>
              <w:tl2br w:val="nil"/>
              <w:tr2bl w:val="nil"/>
            </w:tcBorders>
            <w:vAlign w:val="center"/>
          </w:tcPr>
          <w:p w14:paraId="4FDB42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kern w:val="0"/>
                <w:sz w:val="24"/>
                <w:szCs w:val="24"/>
                <w:lang w:val="en-US" w:eastAsia="zh-CN" w:bidi="ar"/>
              </w:rPr>
              <w:t>None (fully compliant to meet cost target)</w:t>
            </w:r>
          </w:p>
        </w:tc>
        <w:tc>
          <w:tcPr>
            <w:tcW w:w="3908" w:type="dxa"/>
            <w:tcBorders>
              <w:tl2br w:val="nil"/>
              <w:tr2bl w:val="nil"/>
            </w:tcBorders>
            <w:vAlign w:val="center"/>
          </w:tcPr>
          <w:p w14:paraId="7944EF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Moderate (requires case documentation adjustment to avoid loss)</w:t>
            </w:r>
          </w:p>
        </w:tc>
      </w:tr>
      <w:tr w14:paraId="1D5D61F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49" w:type="dxa"/>
            <w:tcBorders>
              <w:tl2br w:val="nil"/>
              <w:tr2bl w:val="nil"/>
            </w:tcBorders>
            <w:vAlign w:val="top"/>
          </w:tcPr>
          <w:p w14:paraId="4B45711F">
            <w:pPr>
              <w:pStyle w:val="10"/>
              <w:keepNext w:val="0"/>
              <w:keepLines w:val="0"/>
              <w:pageBreakBefore w:val="0"/>
              <w:kinsoku/>
              <w:wordWrap/>
              <w:overflowPunct/>
              <w:topLinePunct w:val="0"/>
              <w:autoSpaceDE/>
              <w:autoSpaceDN/>
              <w:bidi w:val="0"/>
              <w:adjustRightInd/>
              <w:snapToGrid/>
              <w:spacing w:before="56"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pacing w:val="4"/>
                <w:sz w:val="24"/>
                <w:szCs w:val="24"/>
              </w:rPr>
              <w:t xml:space="preserve"> Your choice?</w:t>
            </w:r>
          </w:p>
        </w:tc>
        <w:tc>
          <w:tcPr>
            <w:tcW w:w="6826" w:type="dxa"/>
            <w:gridSpan w:val="2"/>
            <w:tcBorders>
              <w:tl2br w:val="nil"/>
              <w:tr2bl w:val="nil"/>
            </w:tcBorders>
            <w:vAlign w:val="top"/>
          </w:tcPr>
          <w:p w14:paraId="2E832CFA">
            <w:pPr>
              <w:pStyle w:val="10"/>
              <w:keepNext w:val="0"/>
              <w:keepLines w:val="0"/>
              <w:pageBreakBefore w:val="0"/>
              <w:kinsoku/>
              <w:wordWrap/>
              <w:overflowPunct/>
              <w:topLinePunct w:val="0"/>
              <w:autoSpaceDE/>
              <w:autoSpaceDN/>
              <w:bidi w:val="0"/>
              <w:adjustRightInd/>
              <w:snapToGrid/>
              <w:spacing w:before="56" w:line="240" w:lineRule="auto"/>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pacing w:val="10"/>
                <w:sz w:val="24"/>
                <w:szCs w:val="24"/>
              </w:rPr>
              <w:t xml:space="preserve"> </w:t>
            </w:r>
            <w:r>
              <w:rPr>
                <w:rFonts w:hint="default" w:ascii="Times New Roman" w:hAnsi="Times New Roman" w:eastAsia="宋体" w:cs="Times New Roman"/>
                <w:b/>
                <w:bCs/>
                <w:spacing w:val="10"/>
                <w:sz w:val="24"/>
                <w:szCs w:val="24"/>
              </w:rPr>
              <w:t>□ Patient A</w:t>
            </w:r>
            <w:r>
              <w:rPr>
                <w:rFonts w:hint="default" w:ascii="Times New Roman" w:hAnsi="Times New Roman" w:eastAsia="宋体" w:cs="Times New Roman"/>
                <w:b/>
                <w:bCs/>
                <w:spacing w:val="3"/>
                <w:sz w:val="24"/>
                <w:szCs w:val="24"/>
              </w:rPr>
              <w:t xml:space="preserve">   </w:t>
            </w:r>
            <w:r>
              <w:rPr>
                <w:rFonts w:hint="default" w:ascii="Times New Roman" w:hAnsi="Times New Roman" w:eastAsia="宋体" w:cs="Times New Roman"/>
                <w:b/>
                <w:bCs/>
                <w:spacing w:val="10"/>
                <w:sz w:val="24"/>
                <w:szCs w:val="24"/>
              </w:rPr>
              <w:t xml:space="preserve"> □ Patient B</w:t>
            </w:r>
            <w:r>
              <w:rPr>
                <w:rFonts w:hint="eastAsia" w:ascii="Times New Roman" w:hAnsi="Times New Roman" w:cs="Times New Roman"/>
                <w:b/>
                <w:bCs/>
                <w:spacing w:val="10"/>
                <w:sz w:val="24"/>
                <w:szCs w:val="24"/>
                <w:lang w:val="en-US" w:eastAsia="zh-CN"/>
              </w:rPr>
              <w:t xml:space="preserve">  </w:t>
            </w:r>
            <w:r>
              <w:rPr>
                <w:rFonts w:hint="default" w:ascii="Times New Roman" w:hAnsi="Times New Roman" w:eastAsia="宋体" w:cs="Times New Roman"/>
                <w:b/>
                <w:bCs/>
                <w:spacing w:val="10"/>
                <w:sz w:val="24"/>
                <w:szCs w:val="24"/>
              </w:rPr>
              <w:t xml:space="preserve"> □ </w:t>
            </w:r>
            <w:r>
              <w:rPr>
                <w:rFonts w:hint="default" w:ascii="Times New Roman" w:hAnsi="Times New Roman" w:eastAsia="Segoe UI" w:cs="Times New Roman"/>
                <w:b/>
                <w:bCs/>
                <w:i w:val="0"/>
                <w:iCs w:val="0"/>
                <w:caps w:val="0"/>
                <w:color w:val="0F1115"/>
                <w:spacing w:val="0"/>
                <w:sz w:val="24"/>
                <w:szCs w:val="24"/>
                <w:shd w:val="clear" w:color="auto" w:fill="FFFFFF"/>
              </w:rPr>
              <w:t>Opt-out</w:t>
            </w:r>
          </w:p>
        </w:tc>
      </w:tr>
    </w:tbl>
    <w:p w14:paraId="342442FC">
      <w:pPr>
        <w:keepNext w:val="0"/>
        <w:keepLines w:val="0"/>
        <w:pageBreakBefore w:val="0"/>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p>
    <w:p w14:paraId="762F06CD">
      <w:pPr>
        <w:keepNext w:val="0"/>
        <w:keepLines w:val="0"/>
        <w:pageBreakBefore w:val="0"/>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p>
    <w:p w14:paraId="6681D4A9">
      <w:pPr>
        <w:keepNext w:val="0"/>
        <w:keepLines w:val="0"/>
        <w:pageBreakBefore w:val="0"/>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p>
    <w:p w14:paraId="7653D3F4">
      <w:pPr>
        <w:keepNext w:val="0"/>
        <w:keepLines w:val="0"/>
        <w:pageBreakBefore w:val="0"/>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p>
    <w:p w14:paraId="7A9602E9">
      <w:pPr>
        <w:keepNext w:val="0"/>
        <w:keepLines w:val="0"/>
        <w:pageBreakBefore w:val="0"/>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p>
    <w:p w14:paraId="410784B5">
      <w:pPr>
        <w:keepNext w:val="0"/>
        <w:keepLines w:val="0"/>
        <w:pageBreakBefore w:val="0"/>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p>
    <w:p w14:paraId="65BABB42">
      <w:pPr>
        <w:keepNext w:val="0"/>
        <w:keepLines w:val="0"/>
        <w:pageBreakBefore w:val="0"/>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p>
    <w:p w14:paraId="2113B49E">
      <w:pPr>
        <w:keepNext w:val="0"/>
        <w:keepLines w:val="0"/>
        <w:pageBreakBefore w:val="0"/>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p>
    <w:p w14:paraId="38243259">
      <w:pPr>
        <w:keepNext w:val="0"/>
        <w:keepLines w:val="0"/>
        <w:pageBreakBefore w:val="0"/>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p>
    <w:p w14:paraId="37F57C42">
      <w:pPr>
        <w:keepNext w:val="0"/>
        <w:keepLines w:val="0"/>
        <w:pageBreakBefore w:val="0"/>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p>
    <w:p w14:paraId="1EF841D4">
      <w:pPr>
        <w:keepNext w:val="0"/>
        <w:keepLines w:val="0"/>
        <w:pageBreakBefore w:val="0"/>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p>
    <w:p w14:paraId="1D5351E5">
      <w:pPr>
        <w:keepNext w:val="0"/>
        <w:keepLines w:val="0"/>
        <w:pageBreakBefore w:val="0"/>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p>
    <w:p w14:paraId="04198C38">
      <w:pPr>
        <w:keepNext w:val="0"/>
        <w:keepLines w:val="0"/>
        <w:pageBreakBefore w:val="0"/>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p>
    <w:p w14:paraId="25F515D9">
      <w:pPr>
        <w:keepNext w:val="0"/>
        <w:keepLines w:val="0"/>
        <w:pageBreakBefore w:val="0"/>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p>
    <w:tbl>
      <w:tblPr>
        <w:tblStyle w:val="11"/>
        <w:tblpPr w:leftFromText="180" w:rightFromText="180" w:vertAnchor="text" w:horzAnchor="page" w:tblpX="999" w:tblpY="173"/>
        <w:tblOverlap w:val="never"/>
        <w:tblW w:w="10020" w:type="dxa"/>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88"/>
        <w:gridCol w:w="3204"/>
        <w:gridCol w:w="3628"/>
      </w:tblGrid>
      <w:tr w14:paraId="5344B9A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3188" w:type="dxa"/>
            <w:tcBorders>
              <w:bottom w:val="single" w:color="000000" w:sz="8" w:space="0"/>
            </w:tcBorders>
            <w:vAlign w:val="top"/>
          </w:tcPr>
          <w:p w14:paraId="5273AF10">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b/>
                <w:bCs/>
                <w:spacing w:val="5"/>
                <w:sz w:val="24"/>
                <w:szCs w:val="24"/>
                <w:lang w:val="en-US" w:eastAsia="zh-CN"/>
              </w:rPr>
              <w:t>Plan Five</w:t>
            </w:r>
          </w:p>
        </w:tc>
        <w:tc>
          <w:tcPr>
            <w:tcW w:w="3204" w:type="dxa"/>
            <w:tcBorders>
              <w:bottom w:val="single" w:color="000000" w:sz="8" w:space="0"/>
            </w:tcBorders>
            <w:vAlign w:val="top"/>
          </w:tcPr>
          <w:p w14:paraId="747FBDFF">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 xml:space="preserve"> Patient A</w:t>
            </w:r>
          </w:p>
        </w:tc>
        <w:tc>
          <w:tcPr>
            <w:tcW w:w="3628" w:type="dxa"/>
            <w:tcBorders>
              <w:bottom w:val="single" w:color="000000" w:sz="8" w:space="0"/>
            </w:tcBorders>
            <w:vAlign w:val="top"/>
          </w:tcPr>
          <w:p w14:paraId="21E8751D">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 xml:space="preserve"> Patient B</w:t>
            </w:r>
          </w:p>
        </w:tc>
      </w:tr>
      <w:tr w14:paraId="53963BC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188" w:type="dxa"/>
            <w:tcBorders>
              <w:top w:val="single" w:color="000000" w:sz="8" w:space="0"/>
              <w:tl2br w:val="nil"/>
              <w:tr2bl w:val="nil"/>
            </w:tcBorders>
            <w:vAlign w:val="center"/>
          </w:tcPr>
          <w:p w14:paraId="030D37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Clinical Complexity</w:t>
            </w:r>
          </w:p>
        </w:tc>
        <w:tc>
          <w:tcPr>
            <w:tcW w:w="3204" w:type="dxa"/>
            <w:tcBorders>
              <w:top w:val="single" w:color="000000" w:sz="8" w:space="0"/>
              <w:tl2br w:val="nil"/>
              <w:tr2bl w:val="nil"/>
            </w:tcBorders>
            <w:vAlign w:val="center"/>
          </w:tcPr>
          <w:p w14:paraId="689386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High (≥2 complications, unfavorable prognosis)</w:t>
            </w:r>
          </w:p>
        </w:tc>
        <w:tc>
          <w:tcPr>
            <w:tcW w:w="3628" w:type="dxa"/>
            <w:tcBorders>
              <w:top w:val="single" w:color="000000" w:sz="8" w:space="0"/>
              <w:tl2br w:val="nil"/>
              <w:tr2bl w:val="nil"/>
            </w:tcBorders>
            <w:vAlign w:val="center"/>
          </w:tcPr>
          <w:p w14:paraId="73606B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Low (single diagnosis, favorable prognosis)</w:t>
            </w:r>
          </w:p>
        </w:tc>
      </w:tr>
      <w:tr w14:paraId="717DB406">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3188" w:type="dxa"/>
            <w:tcBorders>
              <w:tl2br w:val="nil"/>
              <w:tr2bl w:val="nil"/>
            </w:tcBorders>
            <w:vAlign w:val="center"/>
          </w:tcPr>
          <w:p w14:paraId="60761C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Length of Stay vs. Institutional Benchmark</w:t>
            </w:r>
          </w:p>
        </w:tc>
        <w:tc>
          <w:tcPr>
            <w:tcW w:w="3204" w:type="dxa"/>
            <w:tcBorders>
              <w:tl2br w:val="nil"/>
              <w:tr2bl w:val="nil"/>
            </w:tcBorders>
            <w:vAlign w:val="center"/>
          </w:tcPr>
          <w:p w14:paraId="265DE7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cs="Times New Roman"/>
                <w:sz w:val="24"/>
                <w:szCs w:val="24"/>
                <w:vertAlign w:val="baseline"/>
                <w:lang w:val="en-US" w:eastAsia="zh-CN"/>
              </w:rPr>
              <w:t>At or below benchmark (≤ benchmark)</w:t>
            </w:r>
          </w:p>
        </w:tc>
        <w:tc>
          <w:tcPr>
            <w:tcW w:w="3628" w:type="dxa"/>
            <w:tcBorders>
              <w:tl2br w:val="nil"/>
              <w:tr2bl w:val="nil"/>
            </w:tcBorders>
            <w:vAlign w:val="center"/>
          </w:tcPr>
          <w:p w14:paraId="277196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cs="Times New Roman"/>
                <w:sz w:val="24"/>
                <w:szCs w:val="24"/>
                <w:vertAlign w:val="baseline"/>
                <w:lang w:val="en-US" w:eastAsia="zh-CN"/>
              </w:rPr>
              <w:t>Above benchmark (&gt; benchmark)</w:t>
            </w:r>
          </w:p>
        </w:tc>
      </w:tr>
      <w:tr w14:paraId="01B8ED73">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3188" w:type="dxa"/>
            <w:tcBorders>
              <w:tl2br w:val="nil"/>
              <w:tr2bl w:val="nil"/>
            </w:tcBorders>
            <w:vAlign w:val="center"/>
          </w:tcPr>
          <w:p w14:paraId="6CCC82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Treatment Technology</w:t>
            </w:r>
          </w:p>
        </w:tc>
        <w:tc>
          <w:tcPr>
            <w:tcW w:w="3204" w:type="dxa"/>
            <w:tcBorders>
              <w:tl2br w:val="nil"/>
              <w:tr2bl w:val="nil"/>
            </w:tcBorders>
            <w:vAlign w:val="center"/>
          </w:tcPr>
          <w:p w14:paraId="2E3B23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Innovative (novel protocol, higher CMI)</w:t>
            </w:r>
          </w:p>
        </w:tc>
        <w:tc>
          <w:tcPr>
            <w:tcW w:w="3628" w:type="dxa"/>
            <w:tcBorders>
              <w:tl2br w:val="nil"/>
              <w:tr2bl w:val="nil"/>
            </w:tcBorders>
            <w:vAlign w:val="center"/>
          </w:tcPr>
          <w:p w14:paraId="12EA1A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Conventional (mature protocol, lower CMI)</w:t>
            </w:r>
          </w:p>
        </w:tc>
      </w:tr>
      <w:tr w14:paraId="5142BA5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188" w:type="dxa"/>
            <w:tcBorders>
              <w:tl2br w:val="nil"/>
              <w:tr2bl w:val="nil"/>
            </w:tcBorders>
            <w:vAlign w:val="center"/>
          </w:tcPr>
          <w:p w14:paraId="2672D4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Share of Service Revenue</w:t>
            </w:r>
          </w:p>
        </w:tc>
        <w:tc>
          <w:tcPr>
            <w:tcW w:w="3204" w:type="dxa"/>
            <w:tcBorders>
              <w:tl2br w:val="nil"/>
              <w:tr2bl w:val="nil"/>
            </w:tcBorders>
            <w:vAlign w:val="center"/>
          </w:tcPr>
          <w:p w14:paraId="1E7AF3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Low (≤15%)</w:t>
            </w:r>
          </w:p>
        </w:tc>
        <w:tc>
          <w:tcPr>
            <w:tcW w:w="3628" w:type="dxa"/>
            <w:tcBorders>
              <w:tl2br w:val="nil"/>
              <w:tr2bl w:val="nil"/>
            </w:tcBorders>
            <w:vAlign w:val="center"/>
          </w:tcPr>
          <w:p w14:paraId="4F552C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High (≥35%)</w:t>
            </w:r>
          </w:p>
        </w:tc>
      </w:tr>
      <w:tr w14:paraId="72543A0C">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188" w:type="dxa"/>
            <w:tcBorders>
              <w:tl2br w:val="nil"/>
              <w:tr2bl w:val="nil"/>
            </w:tcBorders>
            <w:vAlign w:val="center"/>
          </w:tcPr>
          <w:p w14:paraId="6EA67E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Expected DIP Margin per Case</w:t>
            </w:r>
          </w:p>
        </w:tc>
        <w:tc>
          <w:tcPr>
            <w:tcW w:w="3204" w:type="dxa"/>
            <w:tcBorders>
              <w:tl2br w:val="nil"/>
              <w:tr2bl w:val="nil"/>
            </w:tcBorders>
            <w:vAlign w:val="center"/>
          </w:tcPr>
          <w:p w14:paraId="61DAC4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Break-even (insurance payment equals cost)</w:t>
            </w:r>
          </w:p>
        </w:tc>
        <w:tc>
          <w:tcPr>
            <w:tcW w:w="3628" w:type="dxa"/>
            <w:tcBorders>
              <w:tl2br w:val="nil"/>
              <w:tr2bl w:val="nil"/>
            </w:tcBorders>
            <w:vAlign w:val="center"/>
          </w:tcPr>
          <w:p w14:paraId="3C90BA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val="0"/>
                <w:bCs w:val="0"/>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Loss (payment &lt; cost by ¥2,000)</w:t>
            </w:r>
          </w:p>
        </w:tc>
      </w:tr>
      <w:tr w14:paraId="1DCD225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188" w:type="dxa"/>
            <w:tcBorders>
              <w:tl2br w:val="nil"/>
              <w:tr2bl w:val="nil"/>
            </w:tcBorders>
            <w:vAlign w:val="center"/>
          </w:tcPr>
          <w:p w14:paraId="314159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Compliance Risk</w:t>
            </w:r>
          </w:p>
        </w:tc>
        <w:tc>
          <w:tcPr>
            <w:tcW w:w="3204" w:type="dxa"/>
            <w:tcBorders>
              <w:tl2br w:val="nil"/>
              <w:tr2bl w:val="nil"/>
            </w:tcBorders>
            <w:vAlign w:val="center"/>
          </w:tcPr>
          <w:p w14:paraId="6420A4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Moderate (requires case documentation adjustment to avoid loss)</w:t>
            </w:r>
          </w:p>
        </w:tc>
        <w:tc>
          <w:tcPr>
            <w:tcW w:w="3628" w:type="dxa"/>
            <w:tcBorders>
              <w:tl2br w:val="nil"/>
              <w:tr2bl w:val="nil"/>
            </w:tcBorders>
            <w:vAlign w:val="center"/>
          </w:tcPr>
          <w:p w14:paraId="3B3AA4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High (requires modifying primary diagnosis to avoid loss)</w:t>
            </w:r>
          </w:p>
        </w:tc>
      </w:tr>
      <w:tr w14:paraId="3FFC970B">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88" w:type="dxa"/>
            <w:tcBorders>
              <w:tl2br w:val="nil"/>
              <w:tr2bl w:val="nil"/>
            </w:tcBorders>
            <w:vAlign w:val="top"/>
          </w:tcPr>
          <w:p w14:paraId="65A86368">
            <w:pPr>
              <w:pStyle w:val="10"/>
              <w:keepNext w:val="0"/>
              <w:keepLines w:val="0"/>
              <w:pageBreakBefore w:val="0"/>
              <w:kinsoku/>
              <w:wordWrap/>
              <w:overflowPunct/>
              <w:topLinePunct w:val="0"/>
              <w:autoSpaceDE/>
              <w:autoSpaceDN/>
              <w:bidi w:val="0"/>
              <w:adjustRightInd/>
              <w:snapToGrid/>
              <w:spacing w:before="5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 xml:space="preserve"> Your choice?</w:t>
            </w:r>
          </w:p>
        </w:tc>
        <w:tc>
          <w:tcPr>
            <w:tcW w:w="6832" w:type="dxa"/>
            <w:gridSpan w:val="2"/>
            <w:tcBorders>
              <w:tl2br w:val="nil"/>
              <w:tr2bl w:val="nil"/>
            </w:tcBorders>
            <w:vAlign w:val="top"/>
          </w:tcPr>
          <w:p w14:paraId="2067D3FB">
            <w:pPr>
              <w:pStyle w:val="10"/>
              <w:keepNext w:val="0"/>
              <w:keepLines w:val="0"/>
              <w:pageBreakBefore w:val="0"/>
              <w:kinsoku/>
              <w:wordWrap/>
              <w:overflowPunct/>
              <w:topLinePunct w:val="0"/>
              <w:autoSpaceDE/>
              <w:autoSpaceDN/>
              <w:bidi w:val="0"/>
              <w:adjustRightInd/>
              <w:snapToGrid/>
              <w:spacing w:before="56" w:line="240" w:lineRule="auto"/>
              <w:jc w:val="center"/>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bCs/>
                <w:spacing w:val="10"/>
                <w:sz w:val="24"/>
                <w:szCs w:val="24"/>
              </w:rPr>
              <w:t xml:space="preserve"> □ Patient A</w:t>
            </w:r>
            <w:r>
              <w:rPr>
                <w:rFonts w:hint="default" w:ascii="Times New Roman" w:hAnsi="Times New Roman" w:eastAsia="宋体" w:cs="Times New Roman"/>
                <w:b/>
                <w:bCs/>
                <w:spacing w:val="3"/>
                <w:sz w:val="24"/>
                <w:szCs w:val="24"/>
              </w:rPr>
              <w:t xml:space="preserve"> </w:t>
            </w:r>
            <w:r>
              <w:rPr>
                <w:rFonts w:hint="default" w:ascii="Times New Roman" w:hAnsi="Times New Roman" w:eastAsia="宋体" w:cs="Times New Roman"/>
                <w:b/>
                <w:bCs/>
                <w:spacing w:val="10"/>
                <w:sz w:val="24"/>
                <w:szCs w:val="24"/>
              </w:rPr>
              <w:t xml:space="preserve"> □ Patient B</w:t>
            </w:r>
            <w:r>
              <w:rPr>
                <w:rFonts w:hint="eastAsia" w:ascii="Times New Roman" w:hAnsi="Times New Roman" w:cs="Times New Roman"/>
                <w:b/>
                <w:bCs/>
                <w:spacing w:val="10"/>
                <w:sz w:val="24"/>
                <w:szCs w:val="24"/>
                <w:lang w:val="en-US" w:eastAsia="zh-CN"/>
              </w:rPr>
              <w:t xml:space="preserve"> </w:t>
            </w:r>
            <w:r>
              <w:rPr>
                <w:rFonts w:hint="default" w:ascii="Times New Roman" w:hAnsi="Times New Roman" w:eastAsia="宋体" w:cs="Times New Roman"/>
                <w:b/>
                <w:bCs/>
                <w:spacing w:val="10"/>
                <w:sz w:val="24"/>
                <w:szCs w:val="24"/>
              </w:rPr>
              <w:t xml:space="preserve"> □ </w:t>
            </w:r>
            <w:r>
              <w:rPr>
                <w:rFonts w:hint="default" w:ascii="Times New Roman" w:hAnsi="Times New Roman" w:eastAsia="Segoe UI" w:cs="Times New Roman"/>
                <w:b/>
                <w:bCs/>
                <w:i w:val="0"/>
                <w:iCs w:val="0"/>
                <w:caps w:val="0"/>
                <w:color w:val="0F1115"/>
                <w:spacing w:val="0"/>
                <w:sz w:val="24"/>
                <w:szCs w:val="24"/>
                <w:shd w:val="clear" w:color="auto" w:fill="FFFFFF"/>
              </w:rPr>
              <w:t>Opt-out</w:t>
            </w:r>
          </w:p>
        </w:tc>
      </w:tr>
    </w:tbl>
    <w:p w14:paraId="133D4CE3">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tbl>
      <w:tblPr>
        <w:tblStyle w:val="11"/>
        <w:tblpPr w:leftFromText="180" w:rightFromText="180" w:vertAnchor="text" w:horzAnchor="page" w:tblpX="999" w:tblpY="216"/>
        <w:tblOverlap w:val="never"/>
        <w:tblW w:w="10035" w:type="dxa"/>
        <w:tblInd w:w="0"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49"/>
        <w:gridCol w:w="3065"/>
        <w:gridCol w:w="3821"/>
      </w:tblGrid>
      <w:tr w14:paraId="5068D82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trPr>
        <w:tc>
          <w:tcPr>
            <w:tcW w:w="3149" w:type="dxa"/>
            <w:tcBorders>
              <w:bottom w:val="single" w:color="000000" w:sz="8" w:space="0"/>
            </w:tcBorders>
            <w:vAlign w:val="top"/>
          </w:tcPr>
          <w:p w14:paraId="0882E24A">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pacing w:val="5"/>
                <w:sz w:val="24"/>
                <w:szCs w:val="24"/>
              </w:rPr>
              <w:t xml:space="preserve"> </w:t>
            </w:r>
            <w:r>
              <w:rPr>
                <w:rFonts w:hint="eastAsia" w:ascii="Times New Roman" w:hAnsi="Times New Roman" w:cs="Times New Roman"/>
                <w:b/>
                <w:bCs/>
                <w:spacing w:val="5"/>
                <w:sz w:val="24"/>
                <w:szCs w:val="24"/>
                <w:lang w:val="en-US" w:eastAsia="zh-CN"/>
              </w:rPr>
              <w:t>Plan Six</w:t>
            </w:r>
          </w:p>
        </w:tc>
        <w:tc>
          <w:tcPr>
            <w:tcW w:w="3065" w:type="dxa"/>
            <w:tcBorders>
              <w:bottom w:val="single" w:color="000000" w:sz="8" w:space="0"/>
            </w:tcBorders>
            <w:vAlign w:val="top"/>
          </w:tcPr>
          <w:p w14:paraId="44D44F5B">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 xml:space="preserve"> Patient A</w:t>
            </w:r>
          </w:p>
        </w:tc>
        <w:tc>
          <w:tcPr>
            <w:tcW w:w="3821" w:type="dxa"/>
            <w:tcBorders>
              <w:bottom w:val="single" w:color="000000" w:sz="8" w:space="0"/>
            </w:tcBorders>
            <w:vAlign w:val="top"/>
          </w:tcPr>
          <w:p w14:paraId="6D952AEF">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 xml:space="preserve"> Patient B</w:t>
            </w:r>
          </w:p>
        </w:tc>
      </w:tr>
      <w:tr w14:paraId="7290C81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149" w:type="dxa"/>
            <w:tcBorders>
              <w:top w:val="single" w:color="000000" w:sz="8" w:space="0"/>
              <w:tl2br w:val="nil"/>
              <w:tr2bl w:val="nil"/>
            </w:tcBorders>
            <w:vAlign w:val="center"/>
          </w:tcPr>
          <w:p w14:paraId="6BDE7F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Clinical Complexity</w:t>
            </w:r>
          </w:p>
        </w:tc>
        <w:tc>
          <w:tcPr>
            <w:tcW w:w="3065" w:type="dxa"/>
            <w:tcBorders>
              <w:top w:val="single" w:color="000000" w:sz="8" w:space="0"/>
              <w:tl2br w:val="nil"/>
              <w:tr2bl w:val="nil"/>
            </w:tcBorders>
            <w:vAlign w:val="center"/>
          </w:tcPr>
          <w:p w14:paraId="34E732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High (≥2 complications, unfavorable prognosis)</w:t>
            </w:r>
          </w:p>
        </w:tc>
        <w:tc>
          <w:tcPr>
            <w:tcW w:w="3821" w:type="dxa"/>
            <w:tcBorders>
              <w:top w:val="single" w:color="000000" w:sz="8" w:space="0"/>
              <w:tl2br w:val="nil"/>
              <w:tr2bl w:val="nil"/>
            </w:tcBorders>
            <w:vAlign w:val="center"/>
          </w:tcPr>
          <w:p w14:paraId="043E2A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Low (single diagnosis, favorable prognosis)</w:t>
            </w:r>
          </w:p>
        </w:tc>
      </w:tr>
      <w:tr w14:paraId="38767395">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3149" w:type="dxa"/>
            <w:tcBorders>
              <w:tl2br w:val="nil"/>
              <w:tr2bl w:val="nil"/>
            </w:tcBorders>
            <w:vAlign w:val="center"/>
          </w:tcPr>
          <w:p w14:paraId="1AB899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Length of Stay vs. Institutional Benchmark</w:t>
            </w:r>
          </w:p>
        </w:tc>
        <w:tc>
          <w:tcPr>
            <w:tcW w:w="3065" w:type="dxa"/>
            <w:tcBorders>
              <w:tl2br w:val="nil"/>
              <w:tr2bl w:val="nil"/>
            </w:tcBorders>
            <w:vAlign w:val="center"/>
          </w:tcPr>
          <w:p w14:paraId="532623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cs="Times New Roman"/>
                <w:sz w:val="24"/>
                <w:szCs w:val="24"/>
                <w:vertAlign w:val="baseline"/>
                <w:lang w:val="en-US" w:eastAsia="zh-CN"/>
              </w:rPr>
              <w:t>At or below benchmark (≤ benchmark)</w:t>
            </w:r>
          </w:p>
        </w:tc>
        <w:tc>
          <w:tcPr>
            <w:tcW w:w="3821" w:type="dxa"/>
            <w:tcBorders>
              <w:tl2br w:val="nil"/>
              <w:tr2bl w:val="nil"/>
            </w:tcBorders>
            <w:vAlign w:val="center"/>
          </w:tcPr>
          <w:p w14:paraId="479A01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cs="Times New Roman"/>
                <w:sz w:val="24"/>
                <w:szCs w:val="24"/>
                <w:vertAlign w:val="baseline"/>
                <w:lang w:val="en-US" w:eastAsia="zh-CN"/>
              </w:rPr>
              <w:t>Above benchmark (&gt; benchmark)</w:t>
            </w:r>
          </w:p>
        </w:tc>
      </w:tr>
      <w:tr w14:paraId="40BCAB96">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3149" w:type="dxa"/>
            <w:tcBorders>
              <w:tl2br w:val="nil"/>
              <w:tr2bl w:val="nil"/>
            </w:tcBorders>
            <w:vAlign w:val="center"/>
          </w:tcPr>
          <w:p w14:paraId="0E75AE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Treatment Technology</w:t>
            </w:r>
          </w:p>
        </w:tc>
        <w:tc>
          <w:tcPr>
            <w:tcW w:w="3065" w:type="dxa"/>
            <w:tcBorders>
              <w:tl2br w:val="nil"/>
              <w:tr2bl w:val="nil"/>
            </w:tcBorders>
            <w:vAlign w:val="center"/>
          </w:tcPr>
          <w:p w14:paraId="7B1D91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Conventional (mature protocol, lower CMI)</w:t>
            </w:r>
          </w:p>
        </w:tc>
        <w:tc>
          <w:tcPr>
            <w:tcW w:w="3821" w:type="dxa"/>
            <w:tcBorders>
              <w:tl2br w:val="nil"/>
              <w:tr2bl w:val="nil"/>
            </w:tcBorders>
            <w:vAlign w:val="center"/>
          </w:tcPr>
          <w:p w14:paraId="69BA43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Innovative (novel protocol, higher CMI)</w:t>
            </w:r>
          </w:p>
        </w:tc>
      </w:tr>
      <w:tr w14:paraId="0F1EE2FF">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149" w:type="dxa"/>
            <w:tcBorders>
              <w:tl2br w:val="nil"/>
              <w:tr2bl w:val="nil"/>
            </w:tcBorders>
            <w:vAlign w:val="center"/>
          </w:tcPr>
          <w:p w14:paraId="430554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Share of Service Revenue</w:t>
            </w:r>
          </w:p>
        </w:tc>
        <w:tc>
          <w:tcPr>
            <w:tcW w:w="3065" w:type="dxa"/>
            <w:tcBorders>
              <w:tl2br w:val="nil"/>
              <w:tr2bl w:val="nil"/>
            </w:tcBorders>
            <w:vAlign w:val="center"/>
          </w:tcPr>
          <w:p w14:paraId="50B14E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Low (≤15%)</w:t>
            </w:r>
          </w:p>
        </w:tc>
        <w:tc>
          <w:tcPr>
            <w:tcW w:w="3821" w:type="dxa"/>
            <w:tcBorders>
              <w:tl2br w:val="nil"/>
              <w:tr2bl w:val="nil"/>
            </w:tcBorders>
            <w:vAlign w:val="center"/>
          </w:tcPr>
          <w:p w14:paraId="45D532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High(≥35%)</w:t>
            </w:r>
          </w:p>
        </w:tc>
      </w:tr>
      <w:tr w14:paraId="4B426355">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149" w:type="dxa"/>
            <w:tcBorders>
              <w:tl2br w:val="nil"/>
              <w:tr2bl w:val="nil"/>
            </w:tcBorders>
            <w:vAlign w:val="center"/>
          </w:tcPr>
          <w:p w14:paraId="712287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Expected DIP Margin per Case</w:t>
            </w:r>
          </w:p>
        </w:tc>
        <w:tc>
          <w:tcPr>
            <w:tcW w:w="3065" w:type="dxa"/>
            <w:tcBorders>
              <w:tl2br w:val="nil"/>
              <w:tr2bl w:val="nil"/>
            </w:tcBorders>
            <w:vAlign w:val="center"/>
          </w:tcPr>
          <w:p w14:paraId="3837D5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Loss (payment &lt; cost by ¥2,000)</w:t>
            </w:r>
          </w:p>
        </w:tc>
        <w:tc>
          <w:tcPr>
            <w:tcW w:w="3821" w:type="dxa"/>
            <w:tcBorders>
              <w:tl2br w:val="nil"/>
              <w:tr2bl w:val="nil"/>
            </w:tcBorders>
            <w:vAlign w:val="center"/>
          </w:tcPr>
          <w:p w14:paraId="36845A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Profit (payment &gt; cost by ¥2,000)</w:t>
            </w:r>
          </w:p>
        </w:tc>
      </w:tr>
      <w:tr w14:paraId="6AAFA92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149" w:type="dxa"/>
            <w:tcBorders>
              <w:tl2br w:val="nil"/>
              <w:tr2bl w:val="nil"/>
            </w:tcBorders>
            <w:vAlign w:val="center"/>
          </w:tcPr>
          <w:p w14:paraId="5DAC6C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Compliance Risk</w:t>
            </w:r>
          </w:p>
        </w:tc>
        <w:tc>
          <w:tcPr>
            <w:tcW w:w="3065" w:type="dxa"/>
            <w:tcBorders>
              <w:tl2br w:val="nil"/>
              <w:tr2bl w:val="nil"/>
            </w:tcBorders>
            <w:vAlign w:val="center"/>
          </w:tcPr>
          <w:p w14:paraId="5ABAA4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High (requires modifying primary diagnosis to avoid loss)</w:t>
            </w:r>
          </w:p>
        </w:tc>
        <w:tc>
          <w:tcPr>
            <w:tcW w:w="3821" w:type="dxa"/>
            <w:tcBorders>
              <w:tl2br w:val="nil"/>
              <w:tr2bl w:val="nil"/>
            </w:tcBorders>
            <w:vAlign w:val="center"/>
          </w:tcPr>
          <w:p w14:paraId="6E22EE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kern w:val="0"/>
                <w:sz w:val="24"/>
                <w:szCs w:val="24"/>
                <w:lang w:val="en-US" w:eastAsia="zh-CN" w:bidi="ar"/>
              </w:rPr>
              <w:t>None (fully compliant to meet cost target)</w:t>
            </w:r>
          </w:p>
        </w:tc>
      </w:tr>
      <w:tr w14:paraId="01D2AC3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49" w:type="dxa"/>
            <w:tcBorders>
              <w:tl2br w:val="nil"/>
              <w:tr2bl w:val="nil"/>
            </w:tcBorders>
            <w:vAlign w:val="top"/>
          </w:tcPr>
          <w:p w14:paraId="18430C84">
            <w:pPr>
              <w:pStyle w:val="10"/>
              <w:keepNext w:val="0"/>
              <w:keepLines w:val="0"/>
              <w:pageBreakBefore w:val="0"/>
              <w:kinsoku/>
              <w:wordWrap/>
              <w:overflowPunct/>
              <w:topLinePunct w:val="0"/>
              <w:autoSpaceDE/>
              <w:autoSpaceDN/>
              <w:bidi w:val="0"/>
              <w:adjustRightInd/>
              <w:snapToGrid/>
              <w:spacing w:before="5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 xml:space="preserve"> Your choice?</w:t>
            </w:r>
          </w:p>
        </w:tc>
        <w:tc>
          <w:tcPr>
            <w:tcW w:w="6886" w:type="dxa"/>
            <w:gridSpan w:val="2"/>
            <w:tcBorders>
              <w:tl2br w:val="nil"/>
              <w:tr2bl w:val="nil"/>
            </w:tcBorders>
            <w:vAlign w:val="top"/>
          </w:tcPr>
          <w:p w14:paraId="638AADB1">
            <w:pPr>
              <w:pStyle w:val="10"/>
              <w:keepNext w:val="0"/>
              <w:keepLines w:val="0"/>
              <w:pageBreakBefore w:val="0"/>
              <w:kinsoku/>
              <w:wordWrap/>
              <w:overflowPunct/>
              <w:topLinePunct w:val="0"/>
              <w:autoSpaceDE/>
              <w:autoSpaceDN/>
              <w:bidi w:val="0"/>
              <w:adjustRightInd/>
              <w:snapToGrid/>
              <w:spacing w:before="56" w:line="240" w:lineRule="auto"/>
              <w:jc w:val="center"/>
              <w:textAlignment w:val="auto"/>
              <w:rPr>
                <w:rFonts w:hint="default" w:ascii="Times New Roman" w:hAnsi="Times New Roman" w:eastAsia="宋体" w:cs="Times New Roman"/>
                <w:sz w:val="24"/>
                <w:szCs w:val="24"/>
              </w:rPr>
            </w:pPr>
            <w:r>
              <w:rPr>
                <w:rFonts w:hint="eastAsia" w:ascii="Times New Roman" w:hAnsi="Times New Roman" w:cs="Times New Roman"/>
                <w:b/>
                <w:bCs/>
                <w:spacing w:val="10"/>
                <w:sz w:val="24"/>
                <w:szCs w:val="24"/>
                <w:lang w:eastAsia="zh-CN"/>
              </w:rPr>
              <w:t>□</w:t>
            </w:r>
            <w:r>
              <w:rPr>
                <w:rFonts w:hint="default" w:ascii="Times New Roman" w:hAnsi="Times New Roman" w:eastAsia="宋体" w:cs="Times New Roman"/>
                <w:b/>
                <w:bCs/>
                <w:spacing w:val="10"/>
                <w:sz w:val="24"/>
                <w:szCs w:val="24"/>
              </w:rPr>
              <w:t xml:space="preserve"> Patient A</w:t>
            </w:r>
            <w:r>
              <w:rPr>
                <w:rFonts w:hint="default" w:ascii="Times New Roman" w:hAnsi="Times New Roman" w:eastAsia="宋体" w:cs="Times New Roman"/>
                <w:b/>
                <w:bCs/>
                <w:spacing w:val="3"/>
                <w:sz w:val="24"/>
                <w:szCs w:val="24"/>
              </w:rPr>
              <w:t xml:space="preserve"> </w:t>
            </w:r>
            <w:r>
              <w:rPr>
                <w:rFonts w:hint="default" w:ascii="Times New Roman" w:hAnsi="Times New Roman" w:eastAsia="宋体" w:cs="Times New Roman"/>
                <w:b/>
                <w:bCs/>
                <w:spacing w:val="10"/>
                <w:sz w:val="24"/>
                <w:szCs w:val="24"/>
              </w:rPr>
              <w:t xml:space="preserve"> □ Patient B</w:t>
            </w:r>
            <w:r>
              <w:rPr>
                <w:rFonts w:hint="eastAsia" w:ascii="Times New Roman" w:hAnsi="Times New Roman" w:cs="Times New Roman"/>
                <w:b/>
                <w:bCs/>
                <w:spacing w:val="10"/>
                <w:sz w:val="24"/>
                <w:szCs w:val="24"/>
                <w:lang w:val="en-US" w:eastAsia="zh-CN"/>
              </w:rPr>
              <w:t xml:space="preserve"> </w:t>
            </w:r>
            <w:r>
              <w:rPr>
                <w:rFonts w:hint="default" w:ascii="Times New Roman" w:hAnsi="Times New Roman" w:eastAsia="宋体" w:cs="Times New Roman"/>
                <w:b/>
                <w:bCs/>
                <w:spacing w:val="10"/>
                <w:sz w:val="24"/>
                <w:szCs w:val="24"/>
              </w:rPr>
              <w:t xml:space="preserve"> □ </w:t>
            </w:r>
            <w:r>
              <w:rPr>
                <w:rFonts w:hint="default" w:ascii="Times New Roman" w:hAnsi="Times New Roman" w:eastAsia="Segoe UI" w:cs="Times New Roman"/>
                <w:b/>
                <w:bCs/>
                <w:i w:val="0"/>
                <w:iCs w:val="0"/>
                <w:caps w:val="0"/>
                <w:color w:val="0F1115"/>
                <w:spacing w:val="0"/>
                <w:sz w:val="24"/>
                <w:szCs w:val="24"/>
                <w:shd w:val="clear" w:color="auto" w:fill="FFFFFF"/>
              </w:rPr>
              <w:t>Opt-out</w:t>
            </w:r>
          </w:p>
        </w:tc>
      </w:tr>
    </w:tbl>
    <w:p w14:paraId="7A9FC076">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7677F5EC">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3173FEC2">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1FBE09B2">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7D62B298">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55533B5B">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47EA31B1">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542186C8">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54340674">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04A6C4D4">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505AE378">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24191CF7">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tbl>
      <w:tblPr>
        <w:tblStyle w:val="11"/>
        <w:tblpPr w:leftFromText="180" w:rightFromText="180" w:vertAnchor="text" w:horzAnchor="page" w:tblpXSpec="center" w:tblpY="117"/>
        <w:tblOverlap w:val="never"/>
        <w:tblW w:w="10137"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368"/>
        <w:gridCol w:w="3285"/>
        <w:gridCol w:w="3484"/>
      </w:tblGrid>
      <w:tr w14:paraId="297F34B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jc w:val="center"/>
        </w:trPr>
        <w:tc>
          <w:tcPr>
            <w:tcW w:w="3368" w:type="dxa"/>
            <w:tcBorders>
              <w:bottom w:val="single" w:color="000000" w:sz="8" w:space="0"/>
            </w:tcBorders>
            <w:vAlign w:val="top"/>
          </w:tcPr>
          <w:p w14:paraId="12516E8D">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b/>
                <w:bCs/>
                <w:sz w:val="24"/>
                <w:szCs w:val="24"/>
                <w:lang w:val="en-US" w:eastAsia="zh-CN"/>
              </w:rPr>
            </w:pPr>
            <w:r>
              <w:rPr>
                <w:rFonts w:hint="eastAsia" w:ascii="Times New Roman" w:hAnsi="Times New Roman" w:cs="Times New Roman"/>
                <w:b/>
                <w:bCs/>
                <w:spacing w:val="5"/>
                <w:sz w:val="24"/>
                <w:szCs w:val="24"/>
                <w:lang w:val="en-US" w:eastAsia="zh-CN"/>
              </w:rPr>
              <w:t>Plan Seven</w:t>
            </w:r>
          </w:p>
        </w:tc>
        <w:tc>
          <w:tcPr>
            <w:tcW w:w="3285" w:type="dxa"/>
            <w:tcBorders>
              <w:bottom w:val="single" w:color="000000" w:sz="8" w:space="0"/>
            </w:tcBorders>
            <w:vAlign w:val="top"/>
          </w:tcPr>
          <w:p w14:paraId="27091D93">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 xml:space="preserve"> Patient A</w:t>
            </w:r>
          </w:p>
        </w:tc>
        <w:tc>
          <w:tcPr>
            <w:tcW w:w="3484" w:type="dxa"/>
            <w:tcBorders>
              <w:bottom w:val="single" w:color="000000" w:sz="8" w:space="0"/>
            </w:tcBorders>
            <w:vAlign w:val="top"/>
          </w:tcPr>
          <w:p w14:paraId="07AD16A4">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pacing w:val="-1"/>
                <w:sz w:val="24"/>
                <w:szCs w:val="24"/>
              </w:rPr>
              <w:t xml:space="preserve"> Patient B</w:t>
            </w:r>
          </w:p>
        </w:tc>
      </w:tr>
      <w:tr w14:paraId="4A0C5224">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3368" w:type="dxa"/>
            <w:tcBorders>
              <w:top w:val="single" w:color="000000" w:sz="8" w:space="0"/>
              <w:tl2br w:val="nil"/>
              <w:tr2bl w:val="nil"/>
            </w:tcBorders>
            <w:vAlign w:val="center"/>
          </w:tcPr>
          <w:p w14:paraId="5EB651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Clinical Complexity</w:t>
            </w:r>
          </w:p>
        </w:tc>
        <w:tc>
          <w:tcPr>
            <w:tcW w:w="3285" w:type="dxa"/>
            <w:tcBorders>
              <w:top w:val="single" w:color="000000" w:sz="8" w:space="0"/>
              <w:tl2br w:val="nil"/>
              <w:tr2bl w:val="nil"/>
            </w:tcBorders>
            <w:vAlign w:val="center"/>
          </w:tcPr>
          <w:p w14:paraId="6E7CC3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Low (single diagnosis, favorable prognosis)</w:t>
            </w:r>
          </w:p>
        </w:tc>
        <w:tc>
          <w:tcPr>
            <w:tcW w:w="3484" w:type="dxa"/>
            <w:tcBorders>
              <w:top w:val="single" w:color="000000" w:sz="8" w:space="0"/>
              <w:tl2br w:val="nil"/>
              <w:tr2bl w:val="nil"/>
            </w:tcBorders>
            <w:vAlign w:val="center"/>
          </w:tcPr>
          <w:p w14:paraId="2C4918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High (≥2 complications, unfavorable prognosis)</w:t>
            </w:r>
          </w:p>
        </w:tc>
      </w:tr>
      <w:tr w14:paraId="4F0107F6">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3368" w:type="dxa"/>
            <w:tcBorders>
              <w:tl2br w:val="nil"/>
              <w:tr2bl w:val="nil"/>
            </w:tcBorders>
            <w:vAlign w:val="center"/>
          </w:tcPr>
          <w:p w14:paraId="7BCF78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Length of Stay vs. Institutional Benchmark</w:t>
            </w:r>
          </w:p>
        </w:tc>
        <w:tc>
          <w:tcPr>
            <w:tcW w:w="3285" w:type="dxa"/>
            <w:tcBorders>
              <w:tl2br w:val="nil"/>
              <w:tr2bl w:val="nil"/>
            </w:tcBorders>
            <w:vAlign w:val="center"/>
          </w:tcPr>
          <w:p w14:paraId="6117E6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cs="Times New Roman"/>
                <w:sz w:val="24"/>
                <w:szCs w:val="24"/>
                <w:vertAlign w:val="baseline"/>
                <w:lang w:val="en-US" w:eastAsia="zh-CN"/>
              </w:rPr>
              <w:t>Above benchmark (&gt; benchmark)</w:t>
            </w:r>
          </w:p>
        </w:tc>
        <w:tc>
          <w:tcPr>
            <w:tcW w:w="3484" w:type="dxa"/>
            <w:tcBorders>
              <w:tl2br w:val="nil"/>
              <w:tr2bl w:val="nil"/>
            </w:tcBorders>
            <w:vAlign w:val="center"/>
          </w:tcPr>
          <w:p w14:paraId="14BAE2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cs="Times New Roman"/>
                <w:sz w:val="24"/>
                <w:szCs w:val="24"/>
                <w:vertAlign w:val="baseline"/>
                <w:lang w:val="en-US" w:eastAsia="zh-CN"/>
              </w:rPr>
              <w:t>At or below benchmark (≤ benchmark)</w:t>
            </w:r>
          </w:p>
        </w:tc>
      </w:tr>
      <w:tr w14:paraId="505F589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3368" w:type="dxa"/>
            <w:tcBorders>
              <w:tl2br w:val="nil"/>
              <w:tr2bl w:val="nil"/>
            </w:tcBorders>
            <w:vAlign w:val="center"/>
          </w:tcPr>
          <w:p w14:paraId="7F266E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Treatment Technology</w:t>
            </w:r>
          </w:p>
        </w:tc>
        <w:tc>
          <w:tcPr>
            <w:tcW w:w="3285" w:type="dxa"/>
            <w:tcBorders>
              <w:tl2br w:val="nil"/>
              <w:tr2bl w:val="nil"/>
            </w:tcBorders>
            <w:vAlign w:val="center"/>
          </w:tcPr>
          <w:p w14:paraId="1B4509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Conventional (mature protocol, lower CMI)</w:t>
            </w:r>
          </w:p>
        </w:tc>
        <w:tc>
          <w:tcPr>
            <w:tcW w:w="3484" w:type="dxa"/>
            <w:tcBorders>
              <w:tl2br w:val="nil"/>
              <w:tr2bl w:val="nil"/>
            </w:tcBorders>
            <w:vAlign w:val="center"/>
          </w:tcPr>
          <w:p w14:paraId="30182B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Innovative Techniques (New Approaches, High CMI)</w:t>
            </w:r>
          </w:p>
        </w:tc>
      </w:tr>
      <w:tr w14:paraId="147D2C8B">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3368" w:type="dxa"/>
            <w:tcBorders>
              <w:tl2br w:val="nil"/>
              <w:tr2bl w:val="nil"/>
            </w:tcBorders>
            <w:vAlign w:val="center"/>
          </w:tcPr>
          <w:p w14:paraId="0AE48D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Style w:val="8"/>
                <w:rFonts w:hint="default" w:ascii="Times New Roman" w:hAnsi="Times New Roman" w:eastAsia="Segoe UI" w:cs="Times New Roman"/>
                <w:b/>
                <w:bCs/>
                <w:i w:val="0"/>
                <w:iCs w:val="0"/>
                <w:caps w:val="0"/>
                <w:color w:val="0F1115"/>
                <w:spacing w:val="0"/>
                <w:sz w:val="24"/>
                <w:szCs w:val="24"/>
                <w:shd w:val="clear" w:color="auto" w:fill="FFFFFF"/>
              </w:rPr>
              <w:t>Share of Service Revenue</w:t>
            </w:r>
          </w:p>
        </w:tc>
        <w:tc>
          <w:tcPr>
            <w:tcW w:w="3285" w:type="dxa"/>
            <w:tcBorders>
              <w:tl2br w:val="nil"/>
              <w:tr2bl w:val="nil"/>
            </w:tcBorders>
            <w:vAlign w:val="center"/>
          </w:tcPr>
          <w:p w14:paraId="606484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Low (≤15%)</w:t>
            </w:r>
          </w:p>
        </w:tc>
        <w:tc>
          <w:tcPr>
            <w:tcW w:w="3484" w:type="dxa"/>
            <w:tcBorders>
              <w:tl2br w:val="nil"/>
              <w:tr2bl w:val="nil"/>
            </w:tcBorders>
            <w:vAlign w:val="center"/>
          </w:tcPr>
          <w:p w14:paraId="3029B5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High (≥35%)</w:t>
            </w:r>
          </w:p>
        </w:tc>
      </w:tr>
      <w:tr w14:paraId="27FD3F8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3368" w:type="dxa"/>
            <w:tcBorders>
              <w:tl2br w:val="nil"/>
              <w:tr2bl w:val="nil"/>
            </w:tcBorders>
            <w:vAlign w:val="center"/>
          </w:tcPr>
          <w:p w14:paraId="7C94FA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Expected DIP Margin per Case</w:t>
            </w:r>
          </w:p>
        </w:tc>
        <w:tc>
          <w:tcPr>
            <w:tcW w:w="3285" w:type="dxa"/>
            <w:tcBorders>
              <w:tl2br w:val="nil"/>
              <w:tr2bl w:val="nil"/>
            </w:tcBorders>
            <w:vAlign w:val="center"/>
          </w:tcPr>
          <w:p w14:paraId="20120A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Break-even (Insurance payment equals cost)</w:t>
            </w:r>
          </w:p>
        </w:tc>
        <w:tc>
          <w:tcPr>
            <w:tcW w:w="3484" w:type="dxa"/>
            <w:tcBorders>
              <w:tl2br w:val="nil"/>
              <w:tr2bl w:val="nil"/>
            </w:tcBorders>
            <w:vAlign w:val="center"/>
          </w:tcPr>
          <w:p w14:paraId="772D79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Segoe UI" w:cs="Times New Roman"/>
                <w:i w:val="0"/>
                <w:iCs w:val="0"/>
                <w:caps w:val="0"/>
                <w:color w:val="0F1115"/>
                <w:spacing w:val="0"/>
                <w:sz w:val="24"/>
                <w:szCs w:val="24"/>
                <w:shd w:val="clear" w:color="auto" w:fill="FFFFFF"/>
              </w:rPr>
              <w:t>Loss (payment &lt; cost by ¥2,000)</w:t>
            </w:r>
          </w:p>
        </w:tc>
      </w:tr>
      <w:tr w14:paraId="7C5AF206">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3368" w:type="dxa"/>
            <w:tcBorders>
              <w:tl2br w:val="nil"/>
              <w:tr2bl w:val="nil"/>
            </w:tcBorders>
            <w:vAlign w:val="center"/>
          </w:tcPr>
          <w:p w14:paraId="547B36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Compliance Risk</w:t>
            </w:r>
          </w:p>
        </w:tc>
        <w:tc>
          <w:tcPr>
            <w:tcW w:w="3285" w:type="dxa"/>
            <w:tcBorders>
              <w:tl2br w:val="nil"/>
              <w:tr2bl w:val="nil"/>
            </w:tcBorders>
            <w:vAlign w:val="center"/>
          </w:tcPr>
          <w:p w14:paraId="1C915D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High (requires modifying primary diagnosis to avoid loss)</w:t>
            </w:r>
          </w:p>
        </w:tc>
        <w:tc>
          <w:tcPr>
            <w:tcW w:w="3484" w:type="dxa"/>
            <w:tcBorders>
              <w:tl2br w:val="nil"/>
              <w:tr2bl w:val="nil"/>
            </w:tcBorders>
            <w:vAlign w:val="center"/>
          </w:tcPr>
          <w:p w14:paraId="0463E8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kern w:val="0"/>
                <w:sz w:val="24"/>
                <w:szCs w:val="24"/>
                <w:lang w:val="en-US" w:eastAsia="zh-CN" w:bidi="ar"/>
              </w:rPr>
              <w:t>None (fully compliant to meet cost target)</w:t>
            </w:r>
          </w:p>
        </w:tc>
      </w:tr>
      <w:tr w14:paraId="2F5A5E34">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jc w:val="center"/>
        </w:trPr>
        <w:tc>
          <w:tcPr>
            <w:tcW w:w="3368" w:type="dxa"/>
            <w:tcBorders>
              <w:tl2br w:val="nil"/>
              <w:tr2bl w:val="nil"/>
            </w:tcBorders>
            <w:vAlign w:val="top"/>
          </w:tcPr>
          <w:p w14:paraId="0BF7835E">
            <w:pPr>
              <w:pStyle w:val="10"/>
              <w:keepNext w:val="0"/>
              <w:keepLines w:val="0"/>
              <w:pageBreakBefore w:val="0"/>
              <w:kinsoku/>
              <w:wordWrap/>
              <w:overflowPunct/>
              <w:topLinePunct w:val="0"/>
              <w:autoSpaceDE/>
              <w:autoSpaceDN/>
              <w:bidi w:val="0"/>
              <w:adjustRightInd/>
              <w:snapToGrid/>
              <w:spacing w:before="56"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pacing w:val="4"/>
                <w:sz w:val="24"/>
                <w:szCs w:val="24"/>
              </w:rPr>
              <w:t xml:space="preserve"> Your choice?</w:t>
            </w:r>
          </w:p>
        </w:tc>
        <w:tc>
          <w:tcPr>
            <w:tcW w:w="6769" w:type="dxa"/>
            <w:gridSpan w:val="2"/>
            <w:tcBorders>
              <w:tl2br w:val="nil"/>
              <w:tr2bl w:val="nil"/>
            </w:tcBorders>
            <w:vAlign w:val="top"/>
          </w:tcPr>
          <w:p w14:paraId="1B08C277">
            <w:pPr>
              <w:pStyle w:val="10"/>
              <w:keepNext w:val="0"/>
              <w:keepLines w:val="0"/>
              <w:pageBreakBefore w:val="0"/>
              <w:kinsoku/>
              <w:wordWrap/>
              <w:overflowPunct/>
              <w:topLinePunct w:val="0"/>
              <w:autoSpaceDE/>
              <w:autoSpaceDN/>
              <w:bidi w:val="0"/>
              <w:adjustRightInd/>
              <w:snapToGrid/>
              <w:spacing w:before="5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10"/>
                <w:sz w:val="24"/>
                <w:szCs w:val="24"/>
              </w:rPr>
              <w:t xml:space="preserve"> □ Patient A</w:t>
            </w:r>
            <w:r>
              <w:rPr>
                <w:rFonts w:hint="default" w:ascii="Times New Roman" w:hAnsi="Times New Roman" w:eastAsia="宋体" w:cs="Times New Roman"/>
                <w:b/>
                <w:bCs/>
                <w:spacing w:val="3"/>
                <w:sz w:val="24"/>
                <w:szCs w:val="24"/>
              </w:rPr>
              <w:t xml:space="preserve"> </w:t>
            </w:r>
            <w:r>
              <w:rPr>
                <w:rFonts w:hint="default" w:ascii="Times New Roman" w:hAnsi="Times New Roman" w:eastAsia="宋体" w:cs="Times New Roman"/>
                <w:b/>
                <w:bCs/>
                <w:spacing w:val="10"/>
                <w:sz w:val="24"/>
                <w:szCs w:val="24"/>
              </w:rPr>
              <w:t xml:space="preserve"> □ Patient B □ </w:t>
            </w:r>
            <w:r>
              <w:rPr>
                <w:rFonts w:hint="default" w:ascii="Times New Roman" w:hAnsi="Times New Roman" w:eastAsia="Segoe UI" w:cs="Times New Roman"/>
                <w:b/>
                <w:bCs/>
                <w:i w:val="0"/>
                <w:iCs w:val="0"/>
                <w:caps w:val="0"/>
                <w:color w:val="0F1115"/>
                <w:spacing w:val="0"/>
                <w:sz w:val="24"/>
                <w:szCs w:val="24"/>
                <w:shd w:val="clear" w:color="auto" w:fill="FFFFFF"/>
              </w:rPr>
              <w:t>Opt-out</w:t>
            </w:r>
          </w:p>
        </w:tc>
      </w:tr>
    </w:tbl>
    <w:p w14:paraId="477A20CE">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tbl>
      <w:tblPr>
        <w:tblStyle w:val="11"/>
        <w:tblpPr w:leftFromText="180" w:rightFromText="180" w:vertAnchor="text" w:horzAnchor="page" w:tblpXSpec="center" w:tblpY="219"/>
        <w:tblOverlap w:val="never"/>
        <w:tblW w:w="9974"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18"/>
        <w:gridCol w:w="2874"/>
        <w:gridCol w:w="3582"/>
      </w:tblGrid>
      <w:tr w14:paraId="31E1119F">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jc w:val="center"/>
        </w:trPr>
        <w:tc>
          <w:tcPr>
            <w:tcW w:w="3518" w:type="dxa"/>
            <w:tcBorders>
              <w:bottom w:val="single" w:color="000000" w:sz="8" w:space="0"/>
            </w:tcBorders>
            <w:vAlign w:val="center"/>
          </w:tcPr>
          <w:p w14:paraId="6BB90470">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b/>
                <w:bCs/>
                <w:sz w:val="24"/>
                <w:szCs w:val="24"/>
                <w:lang w:val="en-US" w:eastAsia="zh-CN"/>
              </w:rPr>
            </w:pPr>
            <w:r>
              <w:rPr>
                <w:rFonts w:hint="eastAsia" w:ascii="Times New Roman" w:hAnsi="Times New Roman" w:cs="Times New Roman"/>
                <w:b/>
                <w:bCs/>
                <w:spacing w:val="5"/>
                <w:sz w:val="24"/>
                <w:szCs w:val="24"/>
                <w:lang w:val="en-US" w:eastAsia="zh-CN"/>
              </w:rPr>
              <w:t>Plan Eight</w:t>
            </w:r>
          </w:p>
        </w:tc>
        <w:tc>
          <w:tcPr>
            <w:tcW w:w="2874" w:type="dxa"/>
            <w:tcBorders>
              <w:bottom w:val="single" w:color="000000" w:sz="8" w:space="0"/>
            </w:tcBorders>
            <w:vAlign w:val="center"/>
          </w:tcPr>
          <w:p w14:paraId="002B9A9C">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 xml:space="preserve"> Patient A</w:t>
            </w:r>
          </w:p>
        </w:tc>
        <w:tc>
          <w:tcPr>
            <w:tcW w:w="3582" w:type="dxa"/>
            <w:tcBorders>
              <w:bottom w:val="single" w:color="000000" w:sz="8" w:space="0"/>
            </w:tcBorders>
            <w:vAlign w:val="center"/>
          </w:tcPr>
          <w:p w14:paraId="3ABC6964">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 xml:space="preserve"> Patient B</w:t>
            </w:r>
          </w:p>
        </w:tc>
      </w:tr>
      <w:tr w14:paraId="6A2C4BD6">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3518" w:type="dxa"/>
            <w:tcBorders>
              <w:top w:val="single" w:color="000000" w:sz="8" w:space="0"/>
              <w:tl2br w:val="nil"/>
              <w:tr2bl w:val="nil"/>
            </w:tcBorders>
            <w:vAlign w:val="center"/>
          </w:tcPr>
          <w:p w14:paraId="611F21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Clinical Complexity</w:t>
            </w:r>
          </w:p>
        </w:tc>
        <w:tc>
          <w:tcPr>
            <w:tcW w:w="2874" w:type="dxa"/>
            <w:tcBorders>
              <w:top w:val="single" w:color="000000" w:sz="8" w:space="0"/>
              <w:tl2br w:val="nil"/>
              <w:tr2bl w:val="nil"/>
            </w:tcBorders>
            <w:vAlign w:val="center"/>
          </w:tcPr>
          <w:p w14:paraId="646FC5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Low (single diagnosis, favorable prognosis)</w:t>
            </w:r>
          </w:p>
        </w:tc>
        <w:tc>
          <w:tcPr>
            <w:tcW w:w="3582" w:type="dxa"/>
            <w:tcBorders>
              <w:top w:val="single" w:color="000000" w:sz="8" w:space="0"/>
              <w:tl2br w:val="nil"/>
              <w:tr2bl w:val="nil"/>
            </w:tcBorders>
            <w:vAlign w:val="center"/>
          </w:tcPr>
          <w:p w14:paraId="7ECFC0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High (≥2 complications, unfavorable prognosis)</w:t>
            </w:r>
          </w:p>
        </w:tc>
      </w:tr>
      <w:tr w14:paraId="0692FE7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3518" w:type="dxa"/>
            <w:tcBorders>
              <w:tl2br w:val="nil"/>
              <w:tr2bl w:val="nil"/>
            </w:tcBorders>
            <w:vAlign w:val="center"/>
          </w:tcPr>
          <w:p w14:paraId="314CE5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Length of Stay vs. Institutional Benchmark</w:t>
            </w:r>
          </w:p>
        </w:tc>
        <w:tc>
          <w:tcPr>
            <w:tcW w:w="2874" w:type="dxa"/>
            <w:tcBorders>
              <w:tl2br w:val="nil"/>
              <w:tr2bl w:val="nil"/>
            </w:tcBorders>
            <w:vAlign w:val="center"/>
          </w:tcPr>
          <w:p w14:paraId="35D237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cs="Times New Roman"/>
                <w:sz w:val="24"/>
                <w:szCs w:val="24"/>
                <w:vertAlign w:val="baseline"/>
                <w:lang w:val="en-US" w:eastAsia="zh-CN"/>
              </w:rPr>
              <w:t>At or below benchmark (≤ benchmark)</w:t>
            </w:r>
          </w:p>
        </w:tc>
        <w:tc>
          <w:tcPr>
            <w:tcW w:w="3582" w:type="dxa"/>
            <w:tcBorders>
              <w:tl2br w:val="nil"/>
              <w:tr2bl w:val="nil"/>
            </w:tcBorders>
            <w:vAlign w:val="center"/>
          </w:tcPr>
          <w:p w14:paraId="143239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cs="Times New Roman"/>
                <w:sz w:val="24"/>
                <w:szCs w:val="24"/>
                <w:vertAlign w:val="baseline"/>
                <w:lang w:val="en-US" w:eastAsia="zh-CN"/>
              </w:rPr>
              <w:t>Above benchmark (&gt; benchmark)</w:t>
            </w:r>
          </w:p>
        </w:tc>
      </w:tr>
      <w:tr w14:paraId="54F99FB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3518" w:type="dxa"/>
            <w:tcBorders>
              <w:tl2br w:val="nil"/>
              <w:tr2bl w:val="nil"/>
            </w:tcBorders>
            <w:vAlign w:val="center"/>
          </w:tcPr>
          <w:p w14:paraId="1E2708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Treatment Technology</w:t>
            </w:r>
          </w:p>
        </w:tc>
        <w:tc>
          <w:tcPr>
            <w:tcW w:w="2874" w:type="dxa"/>
            <w:tcBorders>
              <w:tl2br w:val="nil"/>
              <w:tr2bl w:val="nil"/>
            </w:tcBorders>
            <w:vAlign w:val="center"/>
          </w:tcPr>
          <w:p w14:paraId="20940C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Innovative Techniques (New Approaches, High CMI)</w:t>
            </w:r>
          </w:p>
        </w:tc>
        <w:tc>
          <w:tcPr>
            <w:tcW w:w="3582" w:type="dxa"/>
            <w:tcBorders>
              <w:tl2br w:val="nil"/>
              <w:tr2bl w:val="nil"/>
            </w:tcBorders>
            <w:vAlign w:val="center"/>
          </w:tcPr>
          <w:p w14:paraId="24403E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Conventional (mature protocol, lower CMI)</w:t>
            </w:r>
          </w:p>
        </w:tc>
      </w:tr>
      <w:tr w14:paraId="5EDD519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3518" w:type="dxa"/>
            <w:tcBorders>
              <w:tl2br w:val="nil"/>
              <w:tr2bl w:val="nil"/>
            </w:tcBorders>
            <w:vAlign w:val="center"/>
          </w:tcPr>
          <w:p w14:paraId="07455D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Share of Service Revenue</w:t>
            </w:r>
          </w:p>
        </w:tc>
        <w:tc>
          <w:tcPr>
            <w:tcW w:w="2874" w:type="dxa"/>
            <w:tcBorders>
              <w:tl2br w:val="nil"/>
              <w:tr2bl w:val="nil"/>
            </w:tcBorders>
            <w:vAlign w:val="center"/>
          </w:tcPr>
          <w:p w14:paraId="5F596C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Low (≤15%)</w:t>
            </w:r>
          </w:p>
        </w:tc>
        <w:tc>
          <w:tcPr>
            <w:tcW w:w="3582" w:type="dxa"/>
            <w:tcBorders>
              <w:tl2br w:val="nil"/>
              <w:tr2bl w:val="nil"/>
            </w:tcBorders>
            <w:vAlign w:val="center"/>
          </w:tcPr>
          <w:p w14:paraId="60A082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High (≥35%)</w:t>
            </w:r>
          </w:p>
        </w:tc>
      </w:tr>
      <w:tr w14:paraId="3CBB6C0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3518" w:type="dxa"/>
            <w:tcBorders>
              <w:tl2br w:val="nil"/>
              <w:tr2bl w:val="nil"/>
            </w:tcBorders>
            <w:vAlign w:val="center"/>
          </w:tcPr>
          <w:p w14:paraId="35663A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Expected DIP Margin per Case</w:t>
            </w:r>
          </w:p>
        </w:tc>
        <w:tc>
          <w:tcPr>
            <w:tcW w:w="2874" w:type="dxa"/>
            <w:tcBorders>
              <w:tl2br w:val="nil"/>
              <w:tr2bl w:val="nil"/>
            </w:tcBorders>
            <w:vAlign w:val="center"/>
          </w:tcPr>
          <w:p w14:paraId="53DABF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Profit (payment &gt; cost by ¥2,000)</w:t>
            </w:r>
          </w:p>
        </w:tc>
        <w:tc>
          <w:tcPr>
            <w:tcW w:w="3582" w:type="dxa"/>
            <w:tcBorders>
              <w:tl2br w:val="nil"/>
              <w:tr2bl w:val="nil"/>
            </w:tcBorders>
            <w:vAlign w:val="center"/>
          </w:tcPr>
          <w:p w14:paraId="598BCE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Break-even (insurance payment equals cost)</w:t>
            </w:r>
          </w:p>
        </w:tc>
      </w:tr>
      <w:tr w14:paraId="1BA997E9">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3518" w:type="dxa"/>
            <w:tcBorders>
              <w:tl2br w:val="nil"/>
              <w:tr2bl w:val="nil"/>
            </w:tcBorders>
            <w:vAlign w:val="center"/>
          </w:tcPr>
          <w:p w14:paraId="0FBFDC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Compliance Risk</w:t>
            </w:r>
          </w:p>
        </w:tc>
        <w:tc>
          <w:tcPr>
            <w:tcW w:w="2874" w:type="dxa"/>
            <w:tcBorders>
              <w:tl2br w:val="nil"/>
              <w:tr2bl w:val="nil"/>
            </w:tcBorders>
            <w:vAlign w:val="center"/>
          </w:tcPr>
          <w:p w14:paraId="7D13D0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Moderate (requires case documentation adjustment to avoid loss)</w:t>
            </w:r>
          </w:p>
        </w:tc>
        <w:tc>
          <w:tcPr>
            <w:tcW w:w="3582" w:type="dxa"/>
            <w:tcBorders>
              <w:tl2br w:val="nil"/>
              <w:tr2bl w:val="nil"/>
            </w:tcBorders>
            <w:vAlign w:val="center"/>
          </w:tcPr>
          <w:p w14:paraId="2448BF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High (requires modifying primary diagnosis to avoid loss)</w:t>
            </w:r>
          </w:p>
        </w:tc>
      </w:tr>
      <w:tr w14:paraId="7BD326F3">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jc w:val="center"/>
        </w:trPr>
        <w:tc>
          <w:tcPr>
            <w:tcW w:w="3518" w:type="dxa"/>
            <w:tcBorders>
              <w:tl2br w:val="nil"/>
              <w:tr2bl w:val="nil"/>
            </w:tcBorders>
            <w:vAlign w:val="center"/>
          </w:tcPr>
          <w:p w14:paraId="338EC121">
            <w:pPr>
              <w:pStyle w:val="10"/>
              <w:keepNext w:val="0"/>
              <w:keepLines w:val="0"/>
              <w:pageBreakBefore w:val="0"/>
              <w:kinsoku/>
              <w:wordWrap/>
              <w:overflowPunct/>
              <w:topLinePunct w:val="0"/>
              <w:autoSpaceDE/>
              <w:autoSpaceDN/>
              <w:bidi w:val="0"/>
              <w:adjustRightInd/>
              <w:snapToGrid/>
              <w:spacing w:before="5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 xml:space="preserve"> Your choice?</w:t>
            </w:r>
          </w:p>
        </w:tc>
        <w:tc>
          <w:tcPr>
            <w:tcW w:w="6456" w:type="dxa"/>
            <w:gridSpan w:val="2"/>
            <w:tcBorders>
              <w:tl2br w:val="nil"/>
              <w:tr2bl w:val="nil"/>
            </w:tcBorders>
            <w:vAlign w:val="center"/>
          </w:tcPr>
          <w:p w14:paraId="667E7F10">
            <w:pPr>
              <w:pStyle w:val="10"/>
              <w:keepNext w:val="0"/>
              <w:keepLines w:val="0"/>
              <w:pageBreakBefore w:val="0"/>
              <w:kinsoku/>
              <w:wordWrap/>
              <w:overflowPunct/>
              <w:topLinePunct w:val="0"/>
              <w:autoSpaceDE/>
              <w:autoSpaceDN/>
              <w:bidi w:val="0"/>
              <w:adjustRightInd/>
              <w:snapToGrid/>
              <w:spacing w:before="5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10"/>
                <w:sz w:val="24"/>
                <w:szCs w:val="24"/>
              </w:rPr>
              <w:t xml:space="preserve"> □ Patient A</w:t>
            </w:r>
            <w:r>
              <w:rPr>
                <w:rFonts w:hint="default" w:ascii="Times New Roman" w:hAnsi="Times New Roman" w:eastAsia="宋体" w:cs="Times New Roman"/>
                <w:b/>
                <w:bCs/>
                <w:spacing w:val="3"/>
                <w:sz w:val="24"/>
                <w:szCs w:val="24"/>
              </w:rPr>
              <w:t xml:space="preserve">  </w:t>
            </w:r>
            <w:r>
              <w:rPr>
                <w:rFonts w:hint="default" w:ascii="Times New Roman" w:hAnsi="Times New Roman" w:eastAsia="宋体" w:cs="Times New Roman"/>
                <w:b/>
                <w:bCs/>
                <w:spacing w:val="10"/>
                <w:sz w:val="24"/>
                <w:szCs w:val="24"/>
              </w:rPr>
              <w:t xml:space="preserve"> □ Patient B </w:t>
            </w:r>
            <w:r>
              <w:rPr>
                <w:rFonts w:hint="eastAsia" w:ascii="Times New Roman" w:hAnsi="Times New Roman" w:cs="Times New Roman"/>
                <w:b/>
                <w:bCs/>
                <w:spacing w:val="10"/>
                <w:sz w:val="24"/>
                <w:szCs w:val="24"/>
                <w:lang w:val="en-US" w:eastAsia="zh-CN"/>
              </w:rPr>
              <w:t xml:space="preserve"> </w:t>
            </w:r>
            <w:r>
              <w:rPr>
                <w:rFonts w:hint="default" w:ascii="Times New Roman" w:hAnsi="Times New Roman" w:eastAsia="宋体" w:cs="Times New Roman"/>
                <w:b/>
                <w:bCs/>
                <w:spacing w:val="10"/>
                <w:sz w:val="24"/>
                <w:szCs w:val="24"/>
              </w:rPr>
              <w:t xml:space="preserve">□ </w:t>
            </w:r>
            <w:r>
              <w:rPr>
                <w:rFonts w:hint="default" w:ascii="Times New Roman" w:hAnsi="Times New Roman" w:eastAsia="Segoe UI" w:cs="Times New Roman"/>
                <w:b/>
                <w:bCs/>
                <w:i w:val="0"/>
                <w:iCs w:val="0"/>
                <w:caps w:val="0"/>
                <w:color w:val="0F1115"/>
                <w:spacing w:val="0"/>
                <w:sz w:val="24"/>
                <w:szCs w:val="24"/>
                <w:shd w:val="clear" w:color="auto" w:fill="FFFFFF"/>
              </w:rPr>
              <w:t>Opt-out</w:t>
            </w:r>
          </w:p>
        </w:tc>
      </w:tr>
    </w:tbl>
    <w:p w14:paraId="6EE5F4C4">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62234E71">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159F1E9A">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5761F60F">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7572FA9A">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159BA681">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263E22FD">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364E872C">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72B97358">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4B089314">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65B1FAB8">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6EB75A24">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p w14:paraId="18BC02AB">
      <w:pPr>
        <w:keepNext w:val="0"/>
        <w:keepLines w:val="0"/>
        <w:pageBreakBefore w:val="0"/>
        <w:kinsoku/>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p>
    <w:tbl>
      <w:tblPr>
        <w:tblStyle w:val="11"/>
        <w:tblpPr w:leftFromText="180" w:rightFromText="180" w:vertAnchor="text" w:horzAnchor="page" w:tblpXSpec="center" w:tblpY="8"/>
        <w:tblOverlap w:val="never"/>
        <w:tblW w:w="10018"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57"/>
        <w:gridCol w:w="3367"/>
        <w:gridCol w:w="3094"/>
      </w:tblGrid>
      <w:tr w14:paraId="29FE9DC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PrEx>
        <w:trPr>
          <w:trHeight w:val="379" w:hRule="atLeast"/>
          <w:jc w:val="center"/>
        </w:trPr>
        <w:tc>
          <w:tcPr>
            <w:tcW w:w="3557" w:type="dxa"/>
            <w:tcBorders>
              <w:bottom w:val="single" w:color="000000" w:sz="8" w:space="0"/>
            </w:tcBorders>
            <w:vAlign w:val="center"/>
          </w:tcPr>
          <w:p w14:paraId="61D6781D">
            <w:pPr>
              <w:pStyle w:val="10"/>
              <w:keepNext w:val="0"/>
              <w:keepLines w:val="0"/>
              <w:pageBreakBefore w:val="0"/>
              <w:kinsoku/>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spacing w:val="5"/>
                <w:sz w:val="24"/>
                <w:szCs w:val="24"/>
              </w:rPr>
              <w:t xml:space="preserve"> </w:t>
            </w:r>
            <w:r>
              <w:rPr>
                <w:rFonts w:hint="eastAsia" w:ascii="Times New Roman" w:hAnsi="Times New Roman" w:cs="Times New Roman"/>
                <w:b/>
                <w:bCs/>
                <w:spacing w:val="5"/>
                <w:sz w:val="24"/>
                <w:szCs w:val="24"/>
                <w:lang w:val="en-US" w:eastAsia="zh-CN"/>
              </w:rPr>
              <w:t>Plan Nine</w:t>
            </w:r>
          </w:p>
        </w:tc>
        <w:tc>
          <w:tcPr>
            <w:tcW w:w="3367" w:type="dxa"/>
            <w:tcBorders>
              <w:bottom w:val="single" w:color="000000" w:sz="8" w:space="0"/>
            </w:tcBorders>
            <w:vAlign w:val="center"/>
          </w:tcPr>
          <w:p w14:paraId="60293FBD">
            <w:pPr>
              <w:pStyle w:val="10"/>
              <w:keepNext w:val="0"/>
              <w:keepLines w:val="0"/>
              <w:pageBreakBefore w:val="0"/>
              <w:kinsoku/>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 xml:space="preserve"> Patient A</w:t>
            </w:r>
          </w:p>
        </w:tc>
        <w:tc>
          <w:tcPr>
            <w:tcW w:w="3094" w:type="dxa"/>
            <w:tcBorders>
              <w:bottom w:val="single" w:color="000000" w:sz="8" w:space="0"/>
            </w:tcBorders>
            <w:vAlign w:val="center"/>
          </w:tcPr>
          <w:p w14:paraId="32E08B93">
            <w:pPr>
              <w:pStyle w:val="10"/>
              <w:keepNext w:val="0"/>
              <w:keepLines w:val="0"/>
              <w:pageBreakBefore w:val="0"/>
              <w:kinsoku/>
              <w:overflowPunct/>
              <w:topLinePunct w:val="0"/>
              <w:autoSpaceDE/>
              <w:autoSpaceDN/>
              <w:bidi w:val="0"/>
              <w:adjustRightInd/>
              <w:snapToGrid/>
              <w:spacing w:before="8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1"/>
                <w:sz w:val="24"/>
                <w:szCs w:val="24"/>
              </w:rPr>
              <w:t xml:space="preserve"> Patient B</w:t>
            </w:r>
          </w:p>
        </w:tc>
      </w:tr>
      <w:tr w14:paraId="75BC01BE">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3557" w:type="dxa"/>
            <w:tcBorders>
              <w:top w:val="single" w:color="000000" w:sz="8" w:space="0"/>
              <w:tl2br w:val="nil"/>
              <w:tr2bl w:val="nil"/>
            </w:tcBorders>
            <w:vAlign w:val="center"/>
          </w:tcPr>
          <w:p w14:paraId="513872C7">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Clinical Complexity</w:t>
            </w:r>
          </w:p>
        </w:tc>
        <w:tc>
          <w:tcPr>
            <w:tcW w:w="3367" w:type="dxa"/>
            <w:tcBorders>
              <w:top w:val="single" w:color="000000" w:sz="8" w:space="0"/>
              <w:tl2br w:val="nil"/>
              <w:tr2bl w:val="nil"/>
            </w:tcBorders>
            <w:vAlign w:val="center"/>
          </w:tcPr>
          <w:p w14:paraId="277A2049">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Low (single diagnosis, favorable prognosis)</w:t>
            </w:r>
          </w:p>
        </w:tc>
        <w:tc>
          <w:tcPr>
            <w:tcW w:w="3094" w:type="dxa"/>
            <w:tcBorders>
              <w:top w:val="single" w:color="000000" w:sz="8" w:space="0"/>
              <w:tl2br w:val="nil"/>
              <w:tr2bl w:val="nil"/>
            </w:tcBorders>
            <w:vAlign w:val="center"/>
          </w:tcPr>
          <w:p w14:paraId="53C26505">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High (≥2 complications, unfavorable prognosis)</w:t>
            </w:r>
          </w:p>
        </w:tc>
      </w:tr>
      <w:tr w14:paraId="554138E0">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3557" w:type="dxa"/>
            <w:tcBorders>
              <w:tl2br w:val="nil"/>
              <w:tr2bl w:val="nil"/>
            </w:tcBorders>
            <w:vAlign w:val="center"/>
          </w:tcPr>
          <w:p w14:paraId="0B189BEB">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Length of Stay vs. Institutional Benchmark</w:t>
            </w:r>
          </w:p>
        </w:tc>
        <w:tc>
          <w:tcPr>
            <w:tcW w:w="3367" w:type="dxa"/>
            <w:tcBorders>
              <w:tl2br w:val="nil"/>
              <w:tr2bl w:val="nil"/>
            </w:tcBorders>
            <w:vAlign w:val="center"/>
          </w:tcPr>
          <w:p w14:paraId="69588C4B">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cs="Times New Roman"/>
                <w:sz w:val="24"/>
                <w:szCs w:val="24"/>
                <w:vertAlign w:val="baseline"/>
                <w:lang w:val="en-US" w:eastAsia="zh-CN"/>
              </w:rPr>
              <w:t>At or below benchmark (≤ benchmark)</w:t>
            </w:r>
          </w:p>
        </w:tc>
        <w:tc>
          <w:tcPr>
            <w:tcW w:w="3094" w:type="dxa"/>
            <w:tcBorders>
              <w:tl2br w:val="nil"/>
              <w:tr2bl w:val="nil"/>
            </w:tcBorders>
            <w:vAlign w:val="center"/>
          </w:tcPr>
          <w:p w14:paraId="70938FDB">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cs="Times New Roman"/>
                <w:sz w:val="24"/>
                <w:szCs w:val="24"/>
                <w:vertAlign w:val="baseline"/>
                <w:lang w:val="en-US" w:eastAsia="zh-CN"/>
              </w:rPr>
              <w:t>Above benchmark (&gt; benchmark)</w:t>
            </w:r>
          </w:p>
        </w:tc>
      </w:tr>
      <w:tr w14:paraId="44142A4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3557" w:type="dxa"/>
            <w:tcBorders>
              <w:tl2br w:val="nil"/>
              <w:tr2bl w:val="nil"/>
            </w:tcBorders>
            <w:vAlign w:val="center"/>
          </w:tcPr>
          <w:p w14:paraId="161A877C">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Treatment Technology</w:t>
            </w:r>
          </w:p>
        </w:tc>
        <w:tc>
          <w:tcPr>
            <w:tcW w:w="3367" w:type="dxa"/>
            <w:tcBorders>
              <w:tl2br w:val="nil"/>
              <w:tr2bl w:val="nil"/>
            </w:tcBorders>
            <w:vAlign w:val="center"/>
          </w:tcPr>
          <w:p w14:paraId="1B8E5439">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Conventional (mature protocol, lower CMI)</w:t>
            </w:r>
          </w:p>
        </w:tc>
        <w:tc>
          <w:tcPr>
            <w:tcW w:w="3094" w:type="dxa"/>
            <w:tcBorders>
              <w:tl2br w:val="nil"/>
              <w:tr2bl w:val="nil"/>
            </w:tcBorders>
            <w:vAlign w:val="center"/>
          </w:tcPr>
          <w:p w14:paraId="72B5DDFA">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Innovative Techniques (New Approaches, High CMI)</w:t>
            </w:r>
          </w:p>
        </w:tc>
      </w:tr>
      <w:tr w14:paraId="43C6A240">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3557" w:type="dxa"/>
            <w:tcBorders>
              <w:tl2br w:val="nil"/>
              <w:tr2bl w:val="nil"/>
            </w:tcBorders>
            <w:vAlign w:val="center"/>
          </w:tcPr>
          <w:p w14:paraId="36C6E6CC">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Share of Service Revenue</w:t>
            </w:r>
          </w:p>
        </w:tc>
        <w:tc>
          <w:tcPr>
            <w:tcW w:w="3367" w:type="dxa"/>
            <w:tcBorders>
              <w:tl2br w:val="nil"/>
              <w:tr2bl w:val="nil"/>
            </w:tcBorders>
            <w:vAlign w:val="center"/>
          </w:tcPr>
          <w:p w14:paraId="507C37C4">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High (≥35%)</w:t>
            </w:r>
          </w:p>
        </w:tc>
        <w:tc>
          <w:tcPr>
            <w:tcW w:w="3094" w:type="dxa"/>
            <w:tcBorders>
              <w:tl2br w:val="nil"/>
              <w:tr2bl w:val="nil"/>
            </w:tcBorders>
            <w:vAlign w:val="center"/>
          </w:tcPr>
          <w:p w14:paraId="293B2AE4">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Low (≤15%)</w:t>
            </w:r>
          </w:p>
        </w:tc>
      </w:tr>
      <w:tr w14:paraId="1708DEA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3557" w:type="dxa"/>
            <w:tcBorders>
              <w:tl2br w:val="nil"/>
              <w:tr2bl w:val="nil"/>
            </w:tcBorders>
            <w:vAlign w:val="center"/>
          </w:tcPr>
          <w:p w14:paraId="748ACADC">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Expected DIP Margin per Case</w:t>
            </w:r>
          </w:p>
        </w:tc>
        <w:tc>
          <w:tcPr>
            <w:tcW w:w="3367" w:type="dxa"/>
            <w:tcBorders>
              <w:tl2br w:val="nil"/>
              <w:tr2bl w:val="nil"/>
            </w:tcBorders>
            <w:vAlign w:val="center"/>
          </w:tcPr>
          <w:p w14:paraId="693080EC">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Break-even (Insurance payment equals cost)</w:t>
            </w:r>
          </w:p>
        </w:tc>
        <w:tc>
          <w:tcPr>
            <w:tcW w:w="3094" w:type="dxa"/>
            <w:tcBorders>
              <w:tl2br w:val="nil"/>
              <w:tr2bl w:val="nil"/>
            </w:tcBorders>
            <w:vAlign w:val="center"/>
          </w:tcPr>
          <w:p w14:paraId="1E58EEBA">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val="0"/>
                <w:bCs w:val="0"/>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Loss (payment &lt; cost by ¥2,000)</w:t>
            </w:r>
          </w:p>
        </w:tc>
      </w:tr>
      <w:tr w14:paraId="03D5E7D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3557" w:type="dxa"/>
            <w:tcBorders>
              <w:tl2br w:val="nil"/>
              <w:tr2bl w:val="nil"/>
            </w:tcBorders>
            <w:vAlign w:val="center"/>
          </w:tcPr>
          <w:p w14:paraId="679629BD">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Compliance Risk</w:t>
            </w:r>
          </w:p>
        </w:tc>
        <w:tc>
          <w:tcPr>
            <w:tcW w:w="3367" w:type="dxa"/>
            <w:tcBorders>
              <w:tl2br w:val="nil"/>
              <w:tr2bl w:val="nil"/>
            </w:tcBorders>
            <w:vAlign w:val="center"/>
          </w:tcPr>
          <w:p w14:paraId="53F4D720">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kern w:val="0"/>
                <w:sz w:val="24"/>
                <w:szCs w:val="24"/>
                <w:lang w:val="en-US" w:eastAsia="zh-CN" w:bidi="ar"/>
              </w:rPr>
              <w:t>None (fully compliant to meet cost target)</w:t>
            </w:r>
          </w:p>
        </w:tc>
        <w:tc>
          <w:tcPr>
            <w:tcW w:w="3094" w:type="dxa"/>
            <w:tcBorders>
              <w:tl2br w:val="nil"/>
              <w:tr2bl w:val="nil"/>
            </w:tcBorders>
            <w:vAlign w:val="center"/>
          </w:tcPr>
          <w:p w14:paraId="4BE5BCC4">
            <w:pPr>
              <w:keepNext w:val="0"/>
              <w:keepLines w:val="0"/>
              <w:pageBreakBefore w:val="0"/>
              <w:widowControl/>
              <w:suppressLineNumbers w:val="0"/>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Moderate (requires case documentation adjustment to avoid loss)</w:t>
            </w:r>
          </w:p>
        </w:tc>
      </w:tr>
      <w:tr w14:paraId="6FBBF9B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jc w:val="center"/>
        </w:trPr>
        <w:tc>
          <w:tcPr>
            <w:tcW w:w="3557" w:type="dxa"/>
            <w:tcBorders>
              <w:tl2br w:val="nil"/>
              <w:tr2bl w:val="nil"/>
            </w:tcBorders>
            <w:vAlign w:val="center"/>
          </w:tcPr>
          <w:p w14:paraId="00CCEC3A">
            <w:pPr>
              <w:pStyle w:val="10"/>
              <w:keepNext w:val="0"/>
              <w:keepLines w:val="0"/>
              <w:pageBreakBefore w:val="0"/>
              <w:kinsoku/>
              <w:overflowPunct/>
              <w:topLinePunct w:val="0"/>
              <w:autoSpaceDE/>
              <w:autoSpaceDN/>
              <w:bidi w:val="0"/>
              <w:adjustRightInd/>
              <w:snapToGrid/>
              <w:spacing w:before="5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4"/>
                <w:sz w:val="24"/>
                <w:szCs w:val="24"/>
              </w:rPr>
              <w:t xml:space="preserve"> Your choice?</w:t>
            </w:r>
          </w:p>
        </w:tc>
        <w:tc>
          <w:tcPr>
            <w:tcW w:w="6461" w:type="dxa"/>
            <w:gridSpan w:val="2"/>
            <w:tcBorders>
              <w:tl2br w:val="nil"/>
              <w:tr2bl w:val="nil"/>
            </w:tcBorders>
            <w:vAlign w:val="center"/>
          </w:tcPr>
          <w:p w14:paraId="0E58E51A">
            <w:pPr>
              <w:pStyle w:val="10"/>
              <w:keepNext w:val="0"/>
              <w:keepLines w:val="0"/>
              <w:pageBreakBefore w:val="0"/>
              <w:kinsoku/>
              <w:overflowPunct/>
              <w:topLinePunct w:val="0"/>
              <w:autoSpaceDE/>
              <w:autoSpaceDN/>
              <w:bidi w:val="0"/>
              <w:adjustRightInd/>
              <w:snapToGrid/>
              <w:spacing w:before="56"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pacing w:val="10"/>
                <w:sz w:val="24"/>
                <w:szCs w:val="24"/>
              </w:rPr>
              <w:t xml:space="preserve"> □ Patient A □ Patient B □ </w:t>
            </w:r>
            <w:r>
              <w:rPr>
                <w:rFonts w:hint="default" w:ascii="Times New Roman" w:hAnsi="Times New Roman" w:eastAsia="Segoe UI" w:cs="Times New Roman"/>
                <w:b/>
                <w:bCs/>
                <w:i w:val="0"/>
                <w:iCs w:val="0"/>
                <w:caps w:val="0"/>
                <w:color w:val="0F1115"/>
                <w:spacing w:val="0"/>
                <w:sz w:val="24"/>
                <w:szCs w:val="24"/>
                <w:shd w:val="clear" w:color="auto" w:fill="FFFFFF"/>
              </w:rPr>
              <w:t>Opt-out</w:t>
            </w:r>
          </w:p>
        </w:tc>
      </w:tr>
    </w:tbl>
    <w:p w14:paraId="12B4D9AC">
      <w:pPr>
        <w:keepNext w:val="0"/>
        <w:keepLines w:val="0"/>
        <w:pageBreakBefore w:val="0"/>
        <w:kinsoku/>
        <w:overflowPunct/>
        <w:topLinePunct w:val="0"/>
        <w:autoSpaceDE/>
        <w:autoSpaceDN/>
        <w:bidi w:val="0"/>
        <w:adjustRightInd/>
        <w:snapToGrid/>
        <w:spacing w:line="240" w:lineRule="auto"/>
        <w:jc w:val="both"/>
        <w:textAlignment w:val="auto"/>
        <w:rPr>
          <w:rFonts w:ascii="Times New Roman" w:hAnsi="Times New Roman" w:eastAsia="宋体"/>
          <w:sz w:val="21"/>
          <w:szCs w:val="21"/>
        </w:rPr>
      </w:pPr>
    </w:p>
    <w:tbl>
      <w:tblPr>
        <w:tblStyle w:val="11"/>
        <w:tblpPr w:leftFromText="180" w:rightFromText="180" w:vertAnchor="text" w:horzAnchor="page" w:tblpXSpec="center" w:tblpY="8"/>
        <w:tblOverlap w:val="never"/>
        <w:tblW w:w="9981"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05"/>
        <w:gridCol w:w="2999"/>
        <w:gridCol w:w="3177"/>
      </w:tblGrid>
      <w:tr w14:paraId="4231524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79" w:hRule="atLeast"/>
          <w:jc w:val="center"/>
        </w:trPr>
        <w:tc>
          <w:tcPr>
            <w:tcW w:w="3805" w:type="dxa"/>
            <w:tcBorders>
              <w:bottom w:val="single" w:color="000000" w:sz="8" w:space="0"/>
            </w:tcBorders>
            <w:vAlign w:val="center"/>
          </w:tcPr>
          <w:p w14:paraId="7DFFD472">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hint="default" w:ascii="Times New Roman" w:hAnsi="Times New Roman" w:eastAsia="宋体"/>
                <w:sz w:val="24"/>
                <w:szCs w:val="24"/>
                <w:lang w:val="en-US" w:eastAsia="zh-CN"/>
              </w:rPr>
            </w:pPr>
            <w:r>
              <w:rPr>
                <w:rFonts w:hint="eastAsia" w:ascii="Times New Roman" w:hAnsi="Times New Roman" w:cs="Times New Roman"/>
                <w:b/>
                <w:bCs/>
                <w:spacing w:val="5"/>
                <w:sz w:val="24"/>
                <w:szCs w:val="24"/>
                <w:lang w:val="en-US" w:eastAsia="zh-CN"/>
              </w:rPr>
              <w:t>Plan Ten</w:t>
            </w:r>
          </w:p>
        </w:tc>
        <w:tc>
          <w:tcPr>
            <w:tcW w:w="2999" w:type="dxa"/>
            <w:tcBorders>
              <w:bottom w:val="single" w:color="000000" w:sz="8" w:space="0"/>
            </w:tcBorders>
            <w:vAlign w:val="center"/>
          </w:tcPr>
          <w:p w14:paraId="3FA2A9BE">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ascii="Times New Roman" w:hAnsi="Times New Roman" w:eastAsia="宋体" w:cs="Times New Roman"/>
                <w:sz w:val="24"/>
                <w:szCs w:val="24"/>
              </w:rPr>
            </w:pPr>
            <w:r>
              <w:rPr>
                <w:rFonts w:ascii="Times New Roman" w:hAnsi="Times New Roman" w:eastAsia="宋体"/>
                <w:b/>
                <w:bCs/>
                <w:sz w:val="24"/>
                <w:szCs w:val="24"/>
              </w:rPr>
              <w:t xml:space="preserve"> Patient </w:t>
            </w:r>
            <w:r>
              <w:rPr>
                <w:rFonts w:ascii="Times New Roman" w:hAnsi="Times New Roman" w:eastAsia="宋体" w:cs="Times New Roman"/>
                <w:b/>
                <w:bCs/>
                <w:sz w:val="24"/>
                <w:szCs w:val="24"/>
              </w:rPr>
              <w:t>A</w:t>
            </w:r>
          </w:p>
        </w:tc>
        <w:tc>
          <w:tcPr>
            <w:tcW w:w="3177" w:type="dxa"/>
            <w:tcBorders>
              <w:bottom w:val="single" w:color="000000" w:sz="8" w:space="0"/>
            </w:tcBorders>
            <w:vAlign w:val="center"/>
          </w:tcPr>
          <w:p w14:paraId="02AA6629">
            <w:pPr>
              <w:pStyle w:val="10"/>
              <w:keepNext w:val="0"/>
              <w:keepLines w:val="0"/>
              <w:pageBreakBefore w:val="0"/>
              <w:kinsoku/>
              <w:wordWrap/>
              <w:overflowPunct/>
              <w:topLinePunct w:val="0"/>
              <w:autoSpaceDE/>
              <w:autoSpaceDN/>
              <w:bidi w:val="0"/>
              <w:adjustRightInd/>
              <w:snapToGrid/>
              <w:spacing w:before="86" w:line="240" w:lineRule="auto"/>
              <w:jc w:val="center"/>
              <w:textAlignment w:val="auto"/>
              <w:rPr>
                <w:rFonts w:ascii="Times New Roman" w:hAnsi="Times New Roman" w:eastAsia="宋体" w:cs="Times New Roman"/>
                <w:sz w:val="24"/>
                <w:szCs w:val="24"/>
              </w:rPr>
            </w:pPr>
            <w:r>
              <w:rPr>
                <w:rFonts w:ascii="Times New Roman" w:hAnsi="Times New Roman" w:eastAsia="宋体"/>
                <w:b/>
                <w:bCs/>
                <w:spacing w:val="-1"/>
                <w:sz w:val="24"/>
                <w:szCs w:val="24"/>
              </w:rPr>
              <w:t xml:space="preserve"> Patient </w:t>
            </w:r>
            <w:r>
              <w:rPr>
                <w:rFonts w:ascii="Times New Roman" w:hAnsi="Times New Roman" w:eastAsia="宋体" w:cs="Times New Roman"/>
                <w:b/>
                <w:bCs/>
                <w:spacing w:val="-1"/>
                <w:sz w:val="24"/>
                <w:szCs w:val="24"/>
              </w:rPr>
              <w:t>B</w:t>
            </w:r>
          </w:p>
        </w:tc>
      </w:tr>
      <w:tr w14:paraId="4F758EC0">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3805" w:type="dxa"/>
            <w:tcBorders>
              <w:top w:val="single" w:color="000000" w:sz="8" w:space="0"/>
              <w:tl2br w:val="nil"/>
              <w:tr2bl w:val="nil"/>
            </w:tcBorders>
            <w:vAlign w:val="center"/>
          </w:tcPr>
          <w:p w14:paraId="5CC4DB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hAnsi="Times New Roman" w:eastAsia="宋体"/>
                <w:b/>
                <w:bCs/>
                <w:sz w:val="24"/>
                <w:szCs w:val="24"/>
              </w:rPr>
            </w:pPr>
            <w:r>
              <w:rPr>
                <w:rFonts w:hint="default" w:ascii="Times New Roman" w:hAnsi="Times New Roman" w:eastAsia="宋体" w:cs="Segoe UI"/>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Clinical Complexity</w:t>
            </w:r>
          </w:p>
        </w:tc>
        <w:tc>
          <w:tcPr>
            <w:tcW w:w="2999" w:type="dxa"/>
            <w:tcBorders>
              <w:top w:val="single" w:color="000000" w:sz="8" w:space="0"/>
              <w:tl2br w:val="nil"/>
              <w:tr2bl w:val="nil"/>
            </w:tcBorders>
            <w:vAlign w:val="center"/>
          </w:tcPr>
          <w:p w14:paraId="759A38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4"/>
                <w:szCs w:val="24"/>
                <w:lang w:val="en-US" w:eastAsia="zh-CN"/>
              </w:rPr>
            </w:pPr>
            <w:r>
              <w:rPr>
                <w:rFonts w:hint="default" w:ascii="Times New Roman" w:hAnsi="Times New Roman" w:eastAsia="宋体" w:cs="Segoe UI"/>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Low (single diagnosis, favorable prognosis)</w:t>
            </w:r>
          </w:p>
        </w:tc>
        <w:tc>
          <w:tcPr>
            <w:tcW w:w="3177" w:type="dxa"/>
            <w:tcBorders>
              <w:top w:val="single" w:color="000000" w:sz="8" w:space="0"/>
              <w:tl2br w:val="nil"/>
              <w:tr2bl w:val="nil"/>
            </w:tcBorders>
            <w:vAlign w:val="center"/>
          </w:tcPr>
          <w:p w14:paraId="126430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4"/>
                <w:szCs w:val="24"/>
                <w:lang w:val="en-US" w:eastAsia="zh-CN"/>
              </w:rPr>
            </w:pPr>
            <w:r>
              <w:rPr>
                <w:rFonts w:hint="default" w:ascii="Times New Roman" w:hAnsi="Times New Roman" w:eastAsia="宋体" w:cs="Segoe UI"/>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High (≥2 complications, unfavorable prognosis)</w:t>
            </w:r>
          </w:p>
        </w:tc>
      </w:tr>
      <w:tr w14:paraId="23524C1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3805" w:type="dxa"/>
            <w:tcBorders>
              <w:tl2br w:val="nil"/>
              <w:tr2bl w:val="nil"/>
            </w:tcBorders>
            <w:vAlign w:val="center"/>
          </w:tcPr>
          <w:p w14:paraId="247A33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hAnsi="Times New Roman" w:eastAsia="宋体"/>
                <w:b/>
                <w:bCs/>
                <w:sz w:val="24"/>
                <w:szCs w:val="24"/>
              </w:rPr>
            </w:pPr>
            <w:r>
              <w:rPr>
                <w:rFonts w:hint="default" w:ascii="Times New Roman" w:hAnsi="Times New Roman" w:eastAsia="宋体" w:cs="Segoe UI"/>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Length of Stay vs. Institutional Benchmark</w:t>
            </w:r>
          </w:p>
        </w:tc>
        <w:tc>
          <w:tcPr>
            <w:tcW w:w="2999" w:type="dxa"/>
            <w:tcBorders>
              <w:tl2br w:val="nil"/>
              <w:tr2bl w:val="nil"/>
            </w:tcBorders>
            <w:vAlign w:val="center"/>
          </w:tcPr>
          <w:p w14:paraId="4A1C6F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4"/>
                <w:szCs w:val="24"/>
                <w:lang w:val="en-US" w:eastAsia="zh-CN"/>
              </w:rPr>
            </w:pPr>
            <w:r>
              <w:rPr>
                <w:rFonts w:hint="default" w:ascii="Times New Roman" w:hAnsi="Times New Roman" w:eastAsia="宋体" w:cs="Segoe UI"/>
                <w:i w:val="0"/>
                <w:iCs w:val="0"/>
                <w:caps w:val="0"/>
                <w:snapToGrid w:val="0"/>
                <w:color w:val="000000"/>
                <w:spacing w:val="0"/>
                <w:kern w:val="0"/>
                <w:sz w:val="24"/>
                <w:szCs w:val="24"/>
                <w:lang w:val="en-US" w:eastAsia="zh-CN" w:bidi="ar"/>
              </w:rPr>
              <w:t xml:space="preserve"> </w:t>
            </w:r>
            <w:r>
              <w:rPr>
                <w:rFonts w:hint="default" w:ascii="Times New Roman" w:hAnsi="Times New Roman" w:cs="Times New Roman"/>
                <w:sz w:val="24"/>
                <w:szCs w:val="24"/>
                <w:vertAlign w:val="baseline"/>
                <w:lang w:val="en-US" w:eastAsia="zh-CN"/>
              </w:rPr>
              <w:t>At or below benchmark (≤ benchmark)</w:t>
            </w:r>
          </w:p>
        </w:tc>
        <w:tc>
          <w:tcPr>
            <w:tcW w:w="3177" w:type="dxa"/>
            <w:tcBorders>
              <w:tl2br w:val="nil"/>
              <w:tr2bl w:val="nil"/>
            </w:tcBorders>
            <w:vAlign w:val="center"/>
          </w:tcPr>
          <w:p w14:paraId="358A33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4"/>
                <w:szCs w:val="24"/>
                <w:lang w:val="en-US" w:eastAsia="zh-CN"/>
              </w:rPr>
            </w:pPr>
            <w:r>
              <w:rPr>
                <w:rFonts w:hint="default" w:ascii="Times New Roman" w:hAnsi="Times New Roman" w:eastAsia="宋体" w:cs="Segoe UI"/>
                <w:i w:val="0"/>
                <w:iCs w:val="0"/>
                <w:caps w:val="0"/>
                <w:snapToGrid w:val="0"/>
                <w:color w:val="000000"/>
                <w:spacing w:val="0"/>
                <w:kern w:val="0"/>
                <w:sz w:val="24"/>
                <w:szCs w:val="24"/>
                <w:lang w:val="en-US" w:eastAsia="zh-CN" w:bidi="ar"/>
              </w:rPr>
              <w:t xml:space="preserve"> </w:t>
            </w:r>
            <w:r>
              <w:rPr>
                <w:rFonts w:hint="default" w:ascii="Times New Roman" w:hAnsi="Times New Roman" w:cs="Times New Roman"/>
                <w:sz w:val="24"/>
                <w:szCs w:val="24"/>
                <w:vertAlign w:val="baseline"/>
                <w:lang w:val="en-US" w:eastAsia="zh-CN"/>
              </w:rPr>
              <w:t>Above benchmark (&gt; benchmark)</w:t>
            </w:r>
          </w:p>
        </w:tc>
      </w:tr>
      <w:tr w14:paraId="7030D5A0">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3805" w:type="dxa"/>
            <w:tcBorders>
              <w:tl2br w:val="nil"/>
              <w:tr2bl w:val="nil"/>
            </w:tcBorders>
            <w:vAlign w:val="center"/>
          </w:tcPr>
          <w:p w14:paraId="307414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hAnsi="Times New Roman" w:eastAsia="宋体"/>
                <w:b/>
                <w:bCs/>
                <w:sz w:val="24"/>
                <w:szCs w:val="24"/>
              </w:rPr>
            </w:pPr>
            <w:r>
              <w:rPr>
                <w:rFonts w:hint="default" w:ascii="Times New Roman" w:hAnsi="Times New Roman" w:eastAsia="宋体" w:cs="Segoe UI"/>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Treatment Technology</w:t>
            </w:r>
          </w:p>
        </w:tc>
        <w:tc>
          <w:tcPr>
            <w:tcW w:w="2999" w:type="dxa"/>
            <w:tcBorders>
              <w:tl2br w:val="nil"/>
              <w:tr2bl w:val="nil"/>
            </w:tcBorders>
            <w:vAlign w:val="center"/>
          </w:tcPr>
          <w:p w14:paraId="0C045A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4"/>
                <w:szCs w:val="24"/>
                <w:lang w:val="en-US" w:eastAsia="zh-CN"/>
              </w:rPr>
            </w:pPr>
            <w:r>
              <w:rPr>
                <w:rFonts w:hint="default" w:ascii="Times New Roman" w:hAnsi="Times New Roman" w:eastAsia="宋体" w:cs="Segoe UI"/>
                <w:i w:val="0"/>
                <w:iCs w:val="0"/>
                <w:caps w:val="0"/>
                <w:snapToGrid w:val="0"/>
                <w:color w:val="000000"/>
                <w:spacing w:val="0"/>
                <w:kern w:val="0"/>
                <w:sz w:val="24"/>
                <w:szCs w:val="24"/>
                <w:lang w:val="en-US" w:eastAsia="zh-CN" w:bidi="ar"/>
              </w:rPr>
              <w:t xml:space="preserve"> </w:t>
            </w:r>
            <w:r>
              <w:rPr>
                <w:rFonts w:hint="default" w:ascii="Times New Roman" w:hAnsi="Times New Roman" w:eastAsia="宋体" w:cs="Times New Roman"/>
                <w:i w:val="0"/>
                <w:iCs w:val="0"/>
                <w:caps w:val="0"/>
                <w:snapToGrid w:val="0"/>
                <w:color w:val="000000"/>
                <w:spacing w:val="0"/>
                <w:kern w:val="0"/>
                <w:sz w:val="24"/>
                <w:szCs w:val="24"/>
                <w:lang w:val="en-US" w:eastAsia="zh-CN" w:bidi="ar"/>
              </w:rPr>
              <w:t>Innovative Techniques (New Approaches, High CMI)</w:t>
            </w:r>
          </w:p>
        </w:tc>
        <w:tc>
          <w:tcPr>
            <w:tcW w:w="3177" w:type="dxa"/>
            <w:tcBorders>
              <w:tl2br w:val="nil"/>
              <w:tr2bl w:val="nil"/>
            </w:tcBorders>
            <w:vAlign w:val="center"/>
          </w:tcPr>
          <w:p w14:paraId="161B1F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4"/>
                <w:szCs w:val="24"/>
                <w:lang w:val="en-US" w:eastAsia="zh-CN"/>
              </w:rPr>
            </w:pPr>
            <w:r>
              <w:rPr>
                <w:rFonts w:hint="default" w:ascii="Times New Roman" w:hAnsi="Times New Roman" w:eastAsia="宋体" w:cs="Segoe UI"/>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Conventional (mature protocol, lower CMI)</w:t>
            </w:r>
          </w:p>
        </w:tc>
      </w:tr>
      <w:tr w14:paraId="5B25C464">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3805" w:type="dxa"/>
            <w:tcBorders>
              <w:tl2br w:val="nil"/>
              <w:tr2bl w:val="nil"/>
            </w:tcBorders>
            <w:vAlign w:val="center"/>
          </w:tcPr>
          <w:p w14:paraId="293726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hAnsi="Times New Roman" w:eastAsia="宋体"/>
                <w:b/>
                <w:bCs/>
                <w:sz w:val="24"/>
                <w:szCs w:val="24"/>
              </w:rPr>
            </w:pPr>
            <w:r>
              <w:rPr>
                <w:rFonts w:hint="default" w:ascii="Times New Roman" w:hAnsi="Times New Roman" w:eastAsia="宋体" w:cs="Segoe UI"/>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Share of Service Revenue</w:t>
            </w:r>
          </w:p>
        </w:tc>
        <w:tc>
          <w:tcPr>
            <w:tcW w:w="2999" w:type="dxa"/>
            <w:tcBorders>
              <w:tl2br w:val="nil"/>
              <w:tr2bl w:val="nil"/>
            </w:tcBorders>
            <w:vAlign w:val="center"/>
          </w:tcPr>
          <w:p w14:paraId="2DD6EA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cs="Segoe UI"/>
                <w:i w:val="0"/>
                <w:iCs w:val="0"/>
                <w:caps w:val="0"/>
                <w:snapToGrid w:val="0"/>
                <w:color w:val="000000"/>
                <w:spacing w:val="0"/>
                <w:kern w:val="0"/>
                <w:sz w:val="24"/>
                <w:szCs w:val="24"/>
                <w:lang w:val="en-US" w:eastAsia="zh-CN" w:bidi="ar"/>
              </w:rPr>
              <w:t xml:space="preserve"> </w:t>
            </w:r>
            <w:r>
              <w:rPr>
                <w:rFonts w:hint="default" w:ascii="Times New Roman" w:hAnsi="Times New Roman" w:eastAsia="宋体" w:cs="Times New Roman"/>
                <w:i w:val="0"/>
                <w:iCs w:val="0"/>
                <w:caps w:val="0"/>
                <w:snapToGrid w:val="0"/>
                <w:color w:val="000000"/>
                <w:spacing w:val="0"/>
                <w:kern w:val="0"/>
                <w:sz w:val="24"/>
                <w:szCs w:val="24"/>
                <w:lang w:val="en-US" w:eastAsia="zh-CN" w:bidi="ar"/>
              </w:rPr>
              <w:t>High (≥35%)</w:t>
            </w:r>
          </w:p>
        </w:tc>
        <w:tc>
          <w:tcPr>
            <w:tcW w:w="3177" w:type="dxa"/>
            <w:tcBorders>
              <w:tl2br w:val="nil"/>
              <w:tr2bl w:val="nil"/>
            </w:tcBorders>
            <w:vAlign w:val="center"/>
          </w:tcPr>
          <w:p w14:paraId="7BD514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cs="Segoe UI"/>
                <w:i w:val="0"/>
                <w:iCs w:val="0"/>
                <w:caps w:val="0"/>
                <w:snapToGrid w:val="0"/>
                <w:color w:val="000000"/>
                <w:spacing w:val="0"/>
                <w:kern w:val="0"/>
                <w:sz w:val="24"/>
                <w:szCs w:val="24"/>
                <w:lang w:val="en-US" w:eastAsia="zh-CN" w:bidi="ar"/>
              </w:rPr>
              <w:t xml:space="preserve"> </w:t>
            </w:r>
            <w:r>
              <w:rPr>
                <w:rFonts w:hint="default" w:ascii="Times New Roman" w:hAnsi="Times New Roman" w:eastAsia="宋体" w:cs="Times New Roman"/>
                <w:i w:val="0"/>
                <w:iCs w:val="0"/>
                <w:caps w:val="0"/>
                <w:snapToGrid w:val="0"/>
                <w:color w:val="000000"/>
                <w:spacing w:val="0"/>
                <w:kern w:val="0"/>
                <w:sz w:val="24"/>
                <w:szCs w:val="24"/>
                <w:lang w:val="en-US" w:eastAsia="zh-CN" w:bidi="ar"/>
              </w:rPr>
              <w:t xml:space="preserve"> Low (≤15%)</w:t>
            </w:r>
          </w:p>
        </w:tc>
      </w:tr>
      <w:tr w14:paraId="4F2E01C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jc w:val="center"/>
        </w:trPr>
        <w:tc>
          <w:tcPr>
            <w:tcW w:w="3805" w:type="dxa"/>
            <w:tcBorders>
              <w:tl2br w:val="nil"/>
              <w:tr2bl w:val="nil"/>
            </w:tcBorders>
            <w:vAlign w:val="center"/>
          </w:tcPr>
          <w:p w14:paraId="0A1372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hAnsi="Times New Roman" w:eastAsia="宋体"/>
                <w:b/>
                <w:bCs/>
                <w:sz w:val="24"/>
                <w:szCs w:val="24"/>
              </w:rPr>
            </w:pPr>
            <w:r>
              <w:rPr>
                <w:rFonts w:hint="default" w:ascii="Times New Roman" w:hAnsi="Times New Roman" w:eastAsia="宋体" w:cs="Segoe UI"/>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Expected DIP Margin per Case</w:t>
            </w:r>
          </w:p>
        </w:tc>
        <w:tc>
          <w:tcPr>
            <w:tcW w:w="2999" w:type="dxa"/>
            <w:tcBorders>
              <w:tl2br w:val="nil"/>
              <w:tr2bl w:val="nil"/>
            </w:tcBorders>
            <w:vAlign w:val="center"/>
          </w:tcPr>
          <w:p w14:paraId="082196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cs="Segoe UI"/>
                <w:b w:val="0"/>
                <w:bCs w:val="0"/>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Profit (payment &gt; cost by ¥2,000)</w:t>
            </w:r>
          </w:p>
        </w:tc>
        <w:tc>
          <w:tcPr>
            <w:tcW w:w="3177" w:type="dxa"/>
            <w:tcBorders>
              <w:tl2br w:val="nil"/>
              <w:tr2bl w:val="nil"/>
            </w:tcBorders>
            <w:vAlign w:val="center"/>
          </w:tcPr>
          <w:p w14:paraId="1AB490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cs="Segoe UI"/>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sz w:val="24"/>
                <w:szCs w:val="24"/>
                <w:shd w:val="clear" w:color="auto" w:fill="FFFFFF"/>
              </w:rPr>
              <w:t>Loss (payment &lt; cost by ¥2,000)</w:t>
            </w:r>
          </w:p>
        </w:tc>
      </w:tr>
      <w:tr w14:paraId="0D04D0F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982" w:hRule="atLeast"/>
          <w:jc w:val="center"/>
        </w:trPr>
        <w:tc>
          <w:tcPr>
            <w:tcW w:w="3805" w:type="dxa"/>
            <w:tcBorders>
              <w:tl2br w:val="nil"/>
              <w:tr2bl w:val="nil"/>
            </w:tcBorders>
            <w:vAlign w:val="center"/>
          </w:tcPr>
          <w:p w14:paraId="039C68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ascii="Times New Roman" w:hAnsi="Times New Roman" w:eastAsia="宋体"/>
                <w:b/>
                <w:bCs/>
                <w:sz w:val="24"/>
                <w:szCs w:val="24"/>
              </w:rPr>
            </w:pPr>
            <w:r>
              <w:rPr>
                <w:rFonts w:hint="default" w:ascii="Times New Roman" w:hAnsi="Times New Roman" w:eastAsia="宋体" w:cs="Segoe UI"/>
                <w:b/>
                <w:bCs/>
                <w:i w:val="0"/>
                <w:iCs w:val="0"/>
                <w:caps w:val="0"/>
                <w:snapToGrid w:val="0"/>
                <w:color w:val="000000"/>
                <w:spacing w:val="0"/>
                <w:kern w:val="0"/>
                <w:sz w:val="24"/>
                <w:szCs w:val="24"/>
                <w:lang w:val="en-US" w:eastAsia="zh-CN" w:bidi="ar"/>
              </w:rPr>
              <w:t xml:space="preserve"> </w:t>
            </w:r>
            <w:r>
              <w:rPr>
                <w:rStyle w:val="8"/>
                <w:rFonts w:hint="default" w:ascii="Times New Roman" w:hAnsi="Times New Roman" w:eastAsia="Segoe UI" w:cs="Times New Roman"/>
                <w:b/>
                <w:bCs/>
                <w:i w:val="0"/>
                <w:iCs w:val="0"/>
                <w:caps w:val="0"/>
                <w:color w:val="0F1115"/>
                <w:spacing w:val="0"/>
                <w:sz w:val="24"/>
                <w:szCs w:val="24"/>
                <w:shd w:val="clear" w:color="auto" w:fill="FFFFFF"/>
              </w:rPr>
              <w:t>Compliance Risk</w:t>
            </w:r>
          </w:p>
        </w:tc>
        <w:tc>
          <w:tcPr>
            <w:tcW w:w="2999" w:type="dxa"/>
            <w:tcBorders>
              <w:tl2br w:val="nil"/>
              <w:tr2bl w:val="nil"/>
            </w:tcBorders>
            <w:vAlign w:val="center"/>
          </w:tcPr>
          <w:p w14:paraId="17403E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cs="Segoe UI"/>
                <w:i w:val="0"/>
                <w:iCs w:val="0"/>
                <w:caps w:val="0"/>
                <w:snapToGrid w:val="0"/>
                <w:color w:val="000000"/>
                <w:spacing w:val="0"/>
                <w:kern w:val="0"/>
                <w:sz w:val="24"/>
                <w:szCs w:val="24"/>
                <w:lang w:val="en-US" w:eastAsia="zh-CN" w:bidi="ar"/>
              </w:rPr>
              <w:t xml:space="preserve"> </w:t>
            </w:r>
            <w:r>
              <w:rPr>
                <w:rFonts w:hint="default" w:ascii="Times New Roman" w:hAnsi="Times New Roman" w:eastAsia="Segoe UI" w:cs="Times New Roman"/>
                <w:i w:val="0"/>
                <w:iCs w:val="0"/>
                <w:caps w:val="0"/>
                <w:color w:val="0F1115"/>
                <w:spacing w:val="0"/>
                <w:kern w:val="0"/>
                <w:sz w:val="24"/>
                <w:szCs w:val="24"/>
                <w:lang w:val="en-US" w:eastAsia="zh-CN" w:bidi="ar"/>
              </w:rPr>
              <w:t>None (fully compliant to meet cost target)</w:t>
            </w:r>
          </w:p>
        </w:tc>
        <w:tc>
          <w:tcPr>
            <w:tcW w:w="3177" w:type="dxa"/>
            <w:tcBorders>
              <w:tl2br w:val="nil"/>
              <w:tr2bl w:val="nil"/>
            </w:tcBorders>
            <w:vAlign w:val="center"/>
          </w:tcPr>
          <w:p w14:paraId="7CB1F3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4"/>
                <w:szCs w:val="24"/>
                <w:lang w:val="en-US" w:eastAsia="zh-CN"/>
              </w:rPr>
            </w:pPr>
            <w:r>
              <w:rPr>
                <w:rFonts w:hint="default" w:ascii="Times New Roman" w:hAnsi="Times New Roman" w:eastAsia="宋体" w:cs="Times New Roman"/>
                <w:i w:val="0"/>
                <w:iCs w:val="0"/>
                <w:caps w:val="0"/>
                <w:snapToGrid w:val="0"/>
                <w:color w:val="000000"/>
                <w:spacing w:val="0"/>
                <w:kern w:val="0"/>
                <w:sz w:val="24"/>
                <w:szCs w:val="24"/>
                <w:lang w:val="en-US" w:eastAsia="zh-CN" w:bidi="ar"/>
              </w:rPr>
              <w:t>High (requires modifying primary diagnosis to avoid loss)</w:t>
            </w:r>
          </w:p>
        </w:tc>
      </w:tr>
      <w:tr w14:paraId="5EFE44D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jc w:val="center"/>
        </w:trPr>
        <w:tc>
          <w:tcPr>
            <w:tcW w:w="3805" w:type="dxa"/>
            <w:tcBorders>
              <w:tl2br w:val="nil"/>
              <w:tr2bl w:val="nil"/>
            </w:tcBorders>
            <w:vAlign w:val="center"/>
          </w:tcPr>
          <w:p w14:paraId="2A6A87E7">
            <w:pPr>
              <w:pStyle w:val="10"/>
              <w:keepNext w:val="0"/>
              <w:keepLines w:val="0"/>
              <w:pageBreakBefore w:val="0"/>
              <w:kinsoku/>
              <w:wordWrap/>
              <w:overflowPunct/>
              <w:topLinePunct w:val="0"/>
              <w:autoSpaceDE/>
              <w:autoSpaceDN/>
              <w:bidi w:val="0"/>
              <w:adjustRightInd/>
              <w:snapToGrid/>
              <w:spacing w:before="56" w:line="240" w:lineRule="auto"/>
              <w:jc w:val="center"/>
              <w:textAlignment w:val="auto"/>
              <w:rPr>
                <w:rFonts w:ascii="Times New Roman" w:hAnsi="Times New Roman" w:eastAsia="宋体"/>
                <w:sz w:val="24"/>
                <w:szCs w:val="24"/>
              </w:rPr>
            </w:pPr>
            <w:r>
              <w:rPr>
                <w:rFonts w:ascii="Times New Roman" w:hAnsi="Times New Roman" w:eastAsia="宋体"/>
                <w:b/>
                <w:bCs/>
                <w:spacing w:val="4"/>
                <w:sz w:val="24"/>
                <w:szCs w:val="24"/>
              </w:rPr>
              <w:t xml:space="preserve"> Your choice?</w:t>
            </w:r>
          </w:p>
        </w:tc>
        <w:tc>
          <w:tcPr>
            <w:tcW w:w="6176" w:type="dxa"/>
            <w:gridSpan w:val="2"/>
            <w:tcBorders>
              <w:tl2br w:val="nil"/>
              <w:tr2bl w:val="nil"/>
            </w:tcBorders>
            <w:vAlign w:val="center"/>
          </w:tcPr>
          <w:p w14:paraId="4BD91E07">
            <w:pPr>
              <w:pStyle w:val="10"/>
              <w:keepNext w:val="0"/>
              <w:keepLines w:val="0"/>
              <w:pageBreakBefore w:val="0"/>
              <w:kinsoku/>
              <w:wordWrap/>
              <w:overflowPunct/>
              <w:topLinePunct w:val="0"/>
              <w:autoSpaceDE/>
              <w:autoSpaceDN/>
              <w:bidi w:val="0"/>
              <w:adjustRightInd/>
              <w:snapToGrid/>
              <w:spacing w:before="56" w:line="240" w:lineRule="auto"/>
              <w:jc w:val="center"/>
              <w:textAlignment w:val="auto"/>
              <w:rPr>
                <w:rFonts w:ascii="Times New Roman" w:hAnsi="Times New Roman" w:eastAsia="宋体"/>
                <w:sz w:val="24"/>
                <w:szCs w:val="24"/>
              </w:rPr>
            </w:pPr>
            <w:r>
              <w:rPr>
                <w:rFonts w:ascii="Times New Roman" w:hAnsi="Times New Roman" w:eastAsia="宋体" w:cs="微软雅黑"/>
                <w:b/>
                <w:bCs/>
                <w:spacing w:val="10"/>
                <w:sz w:val="24"/>
                <w:szCs w:val="24"/>
              </w:rPr>
              <w:t>□</w:t>
            </w:r>
            <w:r>
              <w:rPr>
                <w:rFonts w:ascii="Times New Roman" w:hAnsi="Times New Roman" w:eastAsia="宋体"/>
                <w:b/>
                <w:bCs/>
                <w:spacing w:val="10"/>
                <w:sz w:val="24"/>
                <w:szCs w:val="24"/>
              </w:rPr>
              <w:t xml:space="preserve">Patient </w:t>
            </w:r>
            <w:r>
              <w:rPr>
                <w:rFonts w:ascii="Times New Roman" w:hAnsi="Times New Roman" w:eastAsia="宋体" w:cs="Times New Roman"/>
                <w:b/>
                <w:bCs/>
                <w:spacing w:val="10"/>
                <w:sz w:val="24"/>
                <w:szCs w:val="24"/>
              </w:rPr>
              <w:t>A</w:t>
            </w:r>
            <w:r>
              <w:rPr>
                <w:rFonts w:ascii="Times New Roman" w:hAnsi="Times New Roman" w:eastAsia="宋体" w:cs="Times New Roman"/>
                <w:b/>
                <w:bCs/>
                <w:spacing w:val="3"/>
                <w:sz w:val="24"/>
                <w:szCs w:val="24"/>
              </w:rPr>
              <w:t xml:space="preserve"> </w:t>
            </w:r>
            <w:r>
              <w:rPr>
                <w:rFonts w:ascii="Times New Roman" w:hAnsi="Times New Roman" w:eastAsia="宋体" w:cs="微软雅黑"/>
                <w:b/>
                <w:bCs/>
                <w:spacing w:val="10"/>
                <w:sz w:val="24"/>
                <w:szCs w:val="24"/>
              </w:rPr>
              <w:t xml:space="preserve"> □ </w:t>
            </w:r>
            <w:r>
              <w:rPr>
                <w:rFonts w:ascii="Times New Roman" w:hAnsi="Times New Roman" w:eastAsia="宋体"/>
                <w:b/>
                <w:bCs/>
                <w:spacing w:val="10"/>
                <w:sz w:val="24"/>
                <w:szCs w:val="24"/>
              </w:rPr>
              <w:t xml:space="preserve">Patient </w:t>
            </w:r>
            <w:r>
              <w:rPr>
                <w:rFonts w:ascii="Times New Roman" w:hAnsi="Times New Roman" w:eastAsia="宋体" w:cs="Times New Roman"/>
                <w:b/>
                <w:bCs/>
                <w:spacing w:val="10"/>
                <w:sz w:val="24"/>
                <w:szCs w:val="24"/>
              </w:rPr>
              <w:t>B</w:t>
            </w:r>
            <w:r>
              <w:rPr>
                <w:rFonts w:ascii="Times New Roman" w:hAnsi="Times New Roman" w:eastAsia="宋体" w:cs="微软雅黑"/>
                <w:b/>
                <w:bCs/>
                <w:spacing w:val="10"/>
                <w:sz w:val="24"/>
                <w:szCs w:val="24"/>
              </w:rPr>
              <w:t xml:space="preserve"> □ </w:t>
            </w:r>
            <w:r>
              <w:rPr>
                <w:rFonts w:hint="default" w:ascii="Times New Roman" w:hAnsi="Times New Roman" w:eastAsia="Segoe UI" w:cs="Times New Roman"/>
                <w:b/>
                <w:bCs/>
                <w:i w:val="0"/>
                <w:iCs w:val="0"/>
                <w:caps w:val="0"/>
                <w:color w:val="0F1115"/>
                <w:spacing w:val="0"/>
                <w:sz w:val="24"/>
                <w:szCs w:val="24"/>
                <w:shd w:val="clear" w:color="auto" w:fill="FFFFFF"/>
              </w:rPr>
              <w:t>Opt-out</w:t>
            </w:r>
          </w:p>
        </w:tc>
      </w:tr>
    </w:tbl>
    <w:p w14:paraId="070975B2">
      <w:pPr>
        <w:keepNext w:val="0"/>
        <w:keepLines w:val="0"/>
        <w:pageBreakBefore w:val="0"/>
        <w:kinsoku/>
        <w:overflowPunct/>
        <w:topLinePunct w:val="0"/>
        <w:autoSpaceDE/>
        <w:autoSpaceDN/>
        <w:bidi w:val="0"/>
        <w:adjustRightInd/>
        <w:snapToGrid/>
        <w:spacing w:line="240" w:lineRule="auto"/>
        <w:textAlignment w:val="auto"/>
        <w:rPr>
          <w:sz w:val="21"/>
          <w:szCs w:val="24"/>
        </w:rPr>
      </w:pPr>
    </w:p>
    <w:p w14:paraId="5152D4AB"/>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B Nazanin">
    <w:altName w:val="Courier New"/>
    <w:panose1 w:val="00000400000000000000"/>
    <w:charset w:val="B2"/>
    <w:family w:val="auto"/>
    <w:pitch w:val="default"/>
    <w:sig w:usb0="00000000" w:usb1="00000000" w:usb2="00000008" w:usb3="00000000" w:csb0="0000004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8774B"/>
    <w:rsid w:val="0BBA64F1"/>
    <w:rsid w:val="18D8774B"/>
    <w:rsid w:val="3D66234A"/>
    <w:rsid w:val="6AF55C42"/>
    <w:rsid w:val="700D2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24"/>
      <w:szCs w:val="24"/>
      <w:lang w:val="en-US" w:eastAsia="en-US"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semiHidden/>
    <w:qFormat/>
    <w:uiPriority w:val="0"/>
    <w:rPr>
      <w:color w:val="0000FF"/>
      <w:u w:val="single"/>
    </w:rPr>
  </w:style>
  <w:style w:type="paragraph" w:customStyle="1" w:styleId="10">
    <w:name w:val="Table Text"/>
    <w:basedOn w:val="1"/>
    <w:semiHidden/>
    <w:qFormat/>
    <w:uiPriority w:val="0"/>
    <w:rPr>
      <w:rFonts w:ascii="宋体" w:hAnsi="宋体" w:eastAsia="宋体" w:cs="宋体"/>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1672</Words>
  <Characters>9859</Characters>
  <Lines>0</Lines>
  <Paragraphs>0</Paragraphs>
  <TotalTime>0</TotalTime>
  <ScaleCrop>false</ScaleCrop>
  <LinksUpToDate>false</LinksUpToDate>
  <CharactersWithSpaces>11457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2026-02-03T07:47:00Z</dcterms:created>
  <dc:creator>郑思越</dc:creator>
  <cp:lastModifiedBy>郑思越</cp:lastModifiedBy>
  <dcterms:modified xsi:type="dcterms:W3CDTF">2026-02-24T08:20:29Z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46CBEBFAF09D4CD18559CE66E2988923_11</vt:lpwstr>
  </property>
  <property fmtid="{D5CDD505-2E9C-101B-9397-08002B2CF9AE}" pid="4" name="KSOTemplateDocerSaveRecord">
    <vt:lpwstr>eyJoZGlkIjoiYzAxNTJiODc2Yzc3MDY4NDBmMGI2Y2NjMDFhZTMxNjciLCJ1c2VySWQiOiI3NDU2MTc0NzgifQ==</vt:lpwstr>
  </property>
</Properties>
</file>