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E956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Standard Operating Procedure (SOP)</w:t>
      </w:r>
    </w:p>
    <w:p w14:paraId="6B7F630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5-Hour Temperature-Dependent Raman Study of Monolayer Graphene (Heating–Cooling Hysteresis)</w:t>
      </w:r>
    </w:p>
    <w:p w14:paraId="1107EF9F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3C1C2852">
          <v:rect id="_x0000_i1217" style="width:0;height:1.5pt" o:hralign="center" o:hrstd="t" o:hr="t" fillcolor="#a0a0a0" stroked="f"/>
        </w:pict>
      </w:r>
    </w:p>
    <w:p w14:paraId="78807103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1. Sample Information</w:t>
      </w:r>
    </w:p>
    <w:p w14:paraId="727C8084" w14:textId="77777777" w:rsidR="00EB6A43" w:rsidRPr="00EB6A43" w:rsidRDefault="00EB6A43" w:rsidP="00EB6A43">
      <w:pPr>
        <w:numPr>
          <w:ilvl w:val="0"/>
          <w:numId w:val="15"/>
        </w:numPr>
        <w:rPr>
          <w:b/>
          <w:bCs/>
        </w:rPr>
      </w:pPr>
      <w:r w:rsidRPr="00EB6A43">
        <w:rPr>
          <w:b/>
          <w:bCs/>
        </w:rPr>
        <w:t xml:space="preserve">Material: CVD-grown monolayer graphene on 300 nm </w:t>
      </w:r>
      <w:proofErr w:type="spellStart"/>
      <w:r w:rsidRPr="00EB6A43">
        <w:rPr>
          <w:b/>
          <w:bCs/>
        </w:rPr>
        <w:t>SiO</w:t>
      </w:r>
      <w:proofErr w:type="spellEnd"/>
      <w:r w:rsidRPr="00EB6A43">
        <w:rPr>
          <w:b/>
          <w:bCs/>
        </w:rPr>
        <w:t>₂/Si</w:t>
      </w:r>
    </w:p>
    <w:p w14:paraId="2D5B2EAE" w14:textId="77777777" w:rsidR="00EB6A43" w:rsidRPr="00EB6A43" w:rsidRDefault="00EB6A43" w:rsidP="00EB6A43">
      <w:pPr>
        <w:numPr>
          <w:ilvl w:val="0"/>
          <w:numId w:val="15"/>
        </w:numPr>
        <w:rPr>
          <w:b/>
          <w:bCs/>
        </w:rPr>
      </w:pPr>
      <w:r w:rsidRPr="00EB6A43">
        <w:rPr>
          <w:b/>
          <w:bCs/>
        </w:rPr>
        <w:t>Supplier Verification:</w:t>
      </w:r>
    </w:p>
    <w:p w14:paraId="1E1AA440" w14:textId="77777777" w:rsidR="00EB6A43" w:rsidRPr="00EB6A43" w:rsidRDefault="00EB6A43" w:rsidP="00EB6A43">
      <w:pPr>
        <w:numPr>
          <w:ilvl w:val="1"/>
          <w:numId w:val="15"/>
        </w:numPr>
        <w:rPr>
          <w:b/>
          <w:bCs/>
        </w:rPr>
      </w:pPr>
      <w:r w:rsidRPr="00EB6A43">
        <w:rPr>
          <w:b/>
          <w:bCs/>
        </w:rPr>
        <w:t>Monolayer confirmed</w:t>
      </w:r>
    </w:p>
    <w:p w14:paraId="7F1BF952" w14:textId="77777777" w:rsidR="00EB6A43" w:rsidRPr="00EB6A43" w:rsidRDefault="00EB6A43" w:rsidP="00EB6A43">
      <w:pPr>
        <w:numPr>
          <w:ilvl w:val="1"/>
          <w:numId w:val="15"/>
        </w:numPr>
        <w:rPr>
          <w:b/>
          <w:bCs/>
        </w:rPr>
      </w:pPr>
      <w:r w:rsidRPr="00EB6A43">
        <w:rPr>
          <w:b/>
          <w:bCs/>
        </w:rPr>
        <w:t xml:space="preserve">Low defect density: </w:t>
      </w:r>
      <w:r w:rsidRPr="00EB6A43">
        <w:rPr>
          <w:b/>
          <w:bCs/>
          <w:i/>
          <w:iCs/>
        </w:rPr>
        <w:t>I(D)/I(G) &lt; 0.1</w:t>
      </w:r>
    </w:p>
    <w:p w14:paraId="6F38C954" w14:textId="77777777" w:rsidR="00EB6A43" w:rsidRPr="00EB6A43" w:rsidRDefault="00EB6A43" w:rsidP="00EB6A43">
      <w:pPr>
        <w:numPr>
          <w:ilvl w:val="1"/>
          <w:numId w:val="15"/>
        </w:numPr>
        <w:rPr>
          <w:b/>
          <w:bCs/>
        </w:rPr>
      </w:pPr>
      <w:r w:rsidRPr="00EB6A43">
        <w:rPr>
          <w:b/>
          <w:bCs/>
        </w:rPr>
        <w:t xml:space="preserve">Monolayer signature: </w:t>
      </w:r>
      <w:r w:rsidRPr="00EB6A43">
        <w:rPr>
          <w:b/>
          <w:bCs/>
          <w:i/>
          <w:iCs/>
        </w:rPr>
        <w:t>I(G)/I(2D) &lt; 1</w:t>
      </w:r>
    </w:p>
    <w:p w14:paraId="7090962C" w14:textId="77777777" w:rsidR="00EB6A43" w:rsidRPr="00EB6A43" w:rsidRDefault="00EB6A43" w:rsidP="00EB6A43">
      <w:pPr>
        <w:numPr>
          <w:ilvl w:val="1"/>
          <w:numId w:val="15"/>
        </w:numPr>
        <w:rPr>
          <w:b/>
          <w:bCs/>
        </w:rPr>
      </w:pPr>
      <w:r w:rsidRPr="00EB6A43">
        <w:rPr>
          <w:b/>
          <w:bCs/>
        </w:rPr>
        <w:t>Areal coverage &gt; 95%</w:t>
      </w:r>
    </w:p>
    <w:p w14:paraId="75DDFD28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Purpose:</w:t>
      </w:r>
      <w:r w:rsidRPr="00EB6A43">
        <w:rPr>
          <w:b/>
          <w:bCs/>
        </w:rPr>
        <w:br/>
        <w:t>High-quality, manufacturer-verified graphene ensures that observed effects arise from thermal irreversibility, not defects or sample inhomogeneity.</w:t>
      </w:r>
    </w:p>
    <w:p w14:paraId="6045EC61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1F43AFFA">
          <v:rect id="_x0000_i1218" style="width:0;height:1.5pt" o:hralign="center" o:hrstd="t" o:hr="t" fillcolor="#a0a0a0" stroked="f"/>
        </w:pict>
      </w:r>
    </w:p>
    <w:p w14:paraId="758A2106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2. Instrumentation</w:t>
      </w:r>
    </w:p>
    <w:p w14:paraId="4F21D093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Raman System: Confocal micro-Raman</w:t>
      </w:r>
    </w:p>
    <w:p w14:paraId="5F4B78BC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Laser: 532 nm CW</w:t>
      </w:r>
    </w:p>
    <w:p w14:paraId="6D639C43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 xml:space="preserve">Laser Power (at sample): 0.5 </w:t>
      </w:r>
      <w:proofErr w:type="spellStart"/>
      <w:r w:rsidRPr="00EB6A43">
        <w:rPr>
          <w:b/>
          <w:bCs/>
        </w:rPr>
        <w:t>mW</w:t>
      </w:r>
      <w:proofErr w:type="spellEnd"/>
    </w:p>
    <w:p w14:paraId="216E999F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Objective: 50×, NA ≥ 0.75</w:t>
      </w:r>
    </w:p>
    <w:p w14:paraId="2B08362A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Spectral Range: 1200–3200 cm⁻¹</w:t>
      </w:r>
    </w:p>
    <w:p w14:paraId="7512B515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Spectral Resolution: ≤ 1.5 cm⁻¹</w:t>
      </w:r>
    </w:p>
    <w:p w14:paraId="69B9DFF0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Detector: CCD</w:t>
      </w:r>
    </w:p>
    <w:p w14:paraId="1AD0D707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Temperature Stage: 300–500 K</w:t>
      </w:r>
    </w:p>
    <w:p w14:paraId="58D5DD0A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Temperature Stability: ±1 K</w:t>
      </w:r>
    </w:p>
    <w:p w14:paraId="1F8DBD00" w14:textId="77777777" w:rsidR="00EB6A43" w:rsidRPr="00EB6A43" w:rsidRDefault="00EB6A43" w:rsidP="00EB6A43">
      <w:pPr>
        <w:numPr>
          <w:ilvl w:val="0"/>
          <w:numId w:val="16"/>
        </w:numPr>
        <w:rPr>
          <w:b/>
          <w:bCs/>
        </w:rPr>
      </w:pPr>
      <w:r w:rsidRPr="00EB6A43">
        <w:rPr>
          <w:b/>
          <w:bCs/>
        </w:rPr>
        <w:t>Atmosphere: Ambient (note if N₂ or vacuum)</w:t>
      </w:r>
    </w:p>
    <w:p w14:paraId="1B985FDA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02C2C9AA">
          <v:rect id="_x0000_i1219" style="width:0;height:1.5pt" o:hralign="center" o:hrstd="t" o:hr="t" fillcolor="#a0a0a0" stroked="f"/>
        </w:pict>
      </w:r>
    </w:p>
    <w:p w14:paraId="3FA1E02C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3. Calibration &amp; Pre-Checks (45 minutes)</w:t>
      </w:r>
    </w:p>
    <w:p w14:paraId="4021D7B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3.1 Wavenumber Calibration (15 min)</w:t>
      </w:r>
    </w:p>
    <w:p w14:paraId="6D5E731B" w14:textId="77777777" w:rsidR="00EB6A43" w:rsidRPr="00EB6A43" w:rsidRDefault="00EB6A43" w:rsidP="00EB6A43">
      <w:pPr>
        <w:numPr>
          <w:ilvl w:val="0"/>
          <w:numId w:val="17"/>
        </w:numPr>
        <w:rPr>
          <w:b/>
          <w:bCs/>
        </w:rPr>
      </w:pPr>
      <w:r w:rsidRPr="00EB6A43">
        <w:rPr>
          <w:b/>
          <w:bCs/>
        </w:rPr>
        <w:t>Calibrate using Si peak at 520.0 cm⁻¹</w:t>
      </w:r>
    </w:p>
    <w:p w14:paraId="5B72BFE7" w14:textId="77777777" w:rsidR="00EB6A43" w:rsidRPr="00EB6A43" w:rsidRDefault="00EB6A43" w:rsidP="00EB6A43">
      <w:pPr>
        <w:numPr>
          <w:ilvl w:val="0"/>
          <w:numId w:val="17"/>
        </w:numPr>
        <w:rPr>
          <w:b/>
          <w:bCs/>
        </w:rPr>
      </w:pPr>
      <w:r w:rsidRPr="00EB6A43">
        <w:rPr>
          <w:b/>
          <w:bCs/>
        </w:rPr>
        <w:t>Acceptable drift: ±0.5 cm⁻¹</w:t>
      </w:r>
    </w:p>
    <w:p w14:paraId="5C38ECBD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3.2 Focus, Alignment &amp; Spot Selection (15 min)</w:t>
      </w:r>
    </w:p>
    <w:p w14:paraId="0EDEF71D" w14:textId="77777777" w:rsidR="00EB6A43" w:rsidRPr="00EB6A43" w:rsidRDefault="00EB6A43" w:rsidP="00EB6A43">
      <w:pPr>
        <w:numPr>
          <w:ilvl w:val="0"/>
          <w:numId w:val="18"/>
        </w:numPr>
        <w:rPr>
          <w:b/>
          <w:bCs/>
        </w:rPr>
      </w:pPr>
      <w:r w:rsidRPr="00EB6A43">
        <w:rPr>
          <w:b/>
          <w:bCs/>
        </w:rPr>
        <w:lastRenderedPageBreak/>
        <w:t>Identify uniform graphene region</w:t>
      </w:r>
    </w:p>
    <w:p w14:paraId="1ABACEF5" w14:textId="77777777" w:rsidR="00EB6A43" w:rsidRPr="00EB6A43" w:rsidRDefault="00EB6A43" w:rsidP="00EB6A43">
      <w:pPr>
        <w:numPr>
          <w:ilvl w:val="0"/>
          <w:numId w:val="18"/>
        </w:numPr>
        <w:rPr>
          <w:b/>
          <w:bCs/>
        </w:rPr>
      </w:pPr>
      <w:r w:rsidRPr="00EB6A43">
        <w:rPr>
          <w:b/>
          <w:bCs/>
        </w:rPr>
        <w:t>Mark primary measurement spot</w:t>
      </w:r>
    </w:p>
    <w:p w14:paraId="0BA2420F" w14:textId="77777777" w:rsidR="00EB6A43" w:rsidRPr="00EB6A43" w:rsidRDefault="00EB6A43" w:rsidP="00EB6A43">
      <w:pPr>
        <w:numPr>
          <w:ilvl w:val="0"/>
          <w:numId w:val="18"/>
        </w:numPr>
        <w:rPr>
          <w:b/>
          <w:bCs/>
        </w:rPr>
      </w:pPr>
      <w:r w:rsidRPr="00EB6A43">
        <w:rPr>
          <w:b/>
          <w:bCs/>
        </w:rPr>
        <w:t>Mark secondary sacrificial spot (for power checks)</w:t>
      </w:r>
    </w:p>
    <w:p w14:paraId="6ACCDDA3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3.3 Laser Heating Verification (15 min)</w:t>
      </w:r>
    </w:p>
    <w:p w14:paraId="505FAC27" w14:textId="77777777" w:rsidR="00EB6A43" w:rsidRPr="00EB6A43" w:rsidRDefault="00EB6A43" w:rsidP="00EB6A43">
      <w:pPr>
        <w:numPr>
          <w:ilvl w:val="0"/>
          <w:numId w:val="19"/>
        </w:numPr>
        <w:rPr>
          <w:b/>
          <w:bCs/>
        </w:rPr>
      </w:pPr>
      <w:r w:rsidRPr="00EB6A43">
        <w:rPr>
          <w:b/>
          <w:bCs/>
        </w:rPr>
        <w:t>At RT, collect spectra at:</w:t>
      </w:r>
    </w:p>
    <w:p w14:paraId="015C2A6A" w14:textId="77777777" w:rsidR="00EB6A43" w:rsidRPr="00EB6A43" w:rsidRDefault="00EB6A43" w:rsidP="00EB6A43">
      <w:pPr>
        <w:numPr>
          <w:ilvl w:val="1"/>
          <w:numId w:val="19"/>
        </w:numPr>
        <w:rPr>
          <w:b/>
          <w:bCs/>
        </w:rPr>
      </w:pPr>
      <w:r w:rsidRPr="00EB6A43">
        <w:rPr>
          <w:b/>
          <w:bCs/>
        </w:rPr>
        <w:t xml:space="preserve">0.3 </w:t>
      </w:r>
      <w:proofErr w:type="spellStart"/>
      <w:r w:rsidRPr="00EB6A43">
        <w:rPr>
          <w:b/>
          <w:bCs/>
        </w:rPr>
        <w:t>mW</w:t>
      </w:r>
      <w:proofErr w:type="spellEnd"/>
    </w:p>
    <w:p w14:paraId="47D3DA9B" w14:textId="77777777" w:rsidR="00EB6A43" w:rsidRPr="00EB6A43" w:rsidRDefault="00EB6A43" w:rsidP="00EB6A43">
      <w:pPr>
        <w:numPr>
          <w:ilvl w:val="1"/>
          <w:numId w:val="19"/>
        </w:numPr>
        <w:rPr>
          <w:b/>
          <w:bCs/>
        </w:rPr>
      </w:pPr>
      <w:r w:rsidRPr="00EB6A43">
        <w:rPr>
          <w:b/>
          <w:bCs/>
        </w:rPr>
        <w:t xml:space="preserve">0.5 </w:t>
      </w:r>
      <w:proofErr w:type="spellStart"/>
      <w:r w:rsidRPr="00EB6A43">
        <w:rPr>
          <w:b/>
          <w:bCs/>
        </w:rPr>
        <w:t>mW</w:t>
      </w:r>
      <w:proofErr w:type="spellEnd"/>
    </w:p>
    <w:p w14:paraId="25764BB2" w14:textId="77777777" w:rsidR="00EB6A43" w:rsidRPr="00EB6A43" w:rsidRDefault="00EB6A43" w:rsidP="00EB6A43">
      <w:pPr>
        <w:numPr>
          <w:ilvl w:val="1"/>
          <w:numId w:val="19"/>
        </w:numPr>
        <w:rPr>
          <w:b/>
          <w:bCs/>
        </w:rPr>
      </w:pPr>
      <w:r w:rsidRPr="00EB6A43">
        <w:rPr>
          <w:b/>
          <w:bCs/>
        </w:rPr>
        <w:t xml:space="preserve">0.7 </w:t>
      </w:r>
      <w:proofErr w:type="spellStart"/>
      <w:r w:rsidRPr="00EB6A43">
        <w:rPr>
          <w:b/>
          <w:bCs/>
        </w:rPr>
        <w:t>mW</w:t>
      </w:r>
      <w:proofErr w:type="spellEnd"/>
    </w:p>
    <w:p w14:paraId="4642B35F" w14:textId="77777777" w:rsidR="00EB6A43" w:rsidRPr="00EB6A43" w:rsidRDefault="00EB6A43" w:rsidP="00EB6A43">
      <w:pPr>
        <w:numPr>
          <w:ilvl w:val="0"/>
          <w:numId w:val="19"/>
        </w:numPr>
        <w:rPr>
          <w:b/>
          <w:bCs/>
        </w:rPr>
      </w:pPr>
      <w:r w:rsidRPr="00EB6A43">
        <w:rPr>
          <w:b/>
          <w:bCs/>
        </w:rPr>
        <w:t>Confirm linear phonon shift vs power</w:t>
      </w:r>
    </w:p>
    <w:p w14:paraId="07E816D6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05BF28F2">
          <v:rect id="_x0000_i1220" style="width:0;height:1.5pt" o:hralign="center" o:hrstd="t" o:hr="t" fillcolor="#a0a0a0" stroked="f"/>
        </w:pict>
      </w:r>
    </w:p>
    <w:p w14:paraId="6DC0C29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4. Measurement Protocol (Total Experimental Time ≈ 5 Hours)</w:t>
      </w:r>
    </w:p>
    <w:p w14:paraId="16F70E0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Hour 1 | Room-Temperature Baseline (60 min)</w:t>
      </w:r>
    </w:p>
    <w:p w14:paraId="1EE2DCDF" w14:textId="77777777" w:rsidR="00EB6A43" w:rsidRPr="00EB6A43" w:rsidRDefault="00EB6A43" w:rsidP="00EB6A43">
      <w:pPr>
        <w:numPr>
          <w:ilvl w:val="0"/>
          <w:numId w:val="20"/>
        </w:numPr>
        <w:rPr>
          <w:b/>
          <w:bCs/>
        </w:rPr>
      </w:pPr>
      <w:r w:rsidRPr="00EB6A43">
        <w:rPr>
          <w:b/>
          <w:bCs/>
        </w:rPr>
        <w:t>Measure three distinct spots</w:t>
      </w:r>
    </w:p>
    <w:p w14:paraId="004009D1" w14:textId="77777777" w:rsidR="00EB6A43" w:rsidRPr="00EB6A43" w:rsidRDefault="00EB6A43" w:rsidP="00EB6A43">
      <w:pPr>
        <w:numPr>
          <w:ilvl w:val="0"/>
          <w:numId w:val="20"/>
        </w:numPr>
        <w:rPr>
          <w:b/>
          <w:bCs/>
        </w:rPr>
      </w:pPr>
      <w:r w:rsidRPr="00EB6A43">
        <w:rPr>
          <w:b/>
          <w:bCs/>
        </w:rPr>
        <w:t>Integration time: 30–60 s per spectrum</w:t>
      </w:r>
    </w:p>
    <w:p w14:paraId="33C5503F" w14:textId="77777777" w:rsidR="00EB6A43" w:rsidRPr="00EB6A43" w:rsidRDefault="00EB6A43" w:rsidP="00EB6A43">
      <w:pPr>
        <w:numPr>
          <w:ilvl w:val="0"/>
          <w:numId w:val="20"/>
        </w:numPr>
        <w:rPr>
          <w:b/>
          <w:bCs/>
        </w:rPr>
      </w:pPr>
      <w:r w:rsidRPr="00EB6A43">
        <w:rPr>
          <w:b/>
          <w:bCs/>
        </w:rPr>
        <w:t>Acquire Stokes + Anti-Stokes</w:t>
      </w:r>
    </w:p>
    <w:p w14:paraId="33A45901" w14:textId="77777777" w:rsidR="00EB6A43" w:rsidRPr="00EB6A43" w:rsidRDefault="00EB6A43" w:rsidP="00EB6A43">
      <w:pPr>
        <w:numPr>
          <w:ilvl w:val="0"/>
          <w:numId w:val="20"/>
        </w:numPr>
        <w:rPr>
          <w:b/>
          <w:bCs/>
        </w:rPr>
      </w:pPr>
      <w:r w:rsidRPr="00EB6A43">
        <w:rPr>
          <w:b/>
          <w:bCs/>
        </w:rPr>
        <w:t>Purpose:</w:t>
      </w:r>
    </w:p>
    <w:p w14:paraId="42F7549A" w14:textId="77777777" w:rsidR="00EB6A43" w:rsidRPr="00EB6A43" w:rsidRDefault="00EB6A43" w:rsidP="00EB6A43">
      <w:pPr>
        <w:numPr>
          <w:ilvl w:val="1"/>
          <w:numId w:val="20"/>
        </w:numPr>
        <w:rPr>
          <w:b/>
          <w:bCs/>
        </w:rPr>
      </w:pPr>
      <w:r w:rsidRPr="00EB6A43">
        <w:rPr>
          <w:b/>
          <w:bCs/>
        </w:rPr>
        <w:t>Establish baseline Raman parameters</w:t>
      </w:r>
    </w:p>
    <w:p w14:paraId="25757E99" w14:textId="77777777" w:rsidR="00EB6A43" w:rsidRPr="00EB6A43" w:rsidRDefault="00EB6A43" w:rsidP="00EB6A43">
      <w:pPr>
        <w:numPr>
          <w:ilvl w:val="1"/>
          <w:numId w:val="20"/>
        </w:numPr>
        <w:rPr>
          <w:b/>
          <w:bCs/>
        </w:rPr>
      </w:pPr>
      <w:r w:rsidRPr="00EB6A43">
        <w:rPr>
          <w:b/>
          <w:bCs/>
        </w:rPr>
        <w:t>Confirm spatial uniformity</w:t>
      </w:r>
    </w:p>
    <w:p w14:paraId="27868794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11928983">
          <v:rect id="_x0000_i1221" style="width:0;height:1.5pt" o:hralign="center" o:hrstd="t" o:hr="t" fillcolor="#a0a0a0" stroked="f"/>
        </w:pict>
      </w:r>
    </w:p>
    <w:p w14:paraId="6F0C03F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Hour 2 | Heating Ramp (300 → 500 K) (75 min)</w:t>
      </w:r>
    </w:p>
    <w:p w14:paraId="3B020F33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Temperatures: 300, 350, 400, 450, 500 K</w:t>
      </w:r>
    </w:p>
    <w:p w14:paraId="590DEEF8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At each temperature:</w:t>
      </w:r>
    </w:p>
    <w:p w14:paraId="069578F6" w14:textId="77777777" w:rsidR="00EB6A43" w:rsidRPr="00EB6A43" w:rsidRDefault="00EB6A43" w:rsidP="00EB6A43">
      <w:pPr>
        <w:numPr>
          <w:ilvl w:val="0"/>
          <w:numId w:val="21"/>
        </w:numPr>
        <w:rPr>
          <w:b/>
          <w:bCs/>
        </w:rPr>
      </w:pPr>
      <w:r w:rsidRPr="00EB6A43">
        <w:rPr>
          <w:b/>
          <w:bCs/>
        </w:rPr>
        <w:t>Stabilization: 5 min</w:t>
      </w:r>
    </w:p>
    <w:p w14:paraId="2F4E392E" w14:textId="77777777" w:rsidR="00EB6A43" w:rsidRPr="00EB6A43" w:rsidRDefault="00EB6A43" w:rsidP="00EB6A43">
      <w:pPr>
        <w:numPr>
          <w:ilvl w:val="0"/>
          <w:numId w:val="21"/>
        </w:numPr>
        <w:rPr>
          <w:b/>
          <w:bCs/>
        </w:rPr>
      </w:pPr>
      <w:r w:rsidRPr="00EB6A43">
        <w:rPr>
          <w:b/>
          <w:bCs/>
        </w:rPr>
        <w:t>Acquisition: 2 × 60 s (Stokes + Anti-Stokes)</w:t>
      </w:r>
    </w:p>
    <w:p w14:paraId="66F45BF2" w14:textId="77777777" w:rsidR="00EB6A43" w:rsidRPr="00EB6A43" w:rsidRDefault="00EB6A43" w:rsidP="00EB6A43">
      <w:pPr>
        <w:numPr>
          <w:ilvl w:val="0"/>
          <w:numId w:val="21"/>
        </w:numPr>
        <w:rPr>
          <w:b/>
          <w:bCs/>
        </w:rPr>
      </w:pPr>
      <w:r w:rsidRPr="00EB6A43">
        <w:rPr>
          <w:b/>
          <w:bCs/>
        </w:rPr>
        <w:t>Measurement at fixed primary spot</w:t>
      </w:r>
    </w:p>
    <w:p w14:paraId="477842A2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Total per temperature ≈ 15 min</w:t>
      </w:r>
    </w:p>
    <w:p w14:paraId="6BA11405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3DB21689">
          <v:rect id="_x0000_i1222" style="width:0;height:1.5pt" o:hralign="center" o:hrstd="t" o:hr="t" fillcolor="#a0a0a0" stroked="f"/>
        </w:pict>
      </w:r>
    </w:p>
    <w:p w14:paraId="1D89F57C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Hour 3 | High-Temperature Hold &amp; Control (45 min)</w:t>
      </w:r>
    </w:p>
    <w:p w14:paraId="509B5EA7" w14:textId="77777777" w:rsidR="00EB6A43" w:rsidRPr="00EB6A43" w:rsidRDefault="00EB6A43" w:rsidP="00EB6A43">
      <w:pPr>
        <w:numPr>
          <w:ilvl w:val="0"/>
          <w:numId w:val="22"/>
        </w:numPr>
        <w:rPr>
          <w:b/>
          <w:bCs/>
        </w:rPr>
      </w:pPr>
      <w:r w:rsidRPr="00EB6A43">
        <w:rPr>
          <w:b/>
          <w:bCs/>
        </w:rPr>
        <w:t>Hold at 500 K for 20 min</w:t>
      </w:r>
    </w:p>
    <w:p w14:paraId="738B06E1" w14:textId="77777777" w:rsidR="00EB6A43" w:rsidRPr="00EB6A43" w:rsidRDefault="00EB6A43" w:rsidP="00EB6A43">
      <w:pPr>
        <w:numPr>
          <w:ilvl w:val="0"/>
          <w:numId w:val="22"/>
        </w:numPr>
        <w:rPr>
          <w:b/>
          <w:bCs/>
        </w:rPr>
      </w:pPr>
      <w:r w:rsidRPr="00EB6A43">
        <w:rPr>
          <w:b/>
          <w:bCs/>
        </w:rPr>
        <w:t>Acquire:</w:t>
      </w:r>
    </w:p>
    <w:p w14:paraId="3793DA41" w14:textId="77777777" w:rsidR="00EB6A43" w:rsidRPr="00EB6A43" w:rsidRDefault="00EB6A43" w:rsidP="00EB6A43">
      <w:pPr>
        <w:numPr>
          <w:ilvl w:val="1"/>
          <w:numId w:val="22"/>
        </w:numPr>
        <w:rPr>
          <w:b/>
          <w:bCs/>
        </w:rPr>
      </w:pPr>
      <w:r w:rsidRPr="00EB6A43">
        <w:rPr>
          <w:b/>
          <w:bCs/>
        </w:rPr>
        <w:t>Repeated spectra at fixed power</w:t>
      </w:r>
    </w:p>
    <w:p w14:paraId="3E28B479" w14:textId="77777777" w:rsidR="00EB6A43" w:rsidRPr="00EB6A43" w:rsidRDefault="00EB6A43" w:rsidP="00EB6A43">
      <w:pPr>
        <w:numPr>
          <w:ilvl w:val="1"/>
          <w:numId w:val="22"/>
        </w:numPr>
        <w:rPr>
          <w:b/>
          <w:bCs/>
        </w:rPr>
      </w:pPr>
      <w:r w:rsidRPr="00EB6A43">
        <w:rPr>
          <w:b/>
          <w:bCs/>
        </w:rPr>
        <w:lastRenderedPageBreak/>
        <w:t xml:space="preserve">One high-T power check (0.3 / 0.5 / 0.7 </w:t>
      </w:r>
      <w:proofErr w:type="spellStart"/>
      <w:r w:rsidRPr="00EB6A43">
        <w:rPr>
          <w:b/>
          <w:bCs/>
        </w:rPr>
        <w:t>mW</w:t>
      </w:r>
      <w:proofErr w:type="spellEnd"/>
      <w:r w:rsidRPr="00EB6A43">
        <w:rPr>
          <w:b/>
          <w:bCs/>
        </w:rPr>
        <w:t>) at sacrificial spot</w:t>
      </w:r>
    </w:p>
    <w:p w14:paraId="3AA05D06" w14:textId="77777777" w:rsidR="00EB6A43" w:rsidRPr="00EB6A43" w:rsidRDefault="00EB6A43" w:rsidP="00EB6A43">
      <w:pPr>
        <w:numPr>
          <w:ilvl w:val="0"/>
          <w:numId w:val="22"/>
        </w:numPr>
        <w:rPr>
          <w:b/>
          <w:bCs/>
        </w:rPr>
      </w:pPr>
      <w:r w:rsidRPr="00EB6A43">
        <w:rPr>
          <w:b/>
          <w:bCs/>
        </w:rPr>
        <w:t>Purpose:</w:t>
      </w:r>
    </w:p>
    <w:p w14:paraId="351D8B91" w14:textId="77777777" w:rsidR="00EB6A43" w:rsidRPr="00EB6A43" w:rsidRDefault="00EB6A43" w:rsidP="00EB6A43">
      <w:pPr>
        <w:numPr>
          <w:ilvl w:val="1"/>
          <w:numId w:val="22"/>
        </w:numPr>
        <w:rPr>
          <w:b/>
          <w:bCs/>
        </w:rPr>
      </w:pPr>
      <w:r w:rsidRPr="00EB6A43">
        <w:rPr>
          <w:b/>
          <w:bCs/>
        </w:rPr>
        <w:t>Confirm thermal equilibrium</w:t>
      </w:r>
    </w:p>
    <w:p w14:paraId="49801217" w14:textId="77777777" w:rsidR="00EB6A43" w:rsidRPr="00EB6A43" w:rsidRDefault="00EB6A43" w:rsidP="00EB6A43">
      <w:pPr>
        <w:numPr>
          <w:ilvl w:val="1"/>
          <w:numId w:val="22"/>
        </w:numPr>
        <w:rPr>
          <w:b/>
          <w:bCs/>
        </w:rPr>
      </w:pPr>
      <w:r w:rsidRPr="00EB6A43">
        <w:rPr>
          <w:b/>
          <w:bCs/>
        </w:rPr>
        <w:t>Rule out power-induced artifacts</w:t>
      </w:r>
    </w:p>
    <w:p w14:paraId="5142E315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741759F3">
          <v:rect id="_x0000_i1223" style="width:0;height:1.5pt" o:hralign="center" o:hrstd="t" o:hr="t" fillcolor="#a0a0a0" stroked="f"/>
        </w:pict>
      </w:r>
    </w:p>
    <w:p w14:paraId="0E0E7798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Hour 4 | Cooling Ramp (500 → 300 K) (75 min)</w:t>
      </w:r>
    </w:p>
    <w:p w14:paraId="5C0EC953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Temperatures: 500, 450, 400, 350, 300 K</w:t>
      </w:r>
    </w:p>
    <w:p w14:paraId="3E4E5D74" w14:textId="77777777" w:rsidR="00EB6A43" w:rsidRPr="00EB6A43" w:rsidRDefault="00EB6A43" w:rsidP="00EB6A43">
      <w:pPr>
        <w:numPr>
          <w:ilvl w:val="0"/>
          <w:numId w:val="23"/>
        </w:numPr>
        <w:rPr>
          <w:b/>
          <w:bCs/>
        </w:rPr>
      </w:pPr>
      <w:r w:rsidRPr="00EB6A43">
        <w:rPr>
          <w:b/>
          <w:bCs/>
        </w:rPr>
        <w:t>Same stabilization and acquisition protocol as heating</w:t>
      </w:r>
    </w:p>
    <w:p w14:paraId="5F63FEFC" w14:textId="77777777" w:rsidR="00EB6A43" w:rsidRPr="00EB6A43" w:rsidRDefault="00EB6A43" w:rsidP="00EB6A43">
      <w:pPr>
        <w:numPr>
          <w:ilvl w:val="0"/>
          <w:numId w:val="23"/>
        </w:numPr>
        <w:rPr>
          <w:b/>
          <w:bCs/>
        </w:rPr>
      </w:pPr>
      <w:r w:rsidRPr="00EB6A43">
        <w:rPr>
          <w:b/>
          <w:bCs/>
        </w:rPr>
        <w:t>Measure exact same spot used in heating ramp</w:t>
      </w:r>
    </w:p>
    <w:p w14:paraId="1A39ED34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3EE2AF12">
          <v:rect id="_x0000_i1224" style="width:0;height:1.5pt" o:hralign="center" o:hrstd="t" o:hr="t" fillcolor="#a0a0a0" stroked="f"/>
        </w:pict>
      </w:r>
    </w:p>
    <w:p w14:paraId="3B4DADB2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Hour 5 | Post-Cycle Verification &amp; Mapping (45 min)</w:t>
      </w:r>
    </w:p>
    <w:p w14:paraId="2E0D5C48" w14:textId="77777777" w:rsidR="00EB6A43" w:rsidRPr="00EB6A43" w:rsidRDefault="00EB6A43" w:rsidP="00EB6A43">
      <w:pPr>
        <w:numPr>
          <w:ilvl w:val="0"/>
          <w:numId w:val="24"/>
        </w:numPr>
        <w:rPr>
          <w:b/>
          <w:bCs/>
        </w:rPr>
      </w:pPr>
      <w:r w:rsidRPr="00EB6A43">
        <w:rPr>
          <w:b/>
          <w:bCs/>
        </w:rPr>
        <w:t>RT spectrum at original spot</w:t>
      </w:r>
    </w:p>
    <w:p w14:paraId="519A0F18" w14:textId="77777777" w:rsidR="00EB6A43" w:rsidRPr="00EB6A43" w:rsidRDefault="00EB6A43" w:rsidP="00EB6A43">
      <w:pPr>
        <w:numPr>
          <w:ilvl w:val="0"/>
          <w:numId w:val="24"/>
        </w:numPr>
        <w:rPr>
          <w:b/>
          <w:bCs/>
        </w:rPr>
      </w:pPr>
      <w:r w:rsidRPr="00EB6A43">
        <w:rPr>
          <w:b/>
          <w:bCs/>
        </w:rPr>
        <w:t>Small RT Raman map (5×5 points, 1–2 µm pitch)</w:t>
      </w:r>
    </w:p>
    <w:p w14:paraId="1E41FCDD" w14:textId="77777777" w:rsidR="00EB6A43" w:rsidRPr="00EB6A43" w:rsidRDefault="00EB6A43" w:rsidP="00EB6A43">
      <w:pPr>
        <w:numPr>
          <w:ilvl w:val="0"/>
          <w:numId w:val="24"/>
        </w:numPr>
        <w:rPr>
          <w:b/>
          <w:bCs/>
        </w:rPr>
      </w:pPr>
      <w:r w:rsidRPr="00EB6A43">
        <w:rPr>
          <w:b/>
          <w:bCs/>
        </w:rPr>
        <w:t>Verify:</w:t>
      </w:r>
    </w:p>
    <w:p w14:paraId="648E6866" w14:textId="77777777" w:rsidR="00EB6A43" w:rsidRPr="00EB6A43" w:rsidRDefault="00EB6A43" w:rsidP="00EB6A43">
      <w:pPr>
        <w:numPr>
          <w:ilvl w:val="1"/>
          <w:numId w:val="24"/>
        </w:numPr>
        <w:rPr>
          <w:b/>
          <w:bCs/>
        </w:rPr>
      </w:pPr>
      <w:r w:rsidRPr="00EB6A43">
        <w:rPr>
          <w:b/>
          <w:bCs/>
        </w:rPr>
        <w:t>No permanent damage</w:t>
      </w:r>
    </w:p>
    <w:p w14:paraId="46480126" w14:textId="77777777" w:rsidR="00EB6A43" w:rsidRPr="00EB6A43" w:rsidRDefault="00EB6A43" w:rsidP="00EB6A43">
      <w:pPr>
        <w:numPr>
          <w:ilvl w:val="1"/>
          <w:numId w:val="24"/>
        </w:numPr>
        <w:rPr>
          <w:b/>
          <w:bCs/>
        </w:rPr>
      </w:pPr>
      <w:r w:rsidRPr="00EB6A43">
        <w:rPr>
          <w:b/>
          <w:bCs/>
        </w:rPr>
        <w:t>No defect generation</w:t>
      </w:r>
    </w:p>
    <w:p w14:paraId="5360DE74" w14:textId="77777777" w:rsidR="00EB6A43" w:rsidRPr="00EB6A43" w:rsidRDefault="00EB6A43" w:rsidP="00EB6A43">
      <w:pPr>
        <w:numPr>
          <w:ilvl w:val="0"/>
          <w:numId w:val="24"/>
        </w:numPr>
        <w:rPr>
          <w:b/>
          <w:bCs/>
        </w:rPr>
      </w:pPr>
      <w:r w:rsidRPr="00EB6A43">
        <w:rPr>
          <w:b/>
          <w:bCs/>
        </w:rPr>
        <w:t>Backup all data</w:t>
      </w:r>
    </w:p>
    <w:p w14:paraId="4642E534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19631FAE">
          <v:rect id="_x0000_i1225" style="width:0;height:1.5pt" o:hralign="center" o:hrstd="t" o:hr="t" fillcolor="#a0a0a0" stroked="f"/>
        </w:pict>
      </w:r>
    </w:p>
    <w:p w14:paraId="0F5FC64C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5. Extracted Parameters</w:t>
      </w:r>
    </w:p>
    <w:p w14:paraId="6847133F" w14:textId="77777777" w:rsidR="00EB6A43" w:rsidRPr="00EB6A43" w:rsidRDefault="00EB6A43" w:rsidP="00EB6A43">
      <w:pPr>
        <w:numPr>
          <w:ilvl w:val="0"/>
          <w:numId w:val="25"/>
        </w:numPr>
        <w:rPr>
          <w:b/>
          <w:bCs/>
        </w:rPr>
      </w:pPr>
      <w:r w:rsidRPr="00EB6A43">
        <w:rPr>
          <w:b/>
          <w:bCs/>
        </w:rPr>
        <w:t>G peak position and FWHM</w:t>
      </w:r>
    </w:p>
    <w:p w14:paraId="09BA363A" w14:textId="77777777" w:rsidR="00EB6A43" w:rsidRPr="00EB6A43" w:rsidRDefault="00EB6A43" w:rsidP="00EB6A43">
      <w:pPr>
        <w:numPr>
          <w:ilvl w:val="0"/>
          <w:numId w:val="25"/>
        </w:numPr>
        <w:rPr>
          <w:b/>
          <w:bCs/>
        </w:rPr>
      </w:pPr>
      <w:r w:rsidRPr="00EB6A43">
        <w:rPr>
          <w:b/>
          <w:bCs/>
        </w:rPr>
        <w:t>2D peak position and FWHM</w:t>
      </w:r>
    </w:p>
    <w:p w14:paraId="47BEF67C" w14:textId="77777777" w:rsidR="00EB6A43" w:rsidRPr="00EB6A43" w:rsidRDefault="00EB6A43" w:rsidP="00EB6A43">
      <w:pPr>
        <w:numPr>
          <w:ilvl w:val="0"/>
          <w:numId w:val="25"/>
        </w:numPr>
        <w:rPr>
          <w:b/>
          <w:bCs/>
        </w:rPr>
      </w:pPr>
      <w:r w:rsidRPr="00EB6A43">
        <w:rPr>
          <w:b/>
          <w:bCs/>
        </w:rPr>
        <w:t>I(2D)/I(G), I(D)/I(G)</w:t>
      </w:r>
    </w:p>
    <w:p w14:paraId="0402BB5B" w14:textId="77777777" w:rsidR="00EB6A43" w:rsidRPr="00EB6A43" w:rsidRDefault="00EB6A43" w:rsidP="00EB6A43">
      <w:pPr>
        <w:numPr>
          <w:ilvl w:val="0"/>
          <w:numId w:val="25"/>
        </w:numPr>
        <w:rPr>
          <w:b/>
          <w:bCs/>
        </w:rPr>
      </w:pPr>
      <w:r w:rsidRPr="00EB6A43">
        <w:rPr>
          <w:b/>
          <w:bCs/>
        </w:rPr>
        <w:t>Anti-Stokes/Stokes ratio (G mode)</w:t>
      </w:r>
    </w:p>
    <w:p w14:paraId="77DA5065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0AC31D65">
          <v:rect id="_x0000_i1226" style="width:0;height:1.5pt" o:hralign="center" o:hrstd="t" o:hr="t" fillcolor="#a0a0a0" stroked="f"/>
        </w:pict>
      </w:r>
    </w:p>
    <w:p w14:paraId="0D4B37B1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6. Data Analysis</w:t>
      </w:r>
    </w:p>
    <w:p w14:paraId="19A444AA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6.1 Local Temperature Validation</w:t>
      </w:r>
    </w:p>
    <w:p w14:paraId="4DEAEC8C" w14:textId="55675FAB" w:rsidR="00EB6A43" w:rsidRPr="00EB6A43" w:rsidRDefault="00EB6A43" w:rsidP="00EB6A43">
      <w:pPr>
        <w:rPr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ν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ν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exp</m:t>
          </m:r>
          <m:r>
            <m:rPr>
              <m:sty m:val="bi"/>
            </m:rPr>
            <w:rPr>
              <w:rFonts w:ascii="Cambria Math" w:hAnsi="Cambria Math"/>
            </w:rPr>
            <m:t>⁡</m:t>
          </m:r>
          <m:r>
            <m:rPr>
              <m:nor/>
            </m:rPr>
            <w:rPr>
              <w:b/>
              <w:bCs/>
            </w:rPr>
            <m:t> </m:t>
          </m:r>
          <m:r>
            <m:rPr>
              <m:nor/>
            </m:rPr>
            <w:rPr>
              <w:rFonts w:ascii="Cambria Math" w:hAnsi="Cambria Math" w:cs="Cambria Math"/>
              <w:b/>
              <w:bCs/>
            </w:rPr>
            <m:t>⁣</m:t>
          </m:r>
          <m:d>
            <m:dPr>
              <m:sepChr m:val="−"/>
              <m:ctrlPr>
                <w:rPr>
                  <w:rFonts w:ascii="Cambria Math" w:hAnsi="Cambria Math"/>
                  <w:b/>
                  <w:bCs/>
                </w:rPr>
              </m:ctrlPr>
            </m:dPr>
            <m:e/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ℏΩ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/>
                          <w:bCs/>
                        </w:rPr>
                        <m:t>local</m:t>
                      </m:r>
                    </m:sub>
                  </m:sSub>
                </m:den>
              </m:f>
            </m:e>
          </m:d>
          <m:r>
            <w:rPr>
              <w:b/>
              <w:bCs/>
            </w:rPr>
            <w:br/>
          </m:r>
        </m:oMath>
      </m:oMathPara>
    </w:p>
    <w:p w14:paraId="488198F1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Acceptance:</w:t>
      </w:r>
      <w:r w:rsidRPr="00EB6A43">
        <w:rPr>
          <w:b/>
          <w:bCs/>
        </w:rPr>
        <w:br/>
        <w:t>|</w:t>
      </w:r>
      <w:proofErr w:type="spellStart"/>
      <w:r w:rsidRPr="00EB6A43">
        <w:rPr>
          <w:b/>
          <w:bCs/>
        </w:rPr>
        <w:t>T_local</w:t>
      </w:r>
      <w:proofErr w:type="spellEnd"/>
      <w:r w:rsidRPr="00EB6A43">
        <w:rPr>
          <w:b/>
          <w:bCs/>
        </w:rPr>
        <w:t xml:space="preserve"> − </w:t>
      </w:r>
      <w:proofErr w:type="spellStart"/>
      <w:r w:rsidRPr="00EB6A43">
        <w:rPr>
          <w:b/>
          <w:bCs/>
        </w:rPr>
        <w:t>T_stage</w:t>
      </w:r>
      <w:proofErr w:type="spellEnd"/>
      <w:r w:rsidRPr="00EB6A43">
        <w:rPr>
          <w:b/>
          <w:bCs/>
        </w:rPr>
        <w:t>| ≤ 5 K</w:t>
      </w:r>
    </w:p>
    <w:p w14:paraId="2ED5267A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7A4B7498">
          <v:rect id="_x0000_i1227" style="width:0;height:1.5pt" o:hralign="center" o:hrstd="t" o:hr="t" fillcolor="#a0a0a0" stroked="f"/>
        </w:pict>
      </w:r>
    </w:p>
    <w:p w14:paraId="4231D064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lastRenderedPageBreak/>
        <w:t>6.2 Hysteresis Quantification</w:t>
      </w:r>
    </w:p>
    <w:p w14:paraId="0C145D67" w14:textId="34065BAA" w:rsidR="00EB6A43" w:rsidRPr="00EB6A43" w:rsidRDefault="00EB6A43" w:rsidP="00EB6A43">
      <w:pPr>
        <w:rPr>
          <w:b/>
          <w:b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hyst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(T)=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heat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(T)-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cool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</m:t>
          </m:r>
          <m:r>
            <w:rPr>
              <w:b/>
              <w:bCs/>
              <w:i/>
            </w:rPr>
            <w:br/>
          </m:r>
        </m:oMath>
        <m:oMath>
          <m:r>
            <m:rPr>
              <m:sty m:val="b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hyst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(T)=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heat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(T)-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nor/>
                </m:rPr>
                <w:rPr>
                  <w:b/>
                  <w:bCs/>
                </w:rPr>
                <m:t>cool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(T)</m:t>
          </m:r>
          <m:r>
            <w:rPr>
              <w:b/>
              <w:bCs/>
              <w:i/>
            </w:rPr>
            <w:br/>
          </m:r>
        </m:oMath>
      </m:oMathPara>
    </w:p>
    <w:p w14:paraId="0450006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Applied to G and 2D modes.</w:t>
      </w:r>
    </w:p>
    <w:p w14:paraId="0C2D1E6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3BC4E14E">
          <v:rect id="_x0000_i1228" style="width:0;height:1.5pt" o:hralign="center" o:hrstd="t" o:hr="t" fillcolor="#a0a0a0" stroked="f"/>
        </w:pict>
      </w:r>
    </w:p>
    <w:p w14:paraId="39F52AB8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7. Acceptance Criteria</w:t>
      </w:r>
    </w:p>
    <w:p w14:paraId="0D7496A2" w14:textId="77777777" w:rsidR="00EB6A43" w:rsidRPr="00EB6A43" w:rsidRDefault="00EB6A43" w:rsidP="00EB6A43">
      <w:pPr>
        <w:numPr>
          <w:ilvl w:val="0"/>
          <w:numId w:val="26"/>
        </w:numPr>
        <w:rPr>
          <w:b/>
          <w:bCs/>
        </w:rPr>
      </w:pPr>
      <w:r w:rsidRPr="00EB6A43">
        <w:rPr>
          <w:b/>
          <w:bCs/>
        </w:rPr>
        <w:t>Si calibration within ±0.5 cm⁻¹</w:t>
      </w:r>
    </w:p>
    <w:p w14:paraId="4CC38AC2" w14:textId="77777777" w:rsidR="00EB6A43" w:rsidRPr="00EB6A43" w:rsidRDefault="00EB6A43" w:rsidP="00EB6A43">
      <w:pPr>
        <w:numPr>
          <w:ilvl w:val="0"/>
          <w:numId w:val="26"/>
        </w:numPr>
        <w:rPr>
          <w:b/>
          <w:bCs/>
        </w:rPr>
      </w:pPr>
      <w:r w:rsidRPr="00EB6A43">
        <w:rPr>
          <w:b/>
          <w:bCs/>
        </w:rPr>
        <w:t>No permanent RT peak shift</w:t>
      </w:r>
    </w:p>
    <w:p w14:paraId="04AF2061" w14:textId="77777777" w:rsidR="00EB6A43" w:rsidRPr="00EB6A43" w:rsidRDefault="00EB6A43" w:rsidP="00EB6A43">
      <w:pPr>
        <w:numPr>
          <w:ilvl w:val="0"/>
          <w:numId w:val="26"/>
        </w:numPr>
        <w:rPr>
          <w:b/>
          <w:bCs/>
        </w:rPr>
      </w:pPr>
      <w:r w:rsidRPr="00EB6A43">
        <w:rPr>
          <w:b/>
          <w:bCs/>
        </w:rPr>
        <w:t>Stable I(D)/I(G) &lt; 0.1</w:t>
      </w:r>
    </w:p>
    <w:p w14:paraId="4D79CBEE" w14:textId="77777777" w:rsidR="00EB6A43" w:rsidRPr="00EB6A43" w:rsidRDefault="00EB6A43" w:rsidP="00EB6A43">
      <w:pPr>
        <w:numPr>
          <w:ilvl w:val="0"/>
          <w:numId w:val="26"/>
        </w:numPr>
        <w:rPr>
          <w:b/>
          <w:bCs/>
        </w:rPr>
      </w:pPr>
      <w:r w:rsidRPr="00EB6A43">
        <w:rPr>
          <w:b/>
          <w:bCs/>
        </w:rPr>
        <w:t>Reproducible Anti-Stokes temperature</w:t>
      </w:r>
    </w:p>
    <w:p w14:paraId="5491471F" w14:textId="77777777" w:rsidR="00EB6A43" w:rsidRPr="00EB6A43" w:rsidRDefault="00EB6A43" w:rsidP="00EB6A43">
      <w:pPr>
        <w:numPr>
          <w:ilvl w:val="0"/>
          <w:numId w:val="26"/>
        </w:numPr>
        <w:rPr>
          <w:b/>
          <w:bCs/>
        </w:rPr>
      </w:pPr>
      <w:r w:rsidRPr="00EB6A43">
        <w:rPr>
          <w:b/>
          <w:bCs/>
        </w:rPr>
        <w:t>No visible degradation</w:t>
      </w:r>
    </w:p>
    <w:p w14:paraId="64624C0C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0B04515E">
          <v:rect id="_x0000_i1229" style="width:0;height:1.5pt" o:hralign="center" o:hrstd="t" o:hr="t" fillcolor="#a0a0a0" stroked="f"/>
        </w:pict>
      </w:r>
    </w:p>
    <w:p w14:paraId="2A0C55C2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8. Expected Results</w:t>
      </w:r>
    </w:p>
    <w:p w14:paraId="3642AE72" w14:textId="77777777" w:rsidR="00EB6A43" w:rsidRPr="00EB6A43" w:rsidRDefault="00EB6A43" w:rsidP="00EB6A43">
      <w:pPr>
        <w:numPr>
          <w:ilvl w:val="0"/>
          <w:numId w:val="27"/>
        </w:numPr>
        <w:rPr>
          <w:b/>
          <w:bCs/>
        </w:rPr>
      </w:pPr>
      <w:r w:rsidRPr="00EB6A43">
        <w:rPr>
          <w:b/>
          <w:bCs/>
        </w:rPr>
        <w:t>Temperature-dependent phonon softening</w:t>
      </w:r>
    </w:p>
    <w:p w14:paraId="372B2361" w14:textId="77777777" w:rsidR="00EB6A43" w:rsidRPr="00EB6A43" w:rsidRDefault="00EB6A43" w:rsidP="00EB6A43">
      <w:pPr>
        <w:numPr>
          <w:ilvl w:val="0"/>
          <w:numId w:val="27"/>
        </w:numPr>
        <w:rPr>
          <w:b/>
          <w:bCs/>
        </w:rPr>
      </w:pPr>
      <w:r w:rsidRPr="00EB6A43">
        <w:rPr>
          <w:b/>
          <w:bCs/>
        </w:rPr>
        <w:t>Clear heating–cooling hysteresis</w:t>
      </w:r>
    </w:p>
    <w:p w14:paraId="0CF92386" w14:textId="77777777" w:rsidR="00EB6A43" w:rsidRPr="00EB6A43" w:rsidRDefault="00EB6A43" w:rsidP="00EB6A43">
      <w:pPr>
        <w:numPr>
          <w:ilvl w:val="0"/>
          <w:numId w:val="27"/>
        </w:numPr>
        <w:rPr>
          <w:b/>
          <w:bCs/>
        </w:rPr>
      </w:pPr>
      <w:r w:rsidRPr="00EB6A43">
        <w:rPr>
          <w:b/>
          <w:bCs/>
        </w:rPr>
        <w:t>Linewidth asymmetry indicating irreversible coupling</w:t>
      </w:r>
    </w:p>
    <w:p w14:paraId="4CD472A4" w14:textId="77777777" w:rsidR="00EB6A43" w:rsidRPr="00EB6A43" w:rsidRDefault="00EB6A43" w:rsidP="00EB6A43">
      <w:pPr>
        <w:numPr>
          <w:ilvl w:val="0"/>
          <w:numId w:val="27"/>
        </w:numPr>
        <w:rPr>
          <w:b/>
          <w:bCs/>
        </w:rPr>
      </w:pPr>
      <w:r w:rsidRPr="00EB6A43">
        <w:rPr>
          <w:b/>
          <w:bCs/>
        </w:rPr>
        <w:t>Absence of defect-driven artifacts</w:t>
      </w:r>
    </w:p>
    <w:p w14:paraId="0D3EE8CE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pict w14:anchorId="3FB2496E">
          <v:rect id="_x0000_i1230" style="width:0;height:1.5pt" o:hralign="center" o:hrstd="t" o:hr="t" fillcolor="#a0a0a0" stroked="f"/>
        </w:pict>
      </w:r>
    </w:p>
    <w:p w14:paraId="4175D78A" w14:textId="77777777" w:rsidR="00EB6A43" w:rsidRPr="00EB6A43" w:rsidRDefault="00EB6A43" w:rsidP="00EB6A43">
      <w:pPr>
        <w:rPr>
          <w:b/>
          <w:bCs/>
        </w:rPr>
      </w:pPr>
      <w:r w:rsidRPr="00EB6A43">
        <w:rPr>
          <w:b/>
          <w:bCs/>
        </w:rPr>
        <w:t>9. Data Handling</w:t>
      </w:r>
    </w:p>
    <w:p w14:paraId="60DAA585" w14:textId="77777777" w:rsidR="00EB6A43" w:rsidRPr="00EB6A43" w:rsidRDefault="00EB6A43" w:rsidP="00EB6A43">
      <w:pPr>
        <w:numPr>
          <w:ilvl w:val="0"/>
          <w:numId w:val="28"/>
        </w:numPr>
        <w:rPr>
          <w:b/>
          <w:bCs/>
        </w:rPr>
      </w:pPr>
      <w:r w:rsidRPr="00EB6A43">
        <w:rPr>
          <w:b/>
          <w:bCs/>
        </w:rPr>
        <w:t>Raw spectra archived by temperature and ramp direction</w:t>
      </w:r>
    </w:p>
    <w:p w14:paraId="3F0CB7BB" w14:textId="77777777" w:rsidR="00EB6A43" w:rsidRPr="00EB6A43" w:rsidRDefault="00EB6A43" w:rsidP="00EB6A43">
      <w:pPr>
        <w:numPr>
          <w:ilvl w:val="0"/>
          <w:numId w:val="28"/>
        </w:numPr>
        <w:rPr>
          <w:b/>
          <w:bCs/>
        </w:rPr>
      </w:pPr>
      <w:r w:rsidRPr="00EB6A43">
        <w:rPr>
          <w:b/>
          <w:bCs/>
        </w:rPr>
        <w:t>Fitting outputs stored as CSV</w:t>
      </w:r>
    </w:p>
    <w:p w14:paraId="65F167A9" w14:textId="77777777" w:rsidR="00EB6A43" w:rsidRPr="00EB6A43" w:rsidRDefault="00EB6A43" w:rsidP="00EB6A43">
      <w:pPr>
        <w:numPr>
          <w:ilvl w:val="0"/>
          <w:numId w:val="28"/>
        </w:numPr>
        <w:rPr>
          <w:b/>
          <w:bCs/>
        </w:rPr>
      </w:pPr>
      <w:r w:rsidRPr="00EB6A43">
        <w:rPr>
          <w:b/>
          <w:bCs/>
        </w:rPr>
        <w:t>Scripts version-controlled</w:t>
      </w:r>
    </w:p>
    <w:p w14:paraId="0F93A2CE" w14:textId="77777777" w:rsidR="00EB0E97" w:rsidRPr="00EB6A43" w:rsidRDefault="00EB0E97" w:rsidP="00EB6A43"/>
    <w:sectPr w:rsidR="00EB0E97" w:rsidRPr="00EB6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640"/>
    <w:multiLevelType w:val="multilevel"/>
    <w:tmpl w:val="A0C6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23ED7"/>
    <w:multiLevelType w:val="multilevel"/>
    <w:tmpl w:val="F2CA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81175"/>
    <w:multiLevelType w:val="multilevel"/>
    <w:tmpl w:val="B88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90D75"/>
    <w:multiLevelType w:val="multilevel"/>
    <w:tmpl w:val="F35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F2FF2"/>
    <w:multiLevelType w:val="multilevel"/>
    <w:tmpl w:val="461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73E62"/>
    <w:multiLevelType w:val="multilevel"/>
    <w:tmpl w:val="D55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462B5"/>
    <w:multiLevelType w:val="multilevel"/>
    <w:tmpl w:val="25FC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84A09"/>
    <w:multiLevelType w:val="multilevel"/>
    <w:tmpl w:val="237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E4A81"/>
    <w:multiLevelType w:val="multilevel"/>
    <w:tmpl w:val="F6D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72561"/>
    <w:multiLevelType w:val="multilevel"/>
    <w:tmpl w:val="7C02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045F6"/>
    <w:multiLevelType w:val="multilevel"/>
    <w:tmpl w:val="458E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D48A3"/>
    <w:multiLevelType w:val="multilevel"/>
    <w:tmpl w:val="BC5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34BC6"/>
    <w:multiLevelType w:val="multilevel"/>
    <w:tmpl w:val="69A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E6A4E"/>
    <w:multiLevelType w:val="multilevel"/>
    <w:tmpl w:val="07F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A00BB"/>
    <w:multiLevelType w:val="multilevel"/>
    <w:tmpl w:val="719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53A31"/>
    <w:multiLevelType w:val="multilevel"/>
    <w:tmpl w:val="65E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E2D97"/>
    <w:multiLevelType w:val="multilevel"/>
    <w:tmpl w:val="8E2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22A3"/>
    <w:multiLevelType w:val="multilevel"/>
    <w:tmpl w:val="EF4A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B21B2"/>
    <w:multiLevelType w:val="multilevel"/>
    <w:tmpl w:val="ADBA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25EDD"/>
    <w:multiLevelType w:val="multilevel"/>
    <w:tmpl w:val="089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054C5"/>
    <w:multiLevelType w:val="multilevel"/>
    <w:tmpl w:val="A5D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C24FD"/>
    <w:multiLevelType w:val="multilevel"/>
    <w:tmpl w:val="66D0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26B91"/>
    <w:multiLevelType w:val="multilevel"/>
    <w:tmpl w:val="EE5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93CF6"/>
    <w:multiLevelType w:val="multilevel"/>
    <w:tmpl w:val="BED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978F2"/>
    <w:multiLevelType w:val="multilevel"/>
    <w:tmpl w:val="72F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70CBB"/>
    <w:multiLevelType w:val="multilevel"/>
    <w:tmpl w:val="0C66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41098"/>
    <w:multiLevelType w:val="multilevel"/>
    <w:tmpl w:val="B1D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BC1DC8"/>
    <w:multiLevelType w:val="multilevel"/>
    <w:tmpl w:val="6BB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095958">
    <w:abstractNumId w:val="3"/>
  </w:num>
  <w:num w:numId="2" w16cid:durableId="635457256">
    <w:abstractNumId w:val="4"/>
  </w:num>
  <w:num w:numId="3" w16cid:durableId="1833905829">
    <w:abstractNumId w:val="25"/>
  </w:num>
  <w:num w:numId="4" w16cid:durableId="969558251">
    <w:abstractNumId w:val="5"/>
  </w:num>
  <w:num w:numId="5" w16cid:durableId="1295713248">
    <w:abstractNumId w:val="7"/>
  </w:num>
  <w:num w:numId="6" w16cid:durableId="1294140493">
    <w:abstractNumId w:val="18"/>
  </w:num>
  <w:num w:numId="7" w16cid:durableId="1861701531">
    <w:abstractNumId w:val="10"/>
  </w:num>
  <w:num w:numId="8" w16cid:durableId="855925918">
    <w:abstractNumId w:val="13"/>
  </w:num>
  <w:num w:numId="9" w16cid:durableId="1246574743">
    <w:abstractNumId w:val="19"/>
  </w:num>
  <w:num w:numId="10" w16cid:durableId="1847403132">
    <w:abstractNumId w:val="15"/>
  </w:num>
  <w:num w:numId="11" w16cid:durableId="780075516">
    <w:abstractNumId w:val="14"/>
  </w:num>
  <w:num w:numId="12" w16cid:durableId="1387073560">
    <w:abstractNumId w:val="21"/>
  </w:num>
  <w:num w:numId="13" w16cid:durableId="1704361790">
    <w:abstractNumId w:val="2"/>
  </w:num>
  <w:num w:numId="14" w16cid:durableId="232812530">
    <w:abstractNumId w:val="12"/>
  </w:num>
  <w:num w:numId="15" w16cid:durableId="1891458712">
    <w:abstractNumId w:val="0"/>
  </w:num>
  <w:num w:numId="16" w16cid:durableId="365104174">
    <w:abstractNumId w:val="11"/>
  </w:num>
  <w:num w:numId="17" w16cid:durableId="1630088329">
    <w:abstractNumId w:val="24"/>
  </w:num>
  <w:num w:numId="18" w16cid:durableId="1100376090">
    <w:abstractNumId w:val="16"/>
  </w:num>
  <w:num w:numId="19" w16cid:durableId="1867980214">
    <w:abstractNumId w:val="26"/>
  </w:num>
  <w:num w:numId="20" w16cid:durableId="542206257">
    <w:abstractNumId w:val="1"/>
  </w:num>
  <w:num w:numId="21" w16cid:durableId="1634214915">
    <w:abstractNumId w:val="22"/>
  </w:num>
  <w:num w:numId="22" w16cid:durableId="1064332266">
    <w:abstractNumId w:val="17"/>
  </w:num>
  <w:num w:numId="23" w16cid:durableId="652607850">
    <w:abstractNumId w:val="20"/>
  </w:num>
  <w:num w:numId="24" w16cid:durableId="823549688">
    <w:abstractNumId w:val="27"/>
  </w:num>
  <w:num w:numId="25" w16cid:durableId="1323847608">
    <w:abstractNumId w:val="6"/>
  </w:num>
  <w:num w:numId="26" w16cid:durableId="1466465464">
    <w:abstractNumId w:val="8"/>
  </w:num>
  <w:num w:numId="27" w16cid:durableId="1493832702">
    <w:abstractNumId w:val="23"/>
  </w:num>
  <w:num w:numId="28" w16cid:durableId="1191188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38"/>
    <w:rsid w:val="006B6CA4"/>
    <w:rsid w:val="007C3A8D"/>
    <w:rsid w:val="00D84238"/>
    <w:rsid w:val="00EB0E97"/>
    <w:rsid w:val="00EB6A43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0DD3"/>
  <w15:chartTrackingRefBased/>
  <w15:docId w15:val="{12E0417F-9EB3-41DA-9D5F-799C8DE8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dabas</dc:creator>
  <cp:keywords/>
  <dc:description/>
  <cp:lastModifiedBy>monty dabas</cp:lastModifiedBy>
  <cp:revision>1</cp:revision>
  <dcterms:created xsi:type="dcterms:W3CDTF">2026-01-26T14:39:00Z</dcterms:created>
  <dcterms:modified xsi:type="dcterms:W3CDTF">2026-01-26T15:03:00Z</dcterms:modified>
</cp:coreProperties>
</file>