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26C5E" w14:textId="3B29D0AB" w:rsidR="00132F91" w:rsidRPr="00CF7A84" w:rsidRDefault="00132F91" w:rsidP="00CF7A84">
      <w:pPr>
        <w:spacing w:after="0" w:line="480" w:lineRule="auto"/>
        <w:ind w:left="142" w:right="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620A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F620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A84">
        <w:rPr>
          <w:rFonts w:ascii="Times New Roman" w:hAnsi="Times New Roman" w:cs="Times New Roman"/>
          <w:sz w:val="24"/>
          <w:szCs w:val="24"/>
        </w:rPr>
        <w:t xml:space="preserve">List of targeted genes and their sequences </w:t>
      </w:r>
      <w:r w:rsidR="00CF7A84" w:rsidRPr="0040434E">
        <w:rPr>
          <w:rFonts w:ascii="Times New Roman" w:eastAsia="Times New Roman" w:hAnsi="Times New Roman" w:cs="Times New Roman"/>
          <w:sz w:val="24"/>
          <w:szCs w:val="24"/>
        </w:rPr>
        <w:t>used in qPCR.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676"/>
        <w:gridCol w:w="5536"/>
        <w:gridCol w:w="1670"/>
      </w:tblGrid>
      <w:tr w:rsidR="00132F91" w:rsidRPr="00FB416D" w14:paraId="212789E7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4903F4B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Targeted gene</w:t>
            </w:r>
          </w:p>
        </w:tc>
        <w:tc>
          <w:tcPr>
            <w:tcW w:w="0" w:type="auto"/>
            <w:noWrap/>
            <w:hideMark/>
          </w:tcPr>
          <w:p w14:paraId="37CEFA06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Sequence</w:t>
            </w:r>
          </w:p>
        </w:tc>
        <w:tc>
          <w:tcPr>
            <w:tcW w:w="0" w:type="auto"/>
            <w:noWrap/>
            <w:hideMark/>
          </w:tcPr>
          <w:p w14:paraId="1A5A9C36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Base pair (bp)</w:t>
            </w:r>
          </w:p>
        </w:tc>
      </w:tr>
      <w:tr w:rsidR="00132F91" w:rsidRPr="00FB416D" w14:paraId="412A5AFC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04E224E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Actin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 F</w:t>
            </w:r>
          </w:p>
        </w:tc>
        <w:tc>
          <w:tcPr>
            <w:tcW w:w="0" w:type="auto"/>
            <w:noWrap/>
            <w:hideMark/>
          </w:tcPr>
          <w:p w14:paraId="72AF9945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CGAGGGTTATGCTTTGCCTC</w:t>
            </w:r>
          </w:p>
        </w:tc>
        <w:tc>
          <w:tcPr>
            <w:tcW w:w="0" w:type="auto"/>
            <w:noWrap/>
            <w:hideMark/>
          </w:tcPr>
          <w:p w14:paraId="5597F1F6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4D671124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0F14F9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Actin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 R</w:t>
            </w:r>
          </w:p>
        </w:tc>
        <w:tc>
          <w:tcPr>
            <w:tcW w:w="0" w:type="auto"/>
            <w:noWrap/>
            <w:hideMark/>
          </w:tcPr>
          <w:p w14:paraId="1487FA4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AGCAAGCTCCTCCTTCATGT</w:t>
            </w:r>
          </w:p>
        </w:tc>
        <w:tc>
          <w:tcPr>
            <w:tcW w:w="0" w:type="auto"/>
            <w:noWrap/>
            <w:hideMark/>
          </w:tcPr>
          <w:p w14:paraId="3F98364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22EA444C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060979A2" w14:textId="77777777" w:rsidR="00132F91" w:rsidRPr="00FB416D" w:rsidRDefault="00132F91" w:rsidP="00C1271D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PR1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</w:t>
            </w:r>
          </w:p>
        </w:tc>
        <w:tc>
          <w:tcPr>
            <w:tcW w:w="0" w:type="auto"/>
            <w:noWrap/>
            <w:hideMark/>
          </w:tcPr>
          <w:p w14:paraId="348BF06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CGTCTTTGTAGCTCTTGTAGG</w:t>
            </w:r>
          </w:p>
        </w:tc>
        <w:tc>
          <w:tcPr>
            <w:tcW w:w="0" w:type="auto"/>
            <w:noWrap/>
            <w:hideMark/>
          </w:tcPr>
          <w:p w14:paraId="7791796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</w:tr>
      <w:tr w:rsidR="00132F91" w:rsidRPr="00FB416D" w14:paraId="050479D1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04AEB28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PR1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252C255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AGTCTGCAGTTGCCTCTT</w:t>
            </w:r>
          </w:p>
        </w:tc>
        <w:tc>
          <w:tcPr>
            <w:tcW w:w="0" w:type="auto"/>
            <w:noWrap/>
            <w:hideMark/>
          </w:tcPr>
          <w:p w14:paraId="29A0485A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</w:tr>
      <w:tr w:rsidR="00132F91" w:rsidRPr="00FB416D" w14:paraId="53F3BB4C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7C2079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PR-3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 F</w:t>
            </w:r>
          </w:p>
        </w:tc>
        <w:tc>
          <w:tcPr>
            <w:tcW w:w="0" w:type="auto"/>
            <w:noWrap/>
            <w:hideMark/>
          </w:tcPr>
          <w:p w14:paraId="09A9FC55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TAGCCCTGGCGACAATCTTG</w:t>
            </w:r>
          </w:p>
        </w:tc>
        <w:tc>
          <w:tcPr>
            <w:tcW w:w="0" w:type="auto"/>
            <w:noWrap/>
            <w:hideMark/>
          </w:tcPr>
          <w:p w14:paraId="5941FF8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76666365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48653EB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PR-3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 R</w:t>
            </w:r>
          </w:p>
        </w:tc>
        <w:tc>
          <w:tcPr>
            <w:tcW w:w="0" w:type="auto"/>
            <w:noWrap/>
            <w:hideMark/>
          </w:tcPr>
          <w:p w14:paraId="6F2469E4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ATAGCTGTCCCCTGCATTGC</w:t>
            </w:r>
          </w:p>
        </w:tc>
        <w:tc>
          <w:tcPr>
            <w:tcW w:w="0" w:type="auto"/>
            <w:noWrap/>
            <w:hideMark/>
          </w:tcPr>
          <w:p w14:paraId="62FF477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3905F872" w14:textId="77777777" w:rsidTr="00C1271D">
        <w:trPr>
          <w:trHeight w:val="516"/>
          <w:jc w:val="center"/>
        </w:trPr>
        <w:tc>
          <w:tcPr>
            <w:tcW w:w="0" w:type="auto"/>
            <w:hideMark/>
          </w:tcPr>
          <w:p w14:paraId="5100037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 xml:space="preserve">LOX 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0892BE8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CTTCACTGCTGGTGCATACGG</w:t>
            </w:r>
          </w:p>
        </w:tc>
        <w:tc>
          <w:tcPr>
            <w:tcW w:w="0" w:type="auto"/>
            <w:noWrap/>
            <w:hideMark/>
          </w:tcPr>
          <w:p w14:paraId="00A4455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</w:tr>
      <w:tr w:rsidR="00132F91" w:rsidRPr="00FB416D" w14:paraId="63364974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35190A54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LOX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</w:t>
            </w:r>
          </w:p>
        </w:tc>
        <w:tc>
          <w:tcPr>
            <w:tcW w:w="0" w:type="auto"/>
            <w:noWrap/>
            <w:hideMark/>
          </w:tcPr>
          <w:p w14:paraId="1CAE007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TCGTTGGCGTACGGATAGTC</w:t>
            </w:r>
          </w:p>
        </w:tc>
        <w:tc>
          <w:tcPr>
            <w:tcW w:w="0" w:type="auto"/>
            <w:noWrap/>
            <w:hideMark/>
          </w:tcPr>
          <w:p w14:paraId="5A53FDA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0CA45E38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34ACCEE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CAT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648AD6C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GTCGGAGGAGGAAATCATAGCC</w:t>
            </w:r>
          </w:p>
        </w:tc>
        <w:tc>
          <w:tcPr>
            <w:tcW w:w="0" w:type="auto"/>
            <w:noWrap/>
            <w:hideMark/>
          </w:tcPr>
          <w:p w14:paraId="3D5F509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</w:tr>
      <w:tr w:rsidR="00132F91" w:rsidRPr="00FB416D" w14:paraId="358D1AC5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8BF534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CAT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7EE98DF8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GCCAAGTCTTCGTCACATCAAG</w:t>
            </w:r>
          </w:p>
        </w:tc>
        <w:tc>
          <w:tcPr>
            <w:tcW w:w="0" w:type="auto"/>
            <w:noWrap/>
            <w:hideMark/>
          </w:tcPr>
          <w:p w14:paraId="60F86D7C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</w:tr>
      <w:tr w:rsidR="00132F91" w:rsidRPr="00FB416D" w14:paraId="52D82079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0148C08D" w14:textId="77777777" w:rsidR="00132F91" w:rsidRPr="00FB416D" w:rsidRDefault="00132F91" w:rsidP="00C1271D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TPX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</w:t>
            </w:r>
          </w:p>
        </w:tc>
        <w:tc>
          <w:tcPr>
            <w:tcW w:w="0" w:type="auto"/>
            <w:noWrap/>
            <w:hideMark/>
          </w:tcPr>
          <w:p w14:paraId="5F0F918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AGCATTGACAACACGTACC</w:t>
            </w:r>
          </w:p>
        </w:tc>
        <w:tc>
          <w:tcPr>
            <w:tcW w:w="0" w:type="auto"/>
            <w:noWrap/>
            <w:hideMark/>
          </w:tcPr>
          <w:p w14:paraId="734FAE2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</w:tr>
      <w:tr w:rsidR="00132F91" w:rsidRPr="00FB416D" w14:paraId="46E22EB2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48629EC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TPX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0A72AD9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AGCACTCCCTGTCTTAACT</w:t>
            </w:r>
          </w:p>
        </w:tc>
        <w:tc>
          <w:tcPr>
            <w:tcW w:w="0" w:type="auto"/>
            <w:noWrap/>
            <w:hideMark/>
          </w:tcPr>
          <w:p w14:paraId="6C7B07A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</w:tr>
      <w:tr w:rsidR="00132F91" w:rsidRPr="00FB416D" w14:paraId="0493ADCF" w14:textId="77777777" w:rsidTr="00C1271D">
        <w:trPr>
          <w:trHeight w:val="516"/>
          <w:jc w:val="center"/>
        </w:trPr>
        <w:tc>
          <w:tcPr>
            <w:tcW w:w="0" w:type="auto"/>
            <w:hideMark/>
          </w:tcPr>
          <w:p w14:paraId="6E263B0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CRT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4BB2751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TCCCAAATTCTGCGTACAAAGGTCC</w:t>
            </w:r>
          </w:p>
        </w:tc>
        <w:tc>
          <w:tcPr>
            <w:tcW w:w="0" w:type="auto"/>
            <w:noWrap/>
            <w:hideMark/>
          </w:tcPr>
          <w:p w14:paraId="1844058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</w:tr>
      <w:tr w:rsidR="00132F91" w:rsidRPr="00FB416D" w14:paraId="4CD1F657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307F9B6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CRT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2A7A1AB5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GAGCCAGCCTTCACCTGCCA</w:t>
            </w:r>
          </w:p>
        </w:tc>
        <w:tc>
          <w:tcPr>
            <w:tcW w:w="0" w:type="auto"/>
            <w:noWrap/>
            <w:hideMark/>
          </w:tcPr>
          <w:p w14:paraId="295F6C7E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5BD15399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2DE435E8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F'</w:t>
            </w:r>
          </w:p>
        </w:tc>
        <w:tc>
          <w:tcPr>
            <w:tcW w:w="0" w:type="auto"/>
            <w:noWrap/>
            <w:hideMark/>
          </w:tcPr>
          <w:p w14:paraId="26F4D80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TGCGTGGACTACTCAGAGAC</w:t>
            </w:r>
          </w:p>
        </w:tc>
        <w:tc>
          <w:tcPr>
            <w:tcW w:w="0" w:type="auto"/>
            <w:noWrap/>
            <w:hideMark/>
          </w:tcPr>
          <w:p w14:paraId="1A0F663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</w:tr>
      <w:tr w:rsidR="00132F91" w:rsidRPr="00FB416D" w14:paraId="616DB399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08810BF2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R'</w:t>
            </w:r>
          </w:p>
        </w:tc>
        <w:tc>
          <w:tcPr>
            <w:tcW w:w="0" w:type="auto"/>
            <w:noWrap/>
            <w:hideMark/>
          </w:tcPr>
          <w:p w14:paraId="59B403F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CACCAACACCAGTACTTGCC</w:t>
            </w:r>
          </w:p>
        </w:tc>
        <w:tc>
          <w:tcPr>
            <w:tcW w:w="0" w:type="auto"/>
            <w:noWrap/>
            <w:hideMark/>
          </w:tcPr>
          <w:p w14:paraId="6A08749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5E3733F7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488FE04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529AF82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GACATGGATGATCTAGCTCG</w:t>
            </w:r>
          </w:p>
        </w:tc>
        <w:tc>
          <w:tcPr>
            <w:tcW w:w="0" w:type="auto"/>
            <w:noWrap/>
            <w:hideMark/>
          </w:tcPr>
          <w:p w14:paraId="1E2DCDA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790233F6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06D182B2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2E8F92B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GAGAATAGGTGGATCAGGTG</w:t>
            </w:r>
          </w:p>
        </w:tc>
        <w:tc>
          <w:tcPr>
            <w:tcW w:w="0" w:type="auto"/>
            <w:noWrap/>
            <w:hideMark/>
          </w:tcPr>
          <w:p w14:paraId="54FC958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  <w:tr w:rsidR="00132F91" w:rsidRPr="00FB416D" w14:paraId="7F0A705B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64905A3A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NRT1.1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10E258A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CATGATTCTTTGTATTGAGGCCGTGGAGA</w:t>
            </w:r>
          </w:p>
        </w:tc>
        <w:tc>
          <w:tcPr>
            <w:tcW w:w="0" w:type="auto"/>
            <w:noWrap/>
            <w:hideMark/>
          </w:tcPr>
          <w:p w14:paraId="566F187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</w:t>
            </w:r>
          </w:p>
        </w:tc>
      </w:tr>
      <w:tr w:rsidR="00132F91" w:rsidRPr="00FB416D" w14:paraId="34FFD815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4E855F2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NRT1.1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6DA10E9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ATGAACGGAATTGTTCAGCAGTGTGTGGCA</w:t>
            </w:r>
          </w:p>
        </w:tc>
        <w:tc>
          <w:tcPr>
            <w:tcW w:w="0" w:type="auto"/>
            <w:noWrap/>
            <w:hideMark/>
          </w:tcPr>
          <w:p w14:paraId="56B9E7D6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</w:t>
            </w:r>
          </w:p>
        </w:tc>
      </w:tr>
      <w:tr w:rsidR="00132F91" w:rsidRPr="00FB416D" w14:paraId="6E3944B8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5611613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NRT1.2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73CB4EAC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CATCGAGTTTTTGGGATTGATCATACTCACAAT</w:t>
            </w:r>
          </w:p>
        </w:tc>
        <w:tc>
          <w:tcPr>
            <w:tcW w:w="0" w:type="auto"/>
            <w:noWrap/>
            <w:hideMark/>
          </w:tcPr>
          <w:p w14:paraId="59961890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</w:t>
            </w:r>
          </w:p>
        </w:tc>
      </w:tr>
      <w:tr w:rsidR="00132F91" w:rsidRPr="00FB416D" w14:paraId="089A37DF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260E4314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NRT1.2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0C30100A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AACCGAAGCCGCAAGAAGAACCTTC</w:t>
            </w:r>
          </w:p>
        </w:tc>
        <w:tc>
          <w:tcPr>
            <w:tcW w:w="0" w:type="auto"/>
            <w:noWrap/>
            <w:hideMark/>
          </w:tcPr>
          <w:p w14:paraId="2AE404D5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</w:tr>
      <w:tr w:rsidR="00132F91" w:rsidRPr="00FB416D" w14:paraId="3EF368ED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F5E2D5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NRT2.1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7AFE5FC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CCGACAAGACGGCCAAGTTCGACCT</w:t>
            </w:r>
          </w:p>
        </w:tc>
        <w:tc>
          <w:tcPr>
            <w:tcW w:w="0" w:type="auto"/>
            <w:noWrap/>
            <w:hideMark/>
          </w:tcPr>
          <w:p w14:paraId="0BAE760C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</w:tr>
      <w:tr w:rsidR="00132F91" w:rsidRPr="00FB416D" w14:paraId="7A818704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B0D194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NRT2.1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608F6FB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TCCGTAGAGAAGAACGAAGATCCAAG</w:t>
            </w:r>
          </w:p>
        </w:tc>
        <w:tc>
          <w:tcPr>
            <w:tcW w:w="0" w:type="auto"/>
            <w:noWrap/>
            <w:hideMark/>
          </w:tcPr>
          <w:p w14:paraId="79BD9EC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</w:t>
            </w:r>
          </w:p>
        </w:tc>
      </w:tr>
      <w:tr w:rsidR="00132F91" w:rsidRPr="00FB416D" w14:paraId="6CF2EC54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5625AA5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lastRenderedPageBreak/>
              <w:t>NRT2.2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7E0508F2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CAGGTGGAAACAGAGCTGCCATGG</w:t>
            </w:r>
          </w:p>
        </w:tc>
        <w:tc>
          <w:tcPr>
            <w:tcW w:w="0" w:type="auto"/>
            <w:noWrap/>
            <w:hideMark/>
          </w:tcPr>
          <w:p w14:paraId="22352C58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</w:t>
            </w:r>
          </w:p>
        </w:tc>
      </w:tr>
      <w:tr w:rsidR="00132F91" w:rsidRPr="00FB416D" w14:paraId="72612004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3E6153D8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NRT2.2</w:t>
            </w: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36DA4CBA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GGACCATAGATACAACGGCAGTGACGAG</w:t>
            </w:r>
          </w:p>
        </w:tc>
        <w:tc>
          <w:tcPr>
            <w:tcW w:w="0" w:type="auto"/>
            <w:noWrap/>
            <w:hideMark/>
          </w:tcPr>
          <w:p w14:paraId="6FBE4B7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</w:t>
            </w:r>
          </w:p>
        </w:tc>
      </w:tr>
      <w:tr w:rsidR="00132F91" w:rsidRPr="00FB416D" w14:paraId="221A1AC0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13161DE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GS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528723A1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TTTCAAGTTGGACCTTCAGTTGG</w:t>
            </w:r>
          </w:p>
        </w:tc>
        <w:tc>
          <w:tcPr>
            <w:tcW w:w="0" w:type="auto"/>
            <w:noWrap/>
            <w:hideMark/>
          </w:tcPr>
          <w:p w14:paraId="256EAE1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</w:tr>
      <w:tr w:rsidR="00132F91" w:rsidRPr="00FB416D" w14:paraId="00FA92CC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5E810287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GS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164AD986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CATACCCTCCCTCATTTCTCATA</w:t>
            </w:r>
          </w:p>
        </w:tc>
        <w:tc>
          <w:tcPr>
            <w:tcW w:w="0" w:type="auto"/>
            <w:noWrap/>
            <w:hideMark/>
          </w:tcPr>
          <w:p w14:paraId="5087B369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</w:tr>
      <w:tr w:rsidR="00132F91" w:rsidRPr="00FB416D" w14:paraId="7BDEAE65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27DE52CF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GSH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0" w:type="auto"/>
            <w:noWrap/>
            <w:hideMark/>
          </w:tcPr>
          <w:p w14:paraId="171B999B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GAAATGGAGAGACTTGGC</w:t>
            </w:r>
          </w:p>
        </w:tc>
        <w:tc>
          <w:tcPr>
            <w:tcW w:w="0" w:type="auto"/>
            <w:noWrap/>
            <w:hideMark/>
          </w:tcPr>
          <w:p w14:paraId="18E09C7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</w:tr>
      <w:tr w:rsidR="00132F91" w:rsidRPr="00FB416D" w14:paraId="46D25D7D" w14:textId="77777777" w:rsidTr="00C1271D">
        <w:trPr>
          <w:trHeight w:val="516"/>
          <w:jc w:val="center"/>
        </w:trPr>
        <w:tc>
          <w:tcPr>
            <w:tcW w:w="0" w:type="auto"/>
            <w:noWrap/>
            <w:hideMark/>
          </w:tcPr>
          <w:p w14:paraId="28D54D3E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E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/>
              </w:rPr>
              <w:t>GSH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R</w:t>
            </w:r>
          </w:p>
        </w:tc>
        <w:tc>
          <w:tcPr>
            <w:tcW w:w="0" w:type="auto"/>
            <w:noWrap/>
            <w:hideMark/>
          </w:tcPr>
          <w:p w14:paraId="1A011F03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CAACAAGAAGCAATATGGGG</w:t>
            </w:r>
          </w:p>
        </w:tc>
        <w:tc>
          <w:tcPr>
            <w:tcW w:w="0" w:type="auto"/>
            <w:noWrap/>
            <w:hideMark/>
          </w:tcPr>
          <w:p w14:paraId="380F879D" w14:textId="77777777" w:rsidR="00132F91" w:rsidRPr="00FB416D" w:rsidRDefault="00132F91" w:rsidP="00C12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FB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</w:tbl>
    <w:p w14:paraId="664C6247" w14:textId="735C15E6" w:rsidR="00A5640B" w:rsidRPr="00CF7A84" w:rsidRDefault="00A5640B" w:rsidP="00CF7A84">
      <w:pPr>
        <w:spacing w:after="0" w:line="480" w:lineRule="auto"/>
        <w:ind w:right="-329"/>
        <w:jc w:val="both"/>
        <w:rPr>
          <w:rFonts w:ascii="Times New Roman" w:hAnsi="Times New Roman" w:cs="Times New Roman"/>
          <w:sz w:val="24"/>
          <w:szCs w:val="24"/>
        </w:rPr>
      </w:pPr>
    </w:p>
    <w:p w14:paraId="470C6B4E" w14:textId="77777777" w:rsidR="00A5640B" w:rsidRDefault="00A5640B"/>
    <w:p w14:paraId="7C5A7A52" w14:textId="27C3ED4B" w:rsidR="000D1386" w:rsidRDefault="000D1386" w:rsidP="000D138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en-IN" w:bidi="hi-IN"/>
        </w:rPr>
        <w:drawing>
          <wp:inline distT="0" distB="0" distL="0" distR="0" wp14:anchorId="622BD0B7" wp14:editId="633831F7">
            <wp:extent cx="5071978" cy="3818137"/>
            <wp:effectExtent l="0" t="0" r="0" b="0"/>
            <wp:docPr id="153801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75" cy="3828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EE103" w14:textId="77777777" w:rsidR="00405A71" w:rsidRDefault="00405A71" w:rsidP="00405A71">
      <w:pPr>
        <w:spacing w:after="0" w:line="480" w:lineRule="auto"/>
        <w:ind w:right="-32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669C4F" w14:textId="1CEFE664" w:rsidR="00CF7A84" w:rsidRDefault="00CF7A84" w:rsidP="00CF7A84">
      <w:pPr>
        <w:spacing w:after="0" w:line="480" w:lineRule="auto"/>
        <w:ind w:left="142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DA08F8">
        <w:rPr>
          <w:rFonts w:ascii="Times New Roman" w:hAnsi="Times New Roman" w:cs="Times New Roman"/>
          <w:b/>
          <w:sz w:val="24"/>
          <w:szCs w:val="24"/>
        </w:rPr>
        <w:t>.</w:t>
      </w:r>
      <w:r w:rsidRPr="002254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225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Western blot analyses of </w:t>
      </w:r>
      <w:r w:rsidRPr="005C3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pathogenesis-related 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(PR) protein. (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a-d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images showing full blot of a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ctin expressed in the same blot after targeted protein detection. Each lane was loaded with 100 mg of protein. </w:t>
      </w:r>
      <w:r w:rsidRPr="00225415">
        <w:rPr>
          <w:rFonts w:ascii="Times New Roman" w:hAnsi="Times New Roman" w:cs="Times New Roman"/>
          <w:i/>
          <w:color w:val="262626"/>
          <w:sz w:val="24"/>
          <w:szCs w:val="24"/>
          <w:shd w:val="clear" w:color="auto" w:fill="FFFFFF"/>
        </w:rPr>
        <w:t>Arabidopsis thaliana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L. ecotype Columbia-O, 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was used as positive control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225415">
        <w:rPr>
          <w:rFonts w:ascii="Times New Roman" w:hAnsi="Times New Roman" w:cs="Times New Roman"/>
          <w:sz w:val="24"/>
          <w:szCs w:val="24"/>
        </w:rPr>
        <w:t xml:space="preserve">rotein size given in kilodalton (kDa). </w:t>
      </w:r>
      <w:r w:rsidRPr="0022541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Each gel was blotted and reacted with a different stress-specific protein antibody</w:t>
      </w:r>
      <w:r w:rsidRPr="002254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D45F9" w14:textId="77777777" w:rsidR="00405A71" w:rsidRDefault="00405A71" w:rsidP="00405A71">
      <w:pPr>
        <w:spacing w:after="0" w:line="480" w:lineRule="auto"/>
        <w:ind w:right="-32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D62E3" w14:textId="77777777" w:rsidR="000D1386" w:rsidRDefault="000D1386" w:rsidP="000D1386">
      <w:pPr>
        <w:rPr>
          <w:rFonts w:ascii="Times New Roman" w:hAnsi="Times New Roman" w:cs="Times New Roman"/>
          <w:b/>
          <w:sz w:val="24"/>
          <w:szCs w:val="24"/>
        </w:rPr>
      </w:pPr>
    </w:p>
    <w:p w14:paraId="14E1D448" w14:textId="268B17C8" w:rsidR="00585667" w:rsidRDefault="00585667" w:rsidP="005C3D6F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hi-IN"/>
        </w:rPr>
        <w:drawing>
          <wp:inline distT="0" distB="0" distL="0" distR="0" wp14:anchorId="23353147" wp14:editId="63B79D0E">
            <wp:extent cx="5836135" cy="2266950"/>
            <wp:effectExtent l="0" t="0" r="0" b="0"/>
            <wp:docPr id="1190625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33" cy="2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2A93" w14:textId="77777777" w:rsidR="00585667" w:rsidRDefault="00585667" w:rsidP="00585667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14:paraId="19CEC9AA" w14:textId="014C4345" w:rsidR="00CF7A84" w:rsidRPr="0041679D" w:rsidRDefault="00CF7A84" w:rsidP="00CF7A84">
      <w:pPr>
        <w:spacing w:line="480" w:lineRule="auto"/>
        <w:ind w:left="142" w:right="95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DA08F8">
        <w:rPr>
          <w:rFonts w:ascii="Times New Roman" w:hAnsi="Times New Roman" w:cs="Times New Roman"/>
          <w:b/>
          <w:sz w:val="24"/>
          <w:szCs w:val="24"/>
        </w:rPr>
        <w:t>.</w:t>
      </w:r>
      <w:r w:rsidRPr="0041679D">
        <w:rPr>
          <w:rFonts w:ascii="Times New Roman" w:hAnsi="Times New Roman" w:cs="Times New Roman"/>
          <w:b/>
          <w:sz w:val="24"/>
          <w:szCs w:val="24"/>
        </w:rPr>
        <w:t xml:space="preserve"> S2 </w:t>
      </w:r>
      <w:r w:rsidRPr="0041679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Chromatogram obtained by Bhut Jolokia extracts showing peaks for nordihydrocapsaicin, capsaicin, dihydrocapsaicin, homocapsaicin, homodihydrocapsaicin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</w:t>
      </w:r>
      <w:r w:rsidRPr="0041679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and chemical structure of nordihydrocapsaicin and dihydrocapsaicin.</w:t>
      </w:r>
    </w:p>
    <w:p w14:paraId="7FC4D5ED" w14:textId="77777777" w:rsidR="006943DB" w:rsidRDefault="006943DB" w:rsidP="005C3D6F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14:paraId="79D2C465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1B6D45EE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58AEA5F9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19E5AB23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18028957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38773053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55EA11B7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66BD7396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0EB39386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1FA0FE29" w14:textId="77777777" w:rsidR="00405A71" w:rsidRP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74889F49" w14:textId="77777777" w:rsidR="00405A71" w:rsidRDefault="00405A71" w:rsidP="00405A71">
      <w:pPr>
        <w:rPr>
          <w:rFonts w:ascii="Times New Roman" w:hAnsi="Times New Roman" w:cs="Times New Roman"/>
          <w:sz w:val="24"/>
          <w:szCs w:val="24"/>
        </w:rPr>
      </w:pPr>
    </w:p>
    <w:p w14:paraId="3E6C8CB1" w14:textId="77777777" w:rsidR="00405A71" w:rsidRDefault="00405A71" w:rsidP="00405A71">
      <w:pPr>
        <w:rPr>
          <w:rFonts w:ascii="Times New Roman" w:hAnsi="Times New Roman" w:cs="Times New Roman"/>
          <w:b/>
          <w:sz w:val="24"/>
          <w:szCs w:val="24"/>
        </w:rPr>
      </w:pPr>
    </w:p>
    <w:p w14:paraId="6941D940" w14:textId="77777777" w:rsidR="00405A71" w:rsidRDefault="00405A71" w:rsidP="00405A71">
      <w:pPr>
        <w:rPr>
          <w:rFonts w:ascii="Times New Roman" w:hAnsi="Times New Roman" w:cs="Times New Roman"/>
          <w:b/>
          <w:sz w:val="24"/>
          <w:szCs w:val="24"/>
        </w:rPr>
      </w:pPr>
    </w:p>
    <w:p w14:paraId="73CE0505" w14:textId="77777777" w:rsidR="00405A71" w:rsidRDefault="00405A71" w:rsidP="00405A71">
      <w:pPr>
        <w:rPr>
          <w:rFonts w:ascii="Times New Roman" w:hAnsi="Times New Roman" w:cs="Times New Roman"/>
          <w:b/>
          <w:sz w:val="24"/>
          <w:szCs w:val="24"/>
        </w:rPr>
      </w:pPr>
    </w:p>
    <w:p w14:paraId="38BA98B0" w14:textId="77777777" w:rsidR="00405A71" w:rsidRDefault="00405A71" w:rsidP="00405A71">
      <w:pPr>
        <w:rPr>
          <w:rFonts w:ascii="Times New Roman" w:hAnsi="Times New Roman" w:cs="Times New Roman"/>
          <w:b/>
          <w:sz w:val="24"/>
          <w:szCs w:val="24"/>
        </w:rPr>
      </w:pPr>
    </w:p>
    <w:p w14:paraId="3F66F256" w14:textId="27686D1E" w:rsidR="006943DB" w:rsidRDefault="006943DB" w:rsidP="005C3D6F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hi-IN"/>
        </w:rPr>
        <w:drawing>
          <wp:inline distT="0" distB="0" distL="0" distR="0" wp14:anchorId="6C2ED171" wp14:editId="5B25C912">
            <wp:extent cx="5665055" cy="607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76" cy="613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EBBAC" w14:textId="77777777" w:rsidR="005C3D6F" w:rsidRDefault="005C3D6F" w:rsidP="005C3D6F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14:paraId="2047F995" w14:textId="2A854381" w:rsidR="00CF7A84" w:rsidRDefault="00CF7A84" w:rsidP="00CF7A84">
      <w:pPr>
        <w:spacing w:line="480" w:lineRule="auto"/>
        <w:ind w:left="142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DA08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S3 </w:t>
      </w:r>
      <w:r w:rsidRPr="00EC73F9">
        <w:rPr>
          <w:rFonts w:ascii="Times New Roman" w:hAnsi="Times New Roman" w:cs="Times New Roman"/>
          <w:bCs/>
          <w:sz w:val="24"/>
          <w:szCs w:val="24"/>
        </w:rPr>
        <w:t>The stackplot of GCMS chromatogram for the esterified samples of Bhut Jolokia n-hexane extracts</w:t>
      </w:r>
      <w:r>
        <w:rPr>
          <w:rFonts w:ascii="Times New Roman" w:hAnsi="Times New Roman" w:cs="Times New Roman"/>
          <w:bCs/>
          <w:sz w:val="24"/>
          <w:szCs w:val="24"/>
        </w:rPr>
        <w:t xml:space="preserve">. The methylester pictures are </w:t>
      </w:r>
      <w:r w:rsidRPr="0038666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labelled </w:t>
      </w:r>
      <w:r>
        <w:rPr>
          <w:rFonts w:ascii="Times New Roman" w:hAnsi="Times New Roman" w:cs="Times New Roman"/>
          <w:bCs/>
          <w:sz w:val="24"/>
          <w:szCs w:val="24"/>
        </w:rPr>
        <w:t>with corresponding fatty acids.</w:t>
      </w:r>
      <w:r w:rsidRPr="00EC73F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116C1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water treated (m</w:t>
      </w:r>
      <w:r w:rsidRPr="006116C1">
        <w:rPr>
          <w:rFonts w:ascii="Times New Roman" w:hAnsi="Times New Roman" w:cs="Times New Roman"/>
          <w:sz w:val="24"/>
          <w:szCs w:val="24"/>
        </w:rPr>
        <w:t>ock</w:t>
      </w:r>
      <w:r>
        <w:rPr>
          <w:rFonts w:ascii="Times New Roman" w:hAnsi="Times New Roman" w:cs="Times New Roman"/>
          <w:sz w:val="24"/>
          <w:szCs w:val="24"/>
        </w:rPr>
        <w:t>) fruit</w:t>
      </w:r>
      <w:r w:rsidRPr="00BD0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73F9">
        <w:rPr>
          <w:rFonts w:ascii="Times New Roman" w:hAnsi="Times New Roman" w:cs="Times New Roman"/>
          <w:bCs/>
          <w:sz w:val="24"/>
          <w:szCs w:val="24"/>
        </w:rPr>
        <w:t>extracts</w:t>
      </w:r>
      <w:r w:rsidRPr="006116C1">
        <w:rPr>
          <w:rFonts w:ascii="Times New Roman" w:hAnsi="Times New Roman" w:cs="Times New Roman"/>
          <w:sz w:val="24"/>
          <w:szCs w:val="24"/>
        </w:rPr>
        <w:t xml:space="preserve">; b. </w:t>
      </w:r>
      <w:r>
        <w:rPr>
          <w:rFonts w:ascii="Times New Roman" w:hAnsi="Times New Roman" w:cs="Times New Roman"/>
          <w:sz w:val="24"/>
          <w:szCs w:val="24"/>
        </w:rPr>
        <w:t>pathogen (</w:t>
      </w:r>
      <w:r w:rsidRPr="006116C1">
        <w:rPr>
          <w:rFonts w:ascii="Times New Roman" w:hAnsi="Times New Roman" w:cs="Times New Roman"/>
          <w:sz w:val="24"/>
          <w:szCs w:val="24"/>
        </w:rPr>
        <w:t>Rs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116C1">
        <w:rPr>
          <w:rFonts w:ascii="Times New Roman" w:hAnsi="Times New Roman" w:cs="Times New Roman"/>
          <w:sz w:val="24"/>
          <w:szCs w:val="24"/>
        </w:rPr>
        <w:t xml:space="preserve"> treated </w:t>
      </w:r>
      <w:r>
        <w:rPr>
          <w:rFonts w:ascii="Times New Roman" w:hAnsi="Times New Roman" w:cs="Times New Roman"/>
          <w:sz w:val="24"/>
          <w:szCs w:val="24"/>
        </w:rPr>
        <w:t>fruit</w:t>
      </w:r>
      <w:r w:rsidRPr="00BD0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73F9">
        <w:rPr>
          <w:rFonts w:ascii="Times New Roman" w:hAnsi="Times New Roman" w:cs="Times New Roman"/>
          <w:bCs/>
          <w:sz w:val="24"/>
          <w:szCs w:val="24"/>
        </w:rPr>
        <w:t>extracts</w:t>
      </w:r>
      <w:r w:rsidRPr="006116C1">
        <w:rPr>
          <w:rFonts w:ascii="Times New Roman" w:hAnsi="Times New Roman" w:cs="Times New Roman"/>
          <w:sz w:val="24"/>
          <w:szCs w:val="24"/>
        </w:rPr>
        <w:t>; 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6C1">
        <w:rPr>
          <w:rFonts w:ascii="Times New Roman" w:hAnsi="Times New Roman" w:cs="Times New Roman"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>JPR68</w:t>
      </w:r>
      <w:r w:rsidRPr="006116C1">
        <w:rPr>
          <w:rFonts w:ascii="Times New Roman" w:hAnsi="Times New Roman" w:cs="Times New Roman"/>
          <w:sz w:val="24"/>
          <w:szCs w:val="24"/>
        </w:rPr>
        <w:t xml:space="preserve"> treated </w:t>
      </w:r>
      <w:r>
        <w:rPr>
          <w:rFonts w:ascii="Times New Roman" w:hAnsi="Times New Roman" w:cs="Times New Roman"/>
          <w:sz w:val="24"/>
          <w:szCs w:val="24"/>
        </w:rPr>
        <w:t>fruit</w:t>
      </w:r>
      <w:r w:rsidRPr="00BD0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73F9">
        <w:rPr>
          <w:rFonts w:ascii="Times New Roman" w:hAnsi="Times New Roman" w:cs="Times New Roman"/>
          <w:bCs/>
          <w:sz w:val="24"/>
          <w:szCs w:val="24"/>
        </w:rPr>
        <w:t>extracts</w:t>
      </w:r>
      <w:r w:rsidRPr="006116C1">
        <w:rPr>
          <w:rFonts w:ascii="Times New Roman" w:hAnsi="Times New Roman" w:cs="Times New Roman"/>
          <w:sz w:val="24"/>
          <w:szCs w:val="24"/>
        </w:rPr>
        <w:t>; d. Bm</w:t>
      </w:r>
      <w:r>
        <w:rPr>
          <w:rFonts w:ascii="Times New Roman" w:hAnsi="Times New Roman" w:cs="Times New Roman"/>
          <w:sz w:val="24"/>
          <w:szCs w:val="24"/>
        </w:rPr>
        <w:t>JPR68</w:t>
      </w:r>
      <w:r w:rsidRPr="006116C1">
        <w:rPr>
          <w:rFonts w:ascii="Times New Roman" w:hAnsi="Times New Roman" w:cs="Times New Roman"/>
          <w:sz w:val="24"/>
          <w:szCs w:val="24"/>
        </w:rPr>
        <w:t xml:space="preserve">+Rs treated </w:t>
      </w:r>
      <w:r>
        <w:rPr>
          <w:rFonts w:ascii="Times New Roman" w:hAnsi="Times New Roman" w:cs="Times New Roman"/>
          <w:sz w:val="24"/>
          <w:szCs w:val="24"/>
        </w:rPr>
        <w:t>fruit</w:t>
      </w:r>
      <w:r w:rsidRPr="00BD0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73F9">
        <w:rPr>
          <w:rFonts w:ascii="Times New Roman" w:hAnsi="Times New Roman" w:cs="Times New Roman"/>
          <w:bCs/>
          <w:sz w:val="24"/>
          <w:szCs w:val="24"/>
        </w:rPr>
        <w:t>extracts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D53D37" w14:textId="77777777" w:rsidR="005C3D6F" w:rsidRDefault="005C3D6F" w:rsidP="005C3D6F">
      <w:pPr>
        <w:spacing w:line="360" w:lineRule="auto"/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14:paraId="5CE9FA9D" w14:textId="77777777" w:rsidR="005C3D6F" w:rsidRPr="00CF6CCB" w:rsidRDefault="005C3D6F" w:rsidP="005C3D6F">
      <w:pPr>
        <w:spacing w:line="360" w:lineRule="auto"/>
        <w:ind w:right="-330"/>
        <w:jc w:val="both"/>
        <w:rPr>
          <w:rFonts w:ascii="Times New Roman" w:hAnsi="Times New Roman" w:cs="Times New Roman"/>
          <w:color w:val="ED0000"/>
          <w:sz w:val="24"/>
          <w:szCs w:val="24"/>
        </w:rPr>
      </w:pPr>
    </w:p>
    <w:p w14:paraId="68AF3CD0" w14:textId="77777777" w:rsidR="00B4146A" w:rsidRDefault="00B4146A" w:rsidP="005819D4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B4146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184634" w14:textId="2807464C" w:rsidR="00CF7A84" w:rsidRDefault="00132F91" w:rsidP="00CF7A84">
      <w:pPr>
        <w:spacing w:after="0" w:line="480" w:lineRule="auto"/>
        <w:ind w:left="142" w:right="95"/>
        <w:jc w:val="both"/>
        <w:rPr>
          <w:rFonts w:ascii="Times New Roman" w:hAnsi="Times New Roman" w:cs="Times New Roman"/>
          <w:sz w:val="24"/>
          <w:szCs w:val="24"/>
        </w:rPr>
      </w:pPr>
      <w:r w:rsidRPr="005C3D6F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Pr="005C3D6F">
        <w:rPr>
          <w:rFonts w:ascii="Times New Roman" w:hAnsi="Times New Roman" w:cs="Times New Roman"/>
          <w:sz w:val="24"/>
          <w:szCs w:val="24"/>
        </w:rPr>
        <w:t xml:space="preserve">  </w:t>
      </w:r>
      <w:r w:rsidR="00CF7A84" w:rsidRPr="005C3D6F">
        <w:rPr>
          <w:rFonts w:ascii="Times New Roman" w:hAnsi="Times New Roman" w:cs="Times New Roman"/>
          <w:sz w:val="24"/>
          <w:szCs w:val="24"/>
        </w:rPr>
        <w:t>Physico-chemical properties of soil in the study area</w:t>
      </w:r>
      <w:r w:rsidR="00CF7A84">
        <w:rPr>
          <w:rFonts w:ascii="Times New Roman" w:hAnsi="Times New Roman" w:cs="Times New Roman"/>
          <w:sz w:val="24"/>
          <w:szCs w:val="24"/>
        </w:rPr>
        <w:t xml:space="preserve">. </w:t>
      </w:r>
      <w:r w:rsidR="00CF7A84" w:rsidRPr="00DE76FE">
        <w:rPr>
          <w:rFonts w:ascii="Times New Roman" w:hAnsi="Times New Roman" w:cs="Times New Roman"/>
          <w:sz w:val="24"/>
          <w:szCs w:val="24"/>
        </w:rPr>
        <w:t>Different lowercase letters on the bars indicated a significant difference, as determined by Tukey test (</w:t>
      </w:r>
      <w:r w:rsidR="00CF7A84">
        <w:rPr>
          <w:rFonts w:ascii="Times New Roman" w:hAnsi="Times New Roman" w:cs="Times New Roman"/>
          <w:i/>
          <w:iCs/>
          <w:sz w:val="24"/>
          <w:szCs w:val="24"/>
        </w:rPr>
        <w:t>p≤</w:t>
      </w:r>
      <w:r w:rsidR="00CF7A84" w:rsidRPr="00DE76FE">
        <w:rPr>
          <w:rFonts w:ascii="Times New Roman" w:hAnsi="Times New Roman" w:cs="Times New Roman"/>
          <w:sz w:val="24"/>
          <w:szCs w:val="24"/>
        </w:rPr>
        <w:t>0.05). All data points were means ± SD (n = 3). Mean values and SDs at least for three biological replicates are shown.</w:t>
      </w:r>
    </w:p>
    <w:p w14:paraId="0788C37A" w14:textId="664A12F4" w:rsidR="00132F91" w:rsidRPr="005C3D6F" w:rsidRDefault="00132F91" w:rsidP="005819D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1167"/>
        <w:gridCol w:w="616"/>
        <w:gridCol w:w="593"/>
        <w:gridCol w:w="593"/>
        <w:gridCol w:w="884"/>
        <w:gridCol w:w="1153"/>
        <w:gridCol w:w="1204"/>
        <w:gridCol w:w="1194"/>
        <w:gridCol w:w="1032"/>
        <w:gridCol w:w="1032"/>
        <w:gridCol w:w="1110"/>
        <w:gridCol w:w="1283"/>
        <w:gridCol w:w="1032"/>
        <w:gridCol w:w="1116"/>
        <w:gridCol w:w="1021"/>
      </w:tblGrid>
      <w:tr w:rsidR="00B4146A" w:rsidRPr="005C7C93" w14:paraId="6BA34316" w14:textId="77777777" w:rsidTr="00B4146A">
        <w:trPr>
          <w:trHeight w:val="838"/>
        </w:trPr>
        <w:tc>
          <w:tcPr>
            <w:tcW w:w="0" w:type="auto"/>
            <w:vMerge w:val="restart"/>
            <w:noWrap/>
            <w:hideMark/>
          </w:tcPr>
          <w:p w14:paraId="24BFD126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Soil</w:t>
            </w:r>
          </w:p>
        </w:tc>
        <w:tc>
          <w:tcPr>
            <w:tcW w:w="0" w:type="auto"/>
            <w:vMerge w:val="restart"/>
            <w:noWrap/>
            <w:hideMark/>
          </w:tcPr>
          <w:p w14:paraId="6DC770A0" w14:textId="77777777" w:rsidR="00B4146A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Sand</w:t>
            </w:r>
          </w:p>
          <w:p w14:paraId="17389174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(%)</w:t>
            </w:r>
          </w:p>
        </w:tc>
        <w:tc>
          <w:tcPr>
            <w:tcW w:w="0" w:type="auto"/>
            <w:vMerge w:val="restart"/>
            <w:noWrap/>
            <w:hideMark/>
          </w:tcPr>
          <w:p w14:paraId="7030D532" w14:textId="77777777" w:rsidR="00B4146A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Slit</w:t>
            </w:r>
          </w:p>
          <w:p w14:paraId="1C6FD900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(%)</w:t>
            </w:r>
          </w:p>
        </w:tc>
        <w:tc>
          <w:tcPr>
            <w:tcW w:w="0" w:type="auto"/>
            <w:vMerge w:val="restart"/>
            <w:noWrap/>
            <w:hideMark/>
          </w:tcPr>
          <w:p w14:paraId="09E495F7" w14:textId="77777777" w:rsidR="00B4146A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Clay</w:t>
            </w:r>
          </w:p>
          <w:p w14:paraId="2159EAB7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(%)</w:t>
            </w:r>
          </w:p>
        </w:tc>
        <w:tc>
          <w:tcPr>
            <w:tcW w:w="0" w:type="auto"/>
            <w:vMerge w:val="restart"/>
            <w:noWrap/>
            <w:hideMark/>
          </w:tcPr>
          <w:p w14:paraId="118E3AFC" w14:textId="77777777" w:rsidR="00B4146A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pH</w:t>
            </w:r>
          </w:p>
          <w:p w14:paraId="18799A7C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(in H</w:t>
            </w: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vertAlign w:val="subscript"/>
                <w:lang w:eastAsia="en-IN"/>
              </w:rPr>
              <w:t>2</w:t>
            </w: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O)</w:t>
            </w:r>
          </w:p>
        </w:tc>
        <w:tc>
          <w:tcPr>
            <w:tcW w:w="0" w:type="auto"/>
            <w:vMerge w:val="restart"/>
            <w:noWrap/>
            <w:hideMark/>
          </w:tcPr>
          <w:p w14:paraId="0C283EB9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EC (dSm-1)</w:t>
            </w:r>
          </w:p>
        </w:tc>
        <w:tc>
          <w:tcPr>
            <w:tcW w:w="0" w:type="auto"/>
            <w:vMerge w:val="restart"/>
            <w:noWrap/>
            <w:hideMark/>
          </w:tcPr>
          <w:p w14:paraId="7EFAF11B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MWHC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 xml:space="preserve"> </w:t>
            </w: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(%)</w:t>
            </w:r>
          </w:p>
        </w:tc>
        <w:tc>
          <w:tcPr>
            <w:tcW w:w="0" w:type="auto"/>
            <w:noWrap/>
            <w:hideMark/>
          </w:tcPr>
          <w:p w14:paraId="7C0097F5" w14:textId="21B24784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N</w:t>
            </w:r>
          </w:p>
        </w:tc>
        <w:tc>
          <w:tcPr>
            <w:tcW w:w="0" w:type="auto"/>
            <w:noWrap/>
            <w:hideMark/>
          </w:tcPr>
          <w:p w14:paraId="3DD29BA6" w14:textId="4F6E63BA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53A9FCB4" w14:textId="58F4C011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K</w:t>
            </w:r>
          </w:p>
        </w:tc>
        <w:tc>
          <w:tcPr>
            <w:tcW w:w="0" w:type="auto"/>
            <w:noWrap/>
            <w:hideMark/>
          </w:tcPr>
          <w:p w14:paraId="3B507795" w14:textId="407942CA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Zn</w:t>
            </w:r>
          </w:p>
        </w:tc>
        <w:tc>
          <w:tcPr>
            <w:tcW w:w="0" w:type="auto"/>
            <w:noWrap/>
            <w:hideMark/>
          </w:tcPr>
          <w:p w14:paraId="19086214" w14:textId="07040778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Cu</w:t>
            </w:r>
          </w:p>
        </w:tc>
        <w:tc>
          <w:tcPr>
            <w:tcW w:w="0" w:type="auto"/>
            <w:noWrap/>
            <w:hideMark/>
          </w:tcPr>
          <w:p w14:paraId="71A74FA9" w14:textId="409F3008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Fe</w:t>
            </w:r>
          </w:p>
        </w:tc>
        <w:tc>
          <w:tcPr>
            <w:tcW w:w="0" w:type="auto"/>
            <w:noWrap/>
            <w:hideMark/>
          </w:tcPr>
          <w:p w14:paraId="3AA801A7" w14:textId="3602678B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Mn</w:t>
            </w:r>
          </w:p>
        </w:tc>
        <w:tc>
          <w:tcPr>
            <w:tcW w:w="0" w:type="auto"/>
          </w:tcPr>
          <w:p w14:paraId="5A5435DD" w14:textId="590044F2" w:rsidR="00B4146A" w:rsidRPr="00FB55D9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FB55D9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Organic 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arbon</w:t>
            </w:r>
          </w:p>
        </w:tc>
      </w:tr>
      <w:tr w:rsidR="00B4146A" w:rsidRPr="005C7C93" w14:paraId="45F834F1" w14:textId="77777777" w:rsidTr="00B4146A">
        <w:trPr>
          <w:trHeight w:val="342"/>
        </w:trPr>
        <w:tc>
          <w:tcPr>
            <w:tcW w:w="0" w:type="auto"/>
            <w:vMerge/>
            <w:noWrap/>
          </w:tcPr>
          <w:p w14:paraId="293A74EB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42A41E22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2D24D21F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789DCBF2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58A5F734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72095C21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vMerge/>
            <w:noWrap/>
          </w:tcPr>
          <w:p w14:paraId="6C2060D0" w14:textId="77777777" w:rsidR="00B4146A" w:rsidRPr="00B72908" w:rsidRDefault="00B4146A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</w:p>
        </w:tc>
        <w:tc>
          <w:tcPr>
            <w:tcW w:w="0" w:type="auto"/>
            <w:gridSpan w:val="8"/>
            <w:noWrap/>
          </w:tcPr>
          <w:p w14:paraId="625DDD1B" w14:textId="69E206F0" w:rsidR="00B4146A" w:rsidRPr="00FB55D9" w:rsidRDefault="00457EBE" w:rsidP="00C12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m</w:t>
            </w: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 xml:space="preserve"> </w:t>
            </w:r>
            <w:r w:rsidRPr="00B72908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g</w:t>
            </w:r>
            <w:r w:rsidRPr="007E6C4A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en-IN"/>
              </w:rPr>
              <w:t>-1</w:t>
            </w:r>
          </w:p>
        </w:tc>
      </w:tr>
      <w:tr w:rsidR="00B4146A" w:rsidRPr="005C7C93" w14:paraId="346E17BE" w14:textId="77777777" w:rsidTr="00B4146A">
        <w:trPr>
          <w:trHeight w:val="535"/>
        </w:trPr>
        <w:tc>
          <w:tcPr>
            <w:tcW w:w="0" w:type="auto"/>
            <w:noWrap/>
            <w:hideMark/>
          </w:tcPr>
          <w:p w14:paraId="7151A118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Mock</w:t>
            </w:r>
          </w:p>
        </w:tc>
        <w:tc>
          <w:tcPr>
            <w:tcW w:w="0" w:type="auto"/>
            <w:noWrap/>
            <w:hideMark/>
          </w:tcPr>
          <w:p w14:paraId="639E0A88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22.5</w:t>
            </w:r>
          </w:p>
        </w:tc>
        <w:tc>
          <w:tcPr>
            <w:tcW w:w="0" w:type="auto"/>
            <w:noWrap/>
            <w:hideMark/>
          </w:tcPr>
          <w:p w14:paraId="4106E424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21.27</w:t>
            </w:r>
          </w:p>
        </w:tc>
        <w:tc>
          <w:tcPr>
            <w:tcW w:w="0" w:type="auto"/>
            <w:noWrap/>
            <w:hideMark/>
          </w:tcPr>
          <w:p w14:paraId="406AFFA9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56.23</w:t>
            </w:r>
          </w:p>
        </w:tc>
        <w:tc>
          <w:tcPr>
            <w:tcW w:w="0" w:type="auto"/>
            <w:noWrap/>
            <w:hideMark/>
          </w:tcPr>
          <w:p w14:paraId="63DED447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6.5</w:t>
            </w:r>
          </w:p>
        </w:tc>
        <w:tc>
          <w:tcPr>
            <w:tcW w:w="0" w:type="auto"/>
            <w:noWrap/>
            <w:hideMark/>
          </w:tcPr>
          <w:p w14:paraId="7682987B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</w:t>
            </w:r>
          </w:p>
        </w:tc>
        <w:tc>
          <w:tcPr>
            <w:tcW w:w="0" w:type="auto"/>
            <w:noWrap/>
            <w:hideMark/>
          </w:tcPr>
          <w:p w14:paraId="0B20AE15" w14:textId="77777777" w:rsidR="00132F91" w:rsidRPr="008A5BDA" w:rsidRDefault="00132F91" w:rsidP="00C12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65.42096</w:t>
            </w:r>
          </w:p>
        </w:tc>
        <w:tc>
          <w:tcPr>
            <w:tcW w:w="0" w:type="auto"/>
            <w:noWrap/>
            <w:hideMark/>
          </w:tcPr>
          <w:p w14:paraId="7FC317CB" w14:textId="77777777" w:rsidR="00132F91" w:rsidRPr="008A5BDA" w:rsidRDefault="00132F91" w:rsidP="00C12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2.65±0.0721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7A74C17A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0.43±0.001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6C2F538A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0.659±0.01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6EA4B676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0.069±0.002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3FF8CB46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0.0040±0.0012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469B0064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4.19±0.027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436ACC80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0.535±0.009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</w:tcPr>
          <w:p w14:paraId="733431F9" w14:textId="77777777" w:rsidR="00132F91" w:rsidRPr="00FB55D9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FB55D9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2.61±1.07</w:t>
            </w:r>
            <w:r w:rsidRPr="00FB55D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IN"/>
              </w:rPr>
              <w:t>c</w:t>
            </w:r>
          </w:p>
        </w:tc>
      </w:tr>
      <w:tr w:rsidR="00B4146A" w:rsidRPr="005C7C93" w14:paraId="24A89E5F" w14:textId="77777777" w:rsidTr="00B4146A">
        <w:trPr>
          <w:trHeight w:val="535"/>
        </w:trPr>
        <w:tc>
          <w:tcPr>
            <w:tcW w:w="0" w:type="auto"/>
            <w:noWrap/>
            <w:hideMark/>
          </w:tcPr>
          <w:p w14:paraId="7E919848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Rs</w:t>
            </w:r>
          </w:p>
        </w:tc>
        <w:tc>
          <w:tcPr>
            <w:tcW w:w="0" w:type="auto"/>
            <w:noWrap/>
            <w:hideMark/>
          </w:tcPr>
          <w:p w14:paraId="328BEE34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24.16</w:t>
            </w:r>
          </w:p>
        </w:tc>
        <w:tc>
          <w:tcPr>
            <w:tcW w:w="0" w:type="auto"/>
            <w:noWrap/>
            <w:hideMark/>
          </w:tcPr>
          <w:p w14:paraId="3D3E1808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30.29</w:t>
            </w:r>
          </w:p>
        </w:tc>
        <w:tc>
          <w:tcPr>
            <w:tcW w:w="0" w:type="auto"/>
            <w:noWrap/>
            <w:hideMark/>
          </w:tcPr>
          <w:p w14:paraId="122CCE44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45.5</w:t>
            </w:r>
          </w:p>
        </w:tc>
        <w:tc>
          <w:tcPr>
            <w:tcW w:w="0" w:type="auto"/>
            <w:noWrap/>
            <w:hideMark/>
          </w:tcPr>
          <w:p w14:paraId="5BF1B4A2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5.9</w:t>
            </w:r>
          </w:p>
        </w:tc>
        <w:tc>
          <w:tcPr>
            <w:tcW w:w="0" w:type="auto"/>
            <w:noWrap/>
            <w:hideMark/>
          </w:tcPr>
          <w:p w14:paraId="62AB91F3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</w:t>
            </w:r>
          </w:p>
        </w:tc>
        <w:tc>
          <w:tcPr>
            <w:tcW w:w="0" w:type="auto"/>
            <w:noWrap/>
            <w:hideMark/>
          </w:tcPr>
          <w:p w14:paraId="6B0B1514" w14:textId="77777777" w:rsidR="00132F91" w:rsidRPr="008A5BDA" w:rsidRDefault="00132F91" w:rsidP="00C12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39.78448</w:t>
            </w:r>
          </w:p>
        </w:tc>
        <w:tc>
          <w:tcPr>
            <w:tcW w:w="0" w:type="auto"/>
            <w:noWrap/>
            <w:hideMark/>
          </w:tcPr>
          <w:p w14:paraId="23349F7F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3.05±0.259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bc</w:t>
            </w:r>
          </w:p>
        </w:tc>
        <w:tc>
          <w:tcPr>
            <w:tcW w:w="0" w:type="auto"/>
            <w:noWrap/>
            <w:hideMark/>
          </w:tcPr>
          <w:p w14:paraId="34D78F19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0.68±0.002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d</w:t>
            </w:r>
          </w:p>
        </w:tc>
        <w:tc>
          <w:tcPr>
            <w:tcW w:w="0" w:type="auto"/>
            <w:noWrap/>
            <w:hideMark/>
          </w:tcPr>
          <w:p w14:paraId="4C998241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0.56±0.03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ab</w:t>
            </w:r>
          </w:p>
        </w:tc>
        <w:tc>
          <w:tcPr>
            <w:tcW w:w="0" w:type="auto"/>
            <w:noWrap/>
            <w:hideMark/>
          </w:tcPr>
          <w:p w14:paraId="3826DF17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0.06±0.002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46494946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0.0021±0.009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d</w:t>
            </w:r>
          </w:p>
        </w:tc>
        <w:tc>
          <w:tcPr>
            <w:tcW w:w="0" w:type="auto"/>
            <w:noWrap/>
            <w:hideMark/>
          </w:tcPr>
          <w:p w14:paraId="048CED0E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3.99±0.035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d</w:t>
            </w:r>
          </w:p>
        </w:tc>
        <w:tc>
          <w:tcPr>
            <w:tcW w:w="0" w:type="auto"/>
            <w:noWrap/>
            <w:hideMark/>
          </w:tcPr>
          <w:p w14:paraId="2D6EF7C5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0.65±0.01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</w:tcPr>
          <w:p w14:paraId="15241790" w14:textId="77777777" w:rsidR="00132F91" w:rsidRPr="00FB55D9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FB55D9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1.4±0.17b</w:t>
            </w:r>
            <w:r w:rsidRPr="00FB55D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IN"/>
              </w:rPr>
              <w:t>c</w:t>
            </w:r>
          </w:p>
        </w:tc>
      </w:tr>
      <w:tr w:rsidR="00B4146A" w:rsidRPr="005C7C93" w14:paraId="70EBBB8C" w14:textId="77777777" w:rsidTr="00B4146A">
        <w:trPr>
          <w:trHeight w:val="535"/>
        </w:trPr>
        <w:tc>
          <w:tcPr>
            <w:tcW w:w="0" w:type="auto"/>
            <w:noWrap/>
            <w:hideMark/>
          </w:tcPr>
          <w:p w14:paraId="73D058AF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BmJPR68</w:t>
            </w:r>
          </w:p>
        </w:tc>
        <w:tc>
          <w:tcPr>
            <w:tcW w:w="0" w:type="auto"/>
            <w:noWrap/>
            <w:hideMark/>
          </w:tcPr>
          <w:p w14:paraId="1AE717EE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23.21</w:t>
            </w:r>
          </w:p>
        </w:tc>
        <w:tc>
          <w:tcPr>
            <w:tcW w:w="0" w:type="auto"/>
            <w:noWrap/>
            <w:hideMark/>
          </w:tcPr>
          <w:p w14:paraId="2E8DBDBC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32.45</w:t>
            </w:r>
          </w:p>
        </w:tc>
        <w:tc>
          <w:tcPr>
            <w:tcW w:w="0" w:type="auto"/>
            <w:noWrap/>
            <w:hideMark/>
          </w:tcPr>
          <w:p w14:paraId="0EB49896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44.34</w:t>
            </w:r>
          </w:p>
        </w:tc>
        <w:tc>
          <w:tcPr>
            <w:tcW w:w="0" w:type="auto"/>
            <w:noWrap/>
            <w:hideMark/>
          </w:tcPr>
          <w:p w14:paraId="414E6A50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5.5</w:t>
            </w:r>
          </w:p>
        </w:tc>
        <w:tc>
          <w:tcPr>
            <w:tcW w:w="0" w:type="auto"/>
            <w:noWrap/>
            <w:hideMark/>
          </w:tcPr>
          <w:p w14:paraId="78516543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</w:t>
            </w:r>
          </w:p>
        </w:tc>
        <w:tc>
          <w:tcPr>
            <w:tcW w:w="0" w:type="auto"/>
            <w:noWrap/>
            <w:hideMark/>
          </w:tcPr>
          <w:p w14:paraId="65A6B240" w14:textId="77777777" w:rsidR="00132F91" w:rsidRPr="008A5BDA" w:rsidRDefault="00132F91" w:rsidP="00C12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50.78512</w:t>
            </w:r>
          </w:p>
        </w:tc>
        <w:tc>
          <w:tcPr>
            <w:tcW w:w="0" w:type="auto"/>
            <w:noWrap/>
            <w:hideMark/>
          </w:tcPr>
          <w:p w14:paraId="47112547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3.39±0.095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77D00170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2.01±0.004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1D40E11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0.82±0.078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3F2C56B3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0.1±0.003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2306F789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0.0078±0.0049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5D52F977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6.28±0.012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53393AFF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0.697±0.007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c</w:t>
            </w:r>
          </w:p>
        </w:tc>
        <w:tc>
          <w:tcPr>
            <w:tcW w:w="0" w:type="auto"/>
          </w:tcPr>
          <w:p w14:paraId="559930A3" w14:textId="77777777" w:rsidR="00132F91" w:rsidRPr="00FB55D9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FB55D9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17.5±2.63</w:t>
            </w:r>
            <w:r w:rsidRPr="00FB55D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IN"/>
              </w:rPr>
              <w:t>b</w:t>
            </w:r>
          </w:p>
        </w:tc>
      </w:tr>
      <w:tr w:rsidR="00B4146A" w:rsidRPr="005C7C93" w14:paraId="11616ADD" w14:textId="77777777" w:rsidTr="00B4146A">
        <w:trPr>
          <w:trHeight w:val="743"/>
        </w:trPr>
        <w:tc>
          <w:tcPr>
            <w:tcW w:w="0" w:type="auto"/>
            <w:noWrap/>
            <w:hideMark/>
          </w:tcPr>
          <w:p w14:paraId="1E86DE00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BmJPR68+Rs</w:t>
            </w:r>
          </w:p>
        </w:tc>
        <w:tc>
          <w:tcPr>
            <w:tcW w:w="0" w:type="auto"/>
            <w:noWrap/>
            <w:hideMark/>
          </w:tcPr>
          <w:p w14:paraId="36FF6E75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20.24</w:t>
            </w:r>
          </w:p>
        </w:tc>
        <w:tc>
          <w:tcPr>
            <w:tcW w:w="0" w:type="auto"/>
            <w:noWrap/>
            <w:hideMark/>
          </w:tcPr>
          <w:p w14:paraId="003D4AC9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28.34</w:t>
            </w:r>
          </w:p>
        </w:tc>
        <w:tc>
          <w:tcPr>
            <w:tcW w:w="0" w:type="auto"/>
            <w:noWrap/>
            <w:hideMark/>
          </w:tcPr>
          <w:p w14:paraId="4A6AB10C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51.45</w:t>
            </w:r>
          </w:p>
        </w:tc>
        <w:tc>
          <w:tcPr>
            <w:tcW w:w="0" w:type="auto"/>
            <w:noWrap/>
            <w:hideMark/>
          </w:tcPr>
          <w:p w14:paraId="7A1703C1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.0</w:t>
            </w:r>
          </w:p>
        </w:tc>
        <w:tc>
          <w:tcPr>
            <w:tcW w:w="0" w:type="auto"/>
            <w:noWrap/>
            <w:hideMark/>
          </w:tcPr>
          <w:p w14:paraId="5FF80F01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3.7</w:t>
            </w:r>
          </w:p>
        </w:tc>
        <w:tc>
          <w:tcPr>
            <w:tcW w:w="0" w:type="auto"/>
            <w:noWrap/>
            <w:hideMark/>
          </w:tcPr>
          <w:p w14:paraId="4A6477FF" w14:textId="77777777" w:rsidR="00132F91" w:rsidRPr="008A5BDA" w:rsidRDefault="00132F91" w:rsidP="00C127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57.2093</w:t>
            </w:r>
          </w:p>
        </w:tc>
        <w:tc>
          <w:tcPr>
            <w:tcW w:w="0" w:type="auto"/>
            <w:noWrap/>
            <w:hideMark/>
          </w:tcPr>
          <w:p w14:paraId="0B5C5B4A" w14:textId="77777777" w:rsidR="00132F91" w:rsidRPr="008A5BDA" w:rsidRDefault="00132F91" w:rsidP="00C127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4.342±0.1411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7126DDB4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1.8±0.002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7B142897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0.82±0.07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ab</w:t>
            </w:r>
          </w:p>
        </w:tc>
        <w:tc>
          <w:tcPr>
            <w:tcW w:w="0" w:type="auto"/>
            <w:noWrap/>
            <w:hideMark/>
          </w:tcPr>
          <w:p w14:paraId="4F661FC4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0.1±0.007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1BDD863C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0.015±0.006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1C737215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5.62±0.035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13EC51A5" w14:textId="77777777" w:rsidR="00132F91" w:rsidRPr="008A5BDA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0.659±0.011</w:t>
            </w:r>
            <w:r w:rsidRPr="008A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en-IN"/>
              </w:rPr>
              <w:t>d</w:t>
            </w:r>
          </w:p>
        </w:tc>
        <w:tc>
          <w:tcPr>
            <w:tcW w:w="0" w:type="auto"/>
          </w:tcPr>
          <w:p w14:paraId="6C04DB64" w14:textId="77777777" w:rsidR="00132F91" w:rsidRPr="00FB55D9" w:rsidRDefault="00132F91" w:rsidP="00C1271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FB55D9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20.1±0.44</w:t>
            </w:r>
            <w:r w:rsidRPr="00FB55D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IN"/>
              </w:rPr>
              <w:t>a</w:t>
            </w:r>
          </w:p>
        </w:tc>
      </w:tr>
    </w:tbl>
    <w:p w14:paraId="25BCE243" w14:textId="77777777" w:rsidR="00B4146A" w:rsidRDefault="00B4146A" w:rsidP="00132F91">
      <w:pPr>
        <w:spacing w:line="276" w:lineRule="auto"/>
        <w:jc w:val="both"/>
        <w:rPr>
          <w:rFonts w:ascii="Times New Roman" w:hAnsi="Times New Roman" w:cs="Times New Roman"/>
        </w:rPr>
        <w:sectPr w:rsidR="00B4146A" w:rsidSect="00B4146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5BA175E" w14:textId="77777777" w:rsidR="00405A71" w:rsidRDefault="00405A71" w:rsidP="00132F91">
      <w:pPr>
        <w:spacing w:line="276" w:lineRule="auto"/>
        <w:jc w:val="both"/>
        <w:rPr>
          <w:rFonts w:ascii="Times New Roman" w:hAnsi="Times New Roman" w:cs="Times New Roman"/>
          <w:noProof/>
          <w:lang w:eastAsia="en-IN" w:bidi="hi-IN"/>
        </w:rPr>
      </w:pPr>
    </w:p>
    <w:p w14:paraId="137D06BE" w14:textId="14E4B9D7" w:rsidR="00132F91" w:rsidRDefault="00385465" w:rsidP="00132F9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 w:bidi="hi-IN"/>
        </w:rPr>
        <w:drawing>
          <wp:inline distT="0" distB="0" distL="0" distR="0" wp14:anchorId="103A273A" wp14:editId="7DFB9BA0">
            <wp:extent cx="6004306" cy="4544243"/>
            <wp:effectExtent l="0" t="0" r="0" b="8890"/>
            <wp:docPr id="190321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62" cy="455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860DD" w14:textId="79D734D5" w:rsidR="00CF7A84" w:rsidRPr="008A39F5" w:rsidRDefault="00CF7A84" w:rsidP="00CF7A84">
      <w:pPr>
        <w:pStyle w:val="NormalWeb"/>
        <w:spacing w:line="480" w:lineRule="auto"/>
        <w:ind w:left="142" w:right="95"/>
        <w:jc w:val="both"/>
      </w:pPr>
      <w:r>
        <w:rPr>
          <w:b/>
        </w:rPr>
        <w:t>Fig</w:t>
      </w:r>
      <w:r w:rsidR="00DA08F8">
        <w:rPr>
          <w:b/>
        </w:rPr>
        <w:t>.</w:t>
      </w:r>
      <w:r w:rsidRPr="001175AD">
        <w:rPr>
          <w:b/>
        </w:rPr>
        <w:t xml:space="preserve"> </w:t>
      </w:r>
      <w:r>
        <w:rPr>
          <w:b/>
        </w:rPr>
        <w:t>S4</w:t>
      </w:r>
      <w:r w:rsidRPr="001175AD">
        <w:rPr>
          <w:b/>
        </w:rPr>
        <w:t xml:space="preserve"> </w:t>
      </w:r>
      <w:r w:rsidRPr="004466F6">
        <w:rPr>
          <w:bCs/>
        </w:rPr>
        <w:t>(a)</w:t>
      </w:r>
      <w:r>
        <w:rPr>
          <w:b/>
        </w:rPr>
        <w:t xml:space="preserve"> </w:t>
      </w:r>
      <w:r w:rsidRPr="001175AD">
        <w:t>Pearson correlation among the variables of soil and their interaction</w:t>
      </w:r>
      <w:r>
        <w:t>; (b</w:t>
      </w:r>
      <w:r w:rsidRPr="00650EF0">
        <w:t xml:space="preserve">) a view of </w:t>
      </w:r>
      <w:r>
        <w:t>field study at CSIR-NEIST, Jorhat, Assam.</w:t>
      </w:r>
    </w:p>
    <w:p w14:paraId="3CA091DB" w14:textId="77777777" w:rsidR="00CF7A84" w:rsidRDefault="00CF7A84" w:rsidP="00132F91">
      <w:pPr>
        <w:spacing w:line="276" w:lineRule="auto"/>
        <w:jc w:val="both"/>
        <w:rPr>
          <w:rFonts w:ascii="Times New Roman" w:hAnsi="Times New Roman" w:cs="Times New Roman"/>
        </w:rPr>
      </w:pPr>
    </w:p>
    <w:sectPr w:rsidR="00CF7A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D22"/>
    <w:rsid w:val="000D1386"/>
    <w:rsid w:val="00132F91"/>
    <w:rsid w:val="00134C5F"/>
    <w:rsid w:val="00175B3D"/>
    <w:rsid w:val="001B72BB"/>
    <w:rsid w:val="0024613B"/>
    <w:rsid w:val="00385465"/>
    <w:rsid w:val="0038666A"/>
    <w:rsid w:val="00405A71"/>
    <w:rsid w:val="0041679D"/>
    <w:rsid w:val="004466F6"/>
    <w:rsid w:val="00457EBE"/>
    <w:rsid w:val="004C7E4C"/>
    <w:rsid w:val="00581420"/>
    <w:rsid w:val="005819D4"/>
    <w:rsid w:val="00585667"/>
    <w:rsid w:val="005C3D6F"/>
    <w:rsid w:val="006906E0"/>
    <w:rsid w:val="006943DB"/>
    <w:rsid w:val="0078600E"/>
    <w:rsid w:val="008F728F"/>
    <w:rsid w:val="00A02BD4"/>
    <w:rsid w:val="00A5640B"/>
    <w:rsid w:val="00B3449D"/>
    <w:rsid w:val="00B4146A"/>
    <w:rsid w:val="00B73D22"/>
    <w:rsid w:val="00B85F4A"/>
    <w:rsid w:val="00CF7A84"/>
    <w:rsid w:val="00D76617"/>
    <w:rsid w:val="00DA08F8"/>
    <w:rsid w:val="00DD7E7A"/>
    <w:rsid w:val="00DF61C3"/>
    <w:rsid w:val="00E447D5"/>
    <w:rsid w:val="00EC7515"/>
    <w:rsid w:val="00F3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766937"/>
  <w15:chartTrackingRefBased/>
  <w15:docId w15:val="{9ABFD51D-9B33-49A0-9752-0412E998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667"/>
    <w:pPr>
      <w:spacing w:after="160" w:line="259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132F9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32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GOGOI</dc:creator>
  <cp:keywords/>
  <dc:description/>
  <cp:lastModifiedBy>PRIYANKA GOGOI</cp:lastModifiedBy>
  <cp:revision>26</cp:revision>
  <dcterms:created xsi:type="dcterms:W3CDTF">2024-11-12T20:24:00Z</dcterms:created>
  <dcterms:modified xsi:type="dcterms:W3CDTF">2026-01-27T07:17:00Z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12d36d405ca933b43d9769b60c73dd10fe52587dab7559dea393e77e45096489</vt:lpwstr>
  </property>
</Properties>
</file>