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5617" w14:textId="77777777" w:rsidR="009627F4" w:rsidRPr="00A3739A" w:rsidRDefault="009627F4" w:rsidP="009627F4">
      <w:pPr>
        <w:rPr>
          <w:rFonts w:ascii="Arial" w:hAnsi="Arial" w:cs="Arial"/>
          <w:color w:val="00B050"/>
          <w:sz w:val="20"/>
          <w:szCs w:val="20"/>
        </w:rPr>
      </w:pPr>
    </w:p>
    <w:p w14:paraId="7716B7AC" w14:textId="77777777" w:rsidR="009627F4" w:rsidRPr="00A3739A" w:rsidRDefault="009627F4" w:rsidP="009627F4">
      <w:pPr>
        <w:rPr>
          <w:rFonts w:ascii="Arial" w:hAnsi="Arial" w:cs="Arial"/>
          <w:color w:val="00B050"/>
          <w:sz w:val="20"/>
          <w:szCs w:val="20"/>
        </w:rPr>
      </w:pPr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</w:rPr>
        <w:t xml:space="preserve">Table 4: </w:t>
      </w:r>
      <w:proofErr w:type="spellStart"/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</w:rPr>
        <w:t>WIfI</w:t>
      </w:r>
      <w:proofErr w:type="spellEnd"/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</w:rPr>
        <w:t xml:space="preserve"> classification of each patient at baseline (V1) and 3 months after </w:t>
      </w:r>
      <w:proofErr w:type="spellStart"/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</w:rPr>
        <w:t>biococktail</w:t>
      </w:r>
      <w:proofErr w:type="spellEnd"/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</w:rPr>
        <w:t xml:space="preserve"> application (V10)</w:t>
      </w:r>
    </w:p>
    <w:tbl>
      <w:tblPr>
        <w:tblW w:w="74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4"/>
        <w:gridCol w:w="558"/>
        <w:gridCol w:w="618"/>
        <w:gridCol w:w="558"/>
        <w:gridCol w:w="899"/>
        <w:gridCol w:w="519"/>
        <w:gridCol w:w="518"/>
        <w:gridCol w:w="558"/>
        <w:gridCol w:w="1018"/>
      </w:tblGrid>
      <w:tr w:rsidR="009627F4" w14:paraId="26D2F2CC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1437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Visit</w:t>
            </w:r>
          </w:p>
        </w:tc>
        <w:tc>
          <w:tcPr>
            <w:tcW w:w="263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6CB96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V1</w:t>
            </w:r>
          </w:p>
        </w:tc>
        <w:tc>
          <w:tcPr>
            <w:tcW w:w="261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4CDD4F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V10</w:t>
            </w:r>
          </w:p>
        </w:tc>
      </w:tr>
      <w:tr w:rsidR="009627F4" w14:paraId="1738A817" w14:textId="77777777" w:rsidTr="00E91FB3">
        <w:trPr>
          <w:trHeight w:val="517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B9407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WIfI</w:t>
            </w:r>
            <w:proofErr w:type="spellEnd"/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EA2211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29B90B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CD72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fI</w:t>
            </w:r>
            <w:proofErr w:type="spellEnd"/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C6CC2E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Stage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93F8D2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BD70B9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9A3A4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fI</w:t>
            </w:r>
            <w:proofErr w:type="spellEnd"/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BAA429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Stage</w:t>
            </w:r>
          </w:p>
        </w:tc>
      </w:tr>
      <w:tr w:rsidR="009627F4" w14:paraId="424FC86F" w14:textId="77777777" w:rsidTr="00E91FB3">
        <w:trPr>
          <w:trHeight w:val="517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95431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BSM1-01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3C715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D4433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23421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B2D2B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F0A90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916CA6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0206EE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D09E2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  <w:tr w:rsidR="009627F4" w14:paraId="2676AD02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C91FBF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BSM1-02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D39890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908C4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63447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46183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1BDC69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E3673B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FC406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3EFCD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  <w:tr w:rsidR="009627F4" w14:paraId="4837AB54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D7E49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BSM1-03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695DE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445A1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40B86F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F06E3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C1F3E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B795C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FAB6F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4AAF66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  <w:tr w:rsidR="009627F4" w14:paraId="3315E616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B4961A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BSM1-04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EF1C1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15847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852A1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6AC34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9905D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819189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B90C19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11FCA4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  <w:tr w:rsidR="009627F4" w14:paraId="3F2F7524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28B0E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BSM1-05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17A91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BEDE60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65EEDA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89033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4CABD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69620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E250E1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45934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  <w:tr w:rsidR="009627F4" w14:paraId="71087E24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ADACF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BSM1-06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D12CC4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AF150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C74FE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50B23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D1163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4ECF1E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6C8B24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22A45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  <w:tr w:rsidR="009627F4" w14:paraId="6112E2CA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DC1CAB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BSM1-07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44B40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BC07C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841C5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3FF96B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50401B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B83B86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D07D3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60726E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  <w:tr w:rsidR="009627F4" w14:paraId="1EC4EDA1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9350E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BSM1-08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93688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1D451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EFE1CA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B5CDD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A6613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EC1F9F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85E9DB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69614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2</w:t>
            </w:r>
          </w:p>
        </w:tc>
      </w:tr>
      <w:tr w:rsidR="009627F4" w14:paraId="55503C59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DD0C5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BSM1-09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2FFB3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C54600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1B1962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9A4F6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2A3B78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385D1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57DD7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D75120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4</w:t>
            </w:r>
          </w:p>
        </w:tc>
      </w:tr>
      <w:tr w:rsidR="009627F4" w14:paraId="26C9785B" w14:textId="77777777" w:rsidTr="00E91FB3">
        <w:trPr>
          <w:trHeight w:val="505"/>
        </w:trPr>
        <w:tc>
          <w:tcPr>
            <w:tcW w:w="21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2808C3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BSM1-10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E4DFEE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6F850D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50418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EEB0FC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087E54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E31AA2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818295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4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7B5DC7" w14:textId="77777777" w:rsidR="009627F4" w:rsidRPr="00A3739A" w:rsidRDefault="009627F4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Yu Gothic" w:hAnsi="Arial" w:cs="Arial"/>
                <w:color w:val="000000" w:themeColor="dark1"/>
                <w:kern w:val="24"/>
                <w:sz w:val="20"/>
                <w:szCs w:val="20"/>
                <w14:ligatures w14:val="none"/>
              </w:rPr>
              <w:t>1</w:t>
            </w:r>
          </w:p>
        </w:tc>
      </w:tr>
    </w:tbl>
    <w:p w14:paraId="1A1B0577" w14:textId="77777777" w:rsidR="009627F4" w:rsidRPr="00A3739A" w:rsidRDefault="009627F4" w:rsidP="009627F4">
      <w:pPr>
        <w:widowControl/>
        <w:jc w:val="left"/>
        <w:rPr>
          <w:rFonts w:ascii="Arial" w:eastAsia="ＭＳ Ｐゴシック" w:hAnsi="Arial" w:cs="Arial"/>
          <w:kern w:val="0"/>
          <w:sz w:val="20"/>
          <w:szCs w:val="20"/>
          <w14:ligatures w14:val="none"/>
        </w:rPr>
      </w:pPr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V1: At the time of trial registration, V10: 3 months after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biococktail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 application,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WIfI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: Wound, Ischemia, foot Infection</w:t>
      </w:r>
    </w:p>
    <w:p w14:paraId="7892F41B" w14:textId="77777777" w:rsidR="007166AC" w:rsidRPr="009627F4" w:rsidRDefault="007166AC"/>
    <w:sectPr w:rsidR="007166AC" w:rsidRPr="009627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F4"/>
    <w:rsid w:val="004A45E3"/>
    <w:rsid w:val="007166AC"/>
    <w:rsid w:val="009627F4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14066"/>
  <w15:chartTrackingRefBased/>
  <w15:docId w15:val="{816782E2-9F31-4A38-A231-3139584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7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2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2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27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2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2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2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2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2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2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2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2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2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27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2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27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2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隆治 東田</dc:creator>
  <cp:keywords/>
  <dc:description/>
  <cp:lastModifiedBy>隆治 東田</cp:lastModifiedBy>
  <cp:revision>1</cp:revision>
  <cp:lastPrinted>2026-02-20T05:46:00Z</cp:lastPrinted>
  <dcterms:created xsi:type="dcterms:W3CDTF">2026-02-20T05:46:00Z</dcterms:created>
  <dcterms:modified xsi:type="dcterms:W3CDTF">2026-02-20T05:47:00Z</dcterms:modified>
</cp:coreProperties>
</file>