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8A7A4" w14:textId="4F435C16" w:rsidR="006377B0" w:rsidRPr="00FA25D4" w:rsidRDefault="006377B0" w:rsidP="006377B0">
      <w:pPr>
        <w:spacing w:after="240"/>
        <w:rPr>
          <w:b/>
          <w:lang w:val="en-GB"/>
        </w:rPr>
      </w:pPr>
      <w:r w:rsidRPr="00FA25D4">
        <w:rPr>
          <w:b/>
          <w:lang w:val="en-GB"/>
        </w:rPr>
        <w:t xml:space="preserve">Additional file </w:t>
      </w:r>
      <w:r w:rsidR="00AB6FF5" w:rsidRPr="00FA25D4">
        <w:rPr>
          <w:b/>
          <w:lang w:val="en-GB"/>
        </w:rPr>
        <w:t>5</w:t>
      </w:r>
      <w:r w:rsidRPr="00FA25D4">
        <w:rPr>
          <w:b/>
          <w:lang w:val="en-GB"/>
        </w:rPr>
        <w:t xml:space="preserve">. List of </w:t>
      </w:r>
      <w:r w:rsidR="001B3995" w:rsidRPr="00FA25D4">
        <w:rPr>
          <w:rFonts w:eastAsia="Roboto"/>
          <w:b/>
          <w:lang w:val="en-GB"/>
        </w:rPr>
        <w:t>PROMESS-</w:t>
      </w:r>
      <w:r w:rsidR="006A01F8" w:rsidRPr="00FA25D4">
        <w:rPr>
          <w:rFonts w:eastAsia="Roboto"/>
          <w:b/>
          <w:lang w:val="en-GB"/>
        </w:rPr>
        <w:t>Physical Activity</w:t>
      </w:r>
      <w:r w:rsidR="001B3995" w:rsidRPr="00FA25D4">
        <w:rPr>
          <w:b/>
          <w:lang w:val="en-GB"/>
        </w:rPr>
        <w:t xml:space="preserve"> </w:t>
      </w:r>
      <w:r w:rsidRPr="00FA25D4">
        <w:rPr>
          <w:b/>
          <w:lang w:val="en-GB"/>
        </w:rPr>
        <w:t xml:space="preserve">advice </w:t>
      </w:r>
    </w:p>
    <w:p w14:paraId="0163E35C" w14:textId="1996CDD5" w:rsidR="006377B0" w:rsidRDefault="00485F9D" w:rsidP="00885037">
      <w:pPr>
        <w:pBdr>
          <w:top w:val="nil"/>
          <w:left w:val="nil"/>
          <w:bottom w:val="nil"/>
          <w:right w:val="nil"/>
          <w:between w:val="nil"/>
        </w:pBdr>
        <w:spacing w:before="5" w:after="1" w:line="360" w:lineRule="auto"/>
        <w:jc w:val="both"/>
        <w:rPr>
          <w:rFonts w:eastAsia="Roboto"/>
          <w:sz w:val="22"/>
          <w:szCs w:val="22"/>
          <w:lang w:val="en-GB"/>
        </w:rPr>
      </w:pPr>
      <w:r w:rsidRPr="00E751B5">
        <w:rPr>
          <w:rFonts w:eastAsia="Roboto"/>
          <w:sz w:val="22"/>
          <w:szCs w:val="22"/>
          <w:lang w:val="en-GB"/>
        </w:rPr>
        <w:t>During the session, the PROMESS-</w:t>
      </w:r>
      <w:r w:rsidR="006A01F8" w:rsidRPr="00E751B5">
        <w:rPr>
          <w:rFonts w:eastAsia="Roboto"/>
          <w:sz w:val="22"/>
          <w:szCs w:val="22"/>
          <w:lang w:val="en-GB"/>
        </w:rPr>
        <w:t xml:space="preserve">Physical </w:t>
      </w:r>
      <w:r w:rsidR="00291264" w:rsidRPr="00E751B5">
        <w:rPr>
          <w:rFonts w:eastAsia="Roboto"/>
          <w:sz w:val="22"/>
          <w:szCs w:val="22"/>
          <w:lang w:val="en-GB"/>
        </w:rPr>
        <w:t>A</w:t>
      </w:r>
      <w:r w:rsidR="006A01F8" w:rsidRPr="00E751B5">
        <w:rPr>
          <w:rFonts w:eastAsia="Roboto"/>
          <w:sz w:val="22"/>
          <w:szCs w:val="22"/>
          <w:lang w:val="en-GB"/>
        </w:rPr>
        <w:t>ctivity</w:t>
      </w:r>
      <w:r w:rsidRPr="00E751B5">
        <w:rPr>
          <w:rFonts w:eastAsia="Roboto"/>
          <w:sz w:val="22"/>
          <w:szCs w:val="22"/>
          <w:lang w:val="en-GB"/>
        </w:rPr>
        <w:t xml:space="preserve"> expert will give specific advice and goals to the student based on </w:t>
      </w:r>
      <w:r w:rsidR="00291264" w:rsidRPr="00E751B5">
        <w:rPr>
          <w:rFonts w:eastAsia="Roboto"/>
          <w:sz w:val="22"/>
          <w:szCs w:val="22"/>
          <w:lang w:val="en-GB"/>
        </w:rPr>
        <w:t>this</w:t>
      </w:r>
      <w:r w:rsidRPr="00E751B5">
        <w:rPr>
          <w:rFonts w:eastAsia="Roboto"/>
          <w:sz w:val="22"/>
          <w:szCs w:val="22"/>
          <w:lang w:val="en-GB"/>
        </w:rPr>
        <w:t xml:space="preserve"> predefined list. This list is based on well-established </w:t>
      </w:r>
      <w:r w:rsidR="000733E7" w:rsidRPr="00E751B5">
        <w:rPr>
          <w:rFonts w:eastAsia="Roboto"/>
          <w:sz w:val="22"/>
          <w:szCs w:val="22"/>
          <w:lang w:val="en-GB"/>
        </w:rPr>
        <w:t xml:space="preserve">physical activity </w:t>
      </w:r>
      <w:r w:rsidRPr="00E751B5">
        <w:rPr>
          <w:rFonts w:eastAsia="Roboto"/>
          <w:sz w:val="22"/>
          <w:szCs w:val="22"/>
          <w:lang w:val="en-GB"/>
        </w:rPr>
        <w:t xml:space="preserve">interventions </w:t>
      </w:r>
      <w:r w:rsidR="006A01F8" w:rsidRPr="00E751B5">
        <w:rPr>
          <w:rFonts w:eastAsia="Roboto"/>
          <w:sz w:val="22"/>
          <w:szCs w:val="22"/>
          <w:lang w:val="en-GB"/>
        </w:rPr>
        <w:t>and sedentary behavior reduction</w:t>
      </w:r>
      <w:r w:rsidR="00291264" w:rsidRPr="00E751B5">
        <w:rPr>
          <w:rFonts w:eastAsia="Roboto"/>
          <w:sz w:val="22"/>
          <w:szCs w:val="22"/>
          <w:lang w:val="en-GB"/>
        </w:rPr>
        <w:t>,</w:t>
      </w:r>
      <w:r w:rsidR="006A01F8" w:rsidRPr="00E751B5">
        <w:rPr>
          <w:rFonts w:eastAsia="Roboto"/>
          <w:sz w:val="22"/>
          <w:szCs w:val="22"/>
          <w:lang w:val="en-GB"/>
        </w:rPr>
        <w:t xml:space="preserve"> </w:t>
      </w:r>
      <w:r w:rsidRPr="00E751B5">
        <w:rPr>
          <w:rFonts w:eastAsia="Roboto"/>
          <w:sz w:val="22"/>
          <w:szCs w:val="22"/>
          <w:lang w:val="en-GB"/>
        </w:rPr>
        <w:t>and</w:t>
      </w:r>
      <w:r w:rsidR="00291264" w:rsidRPr="00E751B5">
        <w:rPr>
          <w:rFonts w:eastAsia="Roboto"/>
          <w:sz w:val="22"/>
          <w:szCs w:val="22"/>
          <w:lang w:val="en-GB"/>
        </w:rPr>
        <w:t>/or</w:t>
      </w:r>
      <w:r w:rsidRPr="00E751B5">
        <w:rPr>
          <w:rFonts w:eastAsia="Roboto"/>
          <w:sz w:val="22"/>
          <w:szCs w:val="22"/>
          <w:lang w:val="en-GB"/>
        </w:rPr>
        <w:t xml:space="preserve"> knowledge in the field. To ensure it fits to the specific needs of medical students, the list was previously validated by a sample of medical students and faculty </w:t>
      </w:r>
      <w:r w:rsidR="00E36DBA" w:rsidRPr="00E751B5">
        <w:rPr>
          <w:rFonts w:eastAsia="Roboto"/>
          <w:sz w:val="22"/>
          <w:szCs w:val="22"/>
          <w:lang w:val="en-GB"/>
        </w:rPr>
        <w:t>staff</w:t>
      </w:r>
      <w:r w:rsidRPr="00E751B5">
        <w:rPr>
          <w:rFonts w:eastAsia="Roboto"/>
          <w:sz w:val="22"/>
          <w:szCs w:val="22"/>
          <w:lang w:val="en-GB"/>
        </w:rPr>
        <w:t xml:space="preserve"> working in the health department during a prior workshop </w:t>
      </w:r>
      <w:r w:rsidR="00291264" w:rsidRPr="00E751B5">
        <w:rPr>
          <w:rFonts w:eastAsia="Roboto"/>
          <w:sz w:val="22"/>
          <w:szCs w:val="22"/>
          <w:lang w:val="en-GB"/>
        </w:rPr>
        <w:t>(Métais et al. 2025</w:t>
      </w:r>
      <w:r w:rsidR="00E751B5" w:rsidRPr="00E751B5">
        <w:rPr>
          <w:rStyle w:val="Appelnotedebasdep"/>
          <w:rFonts w:eastAsia="Roboto"/>
          <w:sz w:val="22"/>
          <w:szCs w:val="22"/>
          <w:lang w:val="en-GB"/>
        </w:rPr>
        <w:footnoteReference w:id="1"/>
      </w:r>
      <w:r w:rsidR="00291264" w:rsidRPr="00E751B5">
        <w:rPr>
          <w:rFonts w:eastAsia="Roboto"/>
          <w:sz w:val="22"/>
          <w:szCs w:val="22"/>
          <w:lang w:val="en-GB"/>
        </w:rPr>
        <w:t>)</w:t>
      </w:r>
      <w:r w:rsidR="001940C6" w:rsidRPr="00E751B5">
        <w:rPr>
          <w:rFonts w:eastAsia="Roboto"/>
          <w:sz w:val="22"/>
          <w:szCs w:val="22"/>
          <w:lang w:val="en-GB"/>
        </w:rPr>
        <w:t xml:space="preserve">. </w:t>
      </w:r>
    </w:p>
    <w:p w14:paraId="49631276" w14:textId="77777777" w:rsidR="00E751B5" w:rsidRPr="00E751B5" w:rsidRDefault="00E751B5" w:rsidP="00E751B5">
      <w:pPr>
        <w:pBdr>
          <w:top w:val="nil"/>
          <w:left w:val="nil"/>
          <w:bottom w:val="nil"/>
          <w:right w:val="nil"/>
          <w:between w:val="nil"/>
        </w:pBdr>
        <w:spacing w:line="360" w:lineRule="auto"/>
        <w:jc w:val="both"/>
        <w:rPr>
          <w:rFonts w:eastAsia="Roboto"/>
          <w:sz w:val="22"/>
          <w:szCs w:val="22"/>
          <w:lang w:val="en-GB"/>
        </w:rPr>
      </w:pPr>
    </w:p>
    <w:tbl>
      <w:tblPr>
        <w:tblW w:w="8632"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5491"/>
        <w:gridCol w:w="3141"/>
      </w:tblGrid>
      <w:tr w:rsidR="00845305" w:rsidRPr="00FA25D4" w14:paraId="56C7B3FA" w14:textId="77777777" w:rsidTr="005B2BF7">
        <w:trPr>
          <w:trHeight w:val="249"/>
          <w:jc w:val="center"/>
        </w:trPr>
        <w:tc>
          <w:tcPr>
            <w:tcW w:w="5491" w:type="dxa"/>
          </w:tcPr>
          <w:p w14:paraId="79AAE835" w14:textId="77777777" w:rsidR="00845305" w:rsidRPr="00FA25D4" w:rsidRDefault="00845305" w:rsidP="005B2BF7">
            <w:pPr>
              <w:pBdr>
                <w:top w:val="nil"/>
                <w:left w:val="nil"/>
                <w:bottom w:val="nil"/>
                <w:right w:val="nil"/>
                <w:between w:val="nil"/>
              </w:pBdr>
              <w:spacing w:before="40" w:after="40" w:line="218" w:lineRule="auto"/>
              <w:ind w:left="96"/>
              <w:jc w:val="center"/>
              <w:rPr>
                <w:rFonts w:eastAsia="Calibri"/>
                <w:sz w:val="16"/>
                <w:szCs w:val="16"/>
                <w:lang w:val="en-GB"/>
              </w:rPr>
            </w:pPr>
            <w:r w:rsidRPr="00FA25D4">
              <w:rPr>
                <w:rFonts w:eastAsia="Calibri"/>
                <w:b/>
                <w:sz w:val="16"/>
                <w:szCs w:val="16"/>
                <w:lang w:val="en-GB"/>
              </w:rPr>
              <w:t>Advice</w:t>
            </w:r>
          </w:p>
        </w:tc>
        <w:tc>
          <w:tcPr>
            <w:tcW w:w="3141" w:type="dxa"/>
            <w:vAlign w:val="center"/>
          </w:tcPr>
          <w:p w14:paraId="2C9B242E" w14:textId="77777777" w:rsidR="00845305" w:rsidRPr="00FA25D4" w:rsidRDefault="00845305" w:rsidP="005B2BF7">
            <w:pPr>
              <w:pBdr>
                <w:top w:val="nil"/>
                <w:left w:val="nil"/>
                <w:bottom w:val="nil"/>
                <w:right w:val="nil"/>
                <w:between w:val="nil"/>
              </w:pBdr>
              <w:spacing w:before="40" w:after="40" w:line="218" w:lineRule="auto"/>
              <w:ind w:right="909"/>
              <w:jc w:val="right"/>
              <w:rPr>
                <w:rFonts w:eastAsia="Calibri"/>
                <w:sz w:val="16"/>
                <w:szCs w:val="16"/>
                <w:lang w:val="en-GB"/>
              </w:rPr>
            </w:pPr>
            <w:r w:rsidRPr="00FA25D4">
              <w:rPr>
                <w:rFonts w:eastAsia="Calibri"/>
                <w:b/>
                <w:sz w:val="16"/>
                <w:szCs w:val="16"/>
                <w:lang w:val="en-GB"/>
              </w:rPr>
              <w:t>References</w:t>
            </w:r>
          </w:p>
        </w:tc>
      </w:tr>
      <w:tr w:rsidR="00845305" w:rsidRPr="003B7F65" w14:paraId="0929ADA1" w14:textId="77777777" w:rsidTr="005B2BF7">
        <w:trPr>
          <w:trHeight w:val="36"/>
          <w:jc w:val="center"/>
        </w:trPr>
        <w:tc>
          <w:tcPr>
            <w:tcW w:w="5491" w:type="dxa"/>
          </w:tcPr>
          <w:p w14:paraId="465071A9" w14:textId="77777777" w:rsidR="00845305" w:rsidRPr="00FA25D4" w:rsidRDefault="00845305" w:rsidP="005B2BF7">
            <w:pPr>
              <w:pBdr>
                <w:top w:val="nil"/>
                <w:left w:val="nil"/>
                <w:bottom w:val="nil"/>
                <w:right w:val="nil"/>
                <w:between w:val="nil"/>
              </w:pBdr>
              <w:spacing w:before="40" w:after="40" w:line="218" w:lineRule="auto"/>
              <w:ind w:left="96"/>
              <w:rPr>
                <w:sz w:val="16"/>
                <w:szCs w:val="16"/>
                <w:lang w:val="en-GB"/>
              </w:rPr>
            </w:pPr>
            <w:r w:rsidRPr="00FA25D4">
              <w:rPr>
                <w:rFonts w:eastAsia="Calibri"/>
                <w:sz w:val="16"/>
                <w:szCs w:val="16"/>
                <w:lang w:val="en-GB"/>
              </w:rPr>
              <w:t xml:space="preserve">Complete a sedentary behavior and physical activity diary </w:t>
            </w:r>
          </w:p>
        </w:tc>
        <w:tc>
          <w:tcPr>
            <w:tcW w:w="3141" w:type="dxa"/>
            <w:vAlign w:val="center"/>
          </w:tcPr>
          <w:p w14:paraId="17253331" w14:textId="0ACA6103" w:rsidR="00845305" w:rsidRPr="00FA25D4" w:rsidRDefault="003B7F65" w:rsidP="005B2BF7">
            <w:pPr>
              <w:pBdr>
                <w:top w:val="nil"/>
                <w:left w:val="nil"/>
                <w:bottom w:val="nil"/>
                <w:right w:val="nil"/>
                <w:between w:val="nil"/>
              </w:pBdr>
              <w:spacing w:before="40" w:after="40" w:line="218" w:lineRule="auto"/>
              <w:ind w:left="928" w:right="909"/>
              <w:jc w:val="center"/>
              <w:rPr>
                <w:sz w:val="16"/>
                <w:szCs w:val="16"/>
                <w:lang w:val="en-GB"/>
              </w:rPr>
            </w:pPr>
            <w:r>
              <w:rPr>
                <w:sz w:val="16"/>
                <w:szCs w:val="16"/>
                <w:lang w:val="en-GB"/>
              </w:rPr>
              <w:fldChar w:fldCharType="begin"/>
            </w:r>
            <w:r>
              <w:rPr>
                <w:sz w:val="16"/>
                <w:szCs w:val="16"/>
                <w:lang w:val="en-GB"/>
              </w:rPr>
              <w:instrText xml:space="preserve"> ADDIN ZOTERO_ITEM CSL_CITATION {"citationID":"9aqr2Tt3","properties":{"formattedCitation":"[1]","plainCitation":"[1]","noteIndex":0},"citationItems":[{"id":3260,"uris":["http://zotero.org/users/6333033/items/YZ9BPZDD"],"itemData":{"id":3260,"type":"article-journal","abstract":"BACKGROUND: Recent public health initiatives have promoted accumulating 10,000 steps per day. Little previous research has evaluated its effects in young adults. The aim of this study was to determine the effects of taking 10,000 steps per day on fitness and cardiovascular risk factors in sedentary university students.\nMETHODS: Healthy, sedentary students (mean age 21.16 ± SD 6.17) were randomly allocated to take 10,000 steps per day or to a control group who maintained their habitual activity. Members of the 10,000 step group wore a pedometer and reported daily step count in a diary. Outcome measurements (20-meter multistage shuttle run, BMI, and blood pressure) were measured before and after 6 weeks.\nRESULTS: There were no significant differences between the groups at baseline. After 6 weeks, the 10,000 steps group were taking significantly more steps (8824.1 ± SD 5379.3 vs. 12635.9 ± SD 6851.3; P = .03).No changes were observed in fitness, or BMI (P &gt; .05). Significant reductions in blood pressure (P = .04) in the 10,000 step group.\nCONCLUSIONS: A daily target of 10,000 steps may be an appropriate intervention in sedentary university students to increase their physical activity levels. The positive health benefits of simple everyday physical activity should be promoted among health professionals.","container-title":"Journal of Physical Activity &amp; Health","DOI":"10.1123/jpah.8.5.663","ISSN":"1543-5474","issue":"5","journalAbbreviation":"J Phys Act Health","language":"eng","note":"PMID: 21734311","page":"663-667","source":"PubMed","title":"UNISTEP (university students exercise and physical activity) study: a pilot study of the effects of accumulating 10,000 steps on health and fitness among university students","title-short":"UNISTEP (university students exercise and physical activity) study","volume":"8","author":[{"family":"Tully","given":"Mark A."},{"family":"Cupples","given":"Margaret E."}],"issued":{"date-parts":[["2011",7]]}}}],"schema":"https://github.com/citation-style-language/schema/raw/master/csl-citation.json"} </w:instrText>
            </w:r>
            <w:r>
              <w:rPr>
                <w:sz w:val="16"/>
                <w:szCs w:val="16"/>
                <w:lang w:val="en-GB"/>
              </w:rPr>
              <w:fldChar w:fldCharType="separate"/>
            </w:r>
            <w:r w:rsidRPr="003B7F65">
              <w:rPr>
                <w:sz w:val="16"/>
              </w:rPr>
              <w:t>[1]</w:t>
            </w:r>
            <w:r>
              <w:rPr>
                <w:sz w:val="16"/>
                <w:szCs w:val="16"/>
                <w:lang w:val="en-GB"/>
              </w:rPr>
              <w:fldChar w:fldCharType="end"/>
            </w:r>
          </w:p>
        </w:tc>
      </w:tr>
      <w:tr w:rsidR="00845305" w:rsidRPr="003B7F65" w14:paraId="1697E900" w14:textId="77777777" w:rsidTr="005B2BF7">
        <w:trPr>
          <w:trHeight w:val="36"/>
          <w:jc w:val="center"/>
        </w:trPr>
        <w:tc>
          <w:tcPr>
            <w:tcW w:w="5491" w:type="dxa"/>
          </w:tcPr>
          <w:p w14:paraId="1EF6B043" w14:textId="77777777" w:rsidR="00845305" w:rsidRPr="00FA25D4" w:rsidRDefault="00845305" w:rsidP="005B2BF7">
            <w:pPr>
              <w:pBdr>
                <w:top w:val="nil"/>
                <w:left w:val="nil"/>
                <w:bottom w:val="nil"/>
                <w:right w:val="nil"/>
                <w:between w:val="nil"/>
              </w:pBdr>
              <w:spacing w:before="40" w:after="40" w:line="218" w:lineRule="auto"/>
              <w:ind w:left="96"/>
              <w:rPr>
                <w:rFonts w:eastAsia="Calibri"/>
                <w:sz w:val="16"/>
                <w:szCs w:val="16"/>
                <w:lang w:val="en-GB"/>
              </w:rPr>
            </w:pPr>
            <w:r w:rsidRPr="00FA25D4">
              <w:rPr>
                <w:rFonts w:eastAsia="Calibri"/>
                <w:sz w:val="16"/>
                <w:szCs w:val="16"/>
                <w:lang w:val="en-GB"/>
              </w:rPr>
              <w:t xml:space="preserve">Wear a pedometer and check the number of daily steps </w:t>
            </w:r>
          </w:p>
        </w:tc>
        <w:tc>
          <w:tcPr>
            <w:tcW w:w="3141" w:type="dxa"/>
            <w:vAlign w:val="center"/>
          </w:tcPr>
          <w:p w14:paraId="78D4CBB5" w14:textId="4402D982" w:rsidR="00845305" w:rsidRPr="00FA25D4" w:rsidRDefault="003B7F65" w:rsidP="005B2BF7">
            <w:pPr>
              <w:pBdr>
                <w:top w:val="nil"/>
                <w:left w:val="nil"/>
                <w:bottom w:val="nil"/>
                <w:right w:val="nil"/>
                <w:between w:val="nil"/>
              </w:pBdr>
              <w:spacing w:before="40" w:after="40" w:line="218" w:lineRule="auto"/>
              <w:ind w:left="928" w:right="909"/>
              <w:jc w:val="center"/>
              <w:rPr>
                <w:rFonts w:eastAsia="Calibri"/>
                <w:sz w:val="16"/>
                <w:szCs w:val="16"/>
                <w:lang w:val="en-GB"/>
              </w:rPr>
            </w:pPr>
            <w:r>
              <w:rPr>
                <w:rFonts w:eastAsia="Calibri"/>
                <w:sz w:val="16"/>
                <w:szCs w:val="16"/>
                <w:lang w:val="en-GB"/>
              </w:rPr>
              <w:fldChar w:fldCharType="begin"/>
            </w:r>
            <w:r>
              <w:rPr>
                <w:rFonts w:eastAsia="Calibri"/>
                <w:sz w:val="16"/>
                <w:szCs w:val="16"/>
                <w:lang w:val="en-GB"/>
              </w:rPr>
              <w:instrText xml:space="preserve"> ADDIN ZOTERO_ITEM CSL_CITATION {"citationID":"xdnzMEsV","properties":{"formattedCitation":"[2, 3]","plainCitation":"[2, 3]","noteIndex":0},"citationItems":[{"id":3270,"uris":["http://zotero.org/users/6333033/items/IHNJVPEI"],"itemData":{"id":3270,"type":"article-journal","abstract":"BACKGROUND: Sedentary behavior occurs largely subconsciously, and thus specific behavior change techniques are needed to increase conscious awareness of sedentary behavior. Chief amongst these behavior change techniques is self-monitoring of sedentary behavior. The aim of this systematic review and meta-analysis was to evaluate the short-term effectiveness of existing interventions using self-monitoring to reduce sedentary behavior in adults.\nMETHODS: Four electronic databases (PubMed, Embase, Web of Science, and The Cochrane Library) and grey literature (Google Scholar and the International Clinical Trials Registry Platform) were searched to identify appropriate intervention studies. Only (cluster-)randomized controlled trials that 1) assessed the short-term effectiveness of an intervention aimed at the reduction of sedentary behavior, 2) used self-monitoring as a behavior change technique, and 3) were conducted in a sample of adults with an average age ≥ 18 years, were eligible for inclusion. Relevant data were extracted, and Hedge's g was used as the measure of effect sizes. Random effects models were performed to conduct the meta-analysis.\nRESULTS: Nineteen intervention studies with a total of 2800 participants met the inclusion criteria. Results of the meta-analyses showed that interventions using self-monitoring significantly reduced total sedentary time (Hedges g = 0,32; 95% CI = 0,14 - 0,50; p = 0,001) and occupational sedentary time (Hedge's g = 0,56; 95% CI = 0,07 - 0,90; p = 0,02) on the short term. Subgroup analyses showed that significant intervention effects were only found if objective self-monitoring tools were used (g = 0,40; 95% CI = 0,19 - 0,60; p &lt; 0,001), and if the intervention only targeted sedentary behavior (g = 0,45; 95% CI = 0,15-0,75; p = 0,004). No significant intervention effects were found on the number of breaks in sedentary behavior.\nCONCLUSIONS: Despite the small sample sizes, and the large heterogeneity, results of the current meta-analysis suggested that interventions using self-monitoring as a behavior change technique have the potential to reduce sedentary behavior in adults. If future - preferably large-scale studies - can prove that the reductions in sedentary behavior are attributable to self-monitoring and can confirm the sustainability of this behavior change, multi-level interventions including self-monitoring may impact public health by reducing sedentary behavior.","container-title":"The International Journal of Behavioral Nutrition and Physical Activity","DOI":"10.1186/s12966-019-0824-3","ISSN":"1479-5868","issue":"1","journalAbbreviation":"Int J Behav Nutr Phys Act","language":"eng","note":"PMID: 31409357\nPMCID: PMC6693254","page":"63","source":"PubMed","title":"Effectiveness of interventions using self-monitoring to reduce sedentary behavior in adults: a systematic review and meta-analysis","title-short":"Effectiveness of interventions using self-monitoring to reduce sedentary behavior in adults","volume":"16","author":[{"family":"Compernolle","given":"Sofie"},{"family":"DeSmet","given":"Ann"},{"family":"Poppe","given":"Louise"},{"family":"Crombez","given":"Geert"},{"family":"De Bourdeaudhuij","given":"Ilse"},{"family":"Cardon","given":"Greet"},{"family":"Ploeg","given":"Hidde P.","non-dropping-particle":"van der"},{"family":"Van Dyck","given":"Delfien"}],"issued":{"date-parts":[["2019",8,13]]}}},{"id":200,"uris":["http://zotero.org/users/6333033/items/CUF7QN3J"],"itemData":{"id":200,"type":"article-journal","abstract":"Insufficient physical activity (PA) and excessive sedentary behavior (SB) are detrimental to physical and mental health. This systematic review and meta-analysis aimed to identify whether e-health interventions are effective for improving PA and SB in college students. Five electronic databases, including Medline, Web of Science, Embase, Cochrane Library, and ProQuest, were searched to collect relevant randomized controlled trials up to 22 June 2022. In total, 22 trials (including 31 effects) with 8333 samples were included in this meta-analysis. The results showed that e-health interventions significantly improved PA at post-intervention (SMD = 0.32, 95% CI: 0.19, 0.45, p &lt; 0.001) compared with the control group, especially for total PA (SMD = 0.34, 95% CI: 0.10, 0.58, p = 0.005), moderate to vigorous PA (SMD = 0.17, 95% CI: 0.01, 0.32, p = 0.036), and steps (SMD = 0.75, 95% CI: 0.23, 1.28, p &lt; 0.001. There were no significant effects for both PA at follow-up (SMD = 0.24, 95% CI: – 0.01, 0.49, p = 0.057) and SB (MD = −29.11, 95% CI: −70.55, 12.32, p = 0.17). The findings of subgroup analyses indicated that compared to the control group, interventions in the group of general participants (SMD = 0.45, 95% CI: 0.27, 0.63, p &lt; 0.001), smartphone apps (SMD = 0.46, 95% CI: 0.19, 0.73, p = 0.001), and online (SMD = 0.23, 95% CI: 0.04, 0.43, p &lt; 0.001) can significantly improve PA at post-intervention. Moreover, the intervention effects were significant across all groups of theory, region, instrument, duration, and female ratio. At follow-up, interventions in groups of developing region (SMD = 1.17, 95% CI: 0.73, 1.62, p &lt; 0.001), objective instrument (SMD = 0.83, 95% CI: 0.23, 1.42, p = 0.007), duration ≤ 3-month (SMD = 1.06, 95% CI: 0.72, 1.39, p &lt; 0.001), and all female (SMD = 0.79, 95% CI: 0.02, 1.56, p = 0.044) can significantly improve PA. The evidence of this meta-analysis shows that e-health interventions can be taken as promising strategies for promoting PA. The maintenance of PA improvement and the effect of interventions in reducing SB remain to be further studied. Educators and health practitioners should focus on creating multiple e-health interventions with individualized components.","container-title":"International Journal of Environmental Research and Public Health","DOI":"10.3390/ijerph20010318","ISSN":"1660-4601","issue":"1","language":"en","license":"http://creativecommons.org/licenses/by/3.0/","note":"number: 1\npublisher: Multidisciplinary Digital Publishing Institute","page":"318","source":"www.mdpi.com","title":"The Effectiveness of E-Health Interventions Promoting Physical Activity and Reducing Sedentary Behavior in College Students: A Systematic Review and Meta-Analysis of Randomized Controlled Trials","title-short":"The Effectiveness of E-Health Interventions Promoting Physical Activity and Reducing Sedentary Behavior in College Students","volume":"20","author":[{"family":"Peng","given":"Sanying"},{"family":"Yuan","given":"Fang"},{"family":"Othman","given":"Ahmad Tajuddin"},{"family":"Zhou","given":"Xiaogang"},{"family":"Shen","given":"Gang"},{"family":"Liang","given":"Jinghong"}],"issued":{"date-parts":[["2023",1]]}}}],"schema":"https://github.com/citation-style-language/schema/raw/master/csl-citation.json"} </w:instrText>
            </w:r>
            <w:r>
              <w:rPr>
                <w:rFonts w:eastAsia="Calibri"/>
                <w:sz w:val="16"/>
                <w:szCs w:val="16"/>
                <w:lang w:val="en-GB"/>
              </w:rPr>
              <w:fldChar w:fldCharType="separate"/>
            </w:r>
            <w:r w:rsidRPr="003B7F65">
              <w:rPr>
                <w:rFonts w:eastAsia="Calibri"/>
                <w:sz w:val="16"/>
                <w:lang w:val="en-US"/>
              </w:rPr>
              <w:t>[2, 3]</w:t>
            </w:r>
            <w:r>
              <w:rPr>
                <w:rFonts w:eastAsia="Calibri"/>
                <w:sz w:val="16"/>
                <w:szCs w:val="16"/>
                <w:lang w:val="en-GB"/>
              </w:rPr>
              <w:fldChar w:fldCharType="end"/>
            </w:r>
          </w:p>
        </w:tc>
      </w:tr>
      <w:tr w:rsidR="00845305" w:rsidRPr="003B7F65" w14:paraId="557B6372" w14:textId="77777777" w:rsidTr="005B2BF7">
        <w:trPr>
          <w:trHeight w:val="230"/>
          <w:jc w:val="center"/>
        </w:trPr>
        <w:tc>
          <w:tcPr>
            <w:tcW w:w="5491" w:type="dxa"/>
          </w:tcPr>
          <w:p w14:paraId="5CD25D6B" w14:textId="77777777" w:rsidR="00845305" w:rsidRPr="00FA25D4" w:rsidRDefault="00845305" w:rsidP="005B2BF7">
            <w:pPr>
              <w:pBdr>
                <w:top w:val="nil"/>
                <w:left w:val="nil"/>
                <w:bottom w:val="nil"/>
                <w:right w:val="nil"/>
                <w:between w:val="nil"/>
              </w:pBdr>
              <w:spacing w:before="40" w:after="40" w:line="208" w:lineRule="auto"/>
              <w:ind w:left="96"/>
              <w:rPr>
                <w:sz w:val="16"/>
                <w:szCs w:val="16"/>
                <w:lang w:val="en-GB"/>
              </w:rPr>
            </w:pPr>
            <w:r w:rsidRPr="00FA25D4">
              <w:rPr>
                <w:sz w:val="16"/>
                <w:szCs w:val="16"/>
                <w:lang w:val="en-GB"/>
              </w:rPr>
              <w:t>Increase walking and cycling</w:t>
            </w:r>
          </w:p>
        </w:tc>
        <w:tc>
          <w:tcPr>
            <w:tcW w:w="3141" w:type="dxa"/>
            <w:vAlign w:val="center"/>
          </w:tcPr>
          <w:p w14:paraId="0D56C976" w14:textId="1FE79E49" w:rsidR="00845305" w:rsidRPr="00FA25D4" w:rsidRDefault="003B7F65" w:rsidP="005B2BF7">
            <w:pPr>
              <w:pBdr>
                <w:top w:val="nil"/>
                <w:left w:val="nil"/>
                <w:bottom w:val="nil"/>
                <w:right w:val="nil"/>
                <w:between w:val="nil"/>
              </w:pBdr>
              <w:spacing w:before="40" w:after="40" w:line="208" w:lineRule="auto"/>
              <w:ind w:left="928" w:right="909"/>
              <w:jc w:val="center"/>
              <w:rPr>
                <w:sz w:val="16"/>
                <w:szCs w:val="16"/>
                <w:lang w:val="en-GB"/>
              </w:rPr>
            </w:pPr>
            <w:r>
              <w:rPr>
                <w:sz w:val="16"/>
                <w:szCs w:val="16"/>
                <w:lang w:val="en-GB"/>
              </w:rPr>
              <w:fldChar w:fldCharType="begin"/>
            </w:r>
            <w:r>
              <w:rPr>
                <w:sz w:val="16"/>
                <w:szCs w:val="16"/>
                <w:lang w:val="en-GB"/>
              </w:rPr>
              <w:instrText xml:space="preserve"> ADDIN ZOTERO_ITEM CSL_CITATION {"citationID":"N99wOlzv","properties":{"formattedCitation":"[4, 5]","plainCitation":"[4, 5]","noteIndex":0},"citationItems":[{"id":175,"uris":["http://zotero.org/users/6333033/items/4QCQFDE2"],"itemData":{"id":175,"type":"article-journal","abstract":"OBJECTIVES: To describe new WHO 2020 guidelines on physical activity and sedentary behaviour.\nMETHODS: The guidelines were developed in accordance with WHO protocols. An expert Guideline Development Group reviewed evidence to assess associations between physical activity and sedentary behaviour for an agreed set of health outcomes and population groups. The assessment used and systematically updated recent relevant systematic reviews; new primary reviews addressed additional health outcomes or subpopulations.\nRESULTS: The new guidelines address children, adolescents, adults, older adults and include new specific recommendations for pregnant and postpartum women and people living with chronic conditions or disability. All adults should undertake 150-300 min of moderate-intensity, or 75-150 min of vigorous-intensity physical activity, or some equivalent combination of moderate-intensity and vigorous-intensity aerobic physical activity, per week. Among children and adolescents, an average of 60 min/day of moderate-to-vigorous intensity aerobic physical activity across the week provides health benefits. The guidelines recommend regular muscle-strengthening activity for all age groups. Additionally, reducing sedentary behaviours is recommended across all age groups and abilities, although evidence was insufficient to quantify a sedentary behaviour threshold.\nCONCLUSION: These 2020 WHO guidelines update previous WHO recommendations released in 2010. They reaffirm messages that some physical activity is better than none, that more physical activity is better for optimal health outcomes and provide a new recommendation on reducing sedentary behaviours. These guidelines highlight the importance of regularly undertaking both aerobic and muscle strengthening activities and for the first time, there are specific recommendations for specific populations including for pregnant and postpartum women and people living with chronic conditions or disability. These guidelines should be used to inform national health policies aligned with the WHO Global Action Plan on Physical Activity 2018-2030 and to strengthen surveillance systems that track progress towards national and global targets.","container-title":"British Journal of Sports Medicine","DOI":"10.1136/bjsports-2020-102955","ISSN":"1473-0480","issue":"24","journalAbbreviation":"Br J Sports Med","language":"eng","note":"PMID: 33239350\nPMCID: PMC7719906","page":"1451-1462","source":"PubMed","title":"World Health Organization 2020 guidelines on physical activity and sedentary behaviour","volume":"54","author":[{"family":"Bull","given":"Fiona C."},{"family":"Al-Ansari","given":"Salih S."},{"family":"Biddle","given":"Stuart"},{"family":"Borodulin","given":"Katja"},{"family":"Buman","given":"Matthew P."},{"family":"Cardon","given":"Greet"},{"family":"Carty","given":"Catherine"},{"family":"Chaput","given":"Jean-Philippe"},{"family":"Chastin","given":"Sebastien"},{"family":"Chou","given":"Roger"},{"family":"Dempsey","given":"Paddy C."},{"family":"DiPietro","given":"Loretta"},{"family":"Ekelund","given":"Ulf"},{"family":"Firth","given":"Joseph"},{"family":"Friedenreich","given":"Christine M."},{"family":"Garcia","given":"Leandro"},{"family":"Gichu","given":"Muthoni"},{"family":"Jago","given":"Russell"},{"family":"Katzmarzyk","given":"Peter T."},{"family":"Lambert","given":"Estelle"},{"family":"Leitzmann","given":"Michael"},{"family":"Milton","given":"Karen"},{"family":"Ortega","given":"Francisco B."},{"family":"Ranasinghe","given":"Chathuranga"},{"family":"Stamatakis","given":"Emmanuel"},{"family":"Tiedemann","given":"Anne"},{"family":"Troiano","given":"Richard P."},{"family":"Ploeg","given":"Hidde P.","non-dropping-particle":"van der"},{"family":"Wari","given":"Vicky"},{"family":"Willumsen","given":"Juana F."}],"issued":{"date-parts":[["2020",12]]}}},{"id":140,"uris":["http://zotero.org/users/6333033/items/E5LX4ZY3"],"itemData":{"id":140,"type":"article-newspaper","abstract":"This report provides a summary of the main findings from the latest global assessment of levels of physical inactivity globally, regionally and by country in adult populations. These new comparable estimates are presented globally, and by regions, World Bank categories and by age and sex for year 2022; and as trends from 2000. In addition, and for the first time, this analysis identifies which countries are estimated to be “on track” to achieve the 2030 target for reducing physical inactivity. The implications of these data for governments and stakeholders are presented as six key policy actions, each consistent with the WHO Global action plan on physical activity.","edition":"World Health Organization","ISSN":"978-92-4-009690-5","title":"Global levels of physical inactivity in adults: off track for 2030","author":[{"family":"World Health Organization","given":""}],"issued":{"date-parts":[["2024",6,26]]}}}],"schema":"https://github.com/citation-style-language/schema/raw/master/csl-citation.json"} </w:instrText>
            </w:r>
            <w:r>
              <w:rPr>
                <w:sz w:val="16"/>
                <w:szCs w:val="16"/>
                <w:lang w:val="en-GB"/>
              </w:rPr>
              <w:fldChar w:fldCharType="separate"/>
            </w:r>
            <w:r w:rsidRPr="003B7F65">
              <w:rPr>
                <w:sz w:val="16"/>
                <w:lang w:val="en-US"/>
              </w:rPr>
              <w:t>[4, 5]</w:t>
            </w:r>
            <w:r>
              <w:rPr>
                <w:sz w:val="16"/>
                <w:szCs w:val="16"/>
                <w:lang w:val="en-GB"/>
              </w:rPr>
              <w:fldChar w:fldCharType="end"/>
            </w:r>
          </w:p>
        </w:tc>
      </w:tr>
      <w:tr w:rsidR="00845305" w:rsidRPr="003B7F65" w14:paraId="0C5AB5DA" w14:textId="77777777" w:rsidTr="005B2BF7">
        <w:trPr>
          <w:trHeight w:val="190"/>
          <w:jc w:val="center"/>
        </w:trPr>
        <w:tc>
          <w:tcPr>
            <w:tcW w:w="5491" w:type="dxa"/>
          </w:tcPr>
          <w:p w14:paraId="79A2F35D" w14:textId="77777777" w:rsidR="00845305" w:rsidRPr="00FA25D4" w:rsidRDefault="00845305" w:rsidP="005B2BF7">
            <w:pPr>
              <w:pBdr>
                <w:top w:val="nil"/>
                <w:left w:val="nil"/>
                <w:bottom w:val="nil"/>
                <w:right w:val="nil"/>
                <w:between w:val="nil"/>
              </w:pBdr>
              <w:spacing w:before="40" w:after="40" w:line="170" w:lineRule="auto"/>
              <w:ind w:left="96"/>
              <w:rPr>
                <w:sz w:val="16"/>
                <w:szCs w:val="16"/>
                <w:lang w:val="en-GB"/>
              </w:rPr>
            </w:pPr>
            <w:r w:rsidRPr="00FA25D4">
              <w:rPr>
                <w:sz w:val="16"/>
                <w:szCs w:val="16"/>
                <w:lang w:val="en-GB"/>
              </w:rPr>
              <w:t>Increase the number of daily steps</w:t>
            </w:r>
          </w:p>
        </w:tc>
        <w:tc>
          <w:tcPr>
            <w:tcW w:w="3141" w:type="dxa"/>
            <w:vAlign w:val="center"/>
          </w:tcPr>
          <w:p w14:paraId="7B5F26A6" w14:textId="70A2EDF6" w:rsidR="00845305" w:rsidRPr="00FA25D4" w:rsidRDefault="003B7F65" w:rsidP="005B2BF7">
            <w:pPr>
              <w:pBdr>
                <w:top w:val="nil"/>
                <w:left w:val="nil"/>
                <w:bottom w:val="nil"/>
                <w:right w:val="nil"/>
                <w:between w:val="nil"/>
              </w:pBdr>
              <w:spacing w:before="40" w:after="40" w:line="170" w:lineRule="auto"/>
              <w:ind w:left="928" w:right="909"/>
              <w:jc w:val="center"/>
              <w:rPr>
                <w:sz w:val="16"/>
                <w:szCs w:val="16"/>
                <w:lang w:val="en-GB"/>
              </w:rPr>
            </w:pPr>
            <w:r>
              <w:rPr>
                <w:sz w:val="16"/>
                <w:szCs w:val="16"/>
                <w:lang w:val="en-GB"/>
              </w:rPr>
              <w:fldChar w:fldCharType="begin"/>
            </w:r>
            <w:r>
              <w:rPr>
                <w:sz w:val="16"/>
                <w:szCs w:val="16"/>
                <w:lang w:val="en-GB"/>
              </w:rPr>
              <w:instrText xml:space="preserve"> ADDIN ZOTERO_ITEM CSL_CITATION {"citationID":"wEkiUn8n","properties":{"formattedCitation":"[1, 6]","plainCitation":"[1, 6]","noteIndex":0},"citationItems":[{"id":3260,"uris":["http://zotero.org/users/6333033/items/YZ9BPZDD"],"itemData":{"id":3260,"type":"article-journal","abstract":"BACKGROUND: Recent public health initiatives have promoted accumulating 10,000 steps per day. Little previous research has evaluated its effects in young adults. The aim of this study was to determine the effects of taking 10,000 steps per day on fitness and cardiovascular risk factors in sedentary university students.\nMETHODS: Healthy, sedentary students (mean age 21.16 ± SD 6.17) were randomly allocated to take 10,000 steps per day or to a control group who maintained their habitual activity. Members of the 10,000 step group wore a pedometer and reported daily step count in a diary. Outcome measurements (20-meter multistage shuttle run, BMI, and blood pressure) were measured before and after 6 weeks.\nRESULTS: There were no significant differences between the groups at baseline. After 6 weeks, the 10,000 steps group were taking significantly more steps (8824.1 ± SD 5379.3 vs. 12635.9 ± SD 6851.3; P = .03).No changes were observed in fitness, or BMI (P &gt; .05). Significant reductions in blood pressure (P = .04) in the 10,000 step group.\nCONCLUSIONS: A daily target of 10,000 steps may be an appropriate intervention in sedentary university students to increase their physical activity levels. The positive health benefits of simple everyday physical activity should be promoted among health professionals.","container-title":"Journal of Physical Activity &amp; Health","DOI":"10.1123/jpah.8.5.663","ISSN":"1543-5474","issue":"5","journalAbbreviation":"J Phys Act Health","language":"eng","note":"PMID: 21734311","page":"663-667","source":"PubMed","title":"UNISTEP (university students exercise and physical activity) study: a pilot study of the effects of accumulating 10,000 steps on health and fitness among university students","title-short":"UNISTEP (university students exercise and physical activity) study","volume":"8","author":[{"family":"Tully","given":"Mark A."},{"family":"Cupples","given":"Margaret E."}],"issued":{"date-parts":[["2011",7]]}}},{"id":16,"uris":["http://zotero.org/users/6333033/items/DNGAURVT"],"itemData":{"id":16,"type":"article-journal","abstract":"Carotid atherosclerotic plaques remain silent until their rupture, which may lead to detrimental ischemic events such as strokes. This is due, in part, to intraplaque hemorrhages (IPH) and the resulting inflammatory processes, which may promote carotid plaque vulnerability. Currently, the benefits of carotid endarterectomy remain unclear for asymptomatic patients. Interestingly, the completion of physical activity (PA) may have beneficial effects; however, the paucity of current data warrants robust longitudinal interventions. We therefore aim to study the effects of a 6-month longitudinal personalized home-based PA program on IPH, biological, and inflammatory markers in asymptomatic stroke patients.","container-title":"Trials","DOI":"10.1186/s13063-022-06061-x","ISSN":"1745-6215","issue":"1","journalAbbreviation":"Trials","page":"145","source":"BioMed Central","title":"Effectiveness of an individualized home-based physical activity program in surgery-free non-endarterectomized asymptomatic stroke patients: a study protocol for the PACAPh interventional randomized trial","title-short":"Effectiveness of an individualized home-based physical activity program in surgery-free non-endarterectomized asymptomatic stroke patients","volume":"23","author":[{"family":"Mura","given":"Mathilde"},{"family":"Rivoire","given":"Emeraude"},{"family":"Dehina-Khenniche","given":"Leila"},{"family":"Weiss-Gayet","given":"Michèle"},{"family":"Chazaud","given":"Bénédicte"},{"family":"Faes","given":"Camille"},{"family":"Connes","given":"Philippe"},{"family":"Long","given":"Anne"},{"family":"Rytz","given":"Chantal L."},{"family":"Mury","given":"Pauline"},{"family":"Delrieu","given":"Lidia"},{"family":"Gouraud","given":"Etienne"},{"family":"Bordet","given":"Marine"},{"family":"Della Schiava","given":"Nellie"},{"family":"Lermusiaux","given":"Patrick"},{"family":"Arsicot","given":"Matthieu"},{"family":"Millon","given":"Antoine"},{"family":"Pialoux","given":"Vincent"}],"issued":{"date-parts":[["2022",2,14]]}}}],"schema":"https://github.com/citation-style-language/schema/raw/master/csl-citation.json"} </w:instrText>
            </w:r>
            <w:r>
              <w:rPr>
                <w:sz w:val="16"/>
                <w:szCs w:val="16"/>
                <w:lang w:val="en-GB"/>
              </w:rPr>
              <w:fldChar w:fldCharType="separate"/>
            </w:r>
            <w:r w:rsidRPr="003B7F65">
              <w:rPr>
                <w:sz w:val="16"/>
                <w:lang w:val="en-US"/>
              </w:rPr>
              <w:t>[1, 6]</w:t>
            </w:r>
            <w:r>
              <w:rPr>
                <w:sz w:val="16"/>
                <w:szCs w:val="16"/>
                <w:lang w:val="en-GB"/>
              </w:rPr>
              <w:fldChar w:fldCharType="end"/>
            </w:r>
          </w:p>
        </w:tc>
      </w:tr>
      <w:tr w:rsidR="00845305" w:rsidRPr="003B7F65" w14:paraId="0AEB51E8" w14:textId="77777777" w:rsidTr="005B2BF7">
        <w:trPr>
          <w:trHeight w:val="169"/>
          <w:jc w:val="center"/>
        </w:trPr>
        <w:tc>
          <w:tcPr>
            <w:tcW w:w="5491" w:type="dxa"/>
            <w:vAlign w:val="center"/>
          </w:tcPr>
          <w:p w14:paraId="0EFF364D" w14:textId="77777777" w:rsidR="00845305" w:rsidRPr="00FA25D4" w:rsidRDefault="00845305" w:rsidP="005B2BF7">
            <w:pPr>
              <w:pBdr>
                <w:top w:val="nil"/>
                <w:left w:val="nil"/>
                <w:bottom w:val="nil"/>
                <w:right w:val="nil"/>
                <w:between w:val="nil"/>
              </w:pBdr>
              <w:spacing w:before="40" w:after="40" w:line="170" w:lineRule="auto"/>
              <w:ind w:left="96"/>
              <w:rPr>
                <w:rFonts w:eastAsia="Calibri"/>
                <w:sz w:val="16"/>
                <w:szCs w:val="16"/>
                <w:lang w:val="en-GB"/>
              </w:rPr>
            </w:pPr>
            <w:r w:rsidRPr="00FA25D4">
              <w:rPr>
                <w:rFonts w:eastAsia="Calibri"/>
                <w:sz w:val="16"/>
                <w:szCs w:val="16"/>
                <w:lang w:val="en-GB"/>
              </w:rPr>
              <w:t>Take the stairs more often</w:t>
            </w:r>
          </w:p>
        </w:tc>
        <w:tc>
          <w:tcPr>
            <w:tcW w:w="3141" w:type="dxa"/>
            <w:vAlign w:val="center"/>
          </w:tcPr>
          <w:p w14:paraId="6FD2F419" w14:textId="185DA941" w:rsidR="00845305" w:rsidRPr="00FA25D4" w:rsidRDefault="003B7F65" w:rsidP="005B2BF7">
            <w:pPr>
              <w:pBdr>
                <w:top w:val="nil"/>
                <w:left w:val="nil"/>
                <w:bottom w:val="nil"/>
                <w:right w:val="nil"/>
                <w:between w:val="nil"/>
              </w:pBdr>
              <w:spacing w:before="40" w:after="40" w:line="170" w:lineRule="auto"/>
              <w:ind w:left="928" w:right="909"/>
              <w:jc w:val="center"/>
              <w:rPr>
                <w:rFonts w:eastAsia="Calibri"/>
                <w:sz w:val="16"/>
                <w:szCs w:val="16"/>
                <w:lang w:val="en-GB"/>
              </w:rPr>
            </w:pPr>
            <w:r>
              <w:rPr>
                <w:rFonts w:eastAsia="Calibri"/>
                <w:sz w:val="16"/>
                <w:szCs w:val="16"/>
                <w:lang w:val="en-GB"/>
              </w:rPr>
              <w:fldChar w:fldCharType="begin"/>
            </w:r>
            <w:r>
              <w:rPr>
                <w:rFonts w:eastAsia="Calibri"/>
                <w:sz w:val="16"/>
                <w:szCs w:val="16"/>
                <w:lang w:val="en-GB"/>
              </w:rPr>
              <w:instrText xml:space="preserve"> ADDIN ZOTERO_ITEM CSL_CITATION {"citationID":"UTwuEYSF","properties":{"formattedCitation":"[7]","plainCitation":"[7]","noteIndex":0},"citationItems":[{"id":3267,"uris":["http://zotero.org/users/6333033/items/M5ZUHFV4"],"itemData":{"id":3267,"type":"article-journal","abstract":"The reflective⁻impulsive model (RIM) has been employed to explain various health behaviors. The present study used RIM to predict a spontaneous physical activity behavior. Specifically, 107 participants (75 females; Mage = 20.6 years, SD = 1.92 years) completed measures of (1) reflections about spontaneous physical activity, as indexed by self-report questionnaire; (2) impulse toward physical activity, as indexed by the manikin task; and (3) (state) self-control, as indexed by the Stroop task. The dependent variable was whether participants took the stairs or the elevator to the study laboratory. Results revealed reflections toward spontaneous physical activity positively predicted stair-taking. Further, a significant impulse toward physical activity × self-control interaction was observed. This interaction revealed that participants with high self-control who had a high impulse toward PA were more likely to take the stairs than their counterparts with a low impulse toward PA, whereas the opposite was the case for participants with low self-control. However, the impulse × self-control interaction was not significant when employing a self-report measure of trait self-control. Thus, RIM may be a good framework with which to consider spontaneous physical activity, but careful consideration must be given when examining variables within RIM (e.g., the boundary condition of self-control).","container-title":"Sports (Basel, Switzerland)","DOI":"10.3390/sports5040075","ISSN":"2075-4663","issue":"4","journalAbbreviation":"Sports (Basel)","language":"eng","note":"PMID: 29910435\nPMCID: PMC5969035","page":"75","source":"PubMed","title":"To Take the Stairs or Not to Take the Stairs? Employing the Reflective⁻Impulsive Model to Predict Spontaneous Physical Activity","title-short":"To Take the Stairs or Not to Take the Stairs?","volume":"5","author":[{"family":"Daou","given":"Marcos"},{"family":"Lohse","given":"Keith R."},{"family":"Miller","given":"Matthew W."}],"issued":{"date-parts":[["2017",9,29]]}}}],"schema":"https://github.com/citation-style-language/schema/raw/master/csl-citation.json"} </w:instrText>
            </w:r>
            <w:r>
              <w:rPr>
                <w:rFonts w:eastAsia="Calibri"/>
                <w:sz w:val="16"/>
                <w:szCs w:val="16"/>
                <w:lang w:val="en-GB"/>
              </w:rPr>
              <w:fldChar w:fldCharType="separate"/>
            </w:r>
            <w:r w:rsidRPr="003B7F65">
              <w:rPr>
                <w:rFonts w:eastAsia="Calibri"/>
                <w:sz w:val="16"/>
              </w:rPr>
              <w:t>[7]</w:t>
            </w:r>
            <w:r>
              <w:rPr>
                <w:rFonts w:eastAsia="Calibri"/>
                <w:sz w:val="16"/>
                <w:szCs w:val="16"/>
                <w:lang w:val="en-GB"/>
              </w:rPr>
              <w:fldChar w:fldCharType="end"/>
            </w:r>
          </w:p>
        </w:tc>
      </w:tr>
      <w:tr w:rsidR="00845305" w:rsidRPr="003B7F65" w14:paraId="249FEEE1" w14:textId="77777777" w:rsidTr="005B2BF7">
        <w:trPr>
          <w:trHeight w:val="190"/>
          <w:jc w:val="center"/>
        </w:trPr>
        <w:tc>
          <w:tcPr>
            <w:tcW w:w="5491" w:type="dxa"/>
          </w:tcPr>
          <w:p w14:paraId="00B1D746" w14:textId="77777777" w:rsidR="00845305" w:rsidRPr="00FA25D4" w:rsidRDefault="00845305" w:rsidP="005B2BF7">
            <w:pPr>
              <w:pBdr>
                <w:top w:val="nil"/>
                <w:left w:val="nil"/>
                <w:bottom w:val="nil"/>
                <w:right w:val="nil"/>
                <w:between w:val="nil"/>
              </w:pBdr>
              <w:spacing w:before="40" w:after="40" w:line="170" w:lineRule="auto"/>
              <w:ind w:left="96"/>
              <w:rPr>
                <w:rFonts w:eastAsia="Calibri"/>
                <w:sz w:val="16"/>
                <w:szCs w:val="16"/>
                <w:lang w:val="en-GB"/>
              </w:rPr>
            </w:pPr>
            <w:r w:rsidRPr="00FA25D4">
              <w:rPr>
                <w:rFonts w:eastAsia="Calibri"/>
                <w:sz w:val="16"/>
                <w:szCs w:val="16"/>
                <w:lang w:val="en-GB"/>
              </w:rPr>
              <w:t>Participate in a physical fitness lesson</w:t>
            </w:r>
          </w:p>
        </w:tc>
        <w:tc>
          <w:tcPr>
            <w:tcW w:w="3141" w:type="dxa"/>
            <w:vAlign w:val="center"/>
          </w:tcPr>
          <w:p w14:paraId="419C4F6D" w14:textId="31D60E75" w:rsidR="00845305" w:rsidRPr="00FA25D4" w:rsidRDefault="003B7F65" w:rsidP="005B2BF7">
            <w:pPr>
              <w:pBdr>
                <w:top w:val="nil"/>
                <w:left w:val="nil"/>
                <w:bottom w:val="nil"/>
                <w:right w:val="nil"/>
                <w:between w:val="nil"/>
              </w:pBdr>
              <w:spacing w:before="40" w:after="40" w:line="170" w:lineRule="auto"/>
              <w:ind w:left="928" w:right="909"/>
              <w:jc w:val="center"/>
              <w:rPr>
                <w:rFonts w:eastAsia="Calibri"/>
                <w:sz w:val="16"/>
                <w:szCs w:val="16"/>
                <w:lang w:val="en-GB"/>
              </w:rPr>
            </w:pPr>
            <w:r>
              <w:rPr>
                <w:rFonts w:eastAsia="Calibri"/>
                <w:sz w:val="16"/>
                <w:szCs w:val="16"/>
                <w:lang w:val="en-GB"/>
              </w:rPr>
              <w:fldChar w:fldCharType="begin"/>
            </w:r>
            <w:r>
              <w:rPr>
                <w:rFonts w:eastAsia="Calibri"/>
                <w:sz w:val="16"/>
                <w:szCs w:val="16"/>
                <w:lang w:val="en-GB"/>
              </w:rPr>
              <w:instrText xml:space="preserve"> ADDIN ZOTERO_ITEM CSL_CITATION {"citationID":"uQETAcFE","properties":{"formattedCitation":"[8]","plainCitation":"[8]","noteIndex":0},"citationItems":[{"id":2,"uris":["http://zotero.org/users/6333033/items/9U5DBSNW"],"itemData":{"id":2,"type":"article-journal","abstract":"CONTEXT: Medical school can produce intense psychological distress in its students; however, there is a paucity of research exploring potential means of improving medical students' well-being.\nOBJECTIVE: To investigate the relationship between physical exercise and stress and quality of life (QOL) in a medical student population.\nMETHODS: This nonrandomized, controlled, 12-week study used a survey research design. First- and second-year osteopathic medical students at the University of New England College of Osteopathic Medicine were recruited to participate in 1 of 3 groups: (1) students participating in 30-minute CXWORX (Les Mills International LTD) group fitness classes; (2) students exercising alone or with up to 2 additional partners regularly (eg, running, weight lifting), henceforth called the health-enhancement group; and (3) students in a control group who did not engage in regular exercise. Participants completed the Perceived Stress Scale survey once every 4 weeks, as well as visual analog scale surveys to assess physical, mental, and emotional QOL weekly during the course of the study. Statistical significance was defined as P&lt;.05.\nRESULTS: Sixty-nine participants met the inclusion criteria and completed the study protocol, with 25 in the fitness class group, 29 in the health-enhancement group, and 15 in the control group. Compared with baseline values, the fitness class group demonstrated decreased perceived stress (P=.038) and increased physical QOL (P=.007), mental QOL (P=.046), and emotional QOL (P=.004) after 12 weeks. Participants in the health-enhancement and control groups showed no statistically significant changes between baseline and week 12 for any of these parameters, with the exception of mental QOL, which improved in the health-enhancement group (P=.023).\nCONCLUSION: Participation in regular group fitness classes led to a statistically significant decrease in perceived stress and an increase in physical, mental, and emotional QOL compared with exercising regularly on one's own or not engaging in regular exercise. Attending weekly group fitness classes could be a solution to improving the emotional well-being and stress level of medical students.","container-title":"The Journal of the American Osteopathic Association","DOI":"10.7556/jaoa.2017.140","ISSN":"1945-1997","issue":"11","journalAbbreviation":"J Am Osteopath Assoc","language":"eng","note":"PMID: 29084328","page":"e17-e25","source":"PubMed","title":"Effects of Group Fitness Classes on Stress and Quality of Life of Medical Students","volume":"117","author":[{"family":"Yorks","given":"Dayna M."},{"family":"Frothingham","given":"Christopher A."},{"family":"Schuenke","given":"Mark D."}],"issued":{"date-parts":[["2017",11,1]]}}}],"schema":"https://github.com/citation-style-language/schema/raw/master/csl-citation.json"} </w:instrText>
            </w:r>
            <w:r>
              <w:rPr>
                <w:rFonts w:eastAsia="Calibri"/>
                <w:sz w:val="16"/>
                <w:szCs w:val="16"/>
                <w:lang w:val="en-GB"/>
              </w:rPr>
              <w:fldChar w:fldCharType="separate"/>
            </w:r>
            <w:r w:rsidRPr="003B7F65">
              <w:rPr>
                <w:rFonts w:eastAsia="Calibri"/>
                <w:sz w:val="16"/>
                <w:lang w:val="en-US"/>
              </w:rPr>
              <w:t>[8]</w:t>
            </w:r>
            <w:r>
              <w:rPr>
                <w:rFonts w:eastAsia="Calibri"/>
                <w:sz w:val="16"/>
                <w:szCs w:val="16"/>
                <w:lang w:val="en-GB"/>
              </w:rPr>
              <w:fldChar w:fldCharType="end"/>
            </w:r>
          </w:p>
        </w:tc>
      </w:tr>
      <w:tr w:rsidR="00845305" w:rsidRPr="003B7F65" w14:paraId="641572B7" w14:textId="77777777" w:rsidTr="005B2BF7">
        <w:trPr>
          <w:trHeight w:val="190"/>
          <w:jc w:val="center"/>
        </w:trPr>
        <w:tc>
          <w:tcPr>
            <w:tcW w:w="5491" w:type="dxa"/>
          </w:tcPr>
          <w:p w14:paraId="269BEA5B" w14:textId="77777777" w:rsidR="00845305" w:rsidRPr="00FA25D4" w:rsidRDefault="00845305" w:rsidP="005B2BF7">
            <w:pPr>
              <w:pBdr>
                <w:top w:val="nil"/>
                <w:left w:val="nil"/>
                <w:bottom w:val="nil"/>
                <w:right w:val="nil"/>
                <w:between w:val="nil"/>
              </w:pBdr>
              <w:spacing w:before="40" w:after="40" w:line="170" w:lineRule="auto"/>
              <w:ind w:left="96"/>
              <w:rPr>
                <w:rFonts w:eastAsia="Calibri"/>
                <w:sz w:val="16"/>
                <w:szCs w:val="16"/>
                <w:lang w:val="en-GB"/>
              </w:rPr>
            </w:pPr>
            <w:r w:rsidRPr="00FA25D4">
              <w:rPr>
                <w:rFonts w:eastAsia="Calibri"/>
                <w:sz w:val="16"/>
                <w:szCs w:val="16"/>
                <w:lang w:val="en-GB"/>
              </w:rPr>
              <w:t>Perform one moderate physical activity session per week</w:t>
            </w:r>
          </w:p>
        </w:tc>
        <w:tc>
          <w:tcPr>
            <w:tcW w:w="3141" w:type="dxa"/>
            <w:vAlign w:val="center"/>
          </w:tcPr>
          <w:p w14:paraId="467A7CE0" w14:textId="7FCE7DD2" w:rsidR="00845305" w:rsidRPr="00FA25D4" w:rsidRDefault="003B7F65" w:rsidP="005B2BF7">
            <w:pPr>
              <w:pBdr>
                <w:top w:val="nil"/>
                <w:left w:val="nil"/>
                <w:bottom w:val="nil"/>
                <w:right w:val="nil"/>
                <w:between w:val="nil"/>
              </w:pBdr>
              <w:spacing w:before="40" w:after="40" w:line="170" w:lineRule="auto"/>
              <w:ind w:left="928" w:right="909"/>
              <w:jc w:val="center"/>
              <w:rPr>
                <w:rFonts w:eastAsia="Calibri"/>
                <w:sz w:val="16"/>
                <w:szCs w:val="16"/>
                <w:lang w:val="en-GB"/>
              </w:rPr>
            </w:pPr>
            <w:r>
              <w:rPr>
                <w:rFonts w:eastAsia="Calibri"/>
                <w:sz w:val="16"/>
                <w:szCs w:val="16"/>
                <w:lang w:val="en-GB"/>
              </w:rPr>
              <w:fldChar w:fldCharType="begin"/>
            </w:r>
            <w:r>
              <w:rPr>
                <w:rFonts w:eastAsia="Calibri"/>
                <w:sz w:val="16"/>
                <w:szCs w:val="16"/>
                <w:lang w:val="en-GB"/>
              </w:rPr>
              <w:instrText xml:space="preserve"> ADDIN ZOTERO_ITEM CSL_CITATION {"citationID":"BCOOKAXP","properties":{"formattedCitation":"[4]","plainCitation":"[4]","noteIndex":0},"citationItems":[{"id":175,"uris":["http://zotero.org/users/6333033/items/4QCQFDE2"],"itemData":{"id":175,"type":"article-journal","abstract":"OBJECTIVES: To describe new WHO 2020 guidelines on physical activity and sedentary behaviour.\nMETHODS: The guidelines were developed in accordance with WHO protocols. An expert Guideline Development Group reviewed evidence to assess associations between physical activity and sedentary behaviour for an agreed set of health outcomes and population groups. The assessment used and systematically updated recent relevant systematic reviews; new primary reviews addressed additional health outcomes or subpopulations.\nRESULTS: The new guidelines address children, adolescents, adults, older adults and include new specific recommendations for pregnant and postpartum women and people living with chronic conditions or disability. All adults should undertake 150-300 min of moderate-intensity, or 75-150 min of vigorous-intensity physical activity, or some equivalent combination of moderate-intensity and vigorous-intensity aerobic physical activity, per week. Among children and adolescents, an average of 60 min/day of moderate-to-vigorous intensity aerobic physical activity across the week provides health benefits. The guidelines recommend regular muscle-strengthening activity for all age groups. Additionally, reducing sedentary behaviours is recommended across all age groups and abilities, although evidence was insufficient to quantify a sedentary behaviour threshold.\nCONCLUSION: These 2020 WHO guidelines update previous WHO recommendations released in 2010. They reaffirm messages that some physical activity is better than none, that more physical activity is better for optimal health outcomes and provide a new recommendation on reducing sedentary behaviours. These guidelines highlight the importance of regularly undertaking both aerobic and muscle strengthening activities and for the first time, there are specific recommendations for specific populations including for pregnant and postpartum women and people living with chronic conditions or disability. These guidelines should be used to inform national health policies aligned with the WHO Global Action Plan on Physical Activity 2018-2030 and to strengthen surveillance systems that track progress towards national and global targets.","container-title":"British Journal of Sports Medicine","DOI":"10.1136/bjsports-2020-102955","ISSN":"1473-0480","issue":"24","journalAbbreviation":"Br J Sports Med","language":"eng","note":"PMID: 33239350\nPMCID: PMC7719906","page":"1451-1462","source":"PubMed","title":"World Health Organization 2020 guidelines on physical activity and sedentary behaviour","volume":"54","author":[{"family":"Bull","given":"Fiona C."},{"family":"Al-Ansari","given":"Salih S."},{"family":"Biddle","given":"Stuart"},{"family":"Borodulin","given":"Katja"},{"family":"Buman","given":"Matthew P."},{"family":"Cardon","given":"Greet"},{"family":"Carty","given":"Catherine"},{"family":"Chaput","given":"Jean-Philippe"},{"family":"Chastin","given":"Sebastien"},{"family":"Chou","given":"Roger"},{"family":"Dempsey","given":"Paddy C."},{"family":"DiPietro","given":"Loretta"},{"family":"Ekelund","given":"Ulf"},{"family":"Firth","given":"Joseph"},{"family":"Friedenreich","given":"Christine M."},{"family":"Garcia","given":"Leandro"},{"family":"Gichu","given":"Muthoni"},{"family":"Jago","given":"Russell"},{"family":"Katzmarzyk","given":"Peter T."},{"family":"Lambert","given":"Estelle"},{"family":"Leitzmann","given":"Michael"},{"family":"Milton","given":"Karen"},{"family":"Ortega","given":"Francisco B."},{"family":"Ranasinghe","given":"Chathuranga"},{"family":"Stamatakis","given":"Emmanuel"},{"family":"Tiedemann","given":"Anne"},{"family":"Troiano","given":"Richard P."},{"family":"Ploeg","given":"Hidde P.","non-dropping-particle":"van der"},{"family":"Wari","given":"Vicky"},{"family":"Willumsen","given":"Juana F."}],"issued":{"date-parts":[["2020",12]]}}}],"schema":"https://github.com/citation-style-language/schema/raw/master/csl-citation.json"} </w:instrText>
            </w:r>
            <w:r>
              <w:rPr>
                <w:rFonts w:eastAsia="Calibri"/>
                <w:sz w:val="16"/>
                <w:szCs w:val="16"/>
                <w:lang w:val="en-GB"/>
              </w:rPr>
              <w:fldChar w:fldCharType="separate"/>
            </w:r>
            <w:r w:rsidRPr="003B7F65">
              <w:rPr>
                <w:rFonts w:eastAsia="Calibri"/>
                <w:sz w:val="16"/>
                <w:lang w:val="en-US"/>
              </w:rPr>
              <w:t>[4]</w:t>
            </w:r>
            <w:r>
              <w:rPr>
                <w:rFonts w:eastAsia="Calibri"/>
                <w:sz w:val="16"/>
                <w:szCs w:val="16"/>
                <w:lang w:val="en-GB"/>
              </w:rPr>
              <w:fldChar w:fldCharType="end"/>
            </w:r>
          </w:p>
        </w:tc>
      </w:tr>
      <w:tr w:rsidR="00845305" w:rsidRPr="003B7F65" w14:paraId="202DBB83" w14:textId="77777777" w:rsidTr="005B2BF7">
        <w:trPr>
          <w:trHeight w:val="189"/>
          <w:jc w:val="center"/>
        </w:trPr>
        <w:tc>
          <w:tcPr>
            <w:tcW w:w="5491" w:type="dxa"/>
          </w:tcPr>
          <w:p w14:paraId="25DED26A" w14:textId="77777777" w:rsidR="00845305" w:rsidRPr="00FA25D4" w:rsidRDefault="00845305" w:rsidP="005B2BF7">
            <w:pPr>
              <w:pBdr>
                <w:top w:val="nil"/>
                <w:left w:val="nil"/>
                <w:bottom w:val="nil"/>
                <w:right w:val="nil"/>
                <w:between w:val="nil"/>
              </w:pBdr>
              <w:spacing w:before="40" w:after="40" w:line="170" w:lineRule="auto"/>
              <w:ind w:left="96"/>
              <w:rPr>
                <w:sz w:val="16"/>
                <w:szCs w:val="16"/>
                <w:lang w:val="en-GB"/>
              </w:rPr>
            </w:pPr>
            <w:r w:rsidRPr="00FA25D4">
              <w:rPr>
                <w:rFonts w:eastAsia="Calibri"/>
                <w:sz w:val="16"/>
                <w:szCs w:val="16"/>
                <w:lang w:val="en-GB"/>
              </w:rPr>
              <w:t>Perform one intense physical activity session per week</w:t>
            </w:r>
          </w:p>
        </w:tc>
        <w:tc>
          <w:tcPr>
            <w:tcW w:w="3141" w:type="dxa"/>
            <w:vAlign w:val="center"/>
          </w:tcPr>
          <w:p w14:paraId="703AF09D" w14:textId="3907228B" w:rsidR="00845305" w:rsidRPr="00FA25D4" w:rsidRDefault="003B7F65" w:rsidP="005B2BF7">
            <w:pPr>
              <w:pBdr>
                <w:top w:val="nil"/>
                <w:left w:val="nil"/>
                <w:bottom w:val="nil"/>
                <w:right w:val="nil"/>
                <w:between w:val="nil"/>
              </w:pBdr>
              <w:spacing w:before="40" w:after="40" w:line="170" w:lineRule="auto"/>
              <w:ind w:left="928" w:right="909"/>
              <w:jc w:val="center"/>
              <w:rPr>
                <w:sz w:val="16"/>
                <w:szCs w:val="16"/>
                <w:lang w:val="en-GB"/>
              </w:rPr>
            </w:pPr>
            <w:r>
              <w:rPr>
                <w:sz w:val="16"/>
                <w:szCs w:val="16"/>
                <w:lang w:val="en-GB"/>
              </w:rPr>
              <w:fldChar w:fldCharType="begin"/>
            </w:r>
            <w:r>
              <w:rPr>
                <w:sz w:val="16"/>
                <w:szCs w:val="16"/>
                <w:lang w:val="en-GB"/>
              </w:rPr>
              <w:instrText xml:space="preserve"> ADDIN ZOTERO_ITEM CSL_CITATION {"citationID":"kgetrNlD","properties":{"formattedCitation":"[4]","plainCitation":"[4]","noteIndex":0},"citationItems":[{"id":175,"uris":["http://zotero.org/users/6333033/items/4QCQFDE2"],"itemData":{"id":175,"type":"article-journal","abstract":"OBJECTIVES: To describe new WHO 2020 guidelines on physical activity and sedentary behaviour.\nMETHODS: The guidelines were developed in accordance with WHO protocols. An expert Guideline Development Group reviewed evidence to assess associations between physical activity and sedentary behaviour for an agreed set of health outcomes and population groups. The assessment used and systematically updated recent relevant systematic reviews; new primary reviews addressed additional health outcomes or subpopulations.\nRESULTS: The new guidelines address children, adolescents, adults, older adults and include new specific recommendations for pregnant and postpartum women and people living with chronic conditions or disability. All adults should undertake 150-300 min of moderate-intensity, or 75-150 min of vigorous-intensity physical activity, or some equivalent combination of moderate-intensity and vigorous-intensity aerobic physical activity, per week. Among children and adolescents, an average of 60 min/day of moderate-to-vigorous intensity aerobic physical activity across the week provides health benefits. The guidelines recommend regular muscle-strengthening activity for all age groups. Additionally, reducing sedentary behaviours is recommended across all age groups and abilities, although evidence was insufficient to quantify a sedentary behaviour threshold.\nCONCLUSION: These 2020 WHO guidelines update previous WHO recommendations released in 2010. They reaffirm messages that some physical activity is better than none, that more physical activity is better for optimal health outcomes and provide a new recommendation on reducing sedentary behaviours. These guidelines highlight the importance of regularly undertaking both aerobic and muscle strengthening activities and for the first time, there are specific recommendations for specific populations including for pregnant and postpartum women and people living with chronic conditions or disability. These guidelines should be used to inform national health policies aligned with the WHO Global Action Plan on Physical Activity 2018-2030 and to strengthen surveillance systems that track progress towards national and global targets.","container-title":"British Journal of Sports Medicine","DOI":"10.1136/bjsports-2020-102955","ISSN":"1473-0480","issue":"24","journalAbbreviation":"Br J Sports Med","language":"eng","note":"PMID: 33239350\nPMCID: PMC7719906","page":"1451-1462","source":"PubMed","title":"World Health Organization 2020 guidelines on physical activity and sedentary behaviour","volume":"54","author":[{"family":"Bull","given":"Fiona C."},{"family":"Al-Ansari","given":"Salih S."},{"family":"Biddle","given":"Stuart"},{"family":"Borodulin","given":"Katja"},{"family":"Buman","given":"Matthew P."},{"family":"Cardon","given":"Greet"},{"family":"Carty","given":"Catherine"},{"family":"Chaput","given":"Jean-Philippe"},{"family":"Chastin","given":"Sebastien"},{"family":"Chou","given":"Roger"},{"family":"Dempsey","given":"Paddy C."},{"family":"DiPietro","given":"Loretta"},{"family":"Ekelund","given":"Ulf"},{"family":"Firth","given":"Joseph"},{"family":"Friedenreich","given":"Christine M."},{"family":"Garcia","given":"Leandro"},{"family":"Gichu","given":"Muthoni"},{"family":"Jago","given":"Russell"},{"family":"Katzmarzyk","given":"Peter T."},{"family":"Lambert","given":"Estelle"},{"family":"Leitzmann","given":"Michael"},{"family":"Milton","given":"Karen"},{"family":"Ortega","given":"Francisco B."},{"family":"Ranasinghe","given":"Chathuranga"},{"family":"Stamatakis","given":"Emmanuel"},{"family":"Tiedemann","given":"Anne"},{"family":"Troiano","given":"Richard P."},{"family":"Ploeg","given":"Hidde P.","non-dropping-particle":"van der"},{"family":"Wari","given":"Vicky"},{"family":"Willumsen","given":"Juana F."}],"issued":{"date-parts":[["2020",12]]}}}],"schema":"https://github.com/citation-style-language/schema/raw/master/csl-citation.json"} </w:instrText>
            </w:r>
            <w:r>
              <w:rPr>
                <w:sz w:val="16"/>
                <w:szCs w:val="16"/>
                <w:lang w:val="en-GB"/>
              </w:rPr>
              <w:fldChar w:fldCharType="separate"/>
            </w:r>
            <w:r w:rsidRPr="003B7F65">
              <w:rPr>
                <w:sz w:val="16"/>
                <w:lang w:val="en-US"/>
              </w:rPr>
              <w:t>[4]</w:t>
            </w:r>
            <w:r>
              <w:rPr>
                <w:sz w:val="16"/>
                <w:szCs w:val="16"/>
                <w:lang w:val="en-GB"/>
              </w:rPr>
              <w:fldChar w:fldCharType="end"/>
            </w:r>
          </w:p>
        </w:tc>
      </w:tr>
      <w:tr w:rsidR="00845305" w:rsidRPr="003B7F65" w14:paraId="4D7E5359" w14:textId="77777777" w:rsidTr="005B2BF7">
        <w:trPr>
          <w:trHeight w:val="189"/>
          <w:jc w:val="center"/>
        </w:trPr>
        <w:tc>
          <w:tcPr>
            <w:tcW w:w="5491" w:type="dxa"/>
          </w:tcPr>
          <w:p w14:paraId="157F4977" w14:textId="77777777" w:rsidR="00845305" w:rsidRPr="00FA25D4" w:rsidRDefault="00845305" w:rsidP="005B2BF7">
            <w:pPr>
              <w:pBdr>
                <w:top w:val="nil"/>
                <w:left w:val="nil"/>
                <w:bottom w:val="nil"/>
                <w:right w:val="nil"/>
                <w:between w:val="nil"/>
              </w:pBdr>
              <w:spacing w:before="40" w:after="40" w:line="170" w:lineRule="auto"/>
              <w:ind w:left="96"/>
              <w:rPr>
                <w:rFonts w:eastAsia="Calibri"/>
                <w:sz w:val="16"/>
                <w:szCs w:val="16"/>
                <w:lang w:val="en-GB"/>
              </w:rPr>
            </w:pPr>
            <w:r w:rsidRPr="00FA25D4">
              <w:rPr>
                <w:rFonts w:eastAsia="Calibri"/>
                <w:sz w:val="16"/>
                <w:szCs w:val="16"/>
                <w:lang w:val="en-GB"/>
              </w:rPr>
              <w:t>Gradually increase the duration of your sports activity sessions</w:t>
            </w:r>
          </w:p>
        </w:tc>
        <w:tc>
          <w:tcPr>
            <w:tcW w:w="3141" w:type="dxa"/>
            <w:vAlign w:val="center"/>
          </w:tcPr>
          <w:p w14:paraId="4F320889" w14:textId="0169FCE7" w:rsidR="00845305" w:rsidRPr="00FA25D4" w:rsidRDefault="003B7F65" w:rsidP="005B2BF7">
            <w:pPr>
              <w:pBdr>
                <w:top w:val="nil"/>
                <w:left w:val="nil"/>
                <w:bottom w:val="nil"/>
                <w:right w:val="nil"/>
                <w:between w:val="nil"/>
              </w:pBdr>
              <w:spacing w:before="40" w:after="40" w:line="170" w:lineRule="auto"/>
              <w:ind w:left="928" w:right="909"/>
              <w:jc w:val="center"/>
              <w:rPr>
                <w:rFonts w:eastAsia="Calibri"/>
                <w:sz w:val="16"/>
                <w:szCs w:val="16"/>
                <w:lang w:val="en-GB"/>
              </w:rPr>
            </w:pPr>
            <w:r>
              <w:rPr>
                <w:rFonts w:eastAsia="Calibri"/>
                <w:sz w:val="16"/>
                <w:szCs w:val="16"/>
                <w:lang w:val="en-GB"/>
              </w:rPr>
              <w:fldChar w:fldCharType="begin"/>
            </w:r>
            <w:r>
              <w:rPr>
                <w:rFonts w:eastAsia="Calibri"/>
                <w:sz w:val="16"/>
                <w:szCs w:val="16"/>
                <w:lang w:val="en-GB"/>
              </w:rPr>
              <w:instrText xml:space="preserve"> ADDIN ZOTERO_ITEM CSL_CITATION {"citationID":"kD0zTrVk","properties":{"formattedCitation":"[9, 10]","plainCitation":"[9, 10]","noteIndex":0},"citationItems":[{"id":3320,"uris":["http://zotero.org/users/6333033/items/8EVYL9CI"],"itemData":{"id":3320,"type":"article-journal","abstract":"BACKGROUND: The workplace is an important setting for adult health promotion including exercise training such as resistance training (RT). Since the reporting of exercise training interventions is generally inconsistent, the objective of this systematic review was to investigate the attention to principles of RT progression and variables of RT exercise prescription in workplace-related RT interventions.\nMETHODS: A systematic literature search was conducted in the databases LIVIVO, PubMed, SPORTDiscus, and Web of Science (2000-2020). Controlled trials with apparently healthy \"employees\" and a main focus on RT were included. RT principles and variables were extracted and rated by two reviewers (reported, not reported, or unclear). Sum scores for each RT intervention and percentages regarding each principle and variable were calculated.\nRESULTS: Overall, 21 articles were included (18 primary studies, 3 protocols). Summarized narratively, the interventions showed different positive effects on strength- or performance-related and/or health- or complaint-related outcomes. The reporting of the RT principles and variables was varied [progressive overload: 94% of the studies, specificity: 78%, variation (periodization): 39%, muscle action: 94%, loading: 94%, volume; 67%, exercise selection: 89%, exercise order: 47%, rest periods between sets: 33%, rest periods between exercises: 27%, repetition velocity: 44%, and frequency: 100%].\nCONCLUSION: Several key RT principles and variables were reported inconsistently, reducing reproducibility and pointing to the need for standardized RT intervention reporting in workplace-related interventions. Exercise science and workplace promotion should be further linked, since accurate reporting is a prerequisite for transferring robust findings into practice.","container-title":"Frontiers in Public Health","DOI":"10.3389/fpubh.2022.832523","ISSN":"2296-2565","journalAbbreviation":"Front Public Health","language":"eng","note":"PMID: 35400069\nPMCID: PMC8990091","page":"832523","source":"PubMed","title":"Attention to Progression Principles and Variables of Exercise Prescription in Workplace-Related Resistance Training Interventions: A Systematic Review of Controlled Trials","title-short":"Attention to Progression Principles and Variables of Exercise Prescription in Workplace-Related Resistance Training Interventions","volume":"10","author":[{"family":"Stassen","given":"Gerrit"},{"family":"Baulig","given":"Lukas"},{"family":"Müller","given":"Ole"},{"family":"Schaller","given":"Andrea"}],"issued":{"date-parts":[["2022"]]}}},{"id":3323,"uris":["http://zotero.org/users/6333033/items/7URPHY3H"],"itemData":{"id":3323,"type":"article-journal","abstract":"People undertake endurance training to improve their health and cardio-respiratory fitness. Subsequent cardio-respiratory and skeletal muscle aerobic metabolic adaptations are gauged by improvements in maximum or peak oxygen uptake (V̇O2peak) and the blood lactate inflection point or threshold during incremental exercise – (LIP). To further improve physiological capability, subsequent homoeostatic disturbances from exercise should be progressively greater in succeeding exercise sessions. Therefore, exercise duration, frequency or intensity should be progressively increased during a training regimen to ensure adaptation potential is realized. A progressive increase in training workload is termed “progressive overload”. Despite the universal acknowledgment of the importance of progressive overload, it is unclear if systematically progressing altering either exercise intensity or duration (or distance covered) affect cardio-respiratory gains differently in young and older populations. As running faster results in higher heart rates and greater skeletal muscle metabolic stress than running the same distance at a lower speed, in this hypothesis we postulate that progressively increasing exercise run intensity will result in greater mean and higher incidence of V̇O2peak and LIP gains in young adults (&lt;50 years). However, the mechanisms that initiate improvements in cardio-respiratory fitness and skeletal muscle aerobic function may be different in older adults due to the inevitable aging decline in cardio-vascular function and mechanical and morphological properties of muscle–tendon units. In older adults (&gt;60 years) we hypothesize progressively increasing run distance while maintaining the same speed will just be as effective as to progressively increasing speed to improve V̇O2peak and LIP. To test these hypotheses, we propose a study that compares progressively increasing run intensity to a treatment of progressive matched run distance where speed remains constant in young and old adults.","container-title":"Medical Hypotheses","DOI":"10.1016/j.mehy.2024.111366","ISSN":"0306-9877","journalAbbreviation":"Medical Hypotheses","page":"111366","source":"ScienceDirect","title":"Progressive overload in cardiorespiratory exercise training for young and old: Is increasing duration or intensity of exercise more important?","title-short":"Progressive overload in cardiorespiratory exercise training for young and old","volume":"188","author":[{"family":"Robert Bell","given":"Leo"},{"family":"Worn","given":"Ryan"},{"family":"William O’Grady","given":"Mathew"},{"family":"Denham","given":"Joshua"},{"family":"Joseph O’Brien","given":"Brendan"}],"issued":{"date-parts":[["2024",7,1]]}}}],"schema":"https://github.com/citation-style-language/schema/raw/master/csl-citation.json"} </w:instrText>
            </w:r>
            <w:r>
              <w:rPr>
                <w:rFonts w:eastAsia="Calibri"/>
                <w:sz w:val="16"/>
                <w:szCs w:val="16"/>
                <w:lang w:val="en-GB"/>
              </w:rPr>
              <w:fldChar w:fldCharType="separate"/>
            </w:r>
            <w:r w:rsidRPr="003B7F65">
              <w:rPr>
                <w:rFonts w:eastAsia="Calibri"/>
                <w:sz w:val="16"/>
                <w:lang w:val="en-US"/>
              </w:rPr>
              <w:t>[9, 10]</w:t>
            </w:r>
            <w:r>
              <w:rPr>
                <w:rFonts w:eastAsia="Calibri"/>
                <w:sz w:val="16"/>
                <w:szCs w:val="16"/>
                <w:lang w:val="en-GB"/>
              </w:rPr>
              <w:fldChar w:fldCharType="end"/>
            </w:r>
          </w:p>
        </w:tc>
      </w:tr>
      <w:tr w:rsidR="00845305" w:rsidRPr="003B7F65" w14:paraId="2B7B4603" w14:textId="77777777" w:rsidTr="005B2BF7">
        <w:trPr>
          <w:trHeight w:val="189"/>
          <w:jc w:val="center"/>
        </w:trPr>
        <w:tc>
          <w:tcPr>
            <w:tcW w:w="5491" w:type="dxa"/>
          </w:tcPr>
          <w:p w14:paraId="02506689" w14:textId="77777777" w:rsidR="00845305" w:rsidRPr="00FA25D4" w:rsidRDefault="00845305" w:rsidP="005B2BF7">
            <w:pPr>
              <w:pBdr>
                <w:top w:val="nil"/>
                <w:left w:val="nil"/>
                <w:bottom w:val="nil"/>
                <w:right w:val="nil"/>
                <w:between w:val="nil"/>
              </w:pBdr>
              <w:spacing w:before="40" w:after="40" w:line="170" w:lineRule="auto"/>
              <w:ind w:left="96"/>
              <w:rPr>
                <w:rFonts w:eastAsia="Calibri"/>
                <w:sz w:val="16"/>
                <w:szCs w:val="16"/>
                <w:lang w:val="en-GB"/>
              </w:rPr>
            </w:pPr>
            <w:r w:rsidRPr="00FA25D4">
              <w:rPr>
                <w:rFonts w:eastAsia="Calibri"/>
                <w:sz w:val="16"/>
                <w:szCs w:val="16"/>
                <w:lang w:val="en-GB"/>
              </w:rPr>
              <w:t>Breaking up sedentary work (revisions, internship)</w:t>
            </w:r>
          </w:p>
        </w:tc>
        <w:tc>
          <w:tcPr>
            <w:tcW w:w="3141" w:type="dxa"/>
            <w:vAlign w:val="center"/>
          </w:tcPr>
          <w:p w14:paraId="617A4A25" w14:textId="3E62D737" w:rsidR="00845305" w:rsidRPr="00FA25D4" w:rsidRDefault="003B7F65" w:rsidP="005B2BF7">
            <w:pPr>
              <w:pBdr>
                <w:top w:val="nil"/>
                <w:left w:val="nil"/>
                <w:bottom w:val="nil"/>
                <w:right w:val="nil"/>
                <w:between w:val="nil"/>
              </w:pBdr>
              <w:spacing w:before="40" w:after="40" w:line="170" w:lineRule="auto"/>
              <w:ind w:left="928" w:right="909"/>
              <w:jc w:val="center"/>
              <w:rPr>
                <w:rFonts w:eastAsia="Calibri"/>
                <w:sz w:val="16"/>
                <w:szCs w:val="16"/>
                <w:lang w:val="en-GB"/>
              </w:rPr>
            </w:pPr>
            <w:r>
              <w:rPr>
                <w:rFonts w:eastAsia="Calibri"/>
                <w:sz w:val="16"/>
                <w:szCs w:val="16"/>
                <w:lang w:val="en-GB"/>
              </w:rPr>
              <w:fldChar w:fldCharType="begin"/>
            </w:r>
            <w:r>
              <w:rPr>
                <w:rFonts w:eastAsia="Calibri"/>
                <w:sz w:val="16"/>
                <w:szCs w:val="16"/>
                <w:lang w:val="en-GB"/>
              </w:rPr>
              <w:instrText xml:space="preserve"> ADDIN ZOTERO_ITEM CSL_CITATION {"citationID":"huOu2sDy","properties":{"formattedCitation":"[2, 4, 11, 12]","plainCitation":"[2, 4, 11, 12]","noteIndex":0},"citationItems":[{"id":3270,"uris":["http://zotero.org/users/6333033/items/IHNJVPEI"],"itemData":{"id":3270,"type":"article-journal","abstract":"BACKGROUND: Sedentary behavior occurs largely subconsciously, and thus specific behavior change techniques are needed to increase conscious awareness of sedentary behavior. Chief amongst these behavior change techniques is self-monitoring of sedentary behavior. The aim of this systematic review and meta-analysis was to evaluate the short-term effectiveness of existing interventions using self-monitoring to reduce sedentary behavior in adults.\nMETHODS: Four electronic databases (PubMed, Embase, Web of Science, and The Cochrane Library) and grey literature (Google Scholar and the International Clinical Trials Registry Platform) were searched to identify appropriate intervention studies. Only (cluster-)randomized controlled trials that 1) assessed the short-term effectiveness of an intervention aimed at the reduction of sedentary behavior, 2) used self-monitoring as a behavior change technique, and 3) were conducted in a sample of adults with an average age ≥ 18 years, were eligible for inclusion. Relevant data were extracted, and Hedge's g was used as the measure of effect sizes. Random effects models were performed to conduct the meta-analysis.\nRESULTS: Nineteen intervention studies with a total of 2800 participants met the inclusion criteria. Results of the meta-analyses showed that interventions using self-monitoring significantly reduced total sedentary time (Hedges g = 0,32; 95% CI = 0,14 - 0,50; p = 0,001) and occupational sedentary time (Hedge's g = 0,56; 95% CI = 0,07 - 0,90; p = 0,02) on the short term. Subgroup analyses showed that significant intervention effects were only found if objective self-monitoring tools were used (g = 0,40; 95% CI = 0,19 - 0,60; p &lt; 0,001), and if the intervention only targeted sedentary behavior (g = 0,45; 95% CI = 0,15-0,75; p = 0,004). No significant intervention effects were found on the number of breaks in sedentary behavior.\nCONCLUSIONS: Despite the small sample sizes, and the large heterogeneity, results of the current meta-analysis suggested that interventions using self-monitoring as a behavior change technique have the potential to reduce sedentary behavior in adults. If future - preferably large-scale studies - can prove that the reductions in sedentary behavior are attributable to self-monitoring and can confirm the sustainability of this behavior change, multi-level interventions including self-monitoring may impact public health by reducing sedentary behavior.","container-title":"The International Journal of Behavioral Nutrition and Physical Activity","DOI":"10.1186/s12966-019-0824-3","ISSN":"1479-5868","issue":"1","journalAbbreviation":"Int J Behav Nutr Phys Act","language":"eng","note":"PMID: 31409357\nPMCID: PMC6693254","page":"63","source":"PubMed","title":"Effectiveness of interventions using self-monitoring to reduce sedentary behavior in adults: a systematic review and meta-analysis","title-short":"Effectiveness of interventions using self-monitoring to reduce sedentary behavior in adults","volume":"16","author":[{"family":"Compernolle","given":"Sofie"},{"family":"DeSmet","given":"Ann"},{"family":"Poppe","given":"Louise"},{"family":"Crombez","given":"Geert"},{"family":"De Bourdeaudhuij","given":"Ilse"},{"family":"Cardon","given":"Greet"},{"family":"Ploeg","given":"Hidde P.","non-dropping-particle":"van der"},{"family":"Van Dyck","given":"Delfien"}],"issued":{"date-parts":[["2019",8,13]]}}},{"id":175,"uris":["http://zotero.org/users/6333033/items/4QCQFDE2"],"itemData":{"id":175,"type":"article-journal","abstract":"OBJECTIVES: To describe new WHO 2020 guidelines on physical activity and sedentary behaviour.\nMETHODS: The guidelines were developed in accordance with WHO protocols. An expert Guideline Development Group reviewed evidence to assess associations between physical activity and sedentary behaviour for an agreed set of health outcomes and population groups. The assessment used and systematically updated recent relevant systematic reviews; new primary reviews addressed additional health outcomes or subpopulations.\nRESULTS: The new guidelines address children, adolescents, adults, older adults and include new specific recommendations for pregnant and postpartum women and people living with chronic conditions or disability. All adults should undertake 150-300 min of moderate-intensity, or 75-150 min of vigorous-intensity physical activity, or some equivalent combination of moderate-intensity and vigorous-intensity aerobic physical activity, per week. Among children and adolescents, an average of 60 min/day of moderate-to-vigorous intensity aerobic physical activity across the week provides health benefits. The guidelines recommend regular muscle-strengthening activity for all age groups. Additionally, reducing sedentary behaviours is recommended across all age groups and abilities, although evidence was insufficient to quantify a sedentary behaviour threshold.\nCONCLUSION: These 2020 WHO guidelines update previous WHO recommendations released in 2010. They reaffirm messages that some physical activity is better than none, that more physical activity is better for optimal health outcomes and provide a new recommendation on reducing sedentary behaviours. These guidelines highlight the importance of regularly undertaking both aerobic and muscle strengthening activities and for the first time, there are specific recommendations for specific populations including for pregnant and postpartum women and people living with chronic conditions or disability. These guidelines should be used to inform national health policies aligned with the WHO Global Action Plan on Physical Activity 2018-2030 and to strengthen surveillance systems that track progress towards national and global targets.","container-title":"British Journal of Sports Medicine","DOI":"10.1136/bjsports-2020-102955","ISSN":"1473-0480","issue":"24","journalAbbreviation":"Br J Sports Med","language":"eng","note":"PMID: 33239350\nPMCID: PMC7719906","page":"1451-1462","source":"PubMed","title":"World Health Organization 2020 guidelines on physical activity and sedentary behaviour","volume":"54","author":[{"family":"Bull","given":"Fiona C."},{"family":"Al-Ansari","given":"Salih S."},{"family":"Biddle","given":"Stuart"},{"family":"Borodulin","given":"Katja"},{"family":"Buman","given":"Matthew P."},{"family":"Cardon","given":"Greet"},{"family":"Carty","given":"Catherine"},{"family":"Chaput","given":"Jean-Philippe"},{"family":"Chastin","given":"Sebastien"},{"family":"Chou","given":"Roger"},{"family":"Dempsey","given":"Paddy C."},{"family":"DiPietro","given":"Loretta"},{"family":"Ekelund","given":"Ulf"},{"family":"Firth","given":"Joseph"},{"family":"Friedenreich","given":"Christine M."},{"family":"Garcia","given":"Leandro"},{"family":"Gichu","given":"Muthoni"},{"family":"Jago","given":"Russell"},{"family":"Katzmarzyk","given":"Peter T."},{"family":"Lambert","given":"Estelle"},{"family":"Leitzmann","given":"Michael"},{"family":"Milton","given":"Karen"},{"family":"Ortega","given":"Francisco B."},{"family":"Ranasinghe","given":"Chathuranga"},{"family":"Stamatakis","given":"Emmanuel"},{"family":"Tiedemann","given":"Anne"},{"family":"Troiano","given":"Richard P."},{"family":"Ploeg","given":"Hidde P.","non-dropping-particle":"van der"},{"family":"Wari","given":"Vicky"},{"family":"Willumsen","given":"Juana F."}],"issued":{"date-parts":[["2020",12]]}}},{"id":21,"uris":["http://zotero.org/users/6333033/items/CL3G62SS"],"itemData":{"id":21,"type":"article-journal","abstract":"Background: Accumulating high levels of sedentary behaviour has been linked to poor health outcomes. This study examined the feasibility and preliminary, short-term effects of a theory-based intervention aimed at reducing total and prolonged sedentary behaviour in University students. Design: A quasi-experimental (pre-post) pilot study. Methods: Nine ambulatory undergraduate students (Mean age = 22 ± 2.32) participated in a one-on-one session, including an educational component around the health effects of sedentary behaviour and three distinct activities (feedback, \"pros and cons\" exercise, and suggested behaviour change strategies). In addition, automated daily text messages targeting sedentary behaviour were sent for 6 days (four messages per day at fixed intervals). The Behaviour Change Wheel framework guided the intervention design process. Outcomes were assessed over 6 days in pre- and post-intervention periods and included accelerometer-based (activPAL) and self-reported (Nightly-Week-U) total sedentary time, as well as accelerometer-based number of steps and prolonged sedentary time. Students completed a process evaluation interview upon completing the trial. Results: From pre- to post-intervention, there was a significant reduction in accelerometer-based total and prolonged sedentary time during weekend days. In addition, there was a significant increase in accelerometer-based standing time and stepping during weekend days. There were no statistically significant changes in accelerometer-based sedentary time, standing time or number of steps during weekdays. Process evaluation results indicated that the intervention and its assessment is feasible. Reductions in sedentary time were likely to be mediated by positive changes in the student's reflective and automatic motivation. Conclusions: Findings from this small, short-term intervention suggest that a single one-on-one session, together with automated text messages, may help University students reduce sedentary behaviour and enhance movement during weekend days. Additional strategies to maximise the intervention effects are discussed (e.g., establishing a collaboration with University staff, introducing sit-to-stand desks, and/or facilitating social support). A randomised control trial assessing sedentary behaviour over a longer period is needed to adequately study the intervention's effectiveness.","container-title":"Frontiers in Psychology","DOI":"10.3389/fpsyg.2021.661994","ISSN":"1664-1078","journalAbbreviation":"Front Psychol","language":"eng","note":"PMID: 34177716\nPMCID: PMC8222591","page":"661994","source":"PubMed","title":"Feasibility of Reducing and Breaking Up University Students' Sedentary Behaviour: Pilot Trial and Process Evaluation","title-short":"Feasibility of Reducing and Breaking Up University Students' Sedentary Behaviour","volume":"12","author":[{"family":"Castro","given":"Oscar"},{"family":"Vergeer","given":"Ineke"},{"family":"Bennie","given":"Jason"},{"family":"Biddle","given":"Stuart J. H."}],"issued":{"date-parts":[["2021"]]}}},{"id":3273,"uris":["http://zotero.org/users/6333033/items/6BN6C72S"],"itemData":{"id":3273,"type":"article-journal","abstract":"OBJECTIVE: This study was conducted to determine whether installation of sit-stand desks (SSDs) could lead to decreased sitting time during the workday among sedentary office workers.\nMETHODS: A randomized cross-over trial was conducted from January to April, 2012 at a business in Minneapolis. 28 (nine men, 26 full-time) sedentary office workers took part in a 4 week intervention period which included the use of SSDs to gradually replace 50% of sitting time with standing during the workday. Physical activity was the primary outcome. Mood, energy level, fatigue, appetite, dietary intake, and productivity were explored as secondary outcomes.\nRESULTS: The intervention reduced sitting time at work by 21% (95% CI 18%-25%) and sedentary time by 4.8 min/work-hr (95% CI 4.1-5.4 min/work-hr). For a 40 h work-week, this translates into replacement of 8 h of sitting time with standing and sedentary time being reduced by 3.2 h. Activity level during non-work hours did not change. The intervention also increased overall sense of well-being, energy, decreased fatigue, had no impact on productivity, and reduced appetite and dietary intake. The workstations were popular with the participants.\nCONCLUSION: The SSD intervention was successful in increasing work-time activity level, without changing activity level during non-work hours.","container-title":"International Journal of Environmental Research and Public Health","DOI":"10.3390/ijerph110706653","ISSN":"1660-4601","issue":"7","journalAbbreviation":"Int J Environ Res Public Health","language":"eng","note":"PMID: 24968210\nPMCID: PMC4113835","page":"6653-6665","source":"PubMed","title":"Using sit-stand workstations to decrease sedentary time in office workers: a randomized crossover trial","title-short":"Using sit-stand workstations to decrease sedentary time in office workers","volume":"11","author":[{"family":"Dutta","given":"Nirjhar"},{"family":"Koepp","given":"Gabriel A."},{"family":"Stovitz","given":"Steven D."},{"family":"Levine","given":"James A."},{"family":"Pereira","given":"Mark A."}],"issued":{"date-parts":[["2014",6,25]]}}}],"schema":"https://github.com/citation-style-language/schema/raw/master/csl-citation.json"} </w:instrText>
            </w:r>
            <w:r>
              <w:rPr>
                <w:rFonts w:eastAsia="Calibri"/>
                <w:sz w:val="16"/>
                <w:szCs w:val="16"/>
                <w:lang w:val="en-GB"/>
              </w:rPr>
              <w:fldChar w:fldCharType="separate"/>
            </w:r>
            <w:r w:rsidRPr="003B7F65">
              <w:rPr>
                <w:rFonts w:eastAsia="Calibri"/>
                <w:sz w:val="16"/>
                <w:lang w:val="en-US"/>
              </w:rPr>
              <w:t>[2, 4, 11, 12]</w:t>
            </w:r>
            <w:r>
              <w:rPr>
                <w:rFonts w:eastAsia="Calibri"/>
                <w:sz w:val="16"/>
                <w:szCs w:val="16"/>
                <w:lang w:val="en-GB"/>
              </w:rPr>
              <w:fldChar w:fldCharType="end"/>
            </w:r>
          </w:p>
        </w:tc>
      </w:tr>
      <w:tr w:rsidR="00845305" w:rsidRPr="003B7F65" w14:paraId="25FD88FF" w14:textId="77777777" w:rsidTr="005B2BF7">
        <w:trPr>
          <w:trHeight w:val="189"/>
          <w:jc w:val="center"/>
        </w:trPr>
        <w:tc>
          <w:tcPr>
            <w:tcW w:w="5491" w:type="dxa"/>
          </w:tcPr>
          <w:p w14:paraId="3339A008" w14:textId="77777777" w:rsidR="00845305" w:rsidRPr="00FA25D4" w:rsidRDefault="00845305" w:rsidP="005B2BF7">
            <w:pPr>
              <w:pBdr>
                <w:top w:val="nil"/>
                <w:left w:val="nil"/>
                <w:bottom w:val="nil"/>
                <w:right w:val="nil"/>
                <w:between w:val="nil"/>
              </w:pBdr>
              <w:spacing w:before="40" w:after="40" w:line="170" w:lineRule="auto"/>
              <w:ind w:left="96"/>
              <w:rPr>
                <w:rFonts w:eastAsia="Calibri"/>
                <w:sz w:val="16"/>
                <w:szCs w:val="16"/>
                <w:lang w:val="en-GB"/>
              </w:rPr>
            </w:pPr>
            <w:r w:rsidRPr="00FA25D4">
              <w:rPr>
                <w:rFonts w:eastAsia="Calibri"/>
                <w:sz w:val="16"/>
                <w:szCs w:val="16"/>
                <w:lang w:val="en-GB"/>
              </w:rPr>
              <w:t>Breaking up sedentary lifestyle free time (screen, sitting time, other)</w:t>
            </w:r>
          </w:p>
        </w:tc>
        <w:tc>
          <w:tcPr>
            <w:tcW w:w="3141" w:type="dxa"/>
            <w:vAlign w:val="center"/>
          </w:tcPr>
          <w:p w14:paraId="44BD1C90" w14:textId="66C11000" w:rsidR="00845305" w:rsidRPr="00FA25D4" w:rsidRDefault="00471D1E" w:rsidP="005B2BF7">
            <w:pPr>
              <w:pBdr>
                <w:top w:val="nil"/>
                <w:left w:val="nil"/>
                <w:bottom w:val="nil"/>
                <w:right w:val="nil"/>
                <w:between w:val="nil"/>
              </w:pBdr>
              <w:spacing w:before="40" w:after="40" w:line="170" w:lineRule="auto"/>
              <w:ind w:left="928" w:right="909"/>
              <w:jc w:val="center"/>
              <w:rPr>
                <w:rFonts w:eastAsia="Calibri"/>
                <w:sz w:val="16"/>
                <w:szCs w:val="16"/>
                <w:lang w:val="en-GB"/>
              </w:rPr>
            </w:pPr>
            <w:r>
              <w:rPr>
                <w:rFonts w:eastAsia="Calibri"/>
                <w:sz w:val="16"/>
                <w:szCs w:val="16"/>
                <w:lang w:val="en-GB"/>
              </w:rPr>
              <w:fldChar w:fldCharType="begin"/>
            </w:r>
            <w:r>
              <w:rPr>
                <w:rFonts w:eastAsia="Calibri"/>
                <w:sz w:val="16"/>
                <w:szCs w:val="16"/>
                <w:lang w:val="en-GB"/>
              </w:rPr>
              <w:instrText xml:space="preserve"> ADDIN ZOTERO_ITEM CSL_CITATION {"citationID":"ZaMBvlhS","properties":{"formattedCitation":"[2, 4, 11]","plainCitation":"[2, 4, 11]","noteIndex":0},"citationItems":[{"id":3270,"uris":["http://zotero.org/users/6333033/items/IHNJVPEI"],"itemData":{"id":3270,"type":"article-journal","abstract":"BACKGROUND: Sedentary behavior occurs largely subconsciously, and thus specific behavior change techniques are needed to increase conscious awareness of sedentary behavior. Chief amongst these behavior change techniques is self-monitoring of sedentary behavior. The aim of this systematic review and meta-analysis was to evaluate the short-term effectiveness of existing interventions using self-monitoring to reduce sedentary behavior in adults.\nMETHODS: Four electronic databases (PubMed, Embase, Web of Science, and The Cochrane Library) and grey literature (Google Scholar and the International Clinical Trials Registry Platform) were searched to identify appropriate intervention studies. Only (cluster-)randomized controlled trials that 1) assessed the short-term effectiveness of an intervention aimed at the reduction of sedentary behavior, 2) used self-monitoring as a behavior change technique, and 3) were conducted in a sample of adults with an average age ≥ 18 years, were eligible for inclusion. Relevant data were extracted, and Hedge's g was used as the measure of effect sizes. Random effects models were performed to conduct the meta-analysis.\nRESULTS: Nineteen intervention studies with a total of 2800 participants met the inclusion criteria. Results of the meta-analyses showed that interventions using self-monitoring significantly reduced total sedentary time (Hedges g = 0,32; 95% CI = 0,14 - 0,50; p = 0,001) and occupational sedentary time (Hedge's g = 0,56; 95% CI = 0,07 - 0,90; p = 0,02) on the short term. Subgroup analyses showed that significant intervention effects were only found if objective self-monitoring tools were used (g = 0,40; 95% CI = 0,19 - 0,60; p &lt; 0,001), and if the intervention only targeted sedentary behavior (g = 0,45; 95% CI = 0,15-0,75; p = 0,004). No significant intervention effects were found on the number of breaks in sedentary behavior.\nCONCLUSIONS: Despite the small sample sizes, and the large heterogeneity, results of the current meta-analysis suggested that interventions using self-monitoring as a behavior change technique have the potential to reduce sedentary behavior in adults. If future - preferably large-scale studies - can prove that the reductions in sedentary behavior are attributable to self-monitoring and can confirm the sustainability of this behavior change, multi-level interventions including self-monitoring may impact public health by reducing sedentary behavior.","container-title":"The International Journal of Behavioral Nutrition and Physical Activity","DOI":"10.1186/s12966-019-0824-3","ISSN":"1479-5868","issue":"1","journalAbbreviation":"Int J Behav Nutr Phys Act","language":"eng","note":"PMID: 31409357\nPMCID: PMC6693254","page":"63","source":"PubMed","title":"Effectiveness of interventions using self-monitoring to reduce sedentary behavior in adults: a systematic review and meta-analysis","title-short":"Effectiveness of interventions using self-monitoring to reduce sedentary behavior in adults","volume":"16","author":[{"family":"Compernolle","given":"Sofie"},{"family":"DeSmet","given":"Ann"},{"family":"Poppe","given":"Louise"},{"family":"Crombez","given":"Geert"},{"family":"De Bourdeaudhuij","given":"Ilse"},{"family":"Cardon","given":"Greet"},{"family":"Ploeg","given":"Hidde P.","non-dropping-particle":"van der"},{"family":"Van Dyck","given":"Delfien"}],"issued":{"date-parts":[["2019",8,13]]}}},{"id":175,"uris":["http://zotero.org/users/6333033/items/4QCQFDE2"],"itemData":{"id":175,"type":"article-journal","abstract":"OBJECTIVES: To describe new WHO 2020 guidelines on physical activity and sedentary behaviour.\nMETHODS: The guidelines were developed in accordance with WHO protocols. An expert Guideline Development Group reviewed evidence to assess associations between physical activity and sedentary behaviour for an agreed set of health outcomes and population groups. The assessment used and systematically updated recent relevant systematic reviews; new primary reviews addressed additional health outcomes or subpopulations.\nRESULTS: The new guidelines address children, adolescents, adults, older adults and include new specific recommendations for pregnant and postpartum women and people living with chronic conditions or disability. All adults should undertake 150-300 min of moderate-intensity, or 75-150 min of vigorous-intensity physical activity, or some equivalent combination of moderate-intensity and vigorous-intensity aerobic physical activity, per week. Among children and adolescents, an average of 60 min/day of moderate-to-vigorous intensity aerobic physical activity across the week provides health benefits. The guidelines recommend regular muscle-strengthening activity for all age groups. Additionally, reducing sedentary behaviours is recommended across all age groups and abilities, although evidence was insufficient to quantify a sedentary behaviour threshold.\nCONCLUSION: These 2020 WHO guidelines update previous WHO recommendations released in 2010. They reaffirm messages that some physical activity is better than none, that more physical activity is better for optimal health outcomes and provide a new recommendation on reducing sedentary behaviours. These guidelines highlight the importance of regularly undertaking both aerobic and muscle strengthening activities and for the first time, there are specific recommendations for specific populations including for pregnant and postpartum women and people living with chronic conditions or disability. These guidelines should be used to inform national health policies aligned with the WHO Global Action Plan on Physical Activity 2018-2030 and to strengthen surveillance systems that track progress towards national and global targets.","container-title":"British Journal of Sports Medicine","DOI":"10.1136/bjsports-2020-102955","ISSN":"1473-0480","issue":"24","journalAbbreviation":"Br J Sports Med","language":"eng","note":"PMID: 33239350\nPMCID: PMC7719906","page":"1451-1462","source":"PubMed","title":"World Health Organization 2020 guidelines on physical activity and sedentary behaviour","volume":"54","author":[{"family":"Bull","given":"Fiona C."},{"family":"Al-Ansari","given":"Salih S."},{"family":"Biddle","given":"Stuart"},{"family":"Borodulin","given":"Katja"},{"family":"Buman","given":"Matthew P."},{"family":"Cardon","given":"Greet"},{"family":"Carty","given":"Catherine"},{"family":"Chaput","given":"Jean-Philippe"},{"family":"Chastin","given":"Sebastien"},{"family":"Chou","given":"Roger"},{"family":"Dempsey","given":"Paddy C."},{"family":"DiPietro","given":"Loretta"},{"family":"Ekelund","given":"Ulf"},{"family":"Firth","given":"Joseph"},{"family":"Friedenreich","given":"Christine M."},{"family":"Garcia","given":"Leandro"},{"family":"Gichu","given":"Muthoni"},{"family":"Jago","given":"Russell"},{"family":"Katzmarzyk","given":"Peter T."},{"family":"Lambert","given":"Estelle"},{"family":"Leitzmann","given":"Michael"},{"family":"Milton","given":"Karen"},{"family":"Ortega","given":"Francisco B."},{"family":"Ranasinghe","given":"Chathuranga"},{"family":"Stamatakis","given":"Emmanuel"},{"family":"Tiedemann","given":"Anne"},{"family":"Troiano","given":"Richard P."},{"family":"Ploeg","given":"Hidde P.","non-dropping-particle":"van der"},{"family":"Wari","given":"Vicky"},{"family":"Willumsen","given":"Juana F."}],"issued":{"date-parts":[["2020",12]]}}},{"id":21,"uris":["http://zotero.org/users/6333033/items/CL3G62SS"],"itemData":{"id":21,"type":"article-journal","abstract":"Background: Accumulating high levels of sedentary behaviour has been linked to poor health outcomes. This study examined the feasibility and preliminary, short-term effects of a theory-based intervention aimed at reducing total and prolonged sedentary behaviour in University students. Design: A quasi-experimental (pre-post) pilot study. Methods: Nine ambulatory undergraduate students (Mean age = 22 ± 2.32) participated in a one-on-one session, including an educational component around the health effects of sedentary behaviour and three distinct activities (feedback, \"pros and cons\" exercise, and suggested behaviour change strategies). In addition, automated daily text messages targeting sedentary behaviour were sent for 6 days (four messages per day at fixed intervals). The Behaviour Change Wheel framework guided the intervention design process. Outcomes were assessed over 6 days in pre- and post-intervention periods and included accelerometer-based (activPAL) and self-reported (Nightly-Week-U) total sedentary time, as well as accelerometer-based number of steps and prolonged sedentary time. Students completed a process evaluation interview upon completing the trial. Results: From pre- to post-intervention, there was a significant reduction in accelerometer-based total and prolonged sedentary time during weekend days. In addition, there was a significant increase in accelerometer-based standing time and stepping during weekend days. There were no statistically significant changes in accelerometer-based sedentary time, standing time or number of steps during weekdays. Process evaluation results indicated that the intervention and its assessment is feasible. Reductions in sedentary time were likely to be mediated by positive changes in the student's reflective and automatic motivation. Conclusions: Findings from this small, short-term intervention suggest that a single one-on-one session, together with automated text messages, may help University students reduce sedentary behaviour and enhance movement during weekend days. Additional strategies to maximise the intervention effects are discussed (e.g., establishing a collaboration with University staff, introducing sit-to-stand desks, and/or facilitating social support). A randomised control trial assessing sedentary behaviour over a longer period is needed to adequately study the intervention's effectiveness.","container-title":"Frontiers in Psychology","DOI":"10.3389/fpsyg.2021.661994","ISSN":"1664-1078","journalAbbreviation":"Front Psychol","language":"eng","note":"PMID: 34177716\nPMCID: PMC8222591","page":"661994","source":"PubMed","title":"Feasibility of Reducing and Breaking Up University Students' Sedentary Behaviour: Pilot Trial and Process Evaluation","title-short":"Feasibility of Reducing and Breaking Up University Students' Sedentary Behaviour","volume":"12","author":[{"family":"Castro","given":"Oscar"},{"family":"Vergeer","given":"Ineke"},{"family":"Bennie","given":"Jason"},{"family":"Biddle","given":"Stuart J. H."}],"issued":{"date-parts":[["2021"]]}}}],"schema":"https://github.com/citation-style-language/schema/raw/master/csl-citation.json"} </w:instrText>
            </w:r>
            <w:r>
              <w:rPr>
                <w:rFonts w:eastAsia="Calibri"/>
                <w:sz w:val="16"/>
                <w:szCs w:val="16"/>
                <w:lang w:val="en-GB"/>
              </w:rPr>
              <w:fldChar w:fldCharType="separate"/>
            </w:r>
            <w:r w:rsidRPr="00471D1E">
              <w:rPr>
                <w:rFonts w:eastAsia="Calibri"/>
                <w:sz w:val="16"/>
                <w:lang w:val="en-US"/>
              </w:rPr>
              <w:t>[2, 4, 11]</w:t>
            </w:r>
            <w:r>
              <w:rPr>
                <w:rFonts w:eastAsia="Calibri"/>
                <w:sz w:val="16"/>
                <w:szCs w:val="16"/>
                <w:lang w:val="en-GB"/>
              </w:rPr>
              <w:fldChar w:fldCharType="end"/>
            </w:r>
          </w:p>
        </w:tc>
      </w:tr>
      <w:tr w:rsidR="00845305" w:rsidRPr="003B7F65" w14:paraId="2370F7EE" w14:textId="77777777" w:rsidTr="005B2BF7">
        <w:trPr>
          <w:trHeight w:val="189"/>
          <w:jc w:val="center"/>
        </w:trPr>
        <w:tc>
          <w:tcPr>
            <w:tcW w:w="5491" w:type="dxa"/>
          </w:tcPr>
          <w:p w14:paraId="0A7D5976" w14:textId="69AFADF5" w:rsidR="00845305" w:rsidRPr="00FA25D4" w:rsidRDefault="00845305" w:rsidP="005B2BF7">
            <w:pPr>
              <w:pBdr>
                <w:top w:val="nil"/>
                <w:left w:val="nil"/>
                <w:bottom w:val="nil"/>
                <w:right w:val="nil"/>
                <w:between w:val="nil"/>
              </w:pBdr>
              <w:spacing w:before="40" w:after="40" w:line="170" w:lineRule="auto"/>
              <w:ind w:left="96"/>
              <w:rPr>
                <w:rFonts w:eastAsia="Calibri"/>
                <w:sz w:val="16"/>
                <w:szCs w:val="16"/>
                <w:lang w:val="en-GB"/>
              </w:rPr>
            </w:pPr>
            <w:r w:rsidRPr="00FA25D4">
              <w:rPr>
                <w:rFonts w:eastAsia="Calibri"/>
                <w:sz w:val="16"/>
                <w:szCs w:val="16"/>
                <w:lang w:val="en-GB"/>
              </w:rPr>
              <w:t>Breaking up a sedentary lifestyle by moving around while sitting (metro, bus</w:t>
            </w:r>
            <w:bookmarkStart w:id="0" w:name="_GoBack"/>
            <w:bookmarkEnd w:id="0"/>
            <w:r w:rsidRPr="00FA25D4">
              <w:rPr>
                <w:rFonts w:eastAsia="Calibri"/>
                <w:sz w:val="16"/>
                <w:szCs w:val="16"/>
                <w:lang w:val="en-GB"/>
              </w:rPr>
              <w:t>…)</w:t>
            </w:r>
          </w:p>
        </w:tc>
        <w:tc>
          <w:tcPr>
            <w:tcW w:w="3141" w:type="dxa"/>
            <w:vAlign w:val="center"/>
          </w:tcPr>
          <w:p w14:paraId="05DDA789" w14:textId="6E76E68B" w:rsidR="00845305" w:rsidRPr="00FA25D4" w:rsidRDefault="00471D1E" w:rsidP="005B2BF7">
            <w:pPr>
              <w:pBdr>
                <w:top w:val="nil"/>
                <w:left w:val="nil"/>
                <w:bottom w:val="nil"/>
                <w:right w:val="nil"/>
                <w:between w:val="nil"/>
              </w:pBdr>
              <w:spacing w:before="40" w:after="40" w:line="170" w:lineRule="auto"/>
              <w:ind w:left="928" w:right="909"/>
              <w:jc w:val="center"/>
              <w:rPr>
                <w:rFonts w:eastAsia="Calibri"/>
                <w:sz w:val="16"/>
                <w:szCs w:val="16"/>
                <w:lang w:val="en-GB"/>
              </w:rPr>
            </w:pPr>
            <w:r>
              <w:rPr>
                <w:rFonts w:eastAsia="Calibri"/>
                <w:sz w:val="16"/>
                <w:szCs w:val="16"/>
                <w:lang w:val="en-GB"/>
              </w:rPr>
              <w:fldChar w:fldCharType="begin"/>
            </w:r>
            <w:r>
              <w:rPr>
                <w:rFonts w:eastAsia="Calibri"/>
                <w:sz w:val="16"/>
                <w:szCs w:val="16"/>
                <w:lang w:val="en-GB"/>
              </w:rPr>
              <w:instrText xml:space="preserve"> ADDIN ZOTERO_ITEM CSL_CITATION {"citationID":"gWHTEs2F","properties":{"formattedCitation":"[2, 4, 11]","plainCitation":"[2, 4, 11]","noteIndex":0},"citationItems":[{"id":3270,"uris":["http://zotero.org/users/6333033/items/IHNJVPEI"],"itemData":{"id":3270,"type":"article-journal","abstract":"BACKGROUND: Sedentary behavior occurs largely subconsciously, and thus specific behavior change techniques are needed to increase conscious awareness of sedentary behavior. Chief amongst these behavior change techniques is self-monitoring of sedentary behavior. The aim of this systematic review and meta-analysis was to evaluate the short-term effectiveness of existing interventions using self-monitoring to reduce sedentary behavior in adults.\nMETHODS: Four electronic databases (PubMed, Embase, Web of Science, and The Cochrane Library) and grey literature (Google Scholar and the International Clinical Trials Registry Platform) were searched to identify appropriate intervention studies. Only (cluster-)randomized controlled trials that 1) assessed the short-term effectiveness of an intervention aimed at the reduction of sedentary behavior, 2) used self-monitoring as a behavior change technique, and 3) were conducted in a sample of adults with an average age ≥ 18 years, were eligible for inclusion. Relevant data were extracted, and Hedge's g was used as the measure of effect sizes. Random effects models were performed to conduct the meta-analysis.\nRESULTS: Nineteen intervention studies with a total of 2800 participants met the inclusion criteria. Results of the meta-analyses showed that interventions using self-monitoring significantly reduced total sedentary time (Hedges g = 0,32; 95% CI = 0,14 - 0,50; p = 0,001) and occupational sedentary time (Hedge's g = 0,56; 95% CI = 0,07 - 0,90; p = 0,02) on the short term. Subgroup analyses showed that significant intervention effects were only found if objective self-monitoring tools were used (g = 0,40; 95% CI = 0,19 - 0,60; p &lt; 0,001), and if the intervention only targeted sedentary behavior (g = 0,45; 95% CI = 0,15-0,75; p = 0,004). No significant intervention effects were found on the number of breaks in sedentary behavior.\nCONCLUSIONS: Despite the small sample sizes, and the large heterogeneity, results of the current meta-analysis suggested that interventions using self-monitoring as a behavior change technique have the potential to reduce sedentary behavior in adults. If future - preferably large-scale studies - can prove that the reductions in sedentary behavior are attributable to self-monitoring and can confirm the sustainability of this behavior change, multi-level interventions including self-monitoring may impact public health by reducing sedentary behavior.","container-title":"The International Journal of Behavioral Nutrition and Physical Activity","DOI":"10.1186/s12966-019-0824-3","ISSN":"1479-5868","issue":"1","journalAbbreviation":"Int J Behav Nutr Phys Act","language":"eng","note":"PMID: 31409357\nPMCID: PMC6693254","page":"63","source":"PubMed","title":"Effectiveness of interventions using self-monitoring to reduce sedentary behavior in adults: a systematic review and meta-analysis","title-short":"Effectiveness of interventions using self-monitoring to reduce sedentary behavior in adults","volume":"16","author":[{"family":"Compernolle","given":"Sofie"},{"family":"DeSmet","given":"Ann"},{"family":"Poppe","given":"Louise"},{"family":"Crombez","given":"Geert"},{"family":"De Bourdeaudhuij","given":"Ilse"},{"family":"Cardon","given":"Greet"},{"family":"Ploeg","given":"Hidde P.","non-dropping-particle":"van der"},{"family":"Van Dyck","given":"Delfien"}],"issued":{"date-parts":[["2019",8,13]]}}},{"id":175,"uris":["http://zotero.org/users/6333033/items/4QCQFDE2"],"itemData":{"id":175,"type":"article-journal","abstract":"OBJECTIVES: To describe new WHO 2020 guidelines on physical activity and sedentary behaviour.\nMETHODS: The guidelines were developed in accordance with WHO protocols. An expert Guideline Development Group reviewed evidence to assess associations between physical activity and sedentary behaviour for an agreed set of health outcomes and population groups. The assessment used and systematically updated recent relevant systematic reviews; new primary reviews addressed additional health outcomes or subpopulations.\nRESULTS: The new guidelines address children, adolescents, adults, older adults and include new specific recommendations for pregnant and postpartum women and people living with chronic conditions or disability. All adults should undertake 150-300 min of moderate-intensity, or 75-150 min of vigorous-intensity physical activity, or some equivalent combination of moderate-intensity and vigorous-intensity aerobic physical activity, per week. Among children and adolescents, an average of 60 min/day of moderate-to-vigorous intensity aerobic physical activity across the week provides health benefits. The guidelines recommend regular muscle-strengthening activity for all age groups. Additionally, reducing sedentary behaviours is recommended across all age groups and abilities, although evidence was insufficient to quantify a sedentary behaviour threshold.\nCONCLUSION: These 2020 WHO guidelines update previous WHO recommendations released in 2010. They reaffirm messages that some physical activity is better than none, that more physical activity is better for optimal health outcomes and provide a new recommendation on reducing sedentary behaviours. These guidelines highlight the importance of regularly undertaking both aerobic and muscle strengthening activities and for the first time, there are specific recommendations for specific populations including for pregnant and postpartum women and people living with chronic conditions or disability. These guidelines should be used to inform national health policies aligned with the WHO Global Action Plan on Physical Activity 2018-2030 and to strengthen surveillance systems that track progress towards national and global targets.","container-title":"British Journal of Sports Medicine","DOI":"10.1136/bjsports-2020-102955","ISSN":"1473-0480","issue":"24","journalAbbreviation":"Br J Sports Med","language":"eng","note":"PMID: 33239350\nPMCID: PMC7719906","page":"1451-1462","source":"PubMed","title":"World Health Organization 2020 guidelines on physical activity and sedentary behaviour","volume":"54","author":[{"family":"Bull","given":"Fiona C."},{"family":"Al-Ansari","given":"Salih S."},{"family":"Biddle","given":"Stuart"},{"family":"Borodulin","given":"Katja"},{"family":"Buman","given":"Matthew P."},{"family":"Cardon","given":"Greet"},{"family":"Carty","given":"Catherine"},{"family":"Chaput","given":"Jean-Philippe"},{"family":"Chastin","given":"Sebastien"},{"family":"Chou","given":"Roger"},{"family":"Dempsey","given":"Paddy C."},{"family":"DiPietro","given":"Loretta"},{"family":"Ekelund","given":"Ulf"},{"family":"Firth","given":"Joseph"},{"family":"Friedenreich","given":"Christine M."},{"family":"Garcia","given":"Leandro"},{"family":"Gichu","given":"Muthoni"},{"family":"Jago","given":"Russell"},{"family":"Katzmarzyk","given":"Peter T."},{"family":"Lambert","given":"Estelle"},{"family":"Leitzmann","given":"Michael"},{"family":"Milton","given":"Karen"},{"family":"Ortega","given":"Francisco B."},{"family":"Ranasinghe","given":"Chathuranga"},{"family":"Stamatakis","given":"Emmanuel"},{"family":"Tiedemann","given":"Anne"},{"family":"Troiano","given":"Richard P."},{"family":"Ploeg","given":"Hidde P.","non-dropping-particle":"van der"},{"family":"Wari","given":"Vicky"},{"family":"Willumsen","given":"Juana F."}],"issued":{"date-parts":[["2020",12]]}}},{"id":21,"uris":["http://zotero.org/users/6333033/items/CL3G62SS"],"itemData":{"id":21,"type":"article-journal","abstract":"Background: Accumulating high levels of sedentary behaviour has been linked to poor health outcomes. This study examined the feasibility and preliminary, short-term effects of a theory-based intervention aimed at reducing total and prolonged sedentary behaviour in University students. Design: A quasi-experimental (pre-post) pilot study. Methods: Nine ambulatory undergraduate students (Mean age = 22 ± 2.32) participated in a one-on-one session, including an educational component around the health effects of sedentary behaviour and three distinct activities (feedback, \"pros and cons\" exercise, and suggested behaviour change strategies). In addition, automated daily text messages targeting sedentary behaviour were sent for 6 days (four messages per day at fixed intervals). The Behaviour Change Wheel framework guided the intervention design process. Outcomes were assessed over 6 days in pre- and post-intervention periods and included accelerometer-based (activPAL) and self-reported (Nightly-Week-U) total sedentary time, as well as accelerometer-based number of steps and prolonged sedentary time. Students completed a process evaluation interview upon completing the trial. Results: From pre- to post-intervention, there was a significant reduction in accelerometer-based total and prolonged sedentary time during weekend days. In addition, there was a significant increase in accelerometer-based standing time and stepping during weekend days. There were no statistically significant changes in accelerometer-based sedentary time, standing time or number of steps during weekdays. Process evaluation results indicated that the intervention and its assessment is feasible. Reductions in sedentary time were likely to be mediated by positive changes in the student's reflective and automatic motivation. Conclusions: Findings from this small, short-term intervention suggest that a single one-on-one session, together with automated text messages, may help University students reduce sedentary behaviour and enhance movement during weekend days. Additional strategies to maximise the intervention effects are discussed (e.g., establishing a collaboration with University staff, introducing sit-to-stand desks, and/or facilitating social support). A randomised control trial assessing sedentary behaviour over a longer period is needed to adequately study the intervention's effectiveness.","container-title":"Frontiers in Psychology","DOI":"10.3389/fpsyg.2021.661994","ISSN":"1664-1078","journalAbbreviation":"Front Psychol","language":"eng","note":"PMID: 34177716\nPMCID: PMC8222591","page":"661994","source":"PubMed","title":"Feasibility of Reducing and Breaking Up University Students' Sedentary Behaviour: Pilot Trial and Process Evaluation","title-short":"Feasibility of Reducing and Breaking Up University Students' Sedentary Behaviour","volume":"12","author":[{"family":"Castro","given":"Oscar"},{"family":"Vergeer","given":"Ineke"},{"family":"Bennie","given":"Jason"},{"family":"Biddle","given":"Stuart J. H."}],"issued":{"date-parts":[["2021"]]}}}],"schema":"https://github.com/citation-style-language/schema/raw/master/csl-citation.json"} </w:instrText>
            </w:r>
            <w:r>
              <w:rPr>
                <w:rFonts w:eastAsia="Calibri"/>
                <w:sz w:val="16"/>
                <w:szCs w:val="16"/>
                <w:lang w:val="en-GB"/>
              </w:rPr>
              <w:fldChar w:fldCharType="separate"/>
            </w:r>
            <w:r w:rsidRPr="00471D1E">
              <w:rPr>
                <w:rFonts w:eastAsia="Calibri"/>
                <w:sz w:val="16"/>
                <w:lang w:val="en-US"/>
              </w:rPr>
              <w:t>[2, 4, 11]</w:t>
            </w:r>
            <w:r>
              <w:rPr>
                <w:rFonts w:eastAsia="Calibri"/>
                <w:sz w:val="16"/>
                <w:szCs w:val="16"/>
                <w:lang w:val="en-GB"/>
              </w:rPr>
              <w:fldChar w:fldCharType="end"/>
            </w:r>
          </w:p>
        </w:tc>
      </w:tr>
      <w:tr w:rsidR="00845305" w:rsidRPr="003B7F65" w14:paraId="7F89E2AE" w14:textId="77777777" w:rsidTr="005B2BF7">
        <w:trPr>
          <w:trHeight w:val="189"/>
          <w:jc w:val="center"/>
        </w:trPr>
        <w:tc>
          <w:tcPr>
            <w:tcW w:w="5491" w:type="dxa"/>
          </w:tcPr>
          <w:p w14:paraId="3FE4320A" w14:textId="77777777" w:rsidR="00845305" w:rsidRPr="00FA25D4" w:rsidRDefault="00845305" w:rsidP="005B2BF7">
            <w:pPr>
              <w:pBdr>
                <w:top w:val="nil"/>
                <w:left w:val="nil"/>
                <w:bottom w:val="nil"/>
                <w:right w:val="nil"/>
                <w:between w:val="nil"/>
              </w:pBdr>
              <w:spacing w:before="40" w:after="40" w:line="170" w:lineRule="auto"/>
              <w:ind w:left="96"/>
              <w:rPr>
                <w:rFonts w:eastAsia="Calibri"/>
                <w:sz w:val="16"/>
                <w:szCs w:val="16"/>
                <w:lang w:val="en-GB"/>
              </w:rPr>
            </w:pPr>
            <w:r w:rsidRPr="00FA25D4">
              <w:rPr>
                <w:rFonts w:eastAsia="Calibri"/>
                <w:sz w:val="16"/>
                <w:szCs w:val="16"/>
                <w:lang w:val="en-GB"/>
              </w:rPr>
              <w:t>Read a nutrition documentation</w:t>
            </w:r>
          </w:p>
        </w:tc>
        <w:tc>
          <w:tcPr>
            <w:tcW w:w="3141" w:type="dxa"/>
            <w:vAlign w:val="center"/>
          </w:tcPr>
          <w:p w14:paraId="30607589" w14:textId="17865380" w:rsidR="00845305" w:rsidRPr="00FA25D4" w:rsidRDefault="00471D1E" w:rsidP="005B2BF7">
            <w:pPr>
              <w:pBdr>
                <w:top w:val="nil"/>
                <w:left w:val="nil"/>
                <w:bottom w:val="nil"/>
                <w:right w:val="nil"/>
                <w:between w:val="nil"/>
              </w:pBdr>
              <w:spacing w:before="40" w:after="40" w:line="170" w:lineRule="auto"/>
              <w:ind w:left="928" w:right="909"/>
              <w:jc w:val="center"/>
              <w:rPr>
                <w:rFonts w:eastAsia="Calibri"/>
                <w:sz w:val="16"/>
                <w:szCs w:val="16"/>
                <w:lang w:val="en-GB"/>
              </w:rPr>
            </w:pPr>
            <w:r>
              <w:rPr>
                <w:rFonts w:eastAsia="Calibri"/>
                <w:sz w:val="16"/>
                <w:szCs w:val="16"/>
                <w:lang w:val="en-GB"/>
              </w:rPr>
              <w:fldChar w:fldCharType="begin"/>
            </w:r>
            <w:r>
              <w:rPr>
                <w:rFonts w:eastAsia="Calibri"/>
                <w:sz w:val="16"/>
                <w:szCs w:val="16"/>
                <w:lang w:val="en-GB"/>
              </w:rPr>
              <w:instrText xml:space="preserve"> ADDIN ZOTERO_ITEM CSL_CITATION {"citationID":"OqALmpEK","properties":{"formattedCitation":"[13]","plainCitation":"[13]","noteIndex":0},"citationItems":[{"id":6,"uris":["http://zotero.org/users/6333033/items/HDXVMMC2"],"itemData":{"id":6,"type":"article-journal","abstract":"To examine the effectiveness of interventions aimed at improving physical activity, diet, and/or weight-related behaviors amongst university/college students. Five online databases were searched (January 1970 to April 2014). Experimental study designs were eligible for inclusion. Data extraction was performed by one reviewer using a standardized form developed by the researchers and checked by a second reviewer. Data were described in a narrative synthesis and meta-analyses were conducted when appropriate. Study quality was also established. Forty-one studies were included; of these, 34 reported significant improvements in one of the key outcomes. Of the studies examining physical activity 18/29 yielded significant results, with meta-analysis demonstrating significant increases in moderate physical activity in intervention groups compared to control. Of the studies examining nutrition, 12/24 reported significantly improved outcomes; only 4/12 assessing weight loss outcomes found significant weight reduction. This appears to be the first systematic review of physical activity, diet and weight loss interventions targeting university and college students. Tertiary institutions are appropriate settings for implementing and evaluating lifestyle interventions, however more research is needed to improve such strategies.","container-title":"The International Journal of Behavioral Nutrition and Physical Activity","DOI":"10.1186/s12966-015-0203-7","ISSN":"1479-5868","journalAbbreviation":"Int J Behav Nutr Phys Act","language":"eng","note":"PMID: 25890337\nPMCID: PMC4393577","page":"45","source":"PubMed","title":"Effectiveness of interventions targeting physical activity, nutrition and healthy weight for university and college students: a systematic review and meta-analysis","title-short":"Effectiveness of interventions targeting physical activity, nutrition and healthy weight for university and college students","volume":"12","author":[{"family":"Plotnikoff","given":"Ronald C."},{"family":"Costigan","given":"Sarah A."},{"family":"Williams","given":"Rebecca L."},{"family":"Hutchesson","given":"Melinda J."},{"family":"Kennedy","given":"Sarah G."},{"family":"Robards","given":"Sara L."},{"family":"Allen","given":"Jennifer"},{"family":"Collins","given":"Clare E."},{"family":"Callister","given":"Robin"},{"family":"Germov","given":"John"}],"issued":{"date-parts":[["2015",4,1]]}}}],"schema":"https://github.com/citation-style-language/schema/raw/master/csl-citation.json"} </w:instrText>
            </w:r>
            <w:r>
              <w:rPr>
                <w:rFonts w:eastAsia="Calibri"/>
                <w:sz w:val="16"/>
                <w:szCs w:val="16"/>
                <w:lang w:val="en-GB"/>
              </w:rPr>
              <w:fldChar w:fldCharType="separate"/>
            </w:r>
            <w:r w:rsidRPr="00471D1E">
              <w:rPr>
                <w:rFonts w:eastAsia="Calibri"/>
                <w:sz w:val="16"/>
              </w:rPr>
              <w:t>[13]</w:t>
            </w:r>
            <w:r>
              <w:rPr>
                <w:rFonts w:eastAsia="Calibri"/>
                <w:sz w:val="16"/>
                <w:szCs w:val="16"/>
                <w:lang w:val="en-GB"/>
              </w:rPr>
              <w:fldChar w:fldCharType="end"/>
            </w:r>
          </w:p>
        </w:tc>
      </w:tr>
    </w:tbl>
    <w:p w14:paraId="719DAE7C" w14:textId="59BCD147" w:rsidR="001940C6" w:rsidRDefault="001940C6" w:rsidP="006377B0">
      <w:pPr>
        <w:pBdr>
          <w:top w:val="nil"/>
          <w:left w:val="nil"/>
          <w:bottom w:val="nil"/>
          <w:right w:val="nil"/>
          <w:between w:val="nil"/>
        </w:pBdr>
        <w:rPr>
          <w:sz w:val="12"/>
          <w:szCs w:val="12"/>
          <w:lang w:val="en-GB"/>
        </w:rPr>
      </w:pPr>
    </w:p>
    <w:p w14:paraId="3BB587A1" w14:textId="77777777" w:rsidR="00E751B5" w:rsidRPr="00FA25D4" w:rsidRDefault="00E751B5" w:rsidP="006377B0">
      <w:pPr>
        <w:pBdr>
          <w:top w:val="nil"/>
          <w:left w:val="nil"/>
          <w:bottom w:val="nil"/>
          <w:right w:val="nil"/>
          <w:between w:val="nil"/>
        </w:pBdr>
        <w:rPr>
          <w:sz w:val="12"/>
          <w:szCs w:val="12"/>
          <w:lang w:val="en-GB"/>
        </w:rPr>
      </w:pPr>
    </w:p>
    <w:tbl>
      <w:tblPr>
        <w:tblW w:w="99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9916"/>
      </w:tblGrid>
      <w:tr w:rsidR="00471D1E" w:rsidRPr="003B7F65" w14:paraId="67A03BC4" w14:textId="77777777" w:rsidTr="00E8297E">
        <w:trPr>
          <w:trHeight w:val="429"/>
          <w:jc w:val="center"/>
        </w:trPr>
        <w:tc>
          <w:tcPr>
            <w:tcW w:w="9916" w:type="dxa"/>
            <w:vAlign w:val="center"/>
          </w:tcPr>
          <w:p w14:paraId="2FF5112A" w14:textId="26D09E3B" w:rsidR="00471D1E" w:rsidRPr="00FA25D4" w:rsidRDefault="00471D1E" w:rsidP="00E751B5">
            <w:pPr>
              <w:pBdr>
                <w:top w:val="nil"/>
                <w:left w:val="nil"/>
                <w:bottom w:val="nil"/>
                <w:right w:val="nil"/>
                <w:between w:val="nil"/>
              </w:pBdr>
              <w:spacing w:before="20" w:after="20"/>
              <w:jc w:val="both"/>
              <w:rPr>
                <w:sz w:val="16"/>
                <w:szCs w:val="16"/>
                <w:lang w:val="en-GB"/>
              </w:rPr>
            </w:pPr>
            <w:r w:rsidRPr="00FA25D4">
              <w:rPr>
                <w:rFonts w:eastAsia="Calibri"/>
                <w:sz w:val="16"/>
                <w:szCs w:val="16"/>
                <w:lang w:val="en-GB"/>
              </w:rPr>
              <w:t>[</w:t>
            </w:r>
            <w:r>
              <w:rPr>
                <w:rFonts w:eastAsia="Calibri"/>
                <w:sz w:val="16"/>
                <w:szCs w:val="16"/>
                <w:lang w:val="en-GB"/>
              </w:rPr>
              <w:t>1</w:t>
            </w:r>
            <w:r w:rsidRPr="00FA25D4">
              <w:rPr>
                <w:rFonts w:eastAsia="Calibri"/>
                <w:sz w:val="16"/>
                <w:szCs w:val="16"/>
                <w:lang w:val="en-GB"/>
              </w:rPr>
              <w:t xml:space="preserve">] </w:t>
            </w:r>
            <w:r w:rsidRPr="00FA25D4">
              <w:rPr>
                <w:sz w:val="16"/>
                <w:szCs w:val="16"/>
                <w:lang w:val="en-GB"/>
              </w:rPr>
              <w:t xml:space="preserve">Tully MA, </w:t>
            </w:r>
            <w:proofErr w:type="spellStart"/>
            <w:r w:rsidRPr="00FA25D4">
              <w:rPr>
                <w:sz w:val="16"/>
                <w:szCs w:val="16"/>
                <w:lang w:val="en-GB"/>
              </w:rPr>
              <w:t>Cupples</w:t>
            </w:r>
            <w:proofErr w:type="spellEnd"/>
            <w:r w:rsidRPr="00FA25D4">
              <w:rPr>
                <w:sz w:val="16"/>
                <w:szCs w:val="16"/>
                <w:lang w:val="en-GB"/>
              </w:rPr>
              <w:t xml:space="preserve"> ME. UNISTEP (university students exercise and physical activity) study: a pilot study of the effects of accumulating 10,000 steps on health and fitness among university students. J Phys Act Health. </w:t>
            </w:r>
            <w:proofErr w:type="gramStart"/>
            <w:r w:rsidRPr="00FA25D4">
              <w:rPr>
                <w:sz w:val="16"/>
                <w:szCs w:val="16"/>
                <w:lang w:val="en-GB"/>
              </w:rPr>
              <w:t>2011;8:663</w:t>
            </w:r>
            <w:proofErr w:type="gramEnd"/>
            <w:r w:rsidRPr="00FA25D4">
              <w:rPr>
                <w:sz w:val="16"/>
                <w:szCs w:val="16"/>
                <w:lang w:val="en-GB"/>
              </w:rPr>
              <w:t>–7</w:t>
            </w:r>
          </w:p>
        </w:tc>
      </w:tr>
      <w:tr w:rsidR="00471D1E" w:rsidRPr="003B7F65" w14:paraId="6F013415" w14:textId="77777777" w:rsidTr="00E8297E">
        <w:trPr>
          <w:trHeight w:val="429"/>
          <w:jc w:val="center"/>
        </w:trPr>
        <w:tc>
          <w:tcPr>
            <w:tcW w:w="9916" w:type="dxa"/>
            <w:vAlign w:val="center"/>
          </w:tcPr>
          <w:p w14:paraId="0921C14C" w14:textId="45660FAF" w:rsidR="00471D1E" w:rsidRPr="00FA25D4" w:rsidRDefault="00471D1E" w:rsidP="00E751B5">
            <w:pPr>
              <w:pBdr>
                <w:top w:val="nil"/>
                <w:left w:val="nil"/>
                <w:bottom w:val="nil"/>
                <w:right w:val="nil"/>
                <w:between w:val="nil"/>
              </w:pBdr>
              <w:spacing w:before="20" w:after="20"/>
              <w:jc w:val="both"/>
              <w:rPr>
                <w:rFonts w:eastAsia="Calibri"/>
                <w:sz w:val="16"/>
                <w:szCs w:val="16"/>
                <w:lang w:val="en-GB"/>
              </w:rPr>
            </w:pPr>
            <w:r w:rsidRPr="00FA25D4">
              <w:rPr>
                <w:rFonts w:eastAsia="Calibri"/>
                <w:sz w:val="16"/>
                <w:szCs w:val="16"/>
                <w:lang w:val="en-GB"/>
              </w:rPr>
              <w:t>[</w:t>
            </w:r>
            <w:r>
              <w:rPr>
                <w:rFonts w:eastAsia="Calibri"/>
                <w:sz w:val="16"/>
                <w:szCs w:val="16"/>
                <w:lang w:val="en-GB"/>
              </w:rPr>
              <w:t>2</w:t>
            </w:r>
            <w:r w:rsidRPr="00FA25D4">
              <w:rPr>
                <w:rFonts w:eastAsia="Calibri"/>
                <w:sz w:val="16"/>
                <w:szCs w:val="16"/>
                <w:lang w:val="en-GB"/>
              </w:rPr>
              <w:t xml:space="preserve">] </w:t>
            </w:r>
            <w:proofErr w:type="spellStart"/>
            <w:r w:rsidRPr="00471D1E">
              <w:rPr>
                <w:rFonts w:eastAsia="Calibri"/>
                <w:sz w:val="16"/>
                <w:szCs w:val="16"/>
                <w:lang w:val="en-GB"/>
              </w:rPr>
              <w:t>Compernolle</w:t>
            </w:r>
            <w:proofErr w:type="spellEnd"/>
            <w:r w:rsidRPr="00471D1E">
              <w:rPr>
                <w:rFonts w:eastAsia="Calibri"/>
                <w:sz w:val="16"/>
                <w:szCs w:val="16"/>
                <w:lang w:val="en-GB"/>
              </w:rPr>
              <w:t xml:space="preserve"> S, </w:t>
            </w:r>
            <w:proofErr w:type="spellStart"/>
            <w:r w:rsidRPr="00471D1E">
              <w:rPr>
                <w:rFonts w:eastAsia="Calibri"/>
                <w:sz w:val="16"/>
                <w:szCs w:val="16"/>
                <w:lang w:val="en-GB"/>
              </w:rPr>
              <w:t>DeSmet</w:t>
            </w:r>
            <w:proofErr w:type="spellEnd"/>
            <w:r w:rsidRPr="00471D1E">
              <w:rPr>
                <w:rFonts w:eastAsia="Calibri"/>
                <w:sz w:val="16"/>
                <w:szCs w:val="16"/>
                <w:lang w:val="en-GB"/>
              </w:rPr>
              <w:t xml:space="preserve"> A, </w:t>
            </w:r>
            <w:proofErr w:type="spellStart"/>
            <w:r w:rsidRPr="00471D1E">
              <w:rPr>
                <w:rFonts w:eastAsia="Calibri"/>
                <w:sz w:val="16"/>
                <w:szCs w:val="16"/>
                <w:lang w:val="en-GB"/>
              </w:rPr>
              <w:t>Poppe</w:t>
            </w:r>
            <w:proofErr w:type="spellEnd"/>
            <w:r w:rsidRPr="00471D1E">
              <w:rPr>
                <w:rFonts w:eastAsia="Calibri"/>
                <w:sz w:val="16"/>
                <w:szCs w:val="16"/>
                <w:lang w:val="en-GB"/>
              </w:rPr>
              <w:t xml:space="preserve"> L, </w:t>
            </w:r>
            <w:proofErr w:type="spellStart"/>
            <w:r w:rsidRPr="00471D1E">
              <w:rPr>
                <w:rFonts w:eastAsia="Calibri"/>
                <w:sz w:val="16"/>
                <w:szCs w:val="16"/>
                <w:lang w:val="en-GB"/>
              </w:rPr>
              <w:t>Crombez</w:t>
            </w:r>
            <w:proofErr w:type="spellEnd"/>
            <w:r w:rsidRPr="00471D1E">
              <w:rPr>
                <w:rFonts w:eastAsia="Calibri"/>
                <w:sz w:val="16"/>
                <w:szCs w:val="16"/>
                <w:lang w:val="en-GB"/>
              </w:rPr>
              <w:t xml:space="preserve"> G, De </w:t>
            </w:r>
            <w:proofErr w:type="spellStart"/>
            <w:r w:rsidRPr="00471D1E">
              <w:rPr>
                <w:rFonts w:eastAsia="Calibri"/>
                <w:sz w:val="16"/>
                <w:szCs w:val="16"/>
                <w:lang w:val="en-GB"/>
              </w:rPr>
              <w:t>Bourdeaudhuij</w:t>
            </w:r>
            <w:proofErr w:type="spellEnd"/>
            <w:r w:rsidRPr="00471D1E">
              <w:rPr>
                <w:rFonts w:eastAsia="Calibri"/>
                <w:sz w:val="16"/>
                <w:szCs w:val="16"/>
                <w:lang w:val="en-GB"/>
              </w:rPr>
              <w:t xml:space="preserve"> I, Cardon G, et al. Effectiveness of interventions using self-monitoring to reduce sedentary behavior in adults: a systematic review and meta-analysis. Int J </w:t>
            </w:r>
            <w:proofErr w:type="spellStart"/>
            <w:r w:rsidRPr="00471D1E">
              <w:rPr>
                <w:rFonts w:eastAsia="Calibri"/>
                <w:sz w:val="16"/>
                <w:szCs w:val="16"/>
                <w:lang w:val="en-GB"/>
              </w:rPr>
              <w:t>Behav</w:t>
            </w:r>
            <w:proofErr w:type="spellEnd"/>
            <w:r w:rsidRPr="00471D1E">
              <w:rPr>
                <w:rFonts w:eastAsia="Calibri"/>
                <w:sz w:val="16"/>
                <w:szCs w:val="16"/>
                <w:lang w:val="en-GB"/>
              </w:rPr>
              <w:t xml:space="preserve"> </w:t>
            </w:r>
            <w:proofErr w:type="spellStart"/>
            <w:r w:rsidRPr="00471D1E">
              <w:rPr>
                <w:rFonts w:eastAsia="Calibri"/>
                <w:sz w:val="16"/>
                <w:szCs w:val="16"/>
                <w:lang w:val="en-GB"/>
              </w:rPr>
              <w:t>Nutr</w:t>
            </w:r>
            <w:proofErr w:type="spellEnd"/>
            <w:r w:rsidRPr="00471D1E">
              <w:rPr>
                <w:rFonts w:eastAsia="Calibri"/>
                <w:sz w:val="16"/>
                <w:szCs w:val="16"/>
                <w:lang w:val="en-GB"/>
              </w:rPr>
              <w:t xml:space="preserve"> Phys Act. </w:t>
            </w:r>
            <w:proofErr w:type="gramStart"/>
            <w:r w:rsidRPr="00471D1E">
              <w:rPr>
                <w:rFonts w:eastAsia="Calibri"/>
                <w:sz w:val="16"/>
                <w:szCs w:val="16"/>
                <w:lang w:val="en-GB"/>
              </w:rPr>
              <w:t>2019;16:63</w:t>
            </w:r>
            <w:proofErr w:type="gramEnd"/>
            <w:r w:rsidRPr="00471D1E">
              <w:rPr>
                <w:rFonts w:eastAsia="Calibri"/>
                <w:sz w:val="16"/>
                <w:szCs w:val="16"/>
                <w:lang w:val="en-GB"/>
              </w:rPr>
              <w:t>.</w:t>
            </w:r>
          </w:p>
        </w:tc>
      </w:tr>
      <w:tr w:rsidR="00471D1E" w:rsidRPr="003B7F65" w14:paraId="2BA4B04C" w14:textId="77777777" w:rsidTr="00E8297E">
        <w:trPr>
          <w:trHeight w:val="429"/>
          <w:jc w:val="center"/>
        </w:trPr>
        <w:tc>
          <w:tcPr>
            <w:tcW w:w="9916" w:type="dxa"/>
            <w:vAlign w:val="center"/>
          </w:tcPr>
          <w:p w14:paraId="1C3801AB" w14:textId="6B8D6168" w:rsidR="00471D1E" w:rsidRPr="00FA25D4" w:rsidRDefault="00471D1E" w:rsidP="00E751B5">
            <w:pPr>
              <w:pBdr>
                <w:top w:val="nil"/>
                <w:left w:val="nil"/>
                <w:bottom w:val="nil"/>
                <w:right w:val="nil"/>
                <w:between w:val="nil"/>
              </w:pBdr>
              <w:spacing w:before="20" w:after="20"/>
              <w:jc w:val="both"/>
              <w:rPr>
                <w:rFonts w:eastAsia="Calibri"/>
                <w:sz w:val="16"/>
                <w:szCs w:val="16"/>
                <w:lang w:val="en-GB"/>
              </w:rPr>
            </w:pPr>
            <w:r w:rsidRPr="00FA25D4">
              <w:rPr>
                <w:rFonts w:eastAsia="Calibri"/>
                <w:sz w:val="16"/>
                <w:szCs w:val="16"/>
                <w:lang w:val="en-GB"/>
              </w:rPr>
              <w:t>[</w:t>
            </w:r>
            <w:r>
              <w:rPr>
                <w:rFonts w:eastAsia="Calibri"/>
                <w:sz w:val="16"/>
                <w:szCs w:val="16"/>
                <w:lang w:val="en-GB"/>
              </w:rPr>
              <w:t>3</w:t>
            </w:r>
            <w:r w:rsidRPr="00FA25D4">
              <w:rPr>
                <w:rFonts w:eastAsia="Calibri"/>
                <w:sz w:val="16"/>
                <w:szCs w:val="16"/>
                <w:lang w:val="en-GB"/>
              </w:rPr>
              <w:t>]</w:t>
            </w:r>
            <w:r>
              <w:rPr>
                <w:rFonts w:eastAsia="Calibri"/>
                <w:sz w:val="16"/>
                <w:szCs w:val="16"/>
                <w:lang w:val="en-GB"/>
              </w:rPr>
              <w:t xml:space="preserve"> </w:t>
            </w:r>
            <w:r w:rsidRPr="00471D1E">
              <w:rPr>
                <w:rFonts w:eastAsia="Calibri"/>
                <w:sz w:val="16"/>
                <w:szCs w:val="16"/>
                <w:lang w:val="en-GB"/>
              </w:rPr>
              <w:t xml:space="preserve">Peng S, Yuan F, Othman AT, Zhou X, Shen G, Liang J. The Effectiveness of E-Health Interventions Promoting Physical Activity and Reducing Sedentary Behavior in College Students: A Systematic Review and Meta-Analysis of Randomized Controlled Trials. Int J Environ Res Public Health. </w:t>
            </w:r>
            <w:proofErr w:type="gramStart"/>
            <w:r w:rsidRPr="00471D1E">
              <w:rPr>
                <w:rFonts w:eastAsia="Calibri"/>
                <w:sz w:val="16"/>
                <w:szCs w:val="16"/>
                <w:lang w:val="en-GB"/>
              </w:rPr>
              <w:t>2023;20:318</w:t>
            </w:r>
            <w:proofErr w:type="gramEnd"/>
            <w:r w:rsidRPr="00471D1E">
              <w:rPr>
                <w:rFonts w:eastAsia="Calibri"/>
                <w:sz w:val="16"/>
                <w:szCs w:val="16"/>
                <w:lang w:val="en-GB"/>
              </w:rPr>
              <w:t>.</w:t>
            </w:r>
          </w:p>
        </w:tc>
      </w:tr>
      <w:tr w:rsidR="00471D1E" w:rsidRPr="003B7F65" w14:paraId="36918271" w14:textId="77777777" w:rsidTr="00E8297E">
        <w:trPr>
          <w:trHeight w:val="429"/>
          <w:jc w:val="center"/>
        </w:trPr>
        <w:tc>
          <w:tcPr>
            <w:tcW w:w="9916" w:type="dxa"/>
            <w:vAlign w:val="center"/>
          </w:tcPr>
          <w:p w14:paraId="680C2FC5" w14:textId="4F049037" w:rsidR="00471D1E" w:rsidRPr="00FA25D4" w:rsidRDefault="00471D1E" w:rsidP="00E751B5">
            <w:pPr>
              <w:pBdr>
                <w:top w:val="nil"/>
                <w:left w:val="nil"/>
                <w:bottom w:val="nil"/>
                <w:right w:val="nil"/>
                <w:between w:val="nil"/>
              </w:pBdr>
              <w:spacing w:before="20" w:after="20"/>
              <w:jc w:val="both"/>
              <w:rPr>
                <w:rFonts w:eastAsia="Calibri"/>
                <w:sz w:val="16"/>
                <w:szCs w:val="16"/>
                <w:lang w:val="en-GB"/>
              </w:rPr>
            </w:pPr>
            <w:r w:rsidRPr="00FA25D4">
              <w:rPr>
                <w:rFonts w:eastAsia="Calibri"/>
                <w:sz w:val="16"/>
                <w:szCs w:val="16"/>
                <w:lang w:val="en-GB"/>
              </w:rPr>
              <w:t>[</w:t>
            </w:r>
            <w:r>
              <w:rPr>
                <w:rFonts w:eastAsia="Calibri"/>
                <w:sz w:val="16"/>
                <w:szCs w:val="16"/>
                <w:lang w:val="en-GB"/>
              </w:rPr>
              <w:t>4</w:t>
            </w:r>
            <w:r w:rsidRPr="00FA25D4">
              <w:rPr>
                <w:rFonts w:eastAsia="Calibri"/>
                <w:sz w:val="16"/>
                <w:szCs w:val="16"/>
                <w:lang w:val="en-GB"/>
              </w:rPr>
              <w:t>]</w:t>
            </w:r>
            <w:r>
              <w:rPr>
                <w:rFonts w:eastAsia="Calibri"/>
                <w:sz w:val="16"/>
                <w:szCs w:val="16"/>
                <w:lang w:val="en-GB"/>
              </w:rPr>
              <w:t xml:space="preserve"> </w:t>
            </w:r>
            <w:r w:rsidRPr="00471D1E">
              <w:rPr>
                <w:rFonts w:eastAsia="Calibri"/>
                <w:sz w:val="16"/>
                <w:szCs w:val="16"/>
                <w:lang w:val="en-GB"/>
              </w:rPr>
              <w:t xml:space="preserve">Bull FC, Al-Ansari SS, Biddle S, </w:t>
            </w:r>
            <w:proofErr w:type="spellStart"/>
            <w:r w:rsidRPr="00471D1E">
              <w:rPr>
                <w:rFonts w:eastAsia="Calibri"/>
                <w:sz w:val="16"/>
                <w:szCs w:val="16"/>
                <w:lang w:val="en-GB"/>
              </w:rPr>
              <w:t>Borodulin</w:t>
            </w:r>
            <w:proofErr w:type="spellEnd"/>
            <w:r w:rsidRPr="00471D1E">
              <w:rPr>
                <w:rFonts w:eastAsia="Calibri"/>
                <w:sz w:val="16"/>
                <w:szCs w:val="16"/>
                <w:lang w:val="en-GB"/>
              </w:rPr>
              <w:t xml:space="preserve"> K, </w:t>
            </w:r>
            <w:proofErr w:type="spellStart"/>
            <w:r w:rsidRPr="00471D1E">
              <w:rPr>
                <w:rFonts w:eastAsia="Calibri"/>
                <w:sz w:val="16"/>
                <w:szCs w:val="16"/>
                <w:lang w:val="en-GB"/>
              </w:rPr>
              <w:t>Buman</w:t>
            </w:r>
            <w:proofErr w:type="spellEnd"/>
            <w:r w:rsidRPr="00471D1E">
              <w:rPr>
                <w:rFonts w:eastAsia="Calibri"/>
                <w:sz w:val="16"/>
                <w:szCs w:val="16"/>
                <w:lang w:val="en-GB"/>
              </w:rPr>
              <w:t xml:space="preserve"> MP, Cardon G, et al. World Health Organization 2020 guidelines on physical activity and sedentary behaviour. Br J Sports Med. </w:t>
            </w:r>
            <w:proofErr w:type="gramStart"/>
            <w:r w:rsidRPr="00471D1E">
              <w:rPr>
                <w:rFonts w:eastAsia="Calibri"/>
                <w:sz w:val="16"/>
                <w:szCs w:val="16"/>
                <w:lang w:val="en-GB"/>
              </w:rPr>
              <w:t>2020;54:1451</w:t>
            </w:r>
            <w:proofErr w:type="gramEnd"/>
            <w:r w:rsidRPr="00471D1E">
              <w:rPr>
                <w:rFonts w:eastAsia="Calibri"/>
                <w:sz w:val="16"/>
                <w:szCs w:val="16"/>
                <w:lang w:val="en-GB"/>
              </w:rPr>
              <w:t>–62.</w:t>
            </w:r>
          </w:p>
        </w:tc>
      </w:tr>
      <w:tr w:rsidR="00471D1E" w:rsidRPr="003B7F65" w14:paraId="21F2AD22" w14:textId="77777777" w:rsidTr="00E8297E">
        <w:trPr>
          <w:trHeight w:val="429"/>
          <w:jc w:val="center"/>
        </w:trPr>
        <w:tc>
          <w:tcPr>
            <w:tcW w:w="9916" w:type="dxa"/>
            <w:vAlign w:val="center"/>
          </w:tcPr>
          <w:p w14:paraId="0745F5C8" w14:textId="33EB892A" w:rsidR="00471D1E" w:rsidRPr="00FA25D4" w:rsidRDefault="00471D1E" w:rsidP="00E751B5">
            <w:pPr>
              <w:pBdr>
                <w:top w:val="nil"/>
                <w:left w:val="nil"/>
                <w:bottom w:val="nil"/>
                <w:right w:val="nil"/>
                <w:between w:val="nil"/>
              </w:pBdr>
              <w:spacing w:before="20" w:after="20"/>
              <w:jc w:val="both"/>
              <w:rPr>
                <w:rFonts w:eastAsia="Calibri"/>
                <w:sz w:val="16"/>
                <w:szCs w:val="16"/>
                <w:lang w:val="en-GB"/>
              </w:rPr>
            </w:pPr>
            <w:r w:rsidRPr="00FA25D4">
              <w:rPr>
                <w:rFonts w:eastAsia="Calibri"/>
                <w:sz w:val="16"/>
                <w:szCs w:val="16"/>
                <w:lang w:val="en-GB"/>
              </w:rPr>
              <w:t>[</w:t>
            </w:r>
            <w:r>
              <w:rPr>
                <w:rFonts w:eastAsia="Calibri"/>
                <w:sz w:val="16"/>
                <w:szCs w:val="16"/>
                <w:lang w:val="en-GB"/>
              </w:rPr>
              <w:t>5</w:t>
            </w:r>
            <w:r w:rsidRPr="00FA25D4">
              <w:rPr>
                <w:rFonts w:eastAsia="Calibri"/>
                <w:sz w:val="16"/>
                <w:szCs w:val="16"/>
                <w:lang w:val="en-GB"/>
              </w:rPr>
              <w:t>]</w:t>
            </w:r>
            <w:r>
              <w:rPr>
                <w:rFonts w:eastAsia="Calibri"/>
                <w:sz w:val="16"/>
                <w:szCs w:val="16"/>
                <w:lang w:val="en-GB"/>
              </w:rPr>
              <w:t xml:space="preserve"> </w:t>
            </w:r>
            <w:r w:rsidRPr="00471D1E">
              <w:rPr>
                <w:rFonts w:eastAsia="Calibri"/>
                <w:sz w:val="16"/>
                <w:szCs w:val="16"/>
                <w:lang w:val="en-GB"/>
              </w:rPr>
              <w:t>World Health Organization. Global levels of physical inactivity in adults: off track for 2030. 2024.</w:t>
            </w:r>
          </w:p>
        </w:tc>
      </w:tr>
      <w:tr w:rsidR="00471D1E" w:rsidRPr="003B7F65" w14:paraId="7D8E9691" w14:textId="77777777" w:rsidTr="00E8297E">
        <w:trPr>
          <w:trHeight w:val="260"/>
          <w:jc w:val="center"/>
        </w:trPr>
        <w:tc>
          <w:tcPr>
            <w:tcW w:w="9916" w:type="dxa"/>
            <w:vAlign w:val="center"/>
          </w:tcPr>
          <w:p w14:paraId="75E8C305" w14:textId="747BA15E" w:rsidR="00471D1E" w:rsidRPr="00FA25D4" w:rsidRDefault="00471D1E" w:rsidP="00E751B5">
            <w:pPr>
              <w:pBdr>
                <w:top w:val="nil"/>
                <w:left w:val="nil"/>
                <w:bottom w:val="nil"/>
                <w:right w:val="nil"/>
                <w:between w:val="nil"/>
              </w:pBdr>
              <w:spacing w:before="20" w:after="20"/>
              <w:jc w:val="both"/>
              <w:rPr>
                <w:rFonts w:eastAsia="Calibri"/>
                <w:sz w:val="16"/>
                <w:szCs w:val="16"/>
                <w:lang w:val="en-GB"/>
              </w:rPr>
            </w:pPr>
            <w:r w:rsidRPr="00471D1E">
              <w:rPr>
                <w:rFonts w:eastAsia="Calibri"/>
                <w:sz w:val="16"/>
                <w:szCs w:val="16"/>
              </w:rPr>
              <w:t xml:space="preserve">[6] Mura M, Rivoire E, </w:t>
            </w:r>
            <w:proofErr w:type="spellStart"/>
            <w:r w:rsidRPr="00471D1E">
              <w:rPr>
                <w:rFonts w:eastAsia="Calibri"/>
                <w:sz w:val="16"/>
                <w:szCs w:val="16"/>
              </w:rPr>
              <w:t>Dehina-Khenniche</w:t>
            </w:r>
            <w:proofErr w:type="spellEnd"/>
            <w:r w:rsidRPr="00471D1E">
              <w:rPr>
                <w:rFonts w:eastAsia="Calibri"/>
                <w:sz w:val="16"/>
                <w:szCs w:val="16"/>
              </w:rPr>
              <w:t xml:space="preserve"> L, Weiss-Gayet M, </w:t>
            </w:r>
            <w:proofErr w:type="spellStart"/>
            <w:r w:rsidRPr="00471D1E">
              <w:rPr>
                <w:rFonts w:eastAsia="Calibri"/>
                <w:sz w:val="16"/>
                <w:szCs w:val="16"/>
              </w:rPr>
              <w:t>Chazaud</w:t>
            </w:r>
            <w:proofErr w:type="spellEnd"/>
            <w:r w:rsidRPr="00471D1E">
              <w:rPr>
                <w:rFonts w:eastAsia="Calibri"/>
                <w:sz w:val="16"/>
                <w:szCs w:val="16"/>
              </w:rPr>
              <w:t xml:space="preserve"> B, Faes C, et al. </w:t>
            </w:r>
            <w:r w:rsidRPr="00471D1E">
              <w:rPr>
                <w:rFonts w:eastAsia="Calibri"/>
                <w:sz w:val="16"/>
                <w:szCs w:val="16"/>
                <w:lang w:val="en-US"/>
              </w:rPr>
              <w:t xml:space="preserve">Effectiveness of an individualized home-based physical activity program in surgery-free non-endarterectomized asymptomatic stroke patients: a study protocol for the </w:t>
            </w:r>
            <w:proofErr w:type="spellStart"/>
            <w:r w:rsidRPr="00471D1E">
              <w:rPr>
                <w:rFonts w:eastAsia="Calibri"/>
                <w:sz w:val="16"/>
                <w:szCs w:val="16"/>
                <w:lang w:val="en-US"/>
              </w:rPr>
              <w:t>PACAPh</w:t>
            </w:r>
            <w:proofErr w:type="spellEnd"/>
            <w:r w:rsidRPr="00471D1E">
              <w:rPr>
                <w:rFonts w:eastAsia="Calibri"/>
                <w:sz w:val="16"/>
                <w:szCs w:val="16"/>
                <w:lang w:val="en-US"/>
              </w:rPr>
              <w:t xml:space="preserve"> interventional randomized trial. </w:t>
            </w:r>
            <w:r w:rsidRPr="00471D1E">
              <w:rPr>
                <w:rFonts w:eastAsia="Calibri"/>
                <w:sz w:val="16"/>
                <w:szCs w:val="16"/>
              </w:rPr>
              <w:t xml:space="preserve">Trials. </w:t>
            </w:r>
            <w:proofErr w:type="gramStart"/>
            <w:r w:rsidRPr="00471D1E">
              <w:rPr>
                <w:rFonts w:eastAsia="Calibri"/>
                <w:sz w:val="16"/>
                <w:szCs w:val="16"/>
              </w:rPr>
              <w:t>2022;</w:t>
            </w:r>
            <w:proofErr w:type="gramEnd"/>
            <w:r w:rsidRPr="00471D1E">
              <w:rPr>
                <w:rFonts w:eastAsia="Calibri"/>
                <w:sz w:val="16"/>
                <w:szCs w:val="16"/>
              </w:rPr>
              <w:t>23:145.</w:t>
            </w:r>
          </w:p>
        </w:tc>
      </w:tr>
      <w:tr w:rsidR="00471D1E" w:rsidRPr="003B7F65" w14:paraId="605F3566" w14:textId="77777777" w:rsidTr="00E8297E">
        <w:trPr>
          <w:trHeight w:val="429"/>
          <w:jc w:val="center"/>
        </w:trPr>
        <w:tc>
          <w:tcPr>
            <w:tcW w:w="9916" w:type="dxa"/>
            <w:vAlign w:val="center"/>
          </w:tcPr>
          <w:p w14:paraId="62332D56" w14:textId="4052DEEE" w:rsidR="00471D1E" w:rsidRPr="00FA25D4" w:rsidRDefault="00471D1E" w:rsidP="00E751B5">
            <w:pPr>
              <w:pBdr>
                <w:top w:val="nil"/>
                <w:left w:val="nil"/>
                <w:bottom w:val="nil"/>
                <w:right w:val="nil"/>
                <w:between w:val="nil"/>
              </w:pBdr>
              <w:spacing w:before="20" w:after="20"/>
              <w:rPr>
                <w:rFonts w:eastAsia="Calibri"/>
                <w:sz w:val="16"/>
                <w:szCs w:val="16"/>
                <w:lang w:val="en-GB"/>
              </w:rPr>
            </w:pPr>
            <w:r w:rsidRPr="00FA25D4">
              <w:rPr>
                <w:rFonts w:eastAsia="Calibri"/>
                <w:sz w:val="16"/>
                <w:szCs w:val="16"/>
                <w:lang w:val="en-GB"/>
              </w:rPr>
              <w:t>[</w:t>
            </w:r>
            <w:r>
              <w:rPr>
                <w:rFonts w:eastAsia="Calibri"/>
                <w:sz w:val="16"/>
                <w:szCs w:val="16"/>
                <w:lang w:val="en-GB"/>
              </w:rPr>
              <w:t>7</w:t>
            </w:r>
            <w:r w:rsidRPr="00FA25D4">
              <w:rPr>
                <w:rFonts w:eastAsia="Calibri"/>
                <w:sz w:val="16"/>
                <w:szCs w:val="16"/>
                <w:lang w:val="en-GB"/>
              </w:rPr>
              <w:t>]</w:t>
            </w:r>
            <w:r>
              <w:rPr>
                <w:rFonts w:eastAsia="Calibri"/>
                <w:sz w:val="16"/>
                <w:szCs w:val="16"/>
                <w:lang w:val="en-GB"/>
              </w:rPr>
              <w:t xml:space="preserve"> </w:t>
            </w:r>
            <w:proofErr w:type="spellStart"/>
            <w:r w:rsidRPr="00471D1E">
              <w:rPr>
                <w:rFonts w:eastAsia="Calibri"/>
                <w:sz w:val="16"/>
                <w:szCs w:val="16"/>
                <w:lang w:val="en-GB"/>
              </w:rPr>
              <w:t>Daou</w:t>
            </w:r>
            <w:proofErr w:type="spellEnd"/>
            <w:r w:rsidRPr="00471D1E">
              <w:rPr>
                <w:rFonts w:eastAsia="Calibri"/>
                <w:sz w:val="16"/>
                <w:szCs w:val="16"/>
                <w:lang w:val="en-GB"/>
              </w:rPr>
              <w:t xml:space="preserve"> M, Lohse KR, Miller MW. To Take the Stairs or Not to Take the Stairs? Employing the Reflective−Impulsive Model to Predict Spontaneous Physical Activity. Sports Basel Switz. </w:t>
            </w:r>
            <w:proofErr w:type="gramStart"/>
            <w:r w:rsidRPr="00471D1E">
              <w:rPr>
                <w:rFonts w:eastAsia="Calibri"/>
                <w:sz w:val="16"/>
                <w:szCs w:val="16"/>
                <w:lang w:val="en-GB"/>
              </w:rPr>
              <w:t>2017;5:75</w:t>
            </w:r>
            <w:proofErr w:type="gramEnd"/>
            <w:r w:rsidRPr="00471D1E">
              <w:rPr>
                <w:rFonts w:eastAsia="Calibri"/>
                <w:sz w:val="16"/>
                <w:szCs w:val="16"/>
                <w:lang w:val="en-GB"/>
              </w:rPr>
              <w:t>.</w:t>
            </w:r>
          </w:p>
        </w:tc>
      </w:tr>
      <w:tr w:rsidR="00471D1E" w:rsidRPr="003B7F65" w14:paraId="256E4AA9" w14:textId="77777777" w:rsidTr="00E8297E">
        <w:trPr>
          <w:trHeight w:val="144"/>
          <w:jc w:val="center"/>
        </w:trPr>
        <w:tc>
          <w:tcPr>
            <w:tcW w:w="9916" w:type="dxa"/>
            <w:vAlign w:val="center"/>
          </w:tcPr>
          <w:p w14:paraId="3F907F3E" w14:textId="3F678AFA" w:rsidR="00471D1E" w:rsidRPr="00FA25D4" w:rsidRDefault="00471D1E" w:rsidP="00E751B5">
            <w:pPr>
              <w:pBdr>
                <w:top w:val="nil"/>
                <w:left w:val="nil"/>
                <w:bottom w:val="nil"/>
                <w:right w:val="nil"/>
                <w:between w:val="nil"/>
              </w:pBdr>
              <w:spacing w:before="20" w:after="20"/>
              <w:rPr>
                <w:sz w:val="16"/>
                <w:szCs w:val="16"/>
                <w:lang w:val="en-GB"/>
              </w:rPr>
            </w:pPr>
            <w:r w:rsidRPr="00FA25D4">
              <w:rPr>
                <w:rFonts w:eastAsia="Calibri"/>
                <w:sz w:val="16"/>
                <w:szCs w:val="16"/>
                <w:lang w:val="en-GB"/>
              </w:rPr>
              <w:t>[</w:t>
            </w:r>
            <w:r>
              <w:rPr>
                <w:rFonts w:eastAsia="Calibri"/>
                <w:sz w:val="16"/>
                <w:szCs w:val="16"/>
                <w:lang w:val="en-GB"/>
              </w:rPr>
              <w:t>8</w:t>
            </w:r>
            <w:r w:rsidRPr="00FA25D4">
              <w:rPr>
                <w:rFonts w:eastAsia="Calibri"/>
                <w:sz w:val="16"/>
                <w:szCs w:val="16"/>
                <w:lang w:val="en-GB"/>
              </w:rPr>
              <w:t>]</w:t>
            </w:r>
            <w:r>
              <w:rPr>
                <w:rFonts w:eastAsia="Calibri"/>
                <w:sz w:val="16"/>
                <w:szCs w:val="16"/>
                <w:lang w:val="en-GB"/>
              </w:rPr>
              <w:t xml:space="preserve"> </w:t>
            </w:r>
            <w:proofErr w:type="spellStart"/>
            <w:r w:rsidRPr="00471D1E">
              <w:rPr>
                <w:rFonts w:eastAsia="Calibri"/>
                <w:sz w:val="16"/>
                <w:szCs w:val="16"/>
                <w:lang w:val="en-GB"/>
              </w:rPr>
              <w:t>Yorks</w:t>
            </w:r>
            <w:proofErr w:type="spellEnd"/>
            <w:r w:rsidRPr="00471D1E">
              <w:rPr>
                <w:rFonts w:eastAsia="Calibri"/>
                <w:sz w:val="16"/>
                <w:szCs w:val="16"/>
                <w:lang w:val="en-GB"/>
              </w:rPr>
              <w:t xml:space="preserve"> DM, </w:t>
            </w:r>
            <w:proofErr w:type="spellStart"/>
            <w:r w:rsidRPr="00471D1E">
              <w:rPr>
                <w:rFonts w:eastAsia="Calibri"/>
                <w:sz w:val="16"/>
                <w:szCs w:val="16"/>
                <w:lang w:val="en-GB"/>
              </w:rPr>
              <w:t>Frothingham</w:t>
            </w:r>
            <w:proofErr w:type="spellEnd"/>
            <w:r w:rsidRPr="00471D1E">
              <w:rPr>
                <w:rFonts w:eastAsia="Calibri"/>
                <w:sz w:val="16"/>
                <w:szCs w:val="16"/>
                <w:lang w:val="en-GB"/>
              </w:rPr>
              <w:t xml:space="preserve"> CA, </w:t>
            </w:r>
            <w:proofErr w:type="spellStart"/>
            <w:r w:rsidRPr="00471D1E">
              <w:rPr>
                <w:rFonts w:eastAsia="Calibri"/>
                <w:sz w:val="16"/>
                <w:szCs w:val="16"/>
                <w:lang w:val="en-GB"/>
              </w:rPr>
              <w:t>Schuenke</w:t>
            </w:r>
            <w:proofErr w:type="spellEnd"/>
            <w:r w:rsidRPr="00471D1E">
              <w:rPr>
                <w:rFonts w:eastAsia="Calibri"/>
                <w:sz w:val="16"/>
                <w:szCs w:val="16"/>
                <w:lang w:val="en-GB"/>
              </w:rPr>
              <w:t xml:space="preserve"> MD. Effects of Group Fitness Classes on Stress and Quality of Life of Medical Students. J Am Osteopath Assoc. 2017;</w:t>
            </w:r>
            <w:proofErr w:type="gramStart"/>
            <w:r w:rsidRPr="00471D1E">
              <w:rPr>
                <w:rFonts w:eastAsia="Calibri"/>
                <w:sz w:val="16"/>
                <w:szCs w:val="16"/>
                <w:lang w:val="en-GB"/>
              </w:rPr>
              <w:t>117:e</w:t>
            </w:r>
            <w:proofErr w:type="gramEnd"/>
            <w:r w:rsidRPr="00471D1E">
              <w:rPr>
                <w:rFonts w:eastAsia="Calibri"/>
                <w:sz w:val="16"/>
                <w:szCs w:val="16"/>
                <w:lang w:val="en-GB"/>
              </w:rPr>
              <w:t>17–25.</w:t>
            </w:r>
          </w:p>
        </w:tc>
      </w:tr>
      <w:tr w:rsidR="00471D1E" w:rsidRPr="003B7F65" w14:paraId="27977116" w14:textId="77777777" w:rsidTr="00E8297E">
        <w:trPr>
          <w:trHeight w:val="430"/>
          <w:jc w:val="center"/>
        </w:trPr>
        <w:tc>
          <w:tcPr>
            <w:tcW w:w="9916" w:type="dxa"/>
            <w:vAlign w:val="center"/>
          </w:tcPr>
          <w:p w14:paraId="133306C5" w14:textId="5F313E02" w:rsidR="00471D1E" w:rsidRPr="00FA25D4" w:rsidRDefault="00471D1E" w:rsidP="00E751B5">
            <w:pPr>
              <w:pBdr>
                <w:top w:val="nil"/>
                <w:left w:val="nil"/>
                <w:bottom w:val="nil"/>
                <w:right w:val="nil"/>
                <w:between w:val="nil"/>
              </w:pBdr>
              <w:spacing w:before="20" w:after="20"/>
              <w:rPr>
                <w:sz w:val="16"/>
                <w:szCs w:val="16"/>
                <w:lang w:val="en-GB"/>
              </w:rPr>
            </w:pPr>
            <w:r w:rsidRPr="00FA25D4">
              <w:rPr>
                <w:rFonts w:eastAsia="Calibri"/>
                <w:sz w:val="16"/>
                <w:szCs w:val="16"/>
                <w:lang w:val="en-GB"/>
              </w:rPr>
              <w:t>[</w:t>
            </w:r>
            <w:r>
              <w:rPr>
                <w:rFonts w:eastAsia="Calibri"/>
                <w:sz w:val="16"/>
                <w:szCs w:val="16"/>
                <w:lang w:val="en-GB"/>
              </w:rPr>
              <w:t>9</w:t>
            </w:r>
            <w:r w:rsidRPr="00FA25D4">
              <w:rPr>
                <w:rFonts w:eastAsia="Calibri"/>
                <w:sz w:val="16"/>
                <w:szCs w:val="16"/>
                <w:lang w:val="en-GB"/>
              </w:rPr>
              <w:t>]</w:t>
            </w:r>
            <w:r>
              <w:rPr>
                <w:rFonts w:eastAsia="Calibri"/>
                <w:sz w:val="16"/>
                <w:szCs w:val="16"/>
                <w:lang w:val="en-GB"/>
              </w:rPr>
              <w:t xml:space="preserve"> </w:t>
            </w:r>
            <w:r w:rsidRPr="00471D1E">
              <w:rPr>
                <w:rFonts w:eastAsia="Calibri"/>
                <w:sz w:val="16"/>
                <w:szCs w:val="16"/>
                <w:lang w:val="en-GB"/>
              </w:rPr>
              <w:t xml:space="preserve">Stassen G, </w:t>
            </w:r>
            <w:proofErr w:type="spellStart"/>
            <w:r w:rsidRPr="00471D1E">
              <w:rPr>
                <w:rFonts w:eastAsia="Calibri"/>
                <w:sz w:val="16"/>
                <w:szCs w:val="16"/>
                <w:lang w:val="en-GB"/>
              </w:rPr>
              <w:t>Baulig</w:t>
            </w:r>
            <w:proofErr w:type="spellEnd"/>
            <w:r w:rsidRPr="00471D1E">
              <w:rPr>
                <w:rFonts w:eastAsia="Calibri"/>
                <w:sz w:val="16"/>
                <w:szCs w:val="16"/>
                <w:lang w:val="en-GB"/>
              </w:rPr>
              <w:t xml:space="preserve"> L, Müller O, Schaller A. Attention to Progression Principles and Variables of Exercise Prescription in Workplace-Related Resistance Training Interventions: A Systematic Review of Controlled Trials. Front Public Health. </w:t>
            </w:r>
            <w:proofErr w:type="gramStart"/>
            <w:r w:rsidRPr="00471D1E">
              <w:rPr>
                <w:rFonts w:eastAsia="Calibri"/>
                <w:sz w:val="16"/>
                <w:szCs w:val="16"/>
                <w:lang w:val="en-GB"/>
              </w:rPr>
              <w:t>2022;10:832523</w:t>
            </w:r>
            <w:proofErr w:type="gramEnd"/>
            <w:r w:rsidRPr="00471D1E">
              <w:rPr>
                <w:rFonts w:eastAsia="Calibri"/>
                <w:sz w:val="16"/>
                <w:szCs w:val="16"/>
                <w:lang w:val="en-GB"/>
              </w:rPr>
              <w:t>.</w:t>
            </w:r>
          </w:p>
        </w:tc>
      </w:tr>
      <w:tr w:rsidR="00471D1E" w:rsidRPr="003B7F65" w14:paraId="03D800DD" w14:textId="77777777" w:rsidTr="00E8297E">
        <w:trPr>
          <w:trHeight w:val="40"/>
          <w:jc w:val="center"/>
        </w:trPr>
        <w:tc>
          <w:tcPr>
            <w:tcW w:w="9916" w:type="dxa"/>
            <w:vAlign w:val="center"/>
          </w:tcPr>
          <w:p w14:paraId="77DA1156" w14:textId="5D7EADA7" w:rsidR="00471D1E" w:rsidRPr="00FA25D4" w:rsidRDefault="00471D1E" w:rsidP="00E751B5">
            <w:pPr>
              <w:pBdr>
                <w:top w:val="nil"/>
                <w:left w:val="nil"/>
                <w:bottom w:val="nil"/>
                <w:right w:val="nil"/>
                <w:between w:val="nil"/>
              </w:pBdr>
              <w:spacing w:before="20" w:after="20"/>
              <w:rPr>
                <w:sz w:val="16"/>
                <w:szCs w:val="16"/>
                <w:lang w:val="en-GB"/>
              </w:rPr>
            </w:pPr>
            <w:r w:rsidRPr="00FA25D4">
              <w:rPr>
                <w:rFonts w:eastAsia="Calibri"/>
                <w:sz w:val="16"/>
                <w:szCs w:val="16"/>
                <w:lang w:val="en-GB"/>
              </w:rPr>
              <w:t>[</w:t>
            </w:r>
            <w:r>
              <w:rPr>
                <w:rFonts w:eastAsia="Calibri"/>
                <w:sz w:val="16"/>
                <w:szCs w:val="16"/>
                <w:lang w:val="en-GB"/>
              </w:rPr>
              <w:t>10</w:t>
            </w:r>
            <w:r w:rsidRPr="00FA25D4">
              <w:rPr>
                <w:rFonts w:eastAsia="Calibri"/>
                <w:sz w:val="16"/>
                <w:szCs w:val="16"/>
                <w:lang w:val="en-GB"/>
              </w:rPr>
              <w:t>]</w:t>
            </w:r>
            <w:r>
              <w:rPr>
                <w:rFonts w:eastAsia="Calibri"/>
                <w:sz w:val="16"/>
                <w:szCs w:val="16"/>
                <w:lang w:val="en-GB"/>
              </w:rPr>
              <w:t xml:space="preserve"> </w:t>
            </w:r>
            <w:r w:rsidRPr="00471D1E">
              <w:rPr>
                <w:rFonts w:eastAsia="Calibri"/>
                <w:sz w:val="16"/>
                <w:szCs w:val="16"/>
                <w:lang w:val="en-GB"/>
              </w:rPr>
              <w:t xml:space="preserve">Robert Bell L, Worn R, William O’Grady M, Denham J, Joseph O’Brien B. Progressive overload in cardiorespiratory exercise training for young and old: Is increasing duration or intensity of exercise more important? Med Hypotheses. </w:t>
            </w:r>
            <w:proofErr w:type="gramStart"/>
            <w:r w:rsidRPr="00471D1E">
              <w:rPr>
                <w:rFonts w:eastAsia="Calibri"/>
                <w:sz w:val="16"/>
                <w:szCs w:val="16"/>
                <w:lang w:val="en-GB"/>
              </w:rPr>
              <w:t>2024;188:111366</w:t>
            </w:r>
            <w:proofErr w:type="gramEnd"/>
            <w:r w:rsidRPr="00471D1E">
              <w:rPr>
                <w:rFonts w:eastAsia="Calibri"/>
                <w:sz w:val="16"/>
                <w:szCs w:val="16"/>
                <w:lang w:val="en-GB"/>
              </w:rPr>
              <w:t>.</w:t>
            </w:r>
          </w:p>
        </w:tc>
      </w:tr>
      <w:tr w:rsidR="00471D1E" w:rsidRPr="003B7F65" w14:paraId="447876FF" w14:textId="77777777" w:rsidTr="00E8297E">
        <w:trPr>
          <w:trHeight w:val="70"/>
          <w:jc w:val="center"/>
        </w:trPr>
        <w:tc>
          <w:tcPr>
            <w:tcW w:w="9916" w:type="dxa"/>
            <w:vAlign w:val="center"/>
          </w:tcPr>
          <w:p w14:paraId="10A5D210" w14:textId="275E73AC" w:rsidR="00471D1E" w:rsidRPr="00FA25D4" w:rsidRDefault="00471D1E" w:rsidP="00E751B5">
            <w:pPr>
              <w:pBdr>
                <w:top w:val="nil"/>
                <w:left w:val="nil"/>
                <w:bottom w:val="nil"/>
                <w:right w:val="nil"/>
                <w:between w:val="nil"/>
              </w:pBdr>
              <w:spacing w:before="20" w:after="20"/>
              <w:rPr>
                <w:sz w:val="16"/>
                <w:szCs w:val="16"/>
                <w:lang w:val="en-GB"/>
              </w:rPr>
            </w:pPr>
            <w:r w:rsidRPr="00FA25D4">
              <w:rPr>
                <w:rFonts w:eastAsia="Calibri"/>
                <w:sz w:val="16"/>
                <w:szCs w:val="16"/>
                <w:lang w:val="en-GB"/>
              </w:rPr>
              <w:t>[</w:t>
            </w:r>
            <w:r>
              <w:rPr>
                <w:rFonts w:eastAsia="Calibri"/>
                <w:sz w:val="16"/>
                <w:szCs w:val="16"/>
                <w:lang w:val="en-GB"/>
              </w:rPr>
              <w:t>11</w:t>
            </w:r>
            <w:r w:rsidRPr="00FA25D4">
              <w:rPr>
                <w:rFonts w:eastAsia="Calibri"/>
                <w:sz w:val="16"/>
                <w:szCs w:val="16"/>
                <w:lang w:val="en-GB"/>
              </w:rPr>
              <w:t>]</w:t>
            </w:r>
            <w:r>
              <w:rPr>
                <w:rFonts w:eastAsia="Calibri"/>
                <w:sz w:val="16"/>
                <w:szCs w:val="16"/>
                <w:lang w:val="en-GB"/>
              </w:rPr>
              <w:t xml:space="preserve"> </w:t>
            </w:r>
            <w:r w:rsidRPr="00471D1E">
              <w:rPr>
                <w:rFonts w:eastAsia="Calibri"/>
                <w:sz w:val="16"/>
                <w:szCs w:val="16"/>
                <w:lang w:val="en-GB"/>
              </w:rPr>
              <w:t xml:space="preserve">Castro O, Vergeer I, Bennie J, Biddle SJH. Feasibility of Reducing and Breaking Up University Students’ Sedentary Behaviour: Pilot Trial and Process Evaluation. Front Psychol. </w:t>
            </w:r>
            <w:proofErr w:type="gramStart"/>
            <w:r w:rsidRPr="00471D1E">
              <w:rPr>
                <w:rFonts w:eastAsia="Calibri"/>
                <w:sz w:val="16"/>
                <w:szCs w:val="16"/>
                <w:lang w:val="en-GB"/>
              </w:rPr>
              <w:t>2021;12:661994</w:t>
            </w:r>
            <w:proofErr w:type="gramEnd"/>
            <w:r w:rsidRPr="00471D1E">
              <w:rPr>
                <w:rFonts w:eastAsia="Calibri"/>
                <w:sz w:val="16"/>
                <w:szCs w:val="16"/>
                <w:lang w:val="en-GB"/>
              </w:rPr>
              <w:t>.</w:t>
            </w:r>
          </w:p>
        </w:tc>
      </w:tr>
      <w:tr w:rsidR="00471D1E" w:rsidRPr="003B7F65" w14:paraId="6F2E7639" w14:textId="77777777" w:rsidTr="00E8297E">
        <w:trPr>
          <w:trHeight w:val="70"/>
          <w:jc w:val="center"/>
        </w:trPr>
        <w:tc>
          <w:tcPr>
            <w:tcW w:w="9916" w:type="dxa"/>
            <w:vAlign w:val="center"/>
          </w:tcPr>
          <w:p w14:paraId="68E33328" w14:textId="0B488DB7" w:rsidR="00471D1E" w:rsidRPr="00FA25D4" w:rsidRDefault="00471D1E" w:rsidP="00E751B5">
            <w:pPr>
              <w:pBdr>
                <w:top w:val="nil"/>
                <w:left w:val="nil"/>
                <w:bottom w:val="nil"/>
                <w:right w:val="nil"/>
                <w:between w:val="nil"/>
              </w:pBdr>
              <w:spacing w:before="20" w:after="20"/>
              <w:rPr>
                <w:rFonts w:eastAsia="Calibri"/>
                <w:sz w:val="16"/>
                <w:szCs w:val="16"/>
                <w:lang w:val="en-GB"/>
              </w:rPr>
            </w:pPr>
            <w:r w:rsidRPr="00471D1E">
              <w:rPr>
                <w:rFonts w:eastAsia="Calibri"/>
                <w:sz w:val="16"/>
                <w:szCs w:val="16"/>
              </w:rPr>
              <w:t xml:space="preserve">[12] </w:t>
            </w:r>
            <w:proofErr w:type="spellStart"/>
            <w:r w:rsidRPr="00471D1E">
              <w:rPr>
                <w:rFonts w:eastAsia="Calibri"/>
                <w:sz w:val="16"/>
                <w:szCs w:val="16"/>
              </w:rPr>
              <w:t>Dutta</w:t>
            </w:r>
            <w:proofErr w:type="spellEnd"/>
            <w:r w:rsidRPr="00471D1E">
              <w:rPr>
                <w:rFonts w:eastAsia="Calibri"/>
                <w:sz w:val="16"/>
                <w:szCs w:val="16"/>
              </w:rPr>
              <w:t xml:space="preserve"> N, </w:t>
            </w:r>
            <w:proofErr w:type="spellStart"/>
            <w:r w:rsidRPr="00471D1E">
              <w:rPr>
                <w:rFonts w:eastAsia="Calibri"/>
                <w:sz w:val="16"/>
                <w:szCs w:val="16"/>
              </w:rPr>
              <w:t>Koepp</w:t>
            </w:r>
            <w:proofErr w:type="spellEnd"/>
            <w:r w:rsidRPr="00471D1E">
              <w:rPr>
                <w:rFonts w:eastAsia="Calibri"/>
                <w:sz w:val="16"/>
                <w:szCs w:val="16"/>
              </w:rPr>
              <w:t xml:space="preserve"> GA, </w:t>
            </w:r>
            <w:proofErr w:type="spellStart"/>
            <w:r w:rsidRPr="00471D1E">
              <w:rPr>
                <w:rFonts w:eastAsia="Calibri"/>
                <w:sz w:val="16"/>
                <w:szCs w:val="16"/>
              </w:rPr>
              <w:t>Stovitz</w:t>
            </w:r>
            <w:proofErr w:type="spellEnd"/>
            <w:r w:rsidRPr="00471D1E">
              <w:rPr>
                <w:rFonts w:eastAsia="Calibri"/>
                <w:sz w:val="16"/>
                <w:szCs w:val="16"/>
              </w:rPr>
              <w:t xml:space="preserve"> SD, Levine JA, Pereira MA. </w:t>
            </w:r>
            <w:r w:rsidRPr="00471D1E">
              <w:rPr>
                <w:rFonts w:eastAsia="Calibri"/>
                <w:sz w:val="16"/>
                <w:szCs w:val="16"/>
                <w:lang w:val="en-US"/>
              </w:rPr>
              <w:t xml:space="preserve">Using sit-stand workstations to decrease sedentary time in office workers: a randomized crossover trial. </w:t>
            </w:r>
            <w:r w:rsidRPr="00471D1E">
              <w:rPr>
                <w:rFonts w:eastAsia="Calibri"/>
                <w:sz w:val="16"/>
                <w:szCs w:val="16"/>
              </w:rPr>
              <w:t xml:space="preserve">Int J Environ </w:t>
            </w:r>
            <w:proofErr w:type="spellStart"/>
            <w:r w:rsidRPr="00471D1E">
              <w:rPr>
                <w:rFonts w:eastAsia="Calibri"/>
                <w:sz w:val="16"/>
                <w:szCs w:val="16"/>
              </w:rPr>
              <w:t>Res</w:t>
            </w:r>
            <w:proofErr w:type="spellEnd"/>
            <w:r w:rsidRPr="00471D1E">
              <w:rPr>
                <w:rFonts w:eastAsia="Calibri"/>
                <w:sz w:val="16"/>
                <w:szCs w:val="16"/>
              </w:rPr>
              <w:t xml:space="preserve"> Public </w:t>
            </w:r>
            <w:proofErr w:type="spellStart"/>
            <w:r w:rsidRPr="00471D1E">
              <w:rPr>
                <w:rFonts w:eastAsia="Calibri"/>
                <w:sz w:val="16"/>
                <w:szCs w:val="16"/>
              </w:rPr>
              <w:t>Health</w:t>
            </w:r>
            <w:proofErr w:type="spellEnd"/>
            <w:r w:rsidRPr="00471D1E">
              <w:rPr>
                <w:rFonts w:eastAsia="Calibri"/>
                <w:sz w:val="16"/>
                <w:szCs w:val="16"/>
              </w:rPr>
              <w:t xml:space="preserve">. </w:t>
            </w:r>
            <w:proofErr w:type="gramStart"/>
            <w:r w:rsidRPr="00471D1E">
              <w:rPr>
                <w:rFonts w:eastAsia="Calibri"/>
                <w:sz w:val="16"/>
                <w:szCs w:val="16"/>
              </w:rPr>
              <w:t>2014;</w:t>
            </w:r>
            <w:proofErr w:type="gramEnd"/>
            <w:r w:rsidRPr="00471D1E">
              <w:rPr>
                <w:rFonts w:eastAsia="Calibri"/>
                <w:sz w:val="16"/>
                <w:szCs w:val="16"/>
              </w:rPr>
              <w:t>11:6653–65.</w:t>
            </w:r>
          </w:p>
        </w:tc>
      </w:tr>
      <w:tr w:rsidR="00471D1E" w:rsidRPr="00471D1E" w14:paraId="39D2BE2C" w14:textId="77777777" w:rsidTr="00E8297E">
        <w:trPr>
          <w:trHeight w:val="70"/>
          <w:jc w:val="center"/>
        </w:trPr>
        <w:tc>
          <w:tcPr>
            <w:tcW w:w="9916" w:type="dxa"/>
            <w:vAlign w:val="center"/>
          </w:tcPr>
          <w:p w14:paraId="426BBA31" w14:textId="57B5E232" w:rsidR="00471D1E" w:rsidRPr="00471D1E" w:rsidRDefault="00471D1E" w:rsidP="00E751B5">
            <w:pPr>
              <w:pStyle w:val="Bibliographie"/>
              <w:spacing w:before="20" w:after="20"/>
              <w:rPr>
                <w:rFonts w:eastAsia="Calibri"/>
                <w:sz w:val="16"/>
                <w:szCs w:val="16"/>
              </w:rPr>
            </w:pPr>
            <w:r w:rsidRPr="00471D1E">
              <w:rPr>
                <w:rFonts w:eastAsia="Calibri"/>
                <w:sz w:val="16"/>
                <w:szCs w:val="16"/>
              </w:rPr>
              <w:t xml:space="preserve">[13] </w:t>
            </w:r>
            <w:proofErr w:type="spellStart"/>
            <w:r w:rsidRPr="00471D1E">
              <w:rPr>
                <w:rFonts w:eastAsia="Calibri"/>
                <w:sz w:val="16"/>
                <w:szCs w:val="16"/>
              </w:rPr>
              <w:t>Plotnikoff</w:t>
            </w:r>
            <w:proofErr w:type="spellEnd"/>
            <w:r w:rsidRPr="00471D1E">
              <w:rPr>
                <w:rFonts w:eastAsia="Calibri"/>
                <w:sz w:val="16"/>
                <w:szCs w:val="16"/>
              </w:rPr>
              <w:t xml:space="preserve"> RC, </w:t>
            </w:r>
            <w:proofErr w:type="spellStart"/>
            <w:r w:rsidRPr="00471D1E">
              <w:rPr>
                <w:rFonts w:eastAsia="Calibri"/>
                <w:sz w:val="16"/>
                <w:szCs w:val="16"/>
              </w:rPr>
              <w:t>Costigan</w:t>
            </w:r>
            <w:proofErr w:type="spellEnd"/>
            <w:r w:rsidRPr="00471D1E">
              <w:rPr>
                <w:rFonts w:eastAsia="Calibri"/>
                <w:sz w:val="16"/>
                <w:szCs w:val="16"/>
              </w:rPr>
              <w:t xml:space="preserve"> SA, Williams RL, </w:t>
            </w:r>
            <w:proofErr w:type="spellStart"/>
            <w:r w:rsidRPr="00471D1E">
              <w:rPr>
                <w:rFonts w:eastAsia="Calibri"/>
                <w:sz w:val="16"/>
                <w:szCs w:val="16"/>
              </w:rPr>
              <w:t>Hutchesson</w:t>
            </w:r>
            <w:proofErr w:type="spellEnd"/>
            <w:r w:rsidRPr="00471D1E">
              <w:rPr>
                <w:rFonts w:eastAsia="Calibri"/>
                <w:sz w:val="16"/>
                <w:szCs w:val="16"/>
              </w:rPr>
              <w:t xml:space="preserve"> MJ, Kennedy SG, Robards SL, et al. Effectiveness of interventions targeting physical activity, nutrition and healthy weight for university and college students: a systematic review and meta-analysis. Int J </w:t>
            </w:r>
            <w:proofErr w:type="spellStart"/>
            <w:r w:rsidRPr="00471D1E">
              <w:rPr>
                <w:rFonts w:eastAsia="Calibri"/>
                <w:sz w:val="16"/>
                <w:szCs w:val="16"/>
              </w:rPr>
              <w:t>Behav</w:t>
            </w:r>
            <w:proofErr w:type="spellEnd"/>
            <w:r w:rsidRPr="00471D1E">
              <w:rPr>
                <w:rFonts w:eastAsia="Calibri"/>
                <w:sz w:val="16"/>
                <w:szCs w:val="16"/>
              </w:rPr>
              <w:t xml:space="preserve"> </w:t>
            </w:r>
            <w:proofErr w:type="spellStart"/>
            <w:r w:rsidRPr="00471D1E">
              <w:rPr>
                <w:rFonts w:eastAsia="Calibri"/>
                <w:sz w:val="16"/>
                <w:szCs w:val="16"/>
              </w:rPr>
              <w:t>Nutr</w:t>
            </w:r>
            <w:proofErr w:type="spellEnd"/>
            <w:r w:rsidRPr="00471D1E">
              <w:rPr>
                <w:rFonts w:eastAsia="Calibri"/>
                <w:sz w:val="16"/>
                <w:szCs w:val="16"/>
              </w:rPr>
              <w:t xml:space="preserve"> Phys </w:t>
            </w:r>
            <w:proofErr w:type="spellStart"/>
            <w:r w:rsidRPr="00471D1E">
              <w:rPr>
                <w:rFonts w:eastAsia="Calibri"/>
                <w:sz w:val="16"/>
                <w:szCs w:val="16"/>
              </w:rPr>
              <w:t>Act</w:t>
            </w:r>
            <w:proofErr w:type="spellEnd"/>
            <w:r w:rsidRPr="00471D1E">
              <w:rPr>
                <w:rFonts w:eastAsia="Calibri"/>
                <w:sz w:val="16"/>
                <w:szCs w:val="16"/>
              </w:rPr>
              <w:t xml:space="preserve">. </w:t>
            </w:r>
            <w:proofErr w:type="gramStart"/>
            <w:r w:rsidRPr="00471D1E">
              <w:rPr>
                <w:rFonts w:eastAsia="Calibri"/>
                <w:sz w:val="16"/>
                <w:szCs w:val="16"/>
              </w:rPr>
              <w:t>2015;</w:t>
            </w:r>
            <w:proofErr w:type="gramEnd"/>
            <w:r w:rsidRPr="00471D1E">
              <w:rPr>
                <w:rFonts w:eastAsia="Calibri"/>
                <w:sz w:val="16"/>
                <w:szCs w:val="16"/>
              </w:rPr>
              <w:t>12:45</w:t>
            </w:r>
            <w:r>
              <w:rPr>
                <w:rFonts w:eastAsia="Calibri"/>
                <w:sz w:val="16"/>
                <w:szCs w:val="16"/>
              </w:rPr>
              <w:t>.</w:t>
            </w:r>
          </w:p>
        </w:tc>
      </w:tr>
    </w:tbl>
    <w:p w14:paraId="3EC71317" w14:textId="696A06B7" w:rsidR="00E751B5" w:rsidRPr="00E751B5" w:rsidRDefault="00E751B5" w:rsidP="00B223BD">
      <w:pPr>
        <w:rPr>
          <w:sz w:val="20"/>
          <w:szCs w:val="20"/>
          <w:lang w:val="en-GB"/>
        </w:rPr>
      </w:pPr>
    </w:p>
    <w:sectPr w:rsidR="00E751B5" w:rsidRPr="00E751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C56B1" w14:textId="77777777" w:rsidR="00240BEC" w:rsidRDefault="00240BEC" w:rsidP="00291264">
      <w:r>
        <w:separator/>
      </w:r>
    </w:p>
  </w:endnote>
  <w:endnote w:type="continuationSeparator" w:id="0">
    <w:p w14:paraId="359EF2AE" w14:textId="77777777" w:rsidR="00240BEC" w:rsidRDefault="00240BEC" w:rsidP="0029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564D4" w14:textId="77777777" w:rsidR="00240BEC" w:rsidRDefault="00240BEC" w:rsidP="00291264">
      <w:r>
        <w:separator/>
      </w:r>
    </w:p>
  </w:footnote>
  <w:footnote w:type="continuationSeparator" w:id="0">
    <w:p w14:paraId="754248C6" w14:textId="77777777" w:rsidR="00240BEC" w:rsidRDefault="00240BEC" w:rsidP="00291264">
      <w:r>
        <w:continuationSeparator/>
      </w:r>
    </w:p>
  </w:footnote>
  <w:footnote w:id="1">
    <w:p w14:paraId="5B3419C8" w14:textId="4B8932AD" w:rsidR="00E751B5" w:rsidRDefault="00E751B5" w:rsidP="00E751B5">
      <w:pPr>
        <w:pStyle w:val="Notedebasdepage"/>
        <w:jc w:val="both"/>
      </w:pPr>
      <w:r w:rsidRPr="00E751B5">
        <w:rPr>
          <w:rStyle w:val="Appelnotedebasdep"/>
          <w:sz w:val="14"/>
          <w:szCs w:val="14"/>
        </w:rPr>
        <w:footnoteRef/>
      </w:r>
      <w:r w:rsidRPr="00E751B5">
        <w:rPr>
          <w:sz w:val="14"/>
          <w:szCs w:val="14"/>
          <w:lang w:val="en-US"/>
        </w:rPr>
        <w:t xml:space="preserve"> </w:t>
      </w:r>
      <w:r w:rsidRPr="00E751B5">
        <w:rPr>
          <w:sz w:val="14"/>
          <w:szCs w:val="14"/>
          <w:lang w:val="en-GB"/>
        </w:rPr>
        <w:t xml:space="preserve">Métais A, Besnard L, Valero B, Henry A, Schott A-M, Rode G, et al. Addressing medical students’ health challenges: codesign and pilot testing of the Preventive Remediation for Optimal MEdical StudentS (PROMESS) program. BMC Med Educ. </w:t>
      </w:r>
      <w:proofErr w:type="gramStart"/>
      <w:r w:rsidRPr="00E751B5">
        <w:rPr>
          <w:sz w:val="14"/>
          <w:szCs w:val="14"/>
          <w:lang w:val="en-GB"/>
        </w:rPr>
        <w:t>2025;25:812</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B0"/>
    <w:rsid w:val="000062DC"/>
    <w:rsid w:val="00037093"/>
    <w:rsid w:val="00045BEA"/>
    <w:rsid w:val="000733E7"/>
    <w:rsid w:val="000D7B60"/>
    <w:rsid w:val="001940C6"/>
    <w:rsid w:val="001B3995"/>
    <w:rsid w:val="00240BEC"/>
    <w:rsid w:val="00291264"/>
    <w:rsid w:val="002F5F0B"/>
    <w:rsid w:val="00387CE7"/>
    <w:rsid w:val="003B7F65"/>
    <w:rsid w:val="003D0805"/>
    <w:rsid w:val="004714C4"/>
    <w:rsid w:val="00471D1E"/>
    <w:rsid w:val="00485F9D"/>
    <w:rsid w:val="004D2159"/>
    <w:rsid w:val="004D57A6"/>
    <w:rsid w:val="00506F44"/>
    <w:rsid w:val="005170F0"/>
    <w:rsid w:val="00536012"/>
    <w:rsid w:val="00580E06"/>
    <w:rsid w:val="005D1FEB"/>
    <w:rsid w:val="005E47A9"/>
    <w:rsid w:val="006377B0"/>
    <w:rsid w:val="00640391"/>
    <w:rsid w:val="006A01F8"/>
    <w:rsid w:val="007A2676"/>
    <w:rsid w:val="0082220D"/>
    <w:rsid w:val="00845305"/>
    <w:rsid w:val="008749DC"/>
    <w:rsid w:val="00885037"/>
    <w:rsid w:val="008F2025"/>
    <w:rsid w:val="00926C97"/>
    <w:rsid w:val="00966273"/>
    <w:rsid w:val="009D6E7C"/>
    <w:rsid w:val="00A231E3"/>
    <w:rsid w:val="00A47940"/>
    <w:rsid w:val="00A50E4C"/>
    <w:rsid w:val="00AA207A"/>
    <w:rsid w:val="00AB6FF5"/>
    <w:rsid w:val="00B223BD"/>
    <w:rsid w:val="00C379BE"/>
    <w:rsid w:val="00DA20C6"/>
    <w:rsid w:val="00DA4F18"/>
    <w:rsid w:val="00E35EB0"/>
    <w:rsid w:val="00E36DBA"/>
    <w:rsid w:val="00E751B5"/>
    <w:rsid w:val="00E8297E"/>
    <w:rsid w:val="00EA56DE"/>
    <w:rsid w:val="00EE154D"/>
    <w:rsid w:val="00F258C1"/>
    <w:rsid w:val="00F2753F"/>
    <w:rsid w:val="00FA25D4"/>
    <w:rsid w:val="00FA28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6BC7D"/>
  <w15:chartTrackingRefBased/>
  <w15:docId w15:val="{C05CF465-AC95-4252-927A-A1D2231F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77B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unhideWhenUsed/>
    <w:rsid w:val="006377B0"/>
    <w:rPr>
      <w:sz w:val="20"/>
      <w:szCs w:val="20"/>
    </w:rPr>
  </w:style>
  <w:style w:type="character" w:customStyle="1" w:styleId="CommentaireCar">
    <w:name w:val="Commentaire Car"/>
    <w:basedOn w:val="Policepardfaut"/>
    <w:link w:val="Commentaire"/>
    <w:uiPriority w:val="99"/>
    <w:rsid w:val="006377B0"/>
    <w:rPr>
      <w:rFonts w:ascii="Times New Roman" w:eastAsia="Times New Roman" w:hAnsi="Times New Roman" w:cs="Times New Roman"/>
      <w:sz w:val="20"/>
      <w:szCs w:val="20"/>
      <w:lang w:eastAsia="fr-FR"/>
    </w:rPr>
  </w:style>
  <w:style w:type="character" w:styleId="Marquedecommentaire">
    <w:name w:val="annotation reference"/>
    <w:basedOn w:val="Policepardfaut"/>
    <w:uiPriority w:val="99"/>
    <w:semiHidden/>
    <w:unhideWhenUsed/>
    <w:rsid w:val="006377B0"/>
    <w:rPr>
      <w:sz w:val="16"/>
      <w:szCs w:val="16"/>
    </w:rPr>
  </w:style>
  <w:style w:type="paragraph" w:styleId="Textedebulles">
    <w:name w:val="Balloon Text"/>
    <w:basedOn w:val="Normal"/>
    <w:link w:val="TextedebullesCar"/>
    <w:uiPriority w:val="99"/>
    <w:semiHidden/>
    <w:unhideWhenUsed/>
    <w:rsid w:val="006377B0"/>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77B0"/>
    <w:rPr>
      <w:rFonts w:ascii="Segoe UI" w:eastAsia="Times New Roman" w:hAnsi="Segoe UI" w:cs="Segoe UI"/>
      <w:sz w:val="18"/>
      <w:szCs w:val="18"/>
      <w:lang w:eastAsia="fr-FR"/>
    </w:rPr>
  </w:style>
  <w:style w:type="paragraph" w:styleId="Bibliographie">
    <w:name w:val="Bibliography"/>
    <w:basedOn w:val="Normal"/>
    <w:next w:val="Normal"/>
    <w:uiPriority w:val="37"/>
    <w:unhideWhenUsed/>
    <w:rsid w:val="004D2159"/>
    <w:pPr>
      <w:spacing w:after="240"/>
    </w:pPr>
  </w:style>
  <w:style w:type="paragraph" w:styleId="Objetducommentaire">
    <w:name w:val="annotation subject"/>
    <w:basedOn w:val="Commentaire"/>
    <w:next w:val="Commentaire"/>
    <w:link w:val="ObjetducommentaireCar"/>
    <w:uiPriority w:val="99"/>
    <w:semiHidden/>
    <w:unhideWhenUsed/>
    <w:rsid w:val="005D1FEB"/>
    <w:rPr>
      <w:b/>
      <w:bCs/>
    </w:rPr>
  </w:style>
  <w:style w:type="character" w:customStyle="1" w:styleId="ObjetducommentaireCar">
    <w:name w:val="Objet du commentaire Car"/>
    <w:basedOn w:val="CommentaireCar"/>
    <w:link w:val="Objetducommentaire"/>
    <w:uiPriority w:val="99"/>
    <w:semiHidden/>
    <w:rsid w:val="005D1FEB"/>
    <w:rPr>
      <w:rFonts w:ascii="Times New Roman" w:eastAsia="Times New Roman" w:hAnsi="Times New Roman" w:cs="Times New Roman"/>
      <w:b/>
      <w:bCs/>
      <w:sz w:val="20"/>
      <w:szCs w:val="20"/>
      <w:lang w:eastAsia="fr-FR"/>
    </w:rPr>
  </w:style>
  <w:style w:type="table" w:styleId="Grilledutableau">
    <w:name w:val="Table Grid"/>
    <w:basedOn w:val="TableauNormal"/>
    <w:uiPriority w:val="39"/>
    <w:rsid w:val="00822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91264"/>
    <w:pPr>
      <w:tabs>
        <w:tab w:val="center" w:pos="4536"/>
        <w:tab w:val="right" w:pos="9072"/>
      </w:tabs>
    </w:pPr>
  </w:style>
  <w:style w:type="character" w:customStyle="1" w:styleId="En-tteCar">
    <w:name w:val="En-tête Car"/>
    <w:basedOn w:val="Policepardfaut"/>
    <w:link w:val="En-tte"/>
    <w:uiPriority w:val="99"/>
    <w:rsid w:val="0029126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291264"/>
    <w:pPr>
      <w:tabs>
        <w:tab w:val="center" w:pos="4536"/>
        <w:tab w:val="right" w:pos="9072"/>
      </w:tabs>
    </w:pPr>
  </w:style>
  <w:style w:type="character" w:customStyle="1" w:styleId="PieddepageCar">
    <w:name w:val="Pied de page Car"/>
    <w:basedOn w:val="Policepardfaut"/>
    <w:link w:val="Pieddepage"/>
    <w:uiPriority w:val="99"/>
    <w:rsid w:val="00291264"/>
    <w:rPr>
      <w:rFonts w:ascii="Times New Roman" w:eastAsia="Times New Roman" w:hAnsi="Times New Roman" w:cs="Times New Roman"/>
      <w:sz w:val="24"/>
      <w:szCs w:val="24"/>
      <w:lang w:eastAsia="fr-FR"/>
    </w:rPr>
  </w:style>
  <w:style w:type="character" w:customStyle="1" w:styleId="highwire-citation-authors">
    <w:name w:val="highwire-citation-authors"/>
    <w:basedOn w:val="Policepardfaut"/>
    <w:rsid w:val="003D0805"/>
  </w:style>
  <w:style w:type="character" w:customStyle="1" w:styleId="highwire-citation-author">
    <w:name w:val="highwire-citation-author"/>
    <w:basedOn w:val="Policepardfaut"/>
    <w:rsid w:val="003D0805"/>
  </w:style>
  <w:style w:type="character" w:customStyle="1" w:styleId="nlm-surname">
    <w:name w:val="nlm-surname"/>
    <w:basedOn w:val="Policepardfaut"/>
    <w:rsid w:val="003D0805"/>
  </w:style>
  <w:style w:type="character" w:customStyle="1" w:styleId="citation-et">
    <w:name w:val="citation-et"/>
    <w:basedOn w:val="Policepardfaut"/>
    <w:rsid w:val="003D0805"/>
  </w:style>
  <w:style w:type="character" w:customStyle="1" w:styleId="highwire-cite-metadata-journal">
    <w:name w:val="highwire-cite-metadata-journal"/>
    <w:basedOn w:val="Policepardfaut"/>
    <w:rsid w:val="003D0805"/>
  </w:style>
  <w:style w:type="character" w:customStyle="1" w:styleId="highwire-cite-metadata-year">
    <w:name w:val="highwire-cite-metadata-year"/>
    <w:basedOn w:val="Policepardfaut"/>
    <w:rsid w:val="003D0805"/>
  </w:style>
  <w:style w:type="character" w:customStyle="1" w:styleId="highwire-cite-metadata-volume">
    <w:name w:val="highwire-cite-metadata-volume"/>
    <w:basedOn w:val="Policepardfaut"/>
    <w:rsid w:val="003D0805"/>
  </w:style>
  <w:style w:type="character" w:customStyle="1" w:styleId="highwire-cite-metadata-pages">
    <w:name w:val="highwire-cite-metadata-pages"/>
    <w:basedOn w:val="Policepardfaut"/>
    <w:rsid w:val="003D0805"/>
  </w:style>
  <w:style w:type="paragraph" w:styleId="Rvision">
    <w:name w:val="Revision"/>
    <w:hidden/>
    <w:uiPriority w:val="99"/>
    <w:semiHidden/>
    <w:rsid w:val="00845305"/>
    <w:pPr>
      <w:spacing w:after="0"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E751B5"/>
    <w:rPr>
      <w:sz w:val="20"/>
      <w:szCs w:val="20"/>
    </w:rPr>
  </w:style>
  <w:style w:type="character" w:customStyle="1" w:styleId="NotedebasdepageCar">
    <w:name w:val="Note de bas de page Car"/>
    <w:basedOn w:val="Policepardfaut"/>
    <w:link w:val="Notedebasdepage"/>
    <w:uiPriority w:val="99"/>
    <w:semiHidden/>
    <w:rsid w:val="00E751B5"/>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E751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677877">
      <w:bodyDiv w:val="1"/>
      <w:marLeft w:val="0"/>
      <w:marRight w:val="0"/>
      <w:marTop w:val="0"/>
      <w:marBottom w:val="0"/>
      <w:divBdr>
        <w:top w:val="none" w:sz="0" w:space="0" w:color="auto"/>
        <w:left w:val="none" w:sz="0" w:space="0" w:color="auto"/>
        <w:bottom w:val="none" w:sz="0" w:space="0" w:color="auto"/>
        <w:right w:val="none" w:sz="0" w:space="0" w:color="auto"/>
      </w:divBdr>
    </w:div>
    <w:div w:id="607394247">
      <w:bodyDiv w:val="1"/>
      <w:marLeft w:val="0"/>
      <w:marRight w:val="0"/>
      <w:marTop w:val="0"/>
      <w:marBottom w:val="0"/>
      <w:divBdr>
        <w:top w:val="none" w:sz="0" w:space="0" w:color="auto"/>
        <w:left w:val="none" w:sz="0" w:space="0" w:color="auto"/>
        <w:bottom w:val="none" w:sz="0" w:space="0" w:color="auto"/>
        <w:right w:val="none" w:sz="0" w:space="0" w:color="auto"/>
      </w:divBdr>
    </w:div>
    <w:div w:id="750664631">
      <w:bodyDiv w:val="1"/>
      <w:marLeft w:val="0"/>
      <w:marRight w:val="0"/>
      <w:marTop w:val="0"/>
      <w:marBottom w:val="0"/>
      <w:divBdr>
        <w:top w:val="none" w:sz="0" w:space="0" w:color="auto"/>
        <w:left w:val="none" w:sz="0" w:space="0" w:color="auto"/>
        <w:bottom w:val="none" w:sz="0" w:space="0" w:color="auto"/>
        <w:right w:val="none" w:sz="0" w:space="0" w:color="auto"/>
      </w:divBdr>
      <w:divsChild>
        <w:div w:id="1983926208">
          <w:marLeft w:val="0"/>
          <w:marRight w:val="0"/>
          <w:marTop w:val="0"/>
          <w:marBottom w:val="0"/>
          <w:divBdr>
            <w:top w:val="none" w:sz="0" w:space="0" w:color="auto"/>
            <w:left w:val="none" w:sz="0" w:space="0" w:color="auto"/>
            <w:bottom w:val="none" w:sz="0" w:space="0" w:color="auto"/>
            <w:right w:val="none" w:sz="0" w:space="0" w:color="auto"/>
          </w:divBdr>
        </w:div>
        <w:div w:id="251013828">
          <w:marLeft w:val="0"/>
          <w:marRight w:val="0"/>
          <w:marTop w:val="0"/>
          <w:marBottom w:val="0"/>
          <w:divBdr>
            <w:top w:val="none" w:sz="0" w:space="0" w:color="auto"/>
            <w:left w:val="none" w:sz="0" w:space="0" w:color="auto"/>
            <w:bottom w:val="none" w:sz="0" w:space="0" w:color="auto"/>
            <w:right w:val="none" w:sz="0" w:space="0" w:color="auto"/>
          </w:divBdr>
        </w:div>
      </w:divsChild>
    </w:div>
    <w:div w:id="809059765">
      <w:bodyDiv w:val="1"/>
      <w:marLeft w:val="0"/>
      <w:marRight w:val="0"/>
      <w:marTop w:val="0"/>
      <w:marBottom w:val="0"/>
      <w:divBdr>
        <w:top w:val="none" w:sz="0" w:space="0" w:color="auto"/>
        <w:left w:val="none" w:sz="0" w:space="0" w:color="auto"/>
        <w:bottom w:val="none" w:sz="0" w:space="0" w:color="auto"/>
        <w:right w:val="none" w:sz="0" w:space="0" w:color="auto"/>
      </w:divBdr>
    </w:div>
    <w:div w:id="1013457361">
      <w:bodyDiv w:val="1"/>
      <w:marLeft w:val="0"/>
      <w:marRight w:val="0"/>
      <w:marTop w:val="0"/>
      <w:marBottom w:val="0"/>
      <w:divBdr>
        <w:top w:val="none" w:sz="0" w:space="0" w:color="auto"/>
        <w:left w:val="none" w:sz="0" w:space="0" w:color="auto"/>
        <w:bottom w:val="none" w:sz="0" w:space="0" w:color="auto"/>
        <w:right w:val="none" w:sz="0" w:space="0" w:color="auto"/>
      </w:divBdr>
    </w:div>
    <w:div w:id="1017541334">
      <w:bodyDiv w:val="1"/>
      <w:marLeft w:val="0"/>
      <w:marRight w:val="0"/>
      <w:marTop w:val="0"/>
      <w:marBottom w:val="0"/>
      <w:divBdr>
        <w:top w:val="none" w:sz="0" w:space="0" w:color="auto"/>
        <w:left w:val="none" w:sz="0" w:space="0" w:color="auto"/>
        <w:bottom w:val="none" w:sz="0" w:space="0" w:color="auto"/>
        <w:right w:val="none" w:sz="0" w:space="0" w:color="auto"/>
      </w:divBdr>
    </w:div>
    <w:div w:id="1094982939">
      <w:bodyDiv w:val="1"/>
      <w:marLeft w:val="0"/>
      <w:marRight w:val="0"/>
      <w:marTop w:val="0"/>
      <w:marBottom w:val="0"/>
      <w:divBdr>
        <w:top w:val="none" w:sz="0" w:space="0" w:color="auto"/>
        <w:left w:val="none" w:sz="0" w:space="0" w:color="auto"/>
        <w:bottom w:val="none" w:sz="0" w:space="0" w:color="auto"/>
        <w:right w:val="none" w:sz="0" w:space="0" w:color="auto"/>
      </w:divBdr>
    </w:div>
    <w:div w:id="1183474578">
      <w:bodyDiv w:val="1"/>
      <w:marLeft w:val="0"/>
      <w:marRight w:val="0"/>
      <w:marTop w:val="0"/>
      <w:marBottom w:val="0"/>
      <w:divBdr>
        <w:top w:val="none" w:sz="0" w:space="0" w:color="auto"/>
        <w:left w:val="none" w:sz="0" w:space="0" w:color="auto"/>
        <w:bottom w:val="none" w:sz="0" w:space="0" w:color="auto"/>
        <w:right w:val="none" w:sz="0" w:space="0" w:color="auto"/>
      </w:divBdr>
      <w:divsChild>
        <w:div w:id="1693991442">
          <w:marLeft w:val="0"/>
          <w:marRight w:val="0"/>
          <w:marTop w:val="0"/>
          <w:marBottom w:val="0"/>
          <w:divBdr>
            <w:top w:val="none" w:sz="0" w:space="0" w:color="auto"/>
            <w:left w:val="none" w:sz="0" w:space="0" w:color="auto"/>
            <w:bottom w:val="none" w:sz="0" w:space="0" w:color="auto"/>
            <w:right w:val="none" w:sz="0" w:space="0" w:color="auto"/>
          </w:divBdr>
          <w:divsChild>
            <w:div w:id="1282230366">
              <w:marLeft w:val="0"/>
              <w:marRight w:val="0"/>
              <w:marTop w:val="0"/>
              <w:marBottom w:val="0"/>
              <w:divBdr>
                <w:top w:val="none" w:sz="0" w:space="0" w:color="auto"/>
                <w:left w:val="none" w:sz="0" w:space="0" w:color="auto"/>
                <w:bottom w:val="none" w:sz="0" w:space="0" w:color="auto"/>
                <w:right w:val="none" w:sz="0" w:space="0" w:color="auto"/>
              </w:divBdr>
              <w:divsChild>
                <w:div w:id="1772120869">
                  <w:marLeft w:val="0"/>
                  <w:marRight w:val="0"/>
                  <w:marTop w:val="0"/>
                  <w:marBottom w:val="0"/>
                  <w:divBdr>
                    <w:top w:val="none" w:sz="0" w:space="0" w:color="auto"/>
                    <w:left w:val="none" w:sz="0" w:space="0" w:color="auto"/>
                    <w:bottom w:val="none" w:sz="0" w:space="0" w:color="auto"/>
                    <w:right w:val="none" w:sz="0" w:space="0" w:color="auto"/>
                  </w:divBdr>
                </w:div>
                <w:div w:id="287400155">
                  <w:marLeft w:val="0"/>
                  <w:marRight w:val="0"/>
                  <w:marTop w:val="0"/>
                  <w:marBottom w:val="0"/>
                  <w:divBdr>
                    <w:top w:val="none" w:sz="0" w:space="0" w:color="auto"/>
                    <w:left w:val="none" w:sz="0" w:space="0" w:color="auto"/>
                    <w:bottom w:val="none" w:sz="0" w:space="0" w:color="auto"/>
                    <w:right w:val="none" w:sz="0" w:space="0" w:color="auto"/>
                  </w:divBdr>
                </w:div>
                <w:div w:id="176915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192595">
      <w:bodyDiv w:val="1"/>
      <w:marLeft w:val="0"/>
      <w:marRight w:val="0"/>
      <w:marTop w:val="0"/>
      <w:marBottom w:val="0"/>
      <w:divBdr>
        <w:top w:val="none" w:sz="0" w:space="0" w:color="auto"/>
        <w:left w:val="none" w:sz="0" w:space="0" w:color="auto"/>
        <w:bottom w:val="none" w:sz="0" w:space="0" w:color="auto"/>
        <w:right w:val="none" w:sz="0" w:space="0" w:color="auto"/>
      </w:divBdr>
    </w:div>
    <w:div w:id="185063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6C697-71D1-425F-B369-00F52A7D1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12508</Words>
  <Characters>68795</Characters>
  <Application>Microsoft Office Word</Application>
  <DocSecurity>0</DocSecurity>
  <Lines>573</Lines>
  <Paragraphs>162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UCBL Lyon 1</Company>
  <LinksUpToDate>false</LinksUpToDate>
  <CharactersWithSpaces>81141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METAIS ANGELE p1928920</dc:creator>
  <cp:keywords/>
  <dc:description/>
  <cp:lastModifiedBy>Sophie SCHLATTER</cp:lastModifiedBy>
  <cp:revision>7</cp:revision>
  <dcterms:created xsi:type="dcterms:W3CDTF">2025-06-19T12:25:00Z</dcterms:created>
  <dcterms:modified xsi:type="dcterms:W3CDTF">2025-08-12T18:29:00Z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id="JL21dvX7"/&gt;&lt;style id="http://www.zotero.org/styles/bmc-medical-education" hasBibliography="1" bibliographyStyleHasBeenSet="1"/&gt;&lt;prefs&gt;&lt;pref name="fieldType" value="Field"/&gt;&lt;pref name="automaticJo</vt:lpwstr>
  </property>
  <property fmtid="{D5CDD505-2E9C-101B-9397-08002B2CF9AE}" pid="3" name="ZOTERO_PREF_2">
    <vt:lpwstr>urnalAbbreviations" value="true"/&gt;&lt;/prefs&gt;&lt;/data&gt;</vt:lpwstr>
  </property>
</Properties>
</file>