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65318" w14:textId="7BFEF7F0" w:rsidR="00DF5649" w:rsidRPr="003B1B3B" w:rsidRDefault="00DF5649">
      <w:pPr>
        <w:rPr>
          <w:rFonts w:ascii="Calibri" w:hAnsi="Calibri" w:cs="Calibri"/>
          <w:b/>
          <w:bCs/>
          <w:sz w:val="26"/>
          <w:szCs w:val="26"/>
        </w:rPr>
      </w:pPr>
      <w:r w:rsidRPr="00DF5649">
        <w:rPr>
          <w:rFonts w:ascii="Calibri" w:hAnsi="Calibri" w:cs="Calibri" w:hint="eastAsia"/>
          <w:b/>
          <w:bCs/>
          <w:sz w:val="26"/>
          <w:szCs w:val="26"/>
        </w:rPr>
        <w:t xml:space="preserve">Table </w:t>
      </w:r>
      <w:r w:rsidR="00B75699">
        <w:rPr>
          <w:rFonts w:ascii="Calibri" w:hAnsi="Calibri" w:cs="Calibri" w:hint="eastAsia"/>
          <w:b/>
          <w:bCs/>
          <w:sz w:val="26"/>
          <w:szCs w:val="26"/>
        </w:rPr>
        <w:t>4</w:t>
      </w:r>
      <w:r w:rsidR="00DC0142">
        <w:rPr>
          <w:rFonts w:ascii="Calibri" w:hAnsi="Calibri" w:cs="Calibri" w:hint="eastAsia"/>
          <w:b/>
          <w:bCs/>
          <w:sz w:val="26"/>
          <w:szCs w:val="26"/>
        </w:rPr>
        <w:t>.</w:t>
      </w:r>
      <w:r w:rsidRPr="00DF5649">
        <w:rPr>
          <w:rFonts w:ascii="Calibri" w:hAnsi="Calibri" w:cs="Calibri" w:hint="eastAsia"/>
          <w:b/>
          <w:bCs/>
          <w:sz w:val="26"/>
          <w:szCs w:val="26"/>
        </w:rPr>
        <w:t xml:space="preserve"> High-confidence co-segregated high-risk SNVs and SVs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341"/>
        <w:gridCol w:w="1362"/>
        <w:gridCol w:w="683"/>
        <w:gridCol w:w="771"/>
        <w:gridCol w:w="478"/>
        <w:gridCol w:w="503"/>
        <w:gridCol w:w="2118"/>
        <w:gridCol w:w="1344"/>
        <w:gridCol w:w="2763"/>
        <w:gridCol w:w="971"/>
        <w:gridCol w:w="1273"/>
        <w:gridCol w:w="2549"/>
        <w:gridCol w:w="1427"/>
        <w:gridCol w:w="1264"/>
        <w:gridCol w:w="1084"/>
      </w:tblGrid>
      <w:tr w:rsidR="00DF5649" w:rsidRPr="00E970DA" w14:paraId="69FB239D" w14:textId="77777777" w:rsidTr="00E970DA">
        <w:trPr>
          <w:trHeight w:val="285"/>
        </w:trPr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05609B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kern w:val="0"/>
                <w:sz w:val="22"/>
              </w:rPr>
              <w:t>SYMBOL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582632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kern w:val="0"/>
                <w:sz w:val="22"/>
              </w:rPr>
              <w:t>Full_name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BE5129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CHROM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D3C7B9F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Pos</w:t>
            </w:r>
          </w:p>
        </w:tc>
        <w:tc>
          <w:tcPr>
            <w:tcW w:w="1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5F418D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Ref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62A04E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Obs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ACA143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Func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B34169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Clinvar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E12A37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OMIM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1D6E5A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pLI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1F3B87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LRT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3B72CD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MutationTaster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AFE444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CADD_phred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D4A43F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phastCons100way_vertebrate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ADF0C9" w14:textId="77777777" w:rsidR="000A3A72" w:rsidRPr="000A3A72" w:rsidRDefault="000A3A72" w:rsidP="000A3A72">
            <w:pPr>
              <w:widowControl/>
              <w:jc w:val="left"/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b/>
                <w:bCs/>
                <w:color w:val="000000"/>
                <w:kern w:val="0"/>
                <w:sz w:val="22"/>
              </w:rPr>
              <w:t>Disease</w:t>
            </w:r>
          </w:p>
        </w:tc>
      </w:tr>
      <w:tr w:rsidR="00DF5649" w:rsidRPr="00E970DA" w14:paraId="498DB377" w14:textId="77777777" w:rsidTr="00B30C53">
        <w:trPr>
          <w:trHeight w:val="285"/>
        </w:trPr>
        <w:tc>
          <w:tcPr>
            <w:tcW w:w="5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21AA5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MACF1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5194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Microtubule Actin Crosslinking Factor 1</w:t>
            </w:r>
          </w:p>
        </w:tc>
        <w:tc>
          <w:tcPr>
            <w:tcW w:w="1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6F9B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chr1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564A7B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39854062</w:t>
            </w:r>
          </w:p>
        </w:tc>
        <w:tc>
          <w:tcPr>
            <w:tcW w:w="11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40D3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G</w:t>
            </w:r>
          </w:p>
        </w:tc>
        <w:tc>
          <w:tcPr>
            <w:tcW w:w="12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2C3AE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D22D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E4116" w14:textId="6C4C78AD" w:rsidR="00DF5649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2263BE9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Lissencephaly 9 with complex brainstem malformation</w:t>
            </w:r>
          </w:p>
        </w:tc>
        <w:tc>
          <w:tcPr>
            <w:tcW w:w="232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67925E6C" w14:textId="60C685A8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753D335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0.000001(D)</w:t>
            </w:r>
          </w:p>
        </w:tc>
        <w:tc>
          <w:tcPr>
            <w:tcW w:w="609" w:type="pc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47E7963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1,1,1,1,1,1,1,1(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A1DA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3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CFBA6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EC02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E970DA" w:rsidRPr="00E970DA" w14:paraId="7AEA9B11" w14:textId="77777777" w:rsidTr="00B30C53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2AB146" w14:textId="07617409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DFAA7C" w14:textId="0FDC096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C520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2CD0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39765882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139A5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D6B8C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3B65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missense_variant+splice_region_variant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6472C" w14:textId="5CE8DC5C" w:rsidR="00B30C53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8032794" w14:textId="77777777" w:rsidR="00DF5649" w:rsidRPr="00E970DA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Lissencephaly 9 with complex</w:t>
            </w:r>
          </w:p>
          <w:p w14:paraId="19F54598" w14:textId="112232CA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brainstem malformation</w:t>
            </w:r>
          </w:p>
        </w:tc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14:paraId="5A16ADD0" w14:textId="3B026608" w:rsidR="00DF5649" w:rsidRPr="00E970DA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bottom w:val="nil"/>
            </w:tcBorders>
            <w:noWrap/>
            <w:vAlign w:val="center"/>
            <w:hideMark/>
          </w:tcPr>
          <w:p w14:paraId="717B8D31" w14:textId="62D32A9D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0</w:t>
            </w:r>
          </w:p>
        </w:tc>
        <w:tc>
          <w:tcPr>
            <w:tcW w:w="609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2BE47AC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0.99982,0.99982,0.999864,0.99982,0.999864,0.999864,0.999864(</w:t>
            </w:r>
            <w:proofErr w:type="gramStart"/>
            <w:r w:rsidRPr="000A3A72">
              <w:rPr>
                <w:rFonts w:ascii="Calibri" w:eastAsia="等线" w:hAnsi="Calibri" w:cs="Calibri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5EB9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33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C09D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3A05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Share</w:t>
            </w:r>
          </w:p>
        </w:tc>
      </w:tr>
      <w:tr w:rsidR="00DF5649" w:rsidRPr="00E970DA" w14:paraId="162DDC50" w14:textId="77777777" w:rsidTr="00E970DA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BD23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GOT2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D39C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Glutamic-Oxaloacetic Transaminase 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DD23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chr16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E77DA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58750617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C1D1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43E98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1F4C8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872E5" w14:textId="6936CF02" w:rsidR="00B30C53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CBE05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Developmental and epileptic encephalopathy 82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27EFD" w14:textId="66111F3D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FE7A1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9E977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25017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25.7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671F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F305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3EA12592" w14:textId="77777777" w:rsidTr="00E970DA">
        <w:trPr>
          <w:trHeight w:val="1140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99BB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GRN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78D3B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Granulin Precursor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41CA8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chr17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287F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42427647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5CA3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AA8F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2076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26F7B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Uncertain_significance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B879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Aphasia, primary progressive,</w:t>
            </w: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br/>
              <w:t>Ceroid lipofuscinosis, neuronal, 11,</w:t>
            </w: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br/>
              <w:t>Frontotemporal lobar degeneration with ubiquitin-positive inclusions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AD97C0" w14:textId="39E85B4D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3902C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0.000044(D)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E9F4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168F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25.2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3DE72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0.995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9AB6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590801D9" w14:textId="77777777" w:rsidTr="00E970DA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B30C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GRAMD1A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A000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GRAM Domain Containing 1A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DF006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chr19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03C2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35510353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1576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1CD3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AF6B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7EA15" w14:textId="6C1D1FA6" w:rsidR="00B30C53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BD70F" w14:textId="59FBE29B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163378" w14:textId="22036148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12DF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0DB02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0.999952,0.999952,0.999977(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2C9ED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31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5840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7D58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662C1B2F" w14:textId="77777777" w:rsidTr="00E970DA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BBF32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KDR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2A11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Kinase Insert Domain Receptor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8A53C8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CFF7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55961103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2447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94BD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F634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165E6" w14:textId="79471EDE" w:rsidR="00DF5649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F1C19" w14:textId="77777777" w:rsidR="00DF5649" w:rsidRPr="000A3A72" w:rsidRDefault="00DF5649" w:rsidP="00DF564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5A202" w14:textId="76B7C57E" w:rsidR="00DF5649" w:rsidRPr="000A3A72" w:rsidRDefault="00DF5649" w:rsidP="00DF564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D4DFA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0.000275(D)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5A51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0.999422(D)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C75B8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30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CFD6B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2C92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50DE7CE4" w14:textId="77777777" w:rsidTr="00E970DA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BCC7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WDFY3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0BF42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 xml:space="preserve">WD Repeat </w:t>
            </w:r>
            <w:proofErr w:type="gramStart"/>
            <w:r w:rsidRPr="000A3A72">
              <w:rPr>
                <w:rFonts w:ascii="Calibri" w:eastAsia="等线" w:hAnsi="Calibri" w:cs="Calibri"/>
                <w:kern w:val="0"/>
                <w:sz w:val="22"/>
              </w:rPr>
              <w:t>And</w:t>
            </w:r>
            <w:proofErr w:type="gramEnd"/>
            <w:r w:rsidRPr="000A3A72">
              <w:rPr>
                <w:rFonts w:ascii="Calibri" w:eastAsia="等线" w:hAnsi="Calibri" w:cs="Calibri"/>
                <w:kern w:val="0"/>
                <w:sz w:val="22"/>
              </w:rPr>
              <w:t xml:space="preserve"> FYVE Domain Containing 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63DB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B51A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85750232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947C5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315F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DECC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0B461" w14:textId="38782FF2" w:rsidR="00DF5649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4C84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?Microcephaly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 xml:space="preserve"> 18, primary, autosomal dominant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419DF" w14:textId="032077C6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13DD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2DC23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157E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28.2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72105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ABBAC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1F11733C" w14:textId="77777777" w:rsidTr="00B30C53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A14A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HSD17B13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69AF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Hydroxysteroid 17-Beta Dehydrogenase 13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92CE58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chr4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02D8B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88243884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3FC62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1CDC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A</w:t>
            </w:r>
          </w:p>
        </w:tc>
        <w:tc>
          <w:tcPr>
            <w:tcW w:w="506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2608F6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D6963B6" w14:textId="75D43625" w:rsidR="00DF5649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F23377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{Fatty liver disease, protection from}</w:t>
            </w: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140EA0" w14:textId="0F9FAA4B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1D8A8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0.000177(D)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1784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0.992812,0.992812(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00E1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27.1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386695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45C3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34D7DC7F" w14:textId="77777777" w:rsidTr="00E970DA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E7772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CEP162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9488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Centrosomal Protein 162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01D1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9B29B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84865048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15D2A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0260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G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03CB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2779F9" w14:textId="692E2479" w:rsidR="00DF5649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F38C7" w14:textId="2F312741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1CC50" w14:textId="7B54BE09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F7DE5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0.000010(D)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ABD0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0.999979,0.999979(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2793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29.4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09A8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60B2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7F6E3D0B" w14:textId="77777777" w:rsidTr="00B30C53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2C67B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lastRenderedPageBreak/>
              <w:t>ANK1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54E6D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Ankyrin 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E7B1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chr8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553D34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41575124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9ECE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A21AE2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36EE161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missense_variant+splice_region_variant</w:t>
            </w:r>
          </w:p>
        </w:tc>
        <w:tc>
          <w:tcPr>
            <w:tcW w:w="321" w:type="pct"/>
            <w:tcBorders>
              <w:top w:val="nil"/>
              <w:bottom w:val="nil"/>
            </w:tcBorders>
            <w:noWrap/>
            <w:vAlign w:val="bottom"/>
            <w:hideMark/>
          </w:tcPr>
          <w:p w14:paraId="66D2167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Uncertain_significance</w:t>
            </w:r>
          </w:p>
        </w:tc>
        <w:tc>
          <w:tcPr>
            <w:tcW w:w="660" w:type="pct"/>
            <w:tcBorders>
              <w:top w:val="nil"/>
              <w:bottom w:val="nil"/>
              <w:right w:val="nil"/>
            </w:tcBorders>
            <w:vAlign w:val="bottom"/>
          </w:tcPr>
          <w:p w14:paraId="2B619773" w14:textId="77777777" w:rsidR="00DF5649" w:rsidRPr="00E970DA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5CB13" w14:textId="7D0B585A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1.00E+00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3C4F92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592AB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1,1,1,1,1,1,1(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8830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32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8C79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DD05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4CB8E855" w14:textId="77777777" w:rsidTr="00B30C53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8CBF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ACADM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60EC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Acyl-CoA Dehydrogenase Medium Chain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1199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10A6E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76216214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ECF7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9FE3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002B6D9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bottom w:val="nil"/>
            </w:tcBorders>
            <w:noWrap/>
            <w:vAlign w:val="bottom"/>
            <w:hideMark/>
          </w:tcPr>
          <w:p w14:paraId="1D17DDE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Pathogenic/Likely_pathogenic</w:t>
            </w:r>
          </w:p>
        </w:tc>
        <w:tc>
          <w:tcPr>
            <w:tcW w:w="660" w:type="pct"/>
            <w:tcBorders>
              <w:top w:val="nil"/>
              <w:bottom w:val="nil"/>
              <w:right w:val="nil"/>
            </w:tcBorders>
            <w:vAlign w:val="bottom"/>
          </w:tcPr>
          <w:p w14:paraId="7CCF7B9B" w14:textId="77777777" w:rsidR="00DF5649" w:rsidRPr="00E970DA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88232" w14:textId="374962EA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9.82E-01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77E85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DDA3A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1,1,1,1,1(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C6117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32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568E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62C9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DF5649" w:rsidRPr="00E970DA" w14:paraId="6E8E1AD7" w14:textId="77777777" w:rsidTr="00B30C53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5D22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CEP170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B203F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Centrosomal Protein 170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20C5DC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chr1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372E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2.43E+08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AA8B6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6FD79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2BC6DD01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bottom w:val="nil"/>
            </w:tcBorders>
            <w:noWrap/>
            <w:vAlign w:val="bottom"/>
            <w:hideMark/>
          </w:tcPr>
          <w:p w14:paraId="0719453C" w14:textId="2A3A19B0" w:rsidR="00DF5649" w:rsidRPr="000A3A72" w:rsidRDefault="00B30C53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14:paraId="6F81C86A" w14:textId="77777777" w:rsidR="00DF5649" w:rsidRPr="000A3A72" w:rsidRDefault="00DF5649" w:rsidP="00DF564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27E7F" w14:textId="15648C58" w:rsidR="00DF5649" w:rsidRPr="000A3A72" w:rsidRDefault="00DF5649" w:rsidP="00DF5649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5.55E-01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BAEDE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06798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0.99991,0.997519,0.997519(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3101A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7DA623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B6DC0" w14:textId="77777777" w:rsidR="00DF5649" w:rsidRPr="000A3A72" w:rsidRDefault="00DF5649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E970DA" w:rsidRPr="00E970DA" w14:paraId="4AC3FC85" w14:textId="77777777" w:rsidTr="00B30C53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89DDE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OGDHL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D3FEA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Oxoglutarate Dehydrogenase L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9CDEC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DAF60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50958958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DCB25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7190A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</w:tcBorders>
            <w:noWrap/>
            <w:vAlign w:val="bottom"/>
            <w:hideMark/>
          </w:tcPr>
          <w:p w14:paraId="2AA8833B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bottom w:val="nil"/>
            </w:tcBorders>
            <w:noWrap/>
            <w:vAlign w:val="bottom"/>
            <w:hideMark/>
          </w:tcPr>
          <w:p w14:paraId="1DBF25CF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Uncertain_significance</w:t>
            </w:r>
          </w:p>
        </w:tc>
        <w:tc>
          <w:tcPr>
            <w:tcW w:w="660" w:type="pct"/>
            <w:tcBorders>
              <w:top w:val="nil"/>
              <w:bottom w:val="nil"/>
              <w:right w:val="nil"/>
            </w:tcBorders>
            <w:vAlign w:val="bottom"/>
          </w:tcPr>
          <w:p w14:paraId="39C8E06B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A3297" w14:textId="03F3C493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13B422" w14:textId="463D6D52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6.97E-02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237B2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F7C1C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29.9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90CD9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EB008" w14:textId="77777777" w:rsidR="00E970DA" w:rsidRPr="000A3A72" w:rsidRDefault="00E970DA" w:rsidP="00DF5649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E970DA" w14:paraId="691C7006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B5D72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MORN4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CC42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MORN Repeat Containing 4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E72B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chr10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83F986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99379394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086D1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EA66F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3D37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3EEE6" w14:textId="56336221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50944A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5D790" w14:textId="3D97B01E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1.31E-03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3B92B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95E4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1,0.999995,1,1,1,1(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2F981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32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CA7B6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C87A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E970DA" w14:paraId="3169F6DB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28108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NAV3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CC422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Neuron Navigator 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D16F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chr12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8788BA" w14:textId="77777777" w:rsidR="00B30C53" w:rsidRPr="000A3A72" w:rsidRDefault="00B30C53" w:rsidP="00B30C53">
            <w:pPr>
              <w:widowControl/>
              <w:jc w:val="righ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78571428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536FC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B6592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46DF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stop_gained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BE4CA" w14:textId="0C48822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4F279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F6E4AD" w14:textId="296A708C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1.42E-02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6C97E5" w14:textId="77777777" w:rsidR="00B30C53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-</w:t>
            </w:r>
          </w:p>
          <w:p w14:paraId="48AF76B9" w14:textId="7724802C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6A61B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2658C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E5FB7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A974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</w:p>
        </w:tc>
      </w:tr>
      <w:tr w:rsidR="00B30C53" w:rsidRPr="00E970DA" w14:paraId="3A1F0192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2FF04C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ILF3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26B0D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Interleukin Enhancer Binding Factor 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1AA96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chr19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A26A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10799977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A306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0E2A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43D4E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4B1FE6" w14:textId="54B5D6CD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371B4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FDD43E" w14:textId="736C6108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9.69E-10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C434CD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0.000106(D)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A73F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0.999196,0.999383,0.999196,0.999383(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B090B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DAF1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254E1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E970DA" w14:paraId="21112F26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C22F7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MME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6514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Membrane Metalloendopeptidase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8A15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22D902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1.55E+08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EBD70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A3FA7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C4413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C8A7C" w14:textId="5EFE5EFF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97B02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0CBE6" w14:textId="1FD35643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5.50E-01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B1E07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0.000014(D)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8BECE8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1,1,1,1,1(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C252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27.5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9E45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AD88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E970DA" w14:paraId="4220F440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A8D9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FAM172A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58F1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ARB2 Cotranscriptional Regulator A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F9E5A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9ACE9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93294669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46646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T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46916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0732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8E198C" w14:textId="5F8F4563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6F82A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B10BE" w14:textId="09A1009D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2.44E-04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E0651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251B3A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0.999999,0.999999,1,1(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27D0D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26.1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D434A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5288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E970DA" w14:paraId="35B9ED03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7050F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LMNB1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9C0B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Lamin B1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82925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491A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1.26E+08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4BEA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T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3311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DFA38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51428" w14:textId="1665BE42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2305E5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5E0FB" w14:textId="00A14A53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1.47E-18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B4DF4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604A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C4E8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25.5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E950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7CF57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E970DA" w14:paraId="7E936018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64C9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ANKHD1-EIF4EBP3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598D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ANKHD1-EIF4EBP3 Readthrough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57BB2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chr5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1744B7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1.4E+08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B3ED6F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A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883B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G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17C1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914C54" w14:textId="5840B4E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29F62D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5F703" w14:textId="46AD09F9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-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1FFB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0.000000(D)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6AD55C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1,1,1,1,1(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,D)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87FCC6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27.1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8DCF1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0FF6A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E970DA" w14:paraId="073DC1D0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A69B5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BRPF3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641A9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Bromodomain And PHD Finger Containing 3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E1C271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chr6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D3EEA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36168158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39D5A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</w:t>
            </w:r>
          </w:p>
        </w:tc>
        <w:tc>
          <w:tcPr>
            <w:tcW w:w="12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879C3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T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3EF41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6E5A0A" w14:textId="4568F455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13223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D2FF9" w14:textId="77647BA8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2.74E-05</w:t>
            </w:r>
          </w:p>
        </w:tc>
        <w:tc>
          <w:tcPr>
            <w:tcW w:w="30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D6335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0.000044(D)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7C0F7C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1,1,1,1,1,1(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AC616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26.7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E231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609A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  <w:tr w:rsidR="00B30C53" w:rsidRPr="00DF5649" w14:paraId="53EE3EF6" w14:textId="77777777" w:rsidTr="004A0B5B">
        <w:trPr>
          <w:trHeight w:val="285"/>
        </w:trPr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40F01F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BAZ2B</w:t>
            </w:r>
          </w:p>
        </w:tc>
        <w:tc>
          <w:tcPr>
            <w:tcW w:w="32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48D1DE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 xml:space="preserve">Bromodomain Adjacent </w:t>
            </w:r>
            <w:proofErr w:type="gramStart"/>
            <w:r w:rsidRPr="000A3A72">
              <w:rPr>
                <w:rFonts w:ascii="Calibri" w:eastAsia="等线" w:hAnsi="Calibri" w:cs="Calibri"/>
                <w:kern w:val="0"/>
                <w:sz w:val="22"/>
              </w:rPr>
              <w:t>To</w:t>
            </w:r>
            <w:proofErr w:type="gramEnd"/>
            <w:r w:rsidRPr="000A3A72">
              <w:rPr>
                <w:rFonts w:ascii="Calibri" w:eastAsia="等线" w:hAnsi="Calibri" w:cs="Calibri"/>
                <w:kern w:val="0"/>
                <w:sz w:val="22"/>
              </w:rPr>
              <w:t xml:space="preserve"> Zinc </w:t>
            </w:r>
            <w:r w:rsidRPr="000A3A72">
              <w:rPr>
                <w:rFonts w:ascii="Calibri" w:eastAsia="等线" w:hAnsi="Calibri" w:cs="Calibri"/>
                <w:kern w:val="0"/>
                <w:sz w:val="22"/>
              </w:rPr>
              <w:lastRenderedPageBreak/>
              <w:t>Finger Domain 2B</w:t>
            </w:r>
          </w:p>
        </w:tc>
        <w:tc>
          <w:tcPr>
            <w:tcW w:w="1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A80E1D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lastRenderedPageBreak/>
              <w:t>chr2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32278E" w14:textId="77777777" w:rsidR="00B30C53" w:rsidRPr="000A3A72" w:rsidRDefault="00B30C53" w:rsidP="00B30C53">
            <w:pPr>
              <w:widowControl/>
              <w:jc w:val="righ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1.6E+08</w:t>
            </w:r>
          </w:p>
        </w:tc>
        <w:tc>
          <w:tcPr>
            <w:tcW w:w="11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24553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T</w:t>
            </w:r>
          </w:p>
        </w:tc>
        <w:tc>
          <w:tcPr>
            <w:tcW w:w="12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E51424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kern w:val="0"/>
                <w:sz w:val="22"/>
              </w:rPr>
              <w:t>C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426CAB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missense_variant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04F8973" w14:textId="667248BA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847617">
              <w:rPr>
                <w:rFonts w:ascii="Calibri" w:eastAsia="等线" w:hAnsi="Calibri" w:cs="Calibri" w:hint="eastAsia"/>
                <w:color w:val="000000"/>
                <w:kern w:val="0"/>
                <w:sz w:val="22"/>
              </w:rPr>
              <w:t>Novel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58FCDB" w14:textId="77777777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E955F7" w14:textId="64E8DE68" w:rsidR="00B30C53" w:rsidRPr="000A3A72" w:rsidRDefault="00B30C53" w:rsidP="00B30C53">
            <w:pPr>
              <w:widowControl/>
              <w:jc w:val="left"/>
              <w:rPr>
                <w:rFonts w:ascii="Calibri" w:eastAsia="Times New Roman" w:hAnsi="Calibri" w:cs="Calibri"/>
                <w:kern w:val="0"/>
                <w:sz w:val="22"/>
              </w:rPr>
            </w:pPr>
            <w:r w:rsidRPr="00E970DA">
              <w:rPr>
                <w:rFonts w:ascii="Calibri" w:eastAsia="等线" w:hAnsi="Calibri" w:cs="Calibri"/>
                <w:color w:val="000000"/>
                <w:sz w:val="22"/>
              </w:rPr>
              <w:t>2.05E-12</w:t>
            </w:r>
          </w:p>
        </w:tc>
        <w:tc>
          <w:tcPr>
            <w:tcW w:w="30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93E0F6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0.001378(U)</w:t>
            </w:r>
          </w:p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2A1D80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0.999921,0.999921,0.999921,0.999921(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,</w:t>
            </w:r>
            <w:proofErr w:type="gramStart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D,D</w:t>
            </w:r>
            <w:proofErr w:type="gramEnd"/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BA9310" w14:textId="77777777" w:rsidR="00B30C53" w:rsidRPr="000A3A72" w:rsidRDefault="00B30C53" w:rsidP="00B30C53">
            <w:pPr>
              <w:widowControl/>
              <w:jc w:val="righ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A8A54E" w14:textId="77777777" w:rsidR="00B30C53" w:rsidRPr="000A3A72" w:rsidRDefault="00B30C53" w:rsidP="00B30C53">
            <w:pPr>
              <w:widowControl/>
              <w:jc w:val="righ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25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DA68AC" w14:textId="77777777" w:rsidR="00B30C53" w:rsidRPr="000A3A72" w:rsidRDefault="00B30C53" w:rsidP="00B30C5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22"/>
              </w:rPr>
            </w:pPr>
            <w:r w:rsidRPr="000A3A72">
              <w:rPr>
                <w:rFonts w:ascii="Calibri" w:eastAsia="等线" w:hAnsi="Calibri" w:cs="Calibri"/>
                <w:color w:val="000000"/>
                <w:kern w:val="0"/>
                <w:sz w:val="22"/>
              </w:rPr>
              <w:t>Share</w:t>
            </w:r>
          </w:p>
        </w:tc>
      </w:tr>
    </w:tbl>
    <w:p w14:paraId="62C0D168" w14:textId="77777777" w:rsidR="00E4511D" w:rsidRPr="00DF5649" w:rsidRDefault="00E4511D" w:rsidP="000A3A72">
      <w:pPr>
        <w:rPr>
          <w:rFonts w:ascii="Calibri" w:hAnsi="Calibri" w:cs="Calibri"/>
          <w:sz w:val="22"/>
        </w:rPr>
      </w:pPr>
    </w:p>
    <w:sectPr w:rsidR="00E4511D" w:rsidRPr="00DF5649" w:rsidSect="000A3A72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3F57EB" w14:textId="77777777" w:rsidR="0006086D" w:rsidRDefault="0006086D" w:rsidP="00674DB5">
      <w:pPr>
        <w:rPr>
          <w:rFonts w:hint="eastAsia"/>
        </w:rPr>
      </w:pPr>
      <w:r>
        <w:separator/>
      </w:r>
    </w:p>
  </w:endnote>
  <w:endnote w:type="continuationSeparator" w:id="0">
    <w:p w14:paraId="01B60F5D" w14:textId="77777777" w:rsidR="0006086D" w:rsidRDefault="0006086D" w:rsidP="00674DB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0622E" w14:textId="77777777" w:rsidR="0006086D" w:rsidRDefault="0006086D" w:rsidP="00674DB5">
      <w:pPr>
        <w:rPr>
          <w:rFonts w:hint="eastAsia"/>
        </w:rPr>
      </w:pPr>
      <w:r>
        <w:separator/>
      </w:r>
    </w:p>
  </w:footnote>
  <w:footnote w:type="continuationSeparator" w:id="0">
    <w:p w14:paraId="5B363062" w14:textId="77777777" w:rsidR="0006086D" w:rsidRDefault="0006086D" w:rsidP="00674DB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13"/>
    <w:rsid w:val="000011AF"/>
    <w:rsid w:val="0006086D"/>
    <w:rsid w:val="000A3A72"/>
    <w:rsid w:val="000C25F9"/>
    <w:rsid w:val="00117AE1"/>
    <w:rsid w:val="002E0313"/>
    <w:rsid w:val="003B1B3B"/>
    <w:rsid w:val="00487A76"/>
    <w:rsid w:val="00674DB5"/>
    <w:rsid w:val="007816C7"/>
    <w:rsid w:val="0086299A"/>
    <w:rsid w:val="00B30C53"/>
    <w:rsid w:val="00B75699"/>
    <w:rsid w:val="00DC0142"/>
    <w:rsid w:val="00DF5649"/>
    <w:rsid w:val="00E4511D"/>
    <w:rsid w:val="00E97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9D0360"/>
  <w15:chartTrackingRefBased/>
  <w15:docId w15:val="{8916BD17-B223-4488-95AD-EAF41E2F7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D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4D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4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4D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428</Words>
  <Characters>3185</Characters>
  <Application>Microsoft Office Word</Application>
  <DocSecurity>0</DocSecurity>
  <Lines>530</Lines>
  <Paragraphs>361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 Deng</dc:creator>
  <cp:keywords/>
  <dc:description/>
  <cp:lastModifiedBy>MH Deng</cp:lastModifiedBy>
  <cp:revision>9</cp:revision>
  <dcterms:created xsi:type="dcterms:W3CDTF">2024-11-09T19:43:00Z</dcterms:created>
  <dcterms:modified xsi:type="dcterms:W3CDTF">2026-01-27T10:32:00Z</dcterms:modified>
</cp:coreProperties>
</file>