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809DA" w14:textId="77777777" w:rsidR="008F3B05" w:rsidRPr="0077251E" w:rsidRDefault="008F3B05" w:rsidP="003922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FA8D983" w14:textId="77777777" w:rsidR="00CB5907" w:rsidRPr="0077251E" w:rsidRDefault="00CB5907" w:rsidP="0039229C">
      <w:pPr>
        <w:pStyle w:val="MDPI12title"/>
        <w:spacing w:after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77251E">
        <w:rPr>
          <w:rFonts w:ascii="Times New Roman" w:hAnsi="Times New Roman"/>
          <w:color w:val="auto"/>
          <w:sz w:val="32"/>
          <w:szCs w:val="32"/>
        </w:rPr>
        <w:t>Assessment of respiratory and cardiovascular risks from ambient PM</w:t>
      </w:r>
      <w:r w:rsidRPr="0077251E">
        <w:rPr>
          <w:rFonts w:ascii="Times New Roman" w:hAnsi="Times New Roman"/>
          <w:color w:val="auto"/>
          <w:sz w:val="32"/>
          <w:szCs w:val="32"/>
          <w:vertAlign w:val="subscript"/>
        </w:rPr>
        <w:t>2.5</w:t>
      </w:r>
      <w:r w:rsidRPr="0077251E">
        <w:rPr>
          <w:rFonts w:ascii="Times New Roman" w:hAnsi="Times New Roman"/>
          <w:color w:val="auto"/>
          <w:sz w:val="32"/>
          <w:szCs w:val="32"/>
        </w:rPr>
        <w:t xml:space="preserve"> exposure in Ratchaburi, Thailand</w:t>
      </w:r>
    </w:p>
    <w:p w14:paraId="6B52A44F" w14:textId="77777777" w:rsidR="008F3B05" w:rsidRPr="0077251E" w:rsidRDefault="008F3B05" w:rsidP="0039229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de-DE" w:bidi="en-US"/>
        </w:rPr>
      </w:pPr>
    </w:p>
    <w:p w14:paraId="5C76643C" w14:textId="77777777" w:rsidR="008F3B05" w:rsidRPr="0077251E" w:rsidRDefault="008F3B05" w:rsidP="0039229C">
      <w:pPr>
        <w:pStyle w:val="MDPI13authornames"/>
        <w:spacing w:after="0" w:line="240" w:lineRule="auto"/>
        <w:jc w:val="center"/>
        <w:rPr>
          <w:rFonts w:ascii="Times New Roman" w:hAnsi="Times New Roman"/>
          <w:b w:val="0"/>
          <w:bCs/>
          <w:color w:val="auto"/>
          <w:sz w:val="24"/>
          <w:szCs w:val="24"/>
          <w:vertAlign w:val="superscript"/>
        </w:rPr>
      </w:pPr>
      <w:proofErr w:type="spellStart"/>
      <w:r w:rsidRPr="0077251E">
        <w:rPr>
          <w:rFonts w:ascii="Times New Roman" w:hAnsi="Times New Roman"/>
          <w:b w:val="0"/>
          <w:bCs/>
          <w:color w:val="auto"/>
          <w:szCs w:val="20"/>
        </w:rPr>
        <w:t>Sitthipong</w:t>
      </w:r>
      <w:proofErr w:type="spellEnd"/>
      <w:r w:rsidRPr="0077251E">
        <w:rPr>
          <w:rFonts w:ascii="Times New Roman" w:hAnsi="Times New Roman"/>
          <w:b w:val="0"/>
          <w:bCs/>
          <w:color w:val="auto"/>
          <w:szCs w:val="20"/>
        </w:rPr>
        <w:t xml:space="preserve"> </w:t>
      </w:r>
      <w:proofErr w:type="spellStart"/>
      <w:r w:rsidRPr="0077251E">
        <w:rPr>
          <w:rFonts w:ascii="Times New Roman" w:hAnsi="Times New Roman"/>
          <w:b w:val="0"/>
          <w:bCs/>
          <w:color w:val="auto"/>
          <w:szCs w:val="20"/>
        </w:rPr>
        <w:t>Pengjan</w:t>
      </w:r>
      <w:proofErr w:type="spellEnd"/>
      <w:r w:rsidRPr="0077251E">
        <w:rPr>
          <w:rFonts w:ascii="Times New Roman" w:hAnsi="Times New Roman"/>
          <w:b w:val="0"/>
          <w:bCs/>
          <w:color w:val="auto"/>
          <w:szCs w:val="20"/>
        </w:rPr>
        <w:t xml:space="preserve"> </w:t>
      </w:r>
      <w:r w:rsidRPr="0077251E">
        <w:rPr>
          <w:rFonts w:ascii="Times New Roman" w:hAnsi="Times New Roman"/>
          <w:b w:val="0"/>
          <w:bCs/>
          <w:color w:val="auto"/>
          <w:szCs w:val="20"/>
          <w:vertAlign w:val="superscript"/>
        </w:rPr>
        <w:t>1,2</w:t>
      </w:r>
      <w:r w:rsidRPr="0077251E">
        <w:rPr>
          <w:rFonts w:ascii="Times New Roman" w:hAnsi="Times New Roman"/>
          <w:b w:val="0"/>
          <w:bCs/>
          <w:color w:val="auto"/>
          <w:szCs w:val="20"/>
        </w:rPr>
        <w:t xml:space="preserve">, Sebastien Bonnet </w:t>
      </w:r>
      <w:r w:rsidRPr="0077251E">
        <w:rPr>
          <w:rFonts w:ascii="Times New Roman" w:hAnsi="Times New Roman"/>
          <w:b w:val="0"/>
          <w:bCs/>
          <w:color w:val="auto"/>
          <w:szCs w:val="20"/>
          <w:vertAlign w:val="superscript"/>
        </w:rPr>
        <w:t>1,2</w:t>
      </w:r>
      <w:r w:rsidRPr="0077251E">
        <w:rPr>
          <w:rFonts w:ascii="Times New Roman" w:hAnsi="Times New Roman"/>
          <w:b w:val="0"/>
          <w:bCs/>
          <w:color w:val="auto"/>
          <w:szCs w:val="20"/>
        </w:rPr>
        <w:t xml:space="preserve">, Savitri </w:t>
      </w:r>
      <w:proofErr w:type="spellStart"/>
      <w:r w:rsidRPr="0077251E">
        <w:rPr>
          <w:rFonts w:ascii="Times New Roman" w:hAnsi="Times New Roman"/>
          <w:b w:val="0"/>
          <w:bCs/>
          <w:color w:val="auto"/>
          <w:szCs w:val="20"/>
        </w:rPr>
        <w:t>Garivait</w:t>
      </w:r>
      <w:proofErr w:type="spellEnd"/>
      <w:r w:rsidRPr="0077251E">
        <w:rPr>
          <w:rFonts w:ascii="Times New Roman" w:hAnsi="Times New Roman"/>
          <w:b w:val="0"/>
          <w:bCs/>
          <w:color w:val="auto"/>
          <w:szCs w:val="20"/>
        </w:rPr>
        <w:t xml:space="preserve"> </w:t>
      </w:r>
      <w:r w:rsidRPr="0077251E">
        <w:rPr>
          <w:rFonts w:ascii="Times New Roman" w:hAnsi="Times New Roman"/>
          <w:b w:val="0"/>
          <w:bCs/>
          <w:color w:val="auto"/>
          <w:szCs w:val="20"/>
          <w:vertAlign w:val="superscript"/>
        </w:rPr>
        <w:t>1,</w:t>
      </w:r>
      <w:proofErr w:type="gramStart"/>
      <w:r w:rsidRPr="0077251E">
        <w:rPr>
          <w:rFonts w:ascii="Times New Roman" w:hAnsi="Times New Roman"/>
          <w:b w:val="0"/>
          <w:bCs/>
          <w:color w:val="auto"/>
          <w:szCs w:val="20"/>
          <w:vertAlign w:val="superscript"/>
        </w:rPr>
        <w:t>2,*</w:t>
      </w:r>
      <w:proofErr w:type="gramEnd"/>
    </w:p>
    <w:p w14:paraId="2BDEEE09" w14:textId="77777777" w:rsidR="00C46D7E" w:rsidRPr="0077251E" w:rsidRDefault="00C46D7E" w:rsidP="0039229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vertAlign w:val="superscript"/>
          <w:lang w:bidi="en-US"/>
        </w:rPr>
      </w:pPr>
    </w:p>
    <w:p w14:paraId="4C53E30F" w14:textId="6D3BD81E" w:rsidR="008F3B05" w:rsidRPr="0077251E" w:rsidRDefault="008F3B05" w:rsidP="00F728B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bidi="en-US"/>
        </w:rPr>
      </w:pPr>
      <w:r w:rsidRPr="0077251E">
        <w:rPr>
          <w:rFonts w:ascii="Times New Roman" w:hAnsi="Times New Roman" w:cs="Times New Roman"/>
          <w:sz w:val="16"/>
          <w:szCs w:val="16"/>
          <w:vertAlign w:val="superscript"/>
          <w:lang w:bidi="en-US"/>
        </w:rPr>
        <w:t>1</w:t>
      </w:r>
      <w:r w:rsidRPr="0077251E">
        <w:rPr>
          <w:rFonts w:ascii="Times New Roman" w:hAnsi="Times New Roman" w:cs="Times New Roman"/>
          <w:sz w:val="16"/>
          <w:szCs w:val="16"/>
          <w:lang w:bidi="en-US"/>
        </w:rPr>
        <w:t>The Joint Graduate School of Energy and Environment, King Mongkut’s University of Technology Thonburi, Bangkok, Thailand</w:t>
      </w:r>
    </w:p>
    <w:p w14:paraId="493A9B3A" w14:textId="77777777" w:rsidR="008F3B05" w:rsidRPr="0077251E" w:rsidRDefault="008F3B05" w:rsidP="00F728B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bidi="en-US"/>
        </w:rPr>
      </w:pPr>
      <w:r w:rsidRPr="0077251E">
        <w:rPr>
          <w:rFonts w:ascii="Times New Roman" w:hAnsi="Times New Roman" w:cs="Times New Roman"/>
          <w:sz w:val="16"/>
          <w:szCs w:val="16"/>
          <w:vertAlign w:val="superscript"/>
          <w:lang w:bidi="en-US"/>
        </w:rPr>
        <w:t>2</w:t>
      </w:r>
      <w:r w:rsidRPr="0077251E">
        <w:rPr>
          <w:rFonts w:ascii="Times New Roman" w:hAnsi="Times New Roman" w:cs="Times New Roman"/>
          <w:sz w:val="16"/>
          <w:szCs w:val="16"/>
          <w:lang w:bidi="en-US"/>
        </w:rPr>
        <w:t>Center of Excellence on Energy Technology and Environment, Ministry of Higher Education, Science, Research and Innovation, Bangkok, Thailand</w:t>
      </w:r>
    </w:p>
    <w:p w14:paraId="6861E5AC" w14:textId="38A40F43" w:rsidR="008F3B05" w:rsidRPr="0077251E" w:rsidRDefault="008F3B05" w:rsidP="00F728B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bidi="en-US"/>
        </w:rPr>
      </w:pPr>
      <w:r w:rsidRPr="0077251E">
        <w:rPr>
          <w:rFonts w:ascii="Times New Roman" w:hAnsi="Times New Roman" w:cs="Times New Roman"/>
          <w:b/>
          <w:sz w:val="16"/>
          <w:szCs w:val="16"/>
          <w:lang w:bidi="en-US"/>
        </w:rPr>
        <w:t>*</w:t>
      </w:r>
      <w:r w:rsidRPr="0077251E">
        <w:rPr>
          <w:rFonts w:ascii="Times New Roman" w:hAnsi="Times New Roman" w:cs="Times New Roman"/>
          <w:sz w:val="16"/>
          <w:szCs w:val="16"/>
          <w:lang w:bidi="en-US"/>
        </w:rPr>
        <w:t>Correspondence: sav</w:t>
      </w:r>
      <w:r w:rsidR="001C2BA2" w:rsidRPr="0077251E">
        <w:rPr>
          <w:rFonts w:ascii="Times New Roman" w:hAnsi="Times New Roman" w:cs="Times New Roman"/>
          <w:sz w:val="16"/>
          <w:szCs w:val="16"/>
          <w:lang w:bidi="en-US"/>
        </w:rPr>
        <w:t>itri.</w:t>
      </w:r>
      <w:r w:rsidRPr="0077251E">
        <w:rPr>
          <w:rFonts w:ascii="Times New Roman" w:hAnsi="Times New Roman" w:cs="Times New Roman"/>
          <w:sz w:val="16"/>
          <w:szCs w:val="16"/>
          <w:lang w:bidi="en-US"/>
        </w:rPr>
        <w:t>g</w:t>
      </w:r>
      <w:r w:rsidR="001C2BA2" w:rsidRPr="0077251E">
        <w:rPr>
          <w:rFonts w:ascii="Times New Roman" w:hAnsi="Times New Roman" w:cs="Times New Roman"/>
          <w:sz w:val="16"/>
          <w:szCs w:val="16"/>
          <w:lang w:bidi="en-US"/>
        </w:rPr>
        <w:t>ar@</w:t>
      </w:r>
      <w:r w:rsidRPr="0077251E">
        <w:rPr>
          <w:rFonts w:ascii="Times New Roman" w:hAnsi="Times New Roman" w:cs="Times New Roman"/>
          <w:sz w:val="16"/>
          <w:szCs w:val="16"/>
          <w:lang w:bidi="en-US"/>
        </w:rPr>
        <w:t>kmutt.ac.</w:t>
      </w:r>
      <w:r w:rsidR="001C2BA2" w:rsidRPr="0077251E">
        <w:rPr>
          <w:rFonts w:ascii="Times New Roman" w:hAnsi="Times New Roman" w:cs="Times New Roman"/>
          <w:sz w:val="16"/>
          <w:szCs w:val="16"/>
          <w:lang w:bidi="en-US"/>
        </w:rPr>
        <w:t>th</w:t>
      </w:r>
    </w:p>
    <w:p w14:paraId="7BA60858" w14:textId="77777777" w:rsidR="001C2BA2" w:rsidRPr="0077251E" w:rsidRDefault="001C2BA2" w:rsidP="00C46D7E">
      <w:pPr>
        <w:spacing w:after="0" w:line="240" w:lineRule="auto"/>
        <w:rPr>
          <w:rFonts w:ascii="Times New Roman" w:hAnsi="Times New Roman" w:cs="Times New Roman"/>
          <w:sz w:val="20"/>
          <w:szCs w:val="20"/>
          <w:lang w:bidi="en-US"/>
        </w:rPr>
      </w:pPr>
    </w:p>
    <w:p w14:paraId="2B9B00B8" w14:textId="24354B63" w:rsidR="001C2BA2" w:rsidRPr="0077251E" w:rsidRDefault="001C2BA2" w:rsidP="001C2BA2">
      <w:pPr>
        <w:rPr>
          <w:rFonts w:ascii="Times New Roman" w:hAnsi="Times New Roman" w:cs="Times New Roman"/>
          <w:b/>
          <w:bCs/>
          <w:sz w:val="28"/>
        </w:rPr>
      </w:pPr>
      <w:r w:rsidRPr="0077251E">
        <w:rPr>
          <w:rFonts w:ascii="Times New Roman" w:hAnsi="Times New Roman" w:cs="Times New Roman"/>
          <w:b/>
          <w:bCs/>
          <w:sz w:val="28"/>
        </w:rPr>
        <w:t>Supplementary Material</w:t>
      </w:r>
    </w:p>
    <w:p w14:paraId="5CEB39D8" w14:textId="77777777" w:rsidR="008F3B05" w:rsidRPr="0077251E" w:rsidRDefault="008F3B05" w:rsidP="003922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376"/>
        <w:gridCol w:w="846"/>
      </w:tblGrid>
      <w:tr w:rsidR="00C46D7E" w:rsidRPr="0077251E" w14:paraId="753F603A" w14:textId="77777777" w:rsidTr="00C646D3">
        <w:trPr>
          <w:trHeight w:val="20"/>
          <w:tblHeader/>
        </w:trPr>
        <w:tc>
          <w:tcPr>
            <w:tcW w:w="8505" w:type="dxa"/>
            <w:gridSpan w:val="2"/>
          </w:tcPr>
          <w:p w14:paraId="03CE626C" w14:textId="173A0E9A" w:rsidR="00C46D7E" w:rsidRPr="0077251E" w:rsidRDefault="00C46D7E" w:rsidP="00992BAC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Table of contents</w:t>
            </w:r>
          </w:p>
        </w:tc>
        <w:tc>
          <w:tcPr>
            <w:tcW w:w="846" w:type="dxa"/>
          </w:tcPr>
          <w:p w14:paraId="385D7ADE" w14:textId="726CC352" w:rsidR="00C46D7E" w:rsidRPr="0077251E" w:rsidRDefault="00C46D7E" w:rsidP="00F62ED8">
            <w:pPr>
              <w:spacing w:line="240" w:lineRule="auto"/>
              <w:jc w:val="right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Page</w:t>
            </w:r>
          </w:p>
        </w:tc>
      </w:tr>
      <w:tr w:rsidR="00C46D7E" w:rsidRPr="0077251E" w14:paraId="56467E4E" w14:textId="77777777" w:rsidTr="00C646D3">
        <w:trPr>
          <w:trHeight w:val="20"/>
        </w:trPr>
        <w:tc>
          <w:tcPr>
            <w:tcW w:w="1129" w:type="dxa"/>
          </w:tcPr>
          <w:p w14:paraId="1B5B7926" w14:textId="564C6A57" w:rsidR="00C46D7E" w:rsidRPr="0077251E" w:rsidRDefault="00C46D7E" w:rsidP="00F62ED8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Table S1</w:t>
            </w:r>
          </w:p>
        </w:tc>
        <w:tc>
          <w:tcPr>
            <w:tcW w:w="7376" w:type="dxa"/>
          </w:tcPr>
          <w:p w14:paraId="1F4365D2" w14:textId="1D4C2807" w:rsidR="00C46D7E" w:rsidRPr="0077251E" w:rsidRDefault="00C841ED" w:rsidP="00F62ED8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Annual average registered population of Ratchaburi and annual average age with their standard deviations (SD), classified by age groups and gender categories during 2015–2019.</w:t>
            </w:r>
          </w:p>
        </w:tc>
        <w:tc>
          <w:tcPr>
            <w:tcW w:w="846" w:type="dxa"/>
          </w:tcPr>
          <w:p w14:paraId="35714A91" w14:textId="59E3FE4D" w:rsidR="00C46D7E" w:rsidRPr="0077251E" w:rsidRDefault="008648F0" w:rsidP="00992BAC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C46D7E" w:rsidRPr="0077251E" w14:paraId="76E3CB79" w14:textId="77777777" w:rsidTr="00C646D3">
        <w:trPr>
          <w:trHeight w:val="20"/>
        </w:trPr>
        <w:tc>
          <w:tcPr>
            <w:tcW w:w="1129" w:type="dxa"/>
          </w:tcPr>
          <w:p w14:paraId="69686A2C" w14:textId="3D97AF28" w:rsidR="00C46D7E" w:rsidRPr="0077251E" w:rsidRDefault="00C46D7E" w:rsidP="00F62ED8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Table S2</w:t>
            </w:r>
          </w:p>
        </w:tc>
        <w:tc>
          <w:tcPr>
            <w:tcW w:w="7376" w:type="dxa"/>
          </w:tcPr>
          <w:p w14:paraId="65BE1324" w14:textId="54EB7A11" w:rsidR="00C46D7E" w:rsidRPr="0077251E" w:rsidRDefault="00C841ED" w:rsidP="00F62ED8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Life expectancy at birth in Ratchaburi and Thailand during 2015–2019.</w:t>
            </w:r>
          </w:p>
        </w:tc>
        <w:tc>
          <w:tcPr>
            <w:tcW w:w="846" w:type="dxa"/>
          </w:tcPr>
          <w:p w14:paraId="0D61AAD8" w14:textId="7B8173E0" w:rsidR="00C46D7E" w:rsidRPr="0077251E" w:rsidRDefault="008648F0" w:rsidP="00992BAC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C46D7E" w:rsidRPr="0077251E" w14:paraId="02F437D9" w14:textId="77777777" w:rsidTr="00C646D3">
        <w:trPr>
          <w:trHeight w:val="20"/>
        </w:trPr>
        <w:tc>
          <w:tcPr>
            <w:tcW w:w="1129" w:type="dxa"/>
          </w:tcPr>
          <w:p w14:paraId="6E4DDDF1" w14:textId="3EC74C83" w:rsidR="00C46D7E" w:rsidRPr="0077251E" w:rsidRDefault="00C46D7E" w:rsidP="00F62ED8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noProof/>
                <w:color w:val="auto"/>
              </w:rPr>
              <w:t>Table S</w:t>
            </w:r>
            <w:r w:rsidR="00C841ED" w:rsidRPr="0077251E">
              <w:rPr>
                <w:rFonts w:ascii="Times New Roman" w:hAnsi="Times New Roman"/>
                <w:noProof/>
                <w:color w:val="auto"/>
              </w:rPr>
              <w:t>3</w:t>
            </w:r>
          </w:p>
        </w:tc>
        <w:tc>
          <w:tcPr>
            <w:tcW w:w="7376" w:type="dxa"/>
          </w:tcPr>
          <w:p w14:paraId="3C4848B5" w14:textId="20D8070F" w:rsidR="00C46D7E" w:rsidRPr="0077251E" w:rsidRDefault="00C46D7E" w:rsidP="00F62ED8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noProof/>
                <w:color w:val="auto"/>
              </w:rPr>
              <w:t xml:space="preserve">Statistics of </w:t>
            </w:r>
            <w:r w:rsidRPr="0077251E">
              <w:rPr>
                <w:rFonts w:ascii="Times New Roman" w:eastAsia="Times New Roman" w:hAnsi="Times New Roman"/>
                <w:noProof/>
                <w:color w:val="auto"/>
              </w:rPr>
              <w:t>respiraory</w:t>
            </w:r>
            <w:r w:rsidRPr="0077251E">
              <w:rPr>
                <w:rFonts w:ascii="Times New Roman" w:hAnsi="Times New Roman"/>
                <w:noProof/>
                <w:color w:val="auto"/>
              </w:rPr>
              <w:t xml:space="preserve"> morbidity in Ratchaburi during 2015</w:t>
            </w:r>
            <w:r w:rsidR="00C44990" w:rsidRPr="0077251E">
              <w:rPr>
                <w:rFonts w:ascii="Times New Roman" w:hAnsi="Times New Roman"/>
                <w:color w:val="auto"/>
                <w:lang w:bidi="en-US"/>
              </w:rPr>
              <w:t>–</w:t>
            </w:r>
            <w:r w:rsidRPr="0077251E">
              <w:rPr>
                <w:rFonts w:ascii="Times New Roman" w:hAnsi="Times New Roman"/>
                <w:noProof/>
                <w:color w:val="auto"/>
              </w:rPr>
              <w:t>2019.</w:t>
            </w:r>
          </w:p>
        </w:tc>
        <w:tc>
          <w:tcPr>
            <w:tcW w:w="846" w:type="dxa"/>
          </w:tcPr>
          <w:p w14:paraId="514298FE" w14:textId="6397ED2E" w:rsidR="00C46D7E" w:rsidRPr="0077251E" w:rsidRDefault="008648F0" w:rsidP="00992BAC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C46D7E" w:rsidRPr="0077251E" w14:paraId="4E73461F" w14:textId="77777777" w:rsidTr="00C646D3">
        <w:trPr>
          <w:trHeight w:val="20"/>
        </w:trPr>
        <w:tc>
          <w:tcPr>
            <w:tcW w:w="1129" w:type="dxa"/>
          </w:tcPr>
          <w:p w14:paraId="316B9D28" w14:textId="760AD570" w:rsidR="00C46D7E" w:rsidRPr="0077251E" w:rsidRDefault="00C46D7E" w:rsidP="00F62ED8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noProof/>
                <w:color w:val="auto"/>
              </w:rPr>
              <w:t>Table S</w:t>
            </w:r>
            <w:r w:rsidR="00C841ED" w:rsidRPr="0077251E">
              <w:rPr>
                <w:rFonts w:ascii="Times New Roman" w:hAnsi="Times New Roman"/>
                <w:noProof/>
                <w:color w:val="auto"/>
              </w:rPr>
              <w:t>5</w:t>
            </w:r>
          </w:p>
        </w:tc>
        <w:tc>
          <w:tcPr>
            <w:tcW w:w="7376" w:type="dxa"/>
          </w:tcPr>
          <w:p w14:paraId="0878C820" w14:textId="00C62197" w:rsidR="00C46D7E" w:rsidRPr="0077251E" w:rsidRDefault="00C841ED" w:rsidP="00F62ED8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noProof/>
                <w:color w:val="auto"/>
              </w:rPr>
              <w:t>Comparison of the relationship between respiratory mortality and ambient PM</w:t>
            </w:r>
            <w:r w:rsidRPr="0077251E">
              <w:rPr>
                <w:rFonts w:ascii="Times New Roman" w:hAnsi="Times New Roman"/>
                <w:noProof/>
                <w:color w:val="auto"/>
                <w:vertAlign w:val="subscript"/>
              </w:rPr>
              <w:t>2.5</w:t>
            </w:r>
            <w:r w:rsidRPr="0077251E">
              <w:rPr>
                <w:rFonts w:ascii="Times New Roman" w:hAnsi="Times New Roman"/>
                <w:noProof/>
                <w:color w:val="auto"/>
              </w:rPr>
              <w:t xml:space="preserve"> exposure across age groups (all genders) in this study versus other studies.</w:t>
            </w:r>
          </w:p>
        </w:tc>
        <w:tc>
          <w:tcPr>
            <w:tcW w:w="846" w:type="dxa"/>
          </w:tcPr>
          <w:p w14:paraId="11503E50" w14:textId="123C45F0" w:rsidR="00C46D7E" w:rsidRPr="0077251E" w:rsidRDefault="008648F0" w:rsidP="00992BAC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C646D3" w:rsidRPr="0077251E" w14:paraId="1633980B" w14:textId="77777777" w:rsidTr="00C646D3">
        <w:trPr>
          <w:trHeight w:val="20"/>
        </w:trPr>
        <w:tc>
          <w:tcPr>
            <w:tcW w:w="1129" w:type="dxa"/>
          </w:tcPr>
          <w:p w14:paraId="234D32E4" w14:textId="68B5F640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Table S</w:t>
            </w:r>
            <w:r w:rsidR="00C841ED" w:rsidRPr="0077251E">
              <w:rPr>
                <w:rFonts w:ascii="Times New Roman" w:hAnsi="Times New Roman"/>
                <w:color w:val="auto"/>
              </w:rPr>
              <w:t>6</w:t>
            </w:r>
            <w:r w:rsidRPr="0077251E">
              <w:rPr>
                <w:rFonts w:ascii="Times New Roman" w:hAnsi="Times New Roman"/>
                <w:color w:val="auto"/>
              </w:rPr>
              <w:t xml:space="preserve"> </w:t>
            </w:r>
          </w:p>
          <w:p w14:paraId="1B46845B" w14:textId="77777777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  <w:lang w:bidi="en-US"/>
              </w:rPr>
            </w:pPr>
          </w:p>
        </w:tc>
        <w:tc>
          <w:tcPr>
            <w:tcW w:w="7376" w:type="dxa"/>
          </w:tcPr>
          <w:p w14:paraId="7B505BFD" w14:textId="29B16D03" w:rsidR="00C646D3" w:rsidRPr="0077251E" w:rsidRDefault="00C841ED" w:rsidP="00C646D3">
            <w:pPr>
              <w:spacing w:line="240" w:lineRule="auto"/>
              <w:jc w:val="thaiDistribute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Comparison of the relationship between respiratory mortality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</w:rPr>
              <w:t>2.5</w:t>
            </w:r>
            <w:r w:rsidRPr="0077251E">
              <w:rPr>
                <w:rFonts w:ascii="Times New Roman" w:hAnsi="Times New Roman"/>
                <w:color w:val="auto"/>
              </w:rPr>
              <w:t xml:space="preserve"> exposure by gender category (all age groups) in this study versus other studies.</w:t>
            </w:r>
          </w:p>
        </w:tc>
        <w:tc>
          <w:tcPr>
            <w:tcW w:w="846" w:type="dxa"/>
          </w:tcPr>
          <w:p w14:paraId="54E5FD4F" w14:textId="7F256801" w:rsidR="00C646D3" w:rsidRPr="0077251E" w:rsidRDefault="008648F0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C646D3" w:rsidRPr="0077251E" w14:paraId="1A53D944" w14:textId="77777777" w:rsidTr="00C646D3">
        <w:trPr>
          <w:trHeight w:val="20"/>
        </w:trPr>
        <w:tc>
          <w:tcPr>
            <w:tcW w:w="1129" w:type="dxa"/>
          </w:tcPr>
          <w:p w14:paraId="64EA5AFB" w14:textId="2DBB66DB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Table S</w:t>
            </w:r>
            <w:r w:rsidR="00C841ED" w:rsidRPr="0077251E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7376" w:type="dxa"/>
          </w:tcPr>
          <w:p w14:paraId="0DB137A3" w14:textId="2A6AC0C5" w:rsidR="00C646D3" w:rsidRPr="0077251E" w:rsidRDefault="00C841ED" w:rsidP="00C646D3">
            <w:pPr>
              <w:spacing w:line="240" w:lineRule="auto"/>
              <w:jc w:val="thaiDistribute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Association between respiratory morbidity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</w:rPr>
              <w:t>2.5</w:t>
            </w:r>
            <w:r w:rsidRPr="0077251E">
              <w:rPr>
                <w:rFonts w:ascii="Times New Roman" w:hAnsi="Times New Roman"/>
                <w:color w:val="auto"/>
              </w:rPr>
              <w:t xml:space="preserve"> exposure in Ratchaburi during 2015–2019.</w:t>
            </w:r>
          </w:p>
        </w:tc>
        <w:tc>
          <w:tcPr>
            <w:tcW w:w="846" w:type="dxa"/>
          </w:tcPr>
          <w:p w14:paraId="62B023A2" w14:textId="6E3DD0A1" w:rsidR="00C646D3" w:rsidRPr="0077251E" w:rsidRDefault="008648F0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7</w:t>
            </w:r>
          </w:p>
        </w:tc>
      </w:tr>
      <w:tr w:rsidR="00C646D3" w:rsidRPr="0077251E" w14:paraId="0E7399DC" w14:textId="77777777" w:rsidTr="00C646D3">
        <w:trPr>
          <w:trHeight w:val="20"/>
        </w:trPr>
        <w:tc>
          <w:tcPr>
            <w:tcW w:w="1129" w:type="dxa"/>
          </w:tcPr>
          <w:p w14:paraId="1721F856" w14:textId="2818D2AA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Table S</w:t>
            </w:r>
            <w:r w:rsidR="00C841ED" w:rsidRPr="0077251E">
              <w:rPr>
                <w:rFonts w:ascii="Times New Roman" w:hAnsi="Times New Roman"/>
                <w:color w:val="auto"/>
                <w:lang w:bidi="en-US"/>
              </w:rPr>
              <w:t>8</w:t>
            </w:r>
          </w:p>
        </w:tc>
        <w:tc>
          <w:tcPr>
            <w:tcW w:w="7376" w:type="dxa"/>
          </w:tcPr>
          <w:p w14:paraId="0D40B072" w14:textId="0150F8C0" w:rsidR="00C646D3" w:rsidRPr="0077251E" w:rsidRDefault="00C841ED" w:rsidP="00C646D3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Comparison of the relationship between respiratory morbidity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  <w:lang w:bidi="en-US"/>
              </w:rPr>
              <w:t>2.5</w:t>
            </w:r>
            <w:r w:rsidRPr="0077251E">
              <w:rPr>
                <w:rFonts w:ascii="Times New Roman" w:hAnsi="Times New Roman"/>
                <w:color w:val="auto"/>
                <w:lang w:bidi="en-US"/>
              </w:rPr>
              <w:t xml:space="preserve"> exposure across age groups (all genders) in this study versus other studies.</w:t>
            </w:r>
          </w:p>
        </w:tc>
        <w:tc>
          <w:tcPr>
            <w:tcW w:w="846" w:type="dxa"/>
          </w:tcPr>
          <w:p w14:paraId="5A3716D4" w14:textId="574C185C" w:rsidR="00C646D3" w:rsidRPr="0077251E" w:rsidRDefault="008648F0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C646D3" w:rsidRPr="0077251E" w14:paraId="4D7C9BB6" w14:textId="77777777" w:rsidTr="00C646D3">
        <w:trPr>
          <w:trHeight w:val="20"/>
        </w:trPr>
        <w:tc>
          <w:tcPr>
            <w:tcW w:w="1129" w:type="dxa"/>
          </w:tcPr>
          <w:p w14:paraId="0F788668" w14:textId="07A8A00B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Table S</w:t>
            </w:r>
            <w:r w:rsidR="00C841ED" w:rsidRPr="0077251E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7376" w:type="dxa"/>
          </w:tcPr>
          <w:p w14:paraId="1DC8FCBB" w14:textId="4C11E0A8" w:rsidR="00C646D3" w:rsidRPr="0077251E" w:rsidRDefault="00C841ED" w:rsidP="00C646D3">
            <w:pPr>
              <w:spacing w:line="240" w:lineRule="auto"/>
              <w:jc w:val="thaiDistribute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Comparison of the relationship between respiratory morbidity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</w:rPr>
              <w:t>2.5</w:t>
            </w:r>
            <w:r w:rsidRPr="0077251E">
              <w:rPr>
                <w:rFonts w:ascii="Times New Roman" w:hAnsi="Times New Roman"/>
                <w:color w:val="auto"/>
              </w:rPr>
              <w:t xml:space="preserve"> exposure by gender category (all age groups) in this study versus other studies.</w:t>
            </w:r>
          </w:p>
        </w:tc>
        <w:tc>
          <w:tcPr>
            <w:tcW w:w="846" w:type="dxa"/>
          </w:tcPr>
          <w:p w14:paraId="42944735" w14:textId="72A399F8" w:rsidR="00C646D3" w:rsidRPr="0077251E" w:rsidRDefault="008648F0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9</w:t>
            </w:r>
          </w:p>
        </w:tc>
      </w:tr>
      <w:tr w:rsidR="00C646D3" w:rsidRPr="0077251E" w14:paraId="659E6263" w14:textId="77777777" w:rsidTr="00C646D3">
        <w:trPr>
          <w:trHeight w:val="20"/>
        </w:trPr>
        <w:tc>
          <w:tcPr>
            <w:tcW w:w="1129" w:type="dxa"/>
          </w:tcPr>
          <w:p w14:paraId="038D98F8" w14:textId="6CD93DF3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Table S1</w:t>
            </w:r>
            <w:r w:rsidR="00C841ED" w:rsidRPr="0077251E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7376" w:type="dxa"/>
          </w:tcPr>
          <w:p w14:paraId="6A32235B" w14:textId="34099C09" w:rsidR="00C646D3" w:rsidRPr="0077251E" w:rsidRDefault="00657117" w:rsidP="00C646D3">
            <w:pPr>
              <w:spacing w:line="240" w:lineRule="auto"/>
              <w:jc w:val="thaiDistribute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Comparison of the relationship between cardiovascular mortality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</w:rPr>
              <w:t>2.5</w:t>
            </w:r>
            <w:r w:rsidRPr="0077251E">
              <w:rPr>
                <w:rFonts w:ascii="Times New Roman" w:hAnsi="Times New Roman"/>
                <w:color w:val="auto"/>
              </w:rPr>
              <w:t xml:space="preserve"> exposure across age groups (all genders) in this study versus other studies.</w:t>
            </w:r>
          </w:p>
        </w:tc>
        <w:tc>
          <w:tcPr>
            <w:tcW w:w="846" w:type="dxa"/>
          </w:tcPr>
          <w:p w14:paraId="20833BEB" w14:textId="5ECAA5CE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0</w:t>
            </w:r>
          </w:p>
        </w:tc>
      </w:tr>
      <w:tr w:rsidR="00C646D3" w:rsidRPr="0077251E" w14:paraId="75F2283D" w14:textId="77777777" w:rsidTr="00C646D3">
        <w:trPr>
          <w:trHeight w:val="20"/>
        </w:trPr>
        <w:tc>
          <w:tcPr>
            <w:tcW w:w="1129" w:type="dxa"/>
          </w:tcPr>
          <w:p w14:paraId="0D748B92" w14:textId="5E5B76B1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Table S1</w:t>
            </w:r>
            <w:r w:rsidR="00657117" w:rsidRPr="0077251E">
              <w:rPr>
                <w:rFonts w:ascii="Times New Roman" w:hAnsi="Times New Roman"/>
                <w:color w:val="auto"/>
                <w:lang w:bidi="en-US"/>
              </w:rPr>
              <w:t>1</w:t>
            </w:r>
          </w:p>
        </w:tc>
        <w:tc>
          <w:tcPr>
            <w:tcW w:w="7376" w:type="dxa"/>
          </w:tcPr>
          <w:p w14:paraId="4B1B2366" w14:textId="6381CF62" w:rsidR="00C646D3" w:rsidRPr="0077251E" w:rsidRDefault="00657117" w:rsidP="00C646D3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Comparison of the relationship between cardiovascular mortality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  <w:lang w:bidi="en-US"/>
              </w:rPr>
              <w:t xml:space="preserve">2.5 </w:t>
            </w:r>
            <w:r w:rsidRPr="0077251E">
              <w:rPr>
                <w:rFonts w:ascii="Times New Roman" w:hAnsi="Times New Roman"/>
                <w:color w:val="auto"/>
                <w:lang w:bidi="en-US"/>
              </w:rPr>
              <w:t>exposure by gender category (all age groups) in this study versus other studies.</w:t>
            </w:r>
          </w:p>
        </w:tc>
        <w:tc>
          <w:tcPr>
            <w:tcW w:w="846" w:type="dxa"/>
          </w:tcPr>
          <w:p w14:paraId="414B0456" w14:textId="1D3C2CE4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1</w:t>
            </w:r>
          </w:p>
        </w:tc>
      </w:tr>
      <w:tr w:rsidR="00C646D3" w:rsidRPr="0077251E" w14:paraId="28228471" w14:textId="77777777" w:rsidTr="00C646D3">
        <w:trPr>
          <w:trHeight w:val="20"/>
        </w:trPr>
        <w:tc>
          <w:tcPr>
            <w:tcW w:w="1129" w:type="dxa"/>
          </w:tcPr>
          <w:p w14:paraId="7A4133B3" w14:textId="624C6059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Table S1</w:t>
            </w:r>
            <w:r w:rsidR="00657117" w:rsidRPr="0077251E">
              <w:rPr>
                <w:rFonts w:ascii="Times New Roman" w:hAnsi="Times New Roman"/>
                <w:color w:val="auto"/>
              </w:rPr>
              <w:t>2</w:t>
            </w:r>
            <w:r w:rsidRPr="0077251E">
              <w:rPr>
                <w:rFonts w:ascii="Times New Roman" w:hAnsi="Times New Roman"/>
                <w:color w:val="auto"/>
              </w:rPr>
              <w:t xml:space="preserve"> </w:t>
            </w:r>
          </w:p>
          <w:p w14:paraId="4001DFEC" w14:textId="77777777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  <w:lang w:bidi="en-US"/>
              </w:rPr>
            </w:pPr>
          </w:p>
        </w:tc>
        <w:tc>
          <w:tcPr>
            <w:tcW w:w="7376" w:type="dxa"/>
          </w:tcPr>
          <w:p w14:paraId="22F84A3C" w14:textId="4AA8E182" w:rsidR="00C646D3" w:rsidRPr="0077251E" w:rsidRDefault="00657117" w:rsidP="00C646D3">
            <w:pPr>
              <w:spacing w:line="240" w:lineRule="auto"/>
              <w:jc w:val="thaiDistribute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Association between cardiovascular morbidity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  <w:lang w:bidi="en-US"/>
              </w:rPr>
              <w:t>2.5</w:t>
            </w:r>
            <w:r w:rsidRPr="0077251E">
              <w:rPr>
                <w:rFonts w:ascii="Times New Roman" w:hAnsi="Times New Roman"/>
                <w:color w:val="auto"/>
                <w:lang w:bidi="en-US"/>
              </w:rPr>
              <w:t xml:space="preserve"> exposure in Ratchaburi during 2015–2019.</w:t>
            </w:r>
          </w:p>
        </w:tc>
        <w:tc>
          <w:tcPr>
            <w:tcW w:w="846" w:type="dxa"/>
          </w:tcPr>
          <w:p w14:paraId="2A44B00C" w14:textId="25E48777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C646D3" w:rsidRPr="0077251E" w14:paraId="181D25D1" w14:textId="77777777" w:rsidTr="00C646D3">
        <w:trPr>
          <w:trHeight w:val="20"/>
        </w:trPr>
        <w:tc>
          <w:tcPr>
            <w:tcW w:w="1129" w:type="dxa"/>
          </w:tcPr>
          <w:p w14:paraId="53F810E2" w14:textId="09E13EE4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Table S1</w:t>
            </w:r>
            <w:r w:rsidR="00657117" w:rsidRPr="0077251E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7376" w:type="dxa"/>
          </w:tcPr>
          <w:p w14:paraId="6EAC8564" w14:textId="5B2EA9E1" w:rsidR="00C646D3" w:rsidRPr="0077251E" w:rsidRDefault="00657117" w:rsidP="00C646D3">
            <w:pPr>
              <w:spacing w:line="240" w:lineRule="auto"/>
              <w:jc w:val="thaiDistribute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Comparison of the relationship between cardiovascular morbidity and ambient PM</w:t>
            </w:r>
            <w:r w:rsidRPr="0077251E">
              <w:rPr>
                <w:rFonts w:ascii="Times New Roman" w:hAnsi="Times New Roman"/>
                <w:color w:val="auto"/>
                <w:vertAlign w:val="subscript"/>
                <w:lang w:bidi="en-US"/>
              </w:rPr>
              <w:t>2.5</w:t>
            </w:r>
            <w:r w:rsidRPr="0077251E">
              <w:rPr>
                <w:rFonts w:ascii="Times New Roman" w:hAnsi="Times New Roman"/>
                <w:color w:val="auto"/>
                <w:lang w:bidi="en-US"/>
              </w:rPr>
              <w:t xml:space="preserve"> exposure across age groups (all genders) in this study versus other studies.</w:t>
            </w:r>
          </w:p>
        </w:tc>
        <w:tc>
          <w:tcPr>
            <w:tcW w:w="846" w:type="dxa"/>
          </w:tcPr>
          <w:p w14:paraId="6B863E9E" w14:textId="31CCD2CB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C646D3" w:rsidRPr="0077251E" w14:paraId="3B40AA0D" w14:textId="77777777" w:rsidTr="00C646D3">
        <w:trPr>
          <w:trHeight w:val="20"/>
        </w:trPr>
        <w:tc>
          <w:tcPr>
            <w:tcW w:w="1129" w:type="dxa"/>
          </w:tcPr>
          <w:p w14:paraId="3CC7BA3A" w14:textId="3D45C66F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Table S1</w:t>
            </w:r>
            <w:r w:rsidR="00657117" w:rsidRPr="0077251E">
              <w:rPr>
                <w:rFonts w:ascii="Times New Roman" w:hAnsi="Times New Roman"/>
                <w:color w:val="auto"/>
                <w:lang w:bidi="en-US"/>
              </w:rPr>
              <w:t>4</w:t>
            </w:r>
          </w:p>
        </w:tc>
        <w:tc>
          <w:tcPr>
            <w:tcW w:w="7376" w:type="dxa"/>
          </w:tcPr>
          <w:p w14:paraId="55402500" w14:textId="3D42E2D6" w:rsidR="00C646D3" w:rsidRPr="0077251E" w:rsidRDefault="00657117" w:rsidP="00C646D3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noProof/>
                <w:color w:val="auto"/>
              </w:rPr>
              <w:t>Comparison of the relationship between cardiovascular morbidity and ambient PM</w:t>
            </w:r>
            <w:r w:rsidRPr="0077251E">
              <w:rPr>
                <w:rFonts w:ascii="Times New Roman" w:hAnsi="Times New Roman"/>
                <w:noProof/>
                <w:color w:val="auto"/>
                <w:vertAlign w:val="subscript"/>
              </w:rPr>
              <w:t>2.5</w:t>
            </w:r>
            <w:r w:rsidRPr="0077251E">
              <w:rPr>
                <w:rFonts w:ascii="Times New Roman" w:hAnsi="Times New Roman"/>
                <w:noProof/>
                <w:color w:val="auto"/>
              </w:rPr>
              <w:t xml:space="preserve"> exposure by gender category (all age groups) in this study versus other studies.</w:t>
            </w:r>
          </w:p>
        </w:tc>
        <w:tc>
          <w:tcPr>
            <w:tcW w:w="846" w:type="dxa"/>
          </w:tcPr>
          <w:p w14:paraId="3F0EF102" w14:textId="6364B123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4</w:t>
            </w:r>
          </w:p>
        </w:tc>
      </w:tr>
      <w:tr w:rsidR="00C646D3" w:rsidRPr="0077251E" w14:paraId="2D402452" w14:textId="77777777" w:rsidTr="00C646D3">
        <w:trPr>
          <w:trHeight w:val="20"/>
        </w:trPr>
        <w:tc>
          <w:tcPr>
            <w:tcW w:w="1129" w:type="dxa"/>
          </w:tcPr>
          <w:p w14:paraId="78A48BB1" w14:textId="12EEAA5C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Fig. S1</w:t>
            </w:r>
          </w:p>
        </w:tc>
        <w:tc>
          <w:tcPr>
            <w:tcW w:w="7376" w:type="dxa"/>
          </w:tcPr>
          <w:p w14:paraId="5B900607" w14:textId="1F74448B" w:rsidR="00C646D3" w:rsidRPr="0077251E" w:rsidRDefault="00657117" w:rsidP="00C646D3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Annual average population pyramid and population density in Ratchaburi in 2015.</w:t>
            </w:r>
          </w:p>
        </w:tc>
        <w:tc>
          <w:tcPr>
            <w:tcW w:w="846" w:type="dxa"/>
          </w:tcPr>
          <w:p w14:paraId="322AC123" w14:textId="154AAD59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657117" w:rsidRPr="0077251E" w14:paraId="55319B8E" w14:textId="77777777" w:rsidTr="00C646D3">
        <w:trPr>
          <w:trHeight w:val="20"/>
        </w:trPr>
        <w:tc>
          <w:tcPr>
            <w:tcW w:w="1129" w:type="dxa"/>
          </w:tcPr>
          <w:p w14:paraId="51CB74BA" w14:textId="6CA7C8AD" w:rsidR="00657117" w:rsidRPr="0077251E" w:rsidRDefault="00657117" w:rsidP="00657117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Fig. S2</w:t>
            </w:r>
          </w:p>
        </w:tc>
        <w:tc>
          <w:tcPr>
            <w:tcW w:w="7376" w:type="dxa"/>
          </w:tcPr>
          <w:p w14:paraId="0549D35F" w14:textId="54693EA2" w:rsidR="00657117" w:rsidRPr="0077251E" w:rsidRDefault="00657117" w:rsidP="00657117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Annual average population pyramid and population density in Ratchaburi in 2016.</w:t>
            </w:r>
          </w:p>
        </w:tc>
        <w:tc>
          <w:tcPr>
            <w:tcW w:w="846" w:type="dxa"/>
          </w:tcPr>
          <w:p w14:paraId="0AC57BF8" w14:textId="3F93B6E0" w:rsidR="00657117" w:rsidRPr="0077251E" w:rsidRDefault="00657117" w:rsidP="00657117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657117" w:rsidRPr="0077251E" w14:paraId="1AD69C1F" w14:textId="77777777" w:rsidTr="00C646D3">
        <w:trPr>
          <w:trHeight w:val="20"/>
        </w:trPr>
        <w:tc>
          <w:tcPr>
            <w:tcW w:w="1129" w:type="dxa"/>
          </w:tcPr>
          <w:p w14:paraId="6B499D28" w14:textId="1D999AAA" w:rsidR="00657117" w:rsidRPr="0077251E" w:rsidRDefault="00657117" w:rsidP="00657117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Fig. S3</w:t>
            </w:r>
          </w:p>
        </w:tc>
        <w:tc>
          <w:tcPr>
            <w:tcW w:w="7376" w:type="dxa"/>
          </w:tcPr>
          <w:p w14:paraId="021F075D" w14:textId="3818EB76" w:rsidR="00657117" w:rsidRPr="0077251E" w:rsidRDefault="00657117" w:rsidP="00657117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Annual average population pyramid and population density in Ratchaburi in 2017.</w:t>
            </w:r>
          </w:p>
        </w:tc>
        <w:tc>
          <w:tcPr>
            <w:tcW w:w="846" w:type="dxa"/>
          </w:tcPr>
          <w:p w14:paraId="32D119C6" w14:textId="23763A46" w:rsidR="00657117" w:rsidRPr="0077251E" w:rsidRDefault="00657117" w:rsidP="00657117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657117" w:rsidRPr="0077251E" w14:paraId="6244C53C" w14:textId="77777777" w:rsidTr="00C646D3">
        <w:trPr>
          <w:trHeight w:val="20"/>
        </w:trPr>
        <w:tc>
          <w:tcPr>
            <w:tcW w:w="1129" w:type="dxa"/>
          </w:tcPr>
          <w:p w14:paraId="1DCE5D71" w14:textId="5F13E75C" w:rsidR="00657117" w:rsidRPr="0077251E" w:rsidRDefault="00657117" w:rsidP="00657117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Fig. S4</w:t>
            </w:r>
          </w:p>
        </w:tc>
        <w:tc>
          <w:tcPr>
            <w:tcW w:w="7376" w:type="dxa"/>
          </w:tcPr>
          <w:p w14:paraId="10E38C0C" w14:textId="434DFEA0" w:rsidR="00657117" w:rsidRPr="0077251E" w:rsidRDefault="00657117" w:rsidP="00657117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Annual average population pyramid and population density in Ratchaburi in 2018.</w:t>
            </w:r>
          </w:p>
        </w:tc>
        <w:tc>
          <w:tcPr>
            <w:tcW w:w="846" w:type="dxa"/>
          </w:tcPr>
          <w:p w14:paraId="4EDF296B" w14:textId="4ACECB0A" w:rsidR="00657117" w:rsidRPr="0077251E" w:rsidRDefault="00657117" w:rsidP="00657117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C646D3" w:rsidRPr="0077251E" w14:paraId="052D332D" w14:textId="77777777" w:rsidTr="00C646D3">
        <w:trPr>
          <w:trHeight w:val="20"/>
        </w:trPr>
        <w:tc>
          <w:tcPr>
            <w:tcW w:w="1129" w:type="dxa"/>
          </w:tcPr>
          <w:p w14:paraId="7BAA58E1" w14:textId="036A8FF3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Fig. S5</w:t>
            </w:r>
          </w:p>
        </w:tc>
        <w:tc>
          <w:tcPr>
            <w:tcW w:w="7376" w:type="dxa"/>
          </w:tcPr>
          <w:p w14:paraId="5120A05B" w14:textId="796E0EB6" w:rsidR="00C646D3" w:rsidRPr="0077251E" w:rsidRDefault="008648F0" w:rsidP="00C646D3">
            <w:pPr>
              <w:spacing w:line="240" w:lineRule="auto"/>
              <w:jc w:val="thaiDistribute"/>
              <w:rPr>
                <w:rFonts w:ascii="Times New Roman" w:hAnsi="Times New Roman"/>
                <w:noProof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Proportion of hospital outpatient visits for non-accidental morbidity (ICD-10: A00–R99) by sub-cause in Ratchaburi during 2015–2019.</w:t>
            </w:r>
          </w:p>
        </w:tc>
        <w:tc>
          <w:tcPr>
            <w:tcW w:w="846" w:type="dxa"/>
          </w:tcPr>
          <w:p w14:paraId="0AFF74B6" w14:textId="6D3DB1D6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8648F0" w:rsidRPr="0077251E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C646D3" w:rsidRPr="0077251E" w14:paraId="38DF8851" w14:textId="77777777" w:rsidTr="00C646D3">
        <w:trPr>
          <w:trHeight w:val="20"/>
        </w:trPr>
        <w:tc>
          <w:tcPr>
            <w:tcW w:w="1129" w:type="dxa"/>
          </w:tcPr>
          <w:p w14:paraId="28215447" w14:textId="0E58870F" w:rsidR="00C646D3" w:rsidRPr="0077251E" w:rsidRDefault="00C646D3" w:rsidP="00C646D3">
            <w:pPr>
              <w:spacing w:line="240" w:lineRule="auto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References</w:t>
            </w:r>
          </w:p>
        </w:tc>
        <w:tc>
          <w:tcPr>
            <w:tcW w:w="7376" w:type="dxa"/>
          </w:tcPr>
          <w:p w14:paraId="21AADFD7" w14:textId="44FBE3A2" w:rsidR="00C646D3" w:rsidRPr="0077251E" w:rsidRDefault="00C646D3" w:rsidP="00C646D3">
            <w:pPr>
              <w:spacing w:line="240" w:lineRule="auto"/>
              <w:jc w:val="left"/>
              <w:rPr>
                <w:rFonts w:ascii="Times New Roman" w:hAnsi="Times New Roman"/>
                <w:noProof/>
                <w:color w:val="auto"/>
              </w:rPr>
            </w:pPr>
          </w:p>
        </w:tc>
        <w:tc>
          <w:tcPr>
            <w:tcW w:w="846" w:type="dxa"/>
          </w:tcPr>
          <w:p w14:paraId="211EE262" w14:textId="73FCB6A4" w:rsidR="00C646D3" w:rsidRPr="0077251E" w:rsidRDefault="00C646D3" w:rsidP="00C646D3">
            <w:pPr>
              <w:spacing w:line="240" w:lineRule="auto"/>
              <w:jc w:val="right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</w:t>
            </w:r>
            <w:r w:rsidR="005C4024" w:rsidRPr="0077251E">
              <w:rPr>
                <w:rFonts w:ascii="Times New Roman" w:hAnsi="Times New Roman"/>
                <w:color w:val="auto"/>
              </w:rPr>
              <w:t>6</w:t>
            </w:r>
          </w:p>
        </w:tc>
      </w:tr>
    </w:tbl>
    <w:p w14:paraId="25DDE449" w14:textId="77777777" w:rsidR="00BA33BE" w:rsidRPr="0077251E" w:rsidRDefault="00BA33BE" w:rsidP="00BA33BE">
      <w:pPr>
        <w:rPr>
          <w:rFonts w:ascii="Times New Roman" w:hAnsi="Times New Roman" w:cs="Times New Roman"/>
          <w:noProof/>
          <w:sz w:val="20"/>
          <w:szCs w:val="20"/>
        </w:rPr>
      </w:pPr>
    </w:p>
    <w:p w14:paraId="57507784" w14:textId="77777777" w:rsidR="008F3B05" w:rsidRPr="0077251E" w:rsidRDefault="008F3B0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ECB9436" w14:textId="77777777" w:rsidR="008F3B05" w:rsidRPr="0077251E" w:rsidRDefault="008F3B0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FFD84D1" w14:textId="1BDD35F2" w:rsidR="008F3B05" w:rsidRPr="0077251E" w:rsidRDefault="008F3B0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65D85680" w14:textId="0DC5AD90" w:rsidR="008F3B05" w:rsidRPr="0077251E" w:rsidRDefault="008F3B05" w:rsidP="008F3B05">
      <w:pPr>
        <w:spacing w:after="0" w:line="240" w:lineRule="auto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lastRenderedPageBreak/>
        <w:t>Table S1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Annual average registered population of Ratchaburi and annual average age with their standard deviations (SD), classified by age groups and gender categories during 2015</w:t>
      </w:r>
      <w:r w:rsidR="003B21C4" w:rsidRPr="0077251E">
        <w:rPr>
          <w:rFonts w:ascii="Times New Roman" w:hAnsi="Times New Roman" w:cs="Times New Roman"/>
          <w:sz w:val="20"/>
          <w:szCs w:val="20"/>
          <w:lang w:bidi="en-US"/>
        </w:rPr>
        <w:t>–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2019</w:t>
      </w:r>
      <w:r w:rsidR="0041047D" w:rsidRPr="0077251E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"/>
        <w:gridCol w:w="2461"/>
        <w:gridCol w:w="1548"/>
        <w:gridCol w:w="983"/>
        <w:gridCol w:w="866"/>
        <w:gridCol w:w="866"/>
        <w:gridCol w:w="866"/>
        <w:gridCol w:w="866"/>
      </w:tblGrid>
      <w:tr w:rsidR="0077251E" w:rsidRPr="0077251E" w14:paraId="3EFBC9F8" w14:textId="77777777" w:rsidTr="00AF548D">
        <w:tc>
          <w:tcPr>
            <w:tcW w:w="0" w:type="auto"/>
            <w:vAlign w:val="center"/>
          </w:tcPr>
          <w:p w14:paraId="377B574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Year</w:t>
            </w:r>
          </w:p>
        </w:tc>
        <w:tc>
          <w:tcPr>
            <w:tcW w:w="0" w:type="auto"/>
            <w:vAlign w:val="center"/>
          </w:tcPr>
          <w:p w14:paraId="11CFEC0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77251E">
              <w:rPr>
                <w:rFonts w:ascii="Times New Roman" w:eastAsia="Times New Roman" w:hAnsi="Times New Roman"/>
                <w:b/>
                <w:bCs/>
                <w:noProof/>
                <w:color w:val="auto"/>
              </w:rPr>
              <w:t>Parameter</w:t>
            </w:r>
          </w:p>
        </w:tc>
        <w:tc>
          <w:tcPr>
            <w:tcW w:w="0" w:type="auto"/>
            <w:vAlign w:val="center"/>
          </w:tcPr>
          <w:p w14:paraId="709F7D7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All-age and All-gender</w:t>
            </w:r>
          </w:p>
        </w:tc>
        <w:tc>
          <w:tcPr>
            <w:tcW w:w="0" w:type="auto"/>
            <w:vAlign w:val="center"/>
          </w:tcPr>
          <w:p w14:paraId="319D612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Children</w:t>
            </w:r>
          </w:p>
        </w:tc>
        <w:tc>
          <w:tcPr>
            <w:tcW w:w="0" w:type="auto"/>
            <w:vAlign w:val="center"/>
          </w:tcPr>
          <w:p w14:paraId="7DA3DE4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Adult</w:t>
            </w:r>
          </w:p>
        </w:tc>
        <w:tc>
          <w:tcPr>
            <w:tcW w:w="0" w:type="auto"/>
            <w:vAlign w:val="center"/>
          </w:tcPr>
          <w:p w14:paraId="1292C82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Elderly</w:t>
            </w:r>
          </w:p>
        </w:tc>
        <w:tc>
          <w:tcPr>
            <w:tcW w:w="0" w:type="auto"/>
            <w:vAlign w:val="center"/>
          </w:tcPr>
          <w:p w14:paraId="24150D9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Male</w:t>
            </w:r>
          </w:p>
        </w:tc>
        <w:tc>
          <w:tcPr>
            <w:tcW w:w="0" w:type="auto"/>
            <w:vAlign w:val="center"/>
          </w:tcPr>
          <w:p w14:paraId="56B6D44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Female</w:t>
            </w:r>
          </w:p>
        </w:tc>
      </w:tr>
      <w:tr w:rsidR="0077251E" w:rsidRPr="0077251E" w14:paraId="5533DC1A" w14:textId="77777777" w:rsidTr="00AF548D">
        <w:tc>
          <w:tcPr>
            <w:tcW w:w="0" w:type="auto"/>
            <w:vMerge w:val="restart"/>
            <w:vAlign w:val="center"/>
          </w:tcPr>
          <w:p w14:paraId="5C7FFED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2015</w:t>
            </w:r>
          </w:p>
        </w:tc>
        <w:tc>
          <w:tcPr>
            <w:tcW w:w="0" w:type="auto"/>
            <w:vAlign w:val="center"/>
          </w:tcPr>
          <w:p w14:paraId="355F7BF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registered population (SD)</w:t>
            </w:r>
          </w:p>
        </w:tc>
        <w:tc>
          <w:tcPr>
            <w:tcW w:w="0" w:type="auto"/>
            <w:vAlign w:val="center"/>
          </w:tcPr>
          <w:p w14:paraId="2B232C4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836,433 </w:t>
            </w:r>
            <w:r w:rsidRPr="0077251E">
              <w:rPr>
                <w:rFonts w:ascii="Times New Roman" w:hAnsi="Times New Roman"/>
                <w:color w:val="auto"/>
              </w:rPr>
              <w:br/>
              <w:t>(501)</w:t>
            </w:r>
          </w:p>
        </w:tc>
        <w:tc>
          <w:tcPr>
            <w:tcW w:w="0" w:type="auto"/>
            <w:vAlign w:val="center"/>
          </w:tcPr>
          <w:p w14:paraId="7F66D4E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144,373 </w:t>
            </w:r>
            <w:r w:rsidRPr="0077251E">
              <w:rPr>
                <w:rFonts w:ascii="Times New Roman" w:hAnsi="Times New Roman"/>
                <w:color w:val="auto"/>
              </w:rPr>
              <w:br/>
              <w:t>(710)</w:t>
            </w:r>
          </w:p>
        </w:tc>
        <w:tc>
          <w:tcPr>
            <w:tcW w:w="0" w:type="auto"/>
            <w:vAlign w:val="center"/>
          </w:tcPr>
          <w:p w14:paraId="2702300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556,039 </w:t>
            </w:r>
            <w:r w:rsidRPr="0077251E">
              <w:rPr>
                <w:rFonts w:ascii="Times New Roman" w:hAnsi="Times New Roman"/>
                <w:color w:val="auto"/>
              </w:rPr>
              <w:br/>
              <w:t>(797)</w:t>
            </w:r>
          </w:p>
        </w:tc>
        <w:tc>
          <w:tcPr>
            <w:tcW w:w="0" w:type="auto"/>
            <w:vAlign w:val="center"/>
          </w:tcPr>
          <w:p w14:paraId="19F875E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136,013 </w:t>
            </w:r>
            <w:r w:rsidRPr="0077251E">
              <w:rPr>
                <w:rFonts w:ascii="Times New Roman" w:hAnsi="Times New Roman"/>
                <w:color w:val="auto"/>
              </w:rPr>
              <w:br/>
              <w:t>(858)</w:t>
            </w:r>
          </w:p>
        </w:tc>
        <w:tc>
          <w:tcPr>
            <w:tcW w:w="0" w:type="auto"/>
            <w:vAlign w:val="center"/>
          </w:tcPr>
          <w:p w14:paraId="6BCFC2B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405,719 </w:t>
            </w:r>
            <w:r w:rsidRPr="0077251E">
              <w:rPr>
                <w:rFonts w:ascii="Times New Roman" w:hAnsi="Times New Roman"/>
                <w:color w:val="auto"/>
              </w:rPr>
              <w:br/>
              <w:t>(286)</w:t>
            </w:r>
          </w:p>
        </w:tc>
        <w:tc>
          <w:tcPr>
            <w:tcW w:w="0" w:type="auto"/>
            <w:vAlign w:val="center"/>
          </w:tcPr>
          <w:p w14:paraId="1C6E796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430,714 </w:t>
            </w:r>
            <w:r w:rsidRPr="0077251E">
              <w:rPr>
                <w:rFonts w:ascii="Times New Roman" w:hAnsi="Times New Roman"/>
                <w:color w:val="auto"/>
              </w:rPr>
              <w:br/>
              <w:t>(322)</w:t>
            </w:r>
          </w:p>
        </w:tc>
      </w:tr>
      <w:tr w:rsidR="0077251E" w:rsidRPr="0077251E" w14:paraId="5F2D941D" w14:textId="77777777" w:rsidTr="00AF548D">
        <w:tc>
          <w:tcPr>
            <w:tcW w:w="0" w:type="auto"/>
            <w:vMerge/>
            <w:vAlign w:val="center"/>
          </w:tcPr>
          <w:p w14:paraId="418FA51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3EBC4BE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age (SD)</w:t>
            </w:r>
          </w:p>
        </w:tc>
        <w:tc>
          <w:tcPr>
            <w:tcW w:w="0" w:type="auto"/>
            <w:vAlign w:val="center"/>
          </w:tcPr>
          <w:p w14:paraId="58B9994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37.15 </w:t>
            </w:r>
            <w:r w:rsidRPr="0077251E">
              <w:rPr>
                <w:rFonts w:ascii="Times New Roman" w:hAnsi="Times New Roman"/>
                <w:color w:val="auto"/>
              </w:rPr>
              <w:br/>
              <w:t>(21.31)</w:t>
            </w:r>
          </w:p>
        </w:tc>
        <w:tc>
          <w:tcPr>
            <w:tcW w:w="0" w:type="auto"/>
            <w:vAlign w:val="center"/>
          </w:tcPr>
          <w:p w14:paraId="63399B3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7.18 </w:t>
            </w:r>
            <w:r w:rsidRPr="0077251E">
              <w:rPr>
                <w:rFonts w:ascii="Times New Roman" w:hAnsi="Times New Roman"/>
                <w:color w:val="auto"/>
              </w:rPr>
              <w:br/>
              <w:t>(4.37)</w:t>
            </w:r>
          </w:p>
        </w:tc>
        <w:tc>
          <w:tcPr>
            <w:tcW w:w="0" w:type="auto"/>
            <w:vAlign w:val="center"/>
          </w:tcPr>
          <w:p w14:paraId="3403B0A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36.39 </w:t>
            </w:r>
            <w:r w:rsidRPr="0077251E">
              <w:rPr>
                <w:rFonts w:ascii="Times New Roman" w:hAnsi="Times New Roman"/>
                <w:color w:val="auto"/>
              </w:rPr>
              <w:br/>
              <w:t>(12.55)</w:t>
            </w:r>
          </w:p>
        </w:tc>
        <w:tc>
          <w:tcPr>
            <w:tcW w:w="0" w:type="auto"/>
            <w:vAlign w:val="center"/>
          </w:tcPr>
          <w:p w14:paraId="0C9D725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70.35 </w:t>
            </w:r>
            <w:r w:rsidRPr="0077251E">
              <w:rPr>
                <w:rFonts w:ascii="Times New Roman" w:hAnsi="Times New Roman"/>
                <w:color w:val="auto"/>
              </w:rPr>
              <w:br/>
              <w:t>(8.43)</w:t>
            </w:r>
          </w:p>
        </w:tc>
        <w:tc>
          <w:tcPr>
            <w:tcW w:w="0" w:type="auto"/>
            <w:vAlign w:val="center"/>
          </w:tcPr>
          <w:p w14:paraId="0F38C58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35.80 </w:t>
            </w:r>
            <w:r w:rsidRPr="0077251E">
              <w:rPr>
                <w:rFonts w:ascii="Times New Roman" w:hAnsi="Times New Roman"/>
                <w:color w:val="auto"/>
              </w:rPr>
              <w:br/>
              <w:t>(20.83)</w:t>
            </w:r>
          </w:p>
        </w:tc>
        <w:tc>
          <w:tcPr>
            <w:tcW w:w="0" w:type="auto"/>
            <w:vAlign w:val="center"/>
          </w:tcPr>
          <w:p w14:paraId="0FFFB0C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38.43 </w:t>
            </w:r>
            <w:r w:rsidRPr="0077251E">
              <w:rPr>
                <w:rFonts w:ascii="Times New Roman" w:hAnsi="Times New Roman"/>
                <w:color w:val="auto"/>
              </w:rPr>
              <w:br/>
              <w:t>(21.67)</w:t>
            </w:r>
          </w:p>
        </w:tc>
      </w:tr>
      <w:tr w:rsidR="0077251E" w:rsidRPr="0077251E" w14:paraId="1658CADF" w14:textId="77777777" w:rsidTr="00AF548D">
        <w:tc>
          <w:tcPr>
            <w:tcW w:w="0" w:type="auto"/>
            <w:vMerge/>
            <w:vAlign w:val="center"/>
          </w:tcPr>
          <w:p w14:paraId="729803D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4CD8FB4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Percentage of all-age and all-gender</w:t>
            </w:r>
          </w:p>
        </w:tc>
        <w:tc>
          <w:tcPr>
            <w:tcW w:w="0" w:type="auto"/>
            <w:vAlign w:val="center"/>
          </w:tcPr>
          <w:p w14:paraId="3B2C52B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100%</w:t>
            </w:r>
          </w:p>
        </w:tc>
        <w:tc>
          <w:tcPr>
            <w:tcW w:w="0" w:type="auto"/>
            <w:vAlign w:val="center"/>
          </w:tcPr>
          <w:p w14:paraId="2E6E2FB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17%</w:t>
            </w:r>
          </w:p>
        </w:tc>
        <w:tc>
          <w:tcPr>
            <w:tcW w:w="0" w:type="auto"/>
            <w:vAlign w:val="center"/>
          </w:tcPr>
          <w:p w14:paraId="5429554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67%</w:t>
            </w:r>
          </w:p>
        </w:tc>
        <w:tc>
          <w:tcPr>
            <w:tcW w:w="0" w:type="auto"/>
            <w:vAlign w:val="center"/>
          </w:tcPr>
          <w:p w14:paraId="50B9377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16%</w:t>
            </w:r>
          </w:p>
        </w:tc>
        <w:tc>
          <w:tcPr>
            <w:tcW w:w="0" w:type="auto"/>
            <w:vAlign w:val="center"/>
          </w:tcPr>
          <w:p w14:paraId="6C90E22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49%</w:t>
            </w:r>
          </w:p>
        </w:tc>
        <w:tc>
          <w:tcPr>
            <w:tcW w:w="0" w:type="auto"/>
            <w:vAlign w:val="center"/>
          </w:tcPr>
          <w:p w14:paraId="0D411F4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51%</w:t>
            </w:r>
          </w:p>
        </w:tc>
      </w:tr>
      <w:tr w:rsidR="0077251E" w:rsidRPr="0077251E" w14:paraId="3DD7E370" w14:textId="77777777" w:rsidTr="00AF548D">
        <w:tc>
          <w:tcPr>
            <w:tcW w:w="0" w:type="auto"/>
            <w:vMerge w:val="restart"/>
            <w:vAlign w:val="center"/>
          </w:tcPr>
          <w:p w14:paraId="676B80B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2016</w:t>
            </w:r>
          </w:p>
        </w:tc>
        <w:tc>
          <w:tcPr>
            <w:tcW w:w="0" w:type="auto"/>
            <w:vAlign w:val="center"/>
          </w:tcPr>
          <w:p w14:paraId="2235ACB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registered population (SD)</w:t>
            </w:r>
          </w:p>
        </w:tc>
        <w:tc>
          <w:tcPr>
            <w:tcW w:w="0" w:type="auto"/>
            <w:vAlign w:val="center"/>
          </w:tcPr>
          <w:p w14:paraId="002EF5B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837,937 </w:t>
            </w:r>
            <w:r w:rsidRPr="0077251E">
              <w:rPr>
                <w:rFonts w:ascii="Times New Roman" w:hAnsi="Times New Roman"/>
                <w:color w:val="auto"/>
              </w:rPr>
              <w:br/>
              <w:t>(876)</w:t>
            </w:r>
          </w:p>
        </w:tc>
        <w:tc>
          <w:tcPr>
            <w:tcW w:w="0" w:type="auto"/>
            <w:vAlign w:val="center"/>
          </w:tcPr>
          <w:p w14:paraId="249456A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142,483 </w:t>
            </w:r>
            <w:r w:rsidRPr="0077251E">
              <w:rPr>
                <w:rFonts w:ascii="Times New Roman" w:hAnsi="Times New Roman"/>
                <w:color w:val="auto"/>
              </w:rPr>
              <w:br/>
              <w:t>(321)</w:t>
            </w:r>
          </w:p>
        </w:tc>
        <w:tc>
          <w:tcPr>
            <w:tcW w:w="0" w:type="auto"/>
            <w:vAlign w:val="center"/>
          </w:tcPr>
          <w:p w14:paraId="69CD05D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555,285 </w:t>
            </w:r>
            <w:r w:rsidRPr="0077251E">
              <w:rPr>
                <w:rFonts w:ascii="Times New Roman" w:hAnsi="Times New Roman"/>
                <w:color w:val="auto"/>
              </w:rPr>
              <w:br/>
              <w:t>(417)</w:t>
            </w:r>
          </w:p>
        </w:tc>
        <w:tc>
          <w:tcPr>
            <w:tcW w:w="0" w:type="auto"/>
            <w:vAlign w:val="center"/>
          </w:tcPr>
          <w:p w14:paraId="79668BD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140,163 </w:t>
            </w:r>
            <w:r w:rsidRPr="0077251E">
              <w:rPr>
                <w:rFonts w:ascii="Times New Roman" w:hAnsi="Times New Roman"/>
                <w:color w:val="auto"/>
              </w:rPr>
              <w:br/>
              <w:t>(1075)</w:t>
            </w:r>
          </w:p>
        </w:tc>
        <w:tc>
          <w:tcPr>
            <w:tcW w:w="0" w:type="auto"/>
            <w:vAlign w:val="center"/>
          </w:tcPr>
          <w:p w14:paraId="6E0F4C1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406,321 </w:t>
            </w:r>
            <w:r w:rsidRPr="0077251E">
              <w:rPr>
                <w:rFonts w:ascii="Times New Roman" w:hAnsi="Times New Roman"/>
                <w:color w:val="auto"/>
              </w:rPr>
              <w:br/>
              <w:t>(565)</w:t>
            </w:r>
          </w:p>
        </w:tc>
        <w:tc>
          <w:tcPr>
            <w:tcW w:w="0" w:type="auto"/>
            <w:vAlign w:val="center"/>
          </w:tcPr>
          <w:p w14:paraId="5BE6BC6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431,615 </w:t>
            </w:r>
            <w:r w:rsidRPr="0077251E">
              <w:rPr>
                <w:rFonts w:ascii="Times New Roman" w:hAnsi="Times New Roman"/>
                <w:color w:val="auto"/>
              </w:rPr>
              <w:br/>
              <w:t>(385)</w:t>
            </w:r>
          </w:p>
        </w:tc>
      </w:tr>
      <w:tr w:rsidR="0077251E" w:rsidRPr="0077251E" w14:paraId="0F28BE3D" w14:textId="77777777" w:rsidTr="00AF548D">
        <w:tc>
          <w:tcPr>
            <w:tcW w:w="0" w:type="auto"/>
            <w:vMerge/>
            <w:vAlign w:val="center"/>
          </w:tcPr>
          <w:p w14:paraId="1E3D15D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287C480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age (SD)</w:t>
            </w:r>
          </w:p>
        </w:tc>
        <w:tc>
          <w:tcPr>
            <w:tcW w:w="0" w:type="auto"/>
            <w:vAlign w:val="center"/>
          </w:tcPr>
          <w:p w14:paraId="42E4FE3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37.56 </w:t>
            </w:r>
            <w:r w:rsidRPr="0077251E">
              <w:rPr>
                <w:rFonts w:ascii="Times New Roman" w:hAnsi="Times New Roman"/>
                <w:color w:val="auto"/>
              </w:rPr>
              <w:br/>
              <w:t>(21.39)</w:t>
            </w:r>
          </w:p>
        </w:tc>
        <w:tc>
          <w:tcPr>
            <w:tcW w:w="0" w:type="auto"/>
            <w:vAlign w:val="center"/>
          </w:tcPr>
          <w:p w14:paraId="65F9D94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7.22 </w:t>
            </w:r>
            <w:r w:rsidRPr="0077251E">
              <w:rPr>
                <w:rFonts w:ascii="Times New Roman" w:hAnsi="Times New Roman"/>
                <w:color w:val="auto"/>
              </w:rPr>
              <w:br/>
              <w:t>(4.24)</w:t>
            </w:r>
          </w:p>
        </w:tc>
        <w:tc>
          <w:tcPr>
            <w:tcW w:w="0" w:type="auto"/>
            <w:vAlign w:val="center"/>
          </w:tcPr>
          <w:p w14:paraId="3D123DD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36.62 </w:t>
            </w:r>
            <w:r w:rsidRPr="0077251E">
              <w:rPr>
                <w:rFonts w:ascii="Times New Roman" w:hAnsi="Times New Roman"/>
                <w:color w:val="auto"/>
              </w:rPr>
              <w:br/>
              <w:t>(12.62)</w:t>
            </w:r>
          </w:p>
        </w:tc>
        <w:tc>
          <w:tcPr>
            <w:tcW w:w="0" w:type="auto"/>
            <w:vAlign w:val="center"/>
          </w:tcPr>
          <w:p w14:paraId="7FDAEC9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70.45 </w:t>
            </w:r>
            <w:r w:rsidRPr="0077251E">
              <w:rPr>
                <w:rFonts w:ascii="Times New Roman" w:hAnsi="Times New Roman"/>
                <w:color w:val="auto"/>
              </w:rPr>
              <w:br/>
              <w:t>(8.43)</w:t>
            </w:r>
          </w:p>
        </w:tc>
        <w:tc>
          <w:tcPr>
            <w:tcW w:w="0" w:type="auto"/>
            <w:vAlign w:val="center"/>
          </w:tcPr>
          <w:p w14:paraId="0CB26ED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36.19 </w:t>
            </w:r>
            <w:r w:rsidRPr="0077251E">
              <w:rPr>
                <w:rFonts w:ascii="Times New Roman" w:hAnsi="Times New Roman"/>
                <w:color w:val="auto"/>
              </w:rPr>
              <w:br/>
              <w:t>(20.91)</w:t>
            </w:r>
          </w:p>
        </w:tc>
        <w:tc>
          <w:tcPr>
            <w:tcW w:w="0" w:type="auto"/>
            <w:vAlign w:val="center"/>
          </w:tcPr>
          <w:p w14:paraId="3453D54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38.85 </w:t>
            </w:r>
            <w:r w:rsidRPr="0077251E">
              <w:rPr>
                <w:rFonts w:ascii="Times New Roman" w:hAnsi="Times New Roman"/>
                <w:color w:val="auto"/>
              </w:rPr>
              <w:br/>
              <w:t>(21.75)</w:t>
            </w:r>
          </w:p>
        </w:tc>
      </w:tr>
      <w:tr w:rsidR="0077251E" w:rsidRPr="0077251E" w14:paraId="32E72AD4" w14:textId="77777777" w:rsidTr="00AF548D">
        <w:tc>
          <w:tcPr>
            <w:tcW w:w="0" w:type="auto"/>
            <w:vMerge/>
            <w:vAlign w:val="center"/>
          </w:tcPr>
          <w:p w14:paraId="2916D04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6B41DEE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Percentage of all-age and all-gender</w:t>
            </w:r>
          </w:p>
        </w:tc>
        <w:tc>
          <w:tcPr>
            <w:tcW w:w="0" w:type="auto"/>
            <w:vAlign w:val="center"/>
          </w:tcPr>
          <w:p w14:paraId="5911485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100%</w:t>
            </w:r>
          </w:p>
        </w:tc>
        <w:tc>
          <w:tcPr>
            <w:tcW w:w="0" w:type="auto"/>
            <w:vAlign w:val="center"/>
          </w:tcPr>
          <w:p w14:paraId="071023C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17%</w:t>
            </w:r>
          </w:p>
        </w:tc>
        <w:tc>
          <w:tcPr>
            <w:tcW w:w="0" w:type="auto"/>
            <w:vAlign w:val="center"/>
          </w:tcPr>
          <w:p w14:paraId="1138F5F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66%</w:t>
            </w:r>
          </w:p>
        </w:tc>
        <w:tc>
          <w:tcPr>
            <w:tcW w:w="0" w:type="auto"/>
            <w:vAlign w:val="center"/>
          </w:tcPr>
          <w:p w14:paraId="5140BD7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17%</w:t>
            </w:r>
          </w:p>
        </w:tc>
        <w:tc>
          <w:tcPr>
            <w:tcW w:w="0" w:type="auto"/>
            <w:vAlign w:val="center"/>
          </w:tcPr>
          <w:p w14:paraId="3BB0D1E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48%</w:t>
            </w:r>
          </w:p>
        </w:tc>
        <w:tc>
          <w:tcPr>
            <w:tcW w:w="0" w:type="auto"/>
            <w:vAlign w:val="center"/>
          </w:tcPr>
          <w:p w14:paraId="097043D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52%</w:t>
            </w:r>
          </w:p>
        </w:tc>
      </w:tr>
      <w:tr w:rsidR="0077251E" w:rsidRPr="0077251E" w14:paraId="6A8FFC98" w14:textId="77777777" w:rsidTr="00AF548D">
        <w:tc>
          <w:tcPr>
            <w:tcW w:w="0" w:type="auto"/>
            <w:vMerge w:val="restart"/>
            <w:vAlign w:val="center"/>
          </w:tcPr>
          <w:p w14:paraId="6962E8C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2017</w:t>
            </w:r>
          </w:p>
        </w:tc>
        <w:tc>
          <w:tcPr>
            <w:tcW w:w="0" w:type="auto"/>
            <w:vAlign w:val="center"/>
          </w:tcPr>
          <w:p w14:paraId="1289B58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registered population (SD)</w:t>
            </w:r>
          </w:p>
        </w:tc>
        <w:tc>
          <w:tcPr>
            <w:tcW w:w="0" w:type="auto"/>
            <w:vAlign w:val="center"/>
          </w:tcPr>
          <w:p w14:paraId="4805A03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839,862 </w:t>
            </w:r>
            <w:r w:rsidRPr="0077251E">
              <w:rPr>
                <w:rFonts w:ascii="Times New Roman" w:hAnsi="Times New Roman"/>
                <w:color w:val="auto"/>
              </w:rPr>
              <w:br/>
              <w:t>(412)</w:t>
            </w:r>
          </w:p>
        </w:tc>
        <w:tc>
          <w:tcPr>
            <w:tcW w:w="0" w:type="auto"/>
            <w:vAlign w:val="center"/>
          </w:tcPr>
          <w:p w14:paraId="1AE0ED6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141,004 </w:t>
            </w:r>
            <w:r w:rsidRPr="0077251E">
              <w:rPr>
                <w:rFonts w:ascii="Times New Roman" w:hAnsi="Times New Roman"/>
                <w:color w:val="auto"/>
              </w:rPr>
              <w:br/>
              <w:t>(599)</w:t>
            </w:r>
          </w:p>
        </w:tc>
        <w:tc>
          <w:tcPr>
            <w:tcW w:w="0" w:type="auto"/>
            <w:vAlign w:val="center"/>
          </w:tcPr>
          <w:p w14:paraId="41FF2B9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553,542 </w:t>
            </w:r>
            <w:r w:rsidRPr="0077251E">
              <w:rPr>
                <w:rFonts w:ascii="Times New Roman" w:hAnsi="Times New Roman"/>
                <w:color w:val="auto"/>
              </w:rPr>
              <w:br/>
              <w:t>(622)</w:t>
            </w:r>
          </w:p>
        </w:tc>
        <w:tc>
          <w:tcPr>
            <w:tcW w:w="0" w:type="auto"/>
            <w:vAlign w:val="center"/>
          </w:tcPr>
          <w:p w14:paraId="7538A7D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145,313 </w:t>
            </w:r>
            <w:r w:rsidRPr="0077251E">
              <w:rPr>
                <w:rFonts w:ascii="Times New Roman" w:hAnsi="Times New Roman"/>
                <w:color w:val="auto"/>
              </w:rPr>
              <w:br/>
              <w:t>(1,398)</w:t>
            </w:r>
          </w:p>
        </w:tc>
        <w:tc>
          <w:tcPr>
            <w:tcW w:w="0" w:type="auto"/>
            <w:vAlign w:val="center"/>
          </w:tcPr>
          <w:p w14:paraId="198B7E0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407,430 </w:t>
            </w:r>
            <w:r w:rsidRPr="0077251E">
              <w:rPr>
                <w:rFonts w:ascii="Times New Roman" w:hAnsi="Times New Roman"/>
                <w:color w:val="auto"/>
              </w:rPr>
              <w:br/>
              <w:t>(330)</w:t>
            </w:r>
          </w:p>
        </w:tc>
        <w:tc>
          <w:tcPr>
            <w:tcW w:w="0" w:type="auto"/>
            <w:vAlign w:val="center"/>
          </w:tcPr>
          <w:p w14:paraId="176DCE4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432,432 </w:t>
            </w:r>
            <w:r w:rsidRPr="0077251E">
              <w:rPr>
                <w:rFonts w:ascii="Times New Roman" w:hAnsi="Times New Roman"/>
                <w:color w:val="auto"/>
              </w:rPr>
              <w:br/>
              <w:t>(194)</w:t>
            </w:r>
          </w:p>
        </w:tc>
      </w:tr>
      <w:tr w:rsidR="0077251E" w:rsidRPr="0077251E" w14:paraId="7A250158" w14:textId="77777777" w:rsidTr="00AF548D">
        <w:tc>
          <w:tcPr>
            <w:tcW w:w="0" w:type="auto"/>
            <w:vMerge/>
            <w:vAlign w:val="center"/>
          </w:tcPr>
          <w:p w14:paraId="30DA3BE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3F38908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age (SD)</w:t>
            </w:r>
          </w:p>
        </w:tc>
        <w:tc>
          <w:tcPr>
            <w:tcW w:w="0" w:type="auto"/>
            <w:vAlign w:val="center"/>
          </w:tcPr>
          <w:p w14:paraId="780CE70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37.90 </w:t>
            </w:r>
            <w:r w:rsidRPr="0077251E">
              <w:rPr>
                <w:rFonts w:ascii="Times New Roman" w:hAnsi="Times New Roman"/>
                <w:color w:val="auto"/>
              </w:rPr>
              <w:br/>
              <w:t>(21.44)</w:t>
            </w:r>
          </w:p>
        </w:tc>
        <w:tc>
          <w:tcPr>
            <w:tcW w:w="0" w:type="auto"/>
            <w:vAlign w:val="center"/>
          </w:tcPr>
          <w:p w14:paraId="2206DD0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7.31 </w:t>
            </w:r>
            <w:r w:rsidRPr="0077251E">
              <w:rPr>
                <w:rFonts w:ascii="Times New Roman" w:hAnsi="Times New Roman"/>
                <w:color w:val="auto"/>
              </w:rPr>
              <w:br/>
              <w:t>(4.25)</w:t>
            </w:r>
          </w:p>
        </w:tc>
        <w:tc>
          <w:tcPr>
            <w:tcW w:w="0" w:type="auto"/>
            <w:vAlign w:val="center"/>
          </w:tcPr>
          <w:p w14:paraId="7C5AB42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36.79 </w:t>
            </w:r>
            <w:r w:rsidRPr="0077251E">
              <w:rPr>
                <w:rFonts w:ascii="Times New Roman" w:hAnsi="Times New Roman"/>
                <w:color w:val="auto"/>
              </w:rPr>
              <w:br/>
              <w:t>(12.66)</w:t>
            </w:r>
          </w:p>
        </w:tc>
        <w:tc>
          <w:tcPr>
            <w:tcW w:w="0" w:type="auto"/>
            <w:vAlign w:val="center"/>
          </w:tcPr>
          <w:p w14:paraId="3EBE2F1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70.43 </w:t>
            </w:r>
            <w:r w:rsidRPr="0077251E">
              <w:rPr>
                <w:rFonts w:ascii="Times New Roman" w:hAnsi="Times New Roman"/>
                <w:color w:val="auto"/>
              </w:rPr>
              <w:br/>
              <w:t>(8.36)</w:t>
            </w:r>
          </w:p>
        </w:tc>
        <w:tc>
          <w:tcPr>
            <w:tcW w:w="0" w:type="auto"/>
            <w:vAlign w:val="center"/>
          </w:tcPr>
          <w:p w14:paraId="2122113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36.49 </w:t>
            </w:r>
            <w:r w:rsidRPr="0077251E">
              <w:rPr>
                <w:rFonts w:ascii="Times New Roman" w:hAnsi="Times New Roman"/>
                <w:color w:val="auto"/>
              </w:rPr>
              <w:br/>
              <w:t>(20.95)</w:t>
            </w:r>
          </w:p>
        </w:tc>
        <w:tc>
          <w:tcPr>
            <w:tcW w:w="0" w:type="auto"/>
            <w:vAlign w:val="center"/>
          </w:tcPr>
          <w:p w14:paraId="32FB9F8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39.22 </w:t>
            </w:r>
            <w:r w:rsidRPr="0077251E">
              <w:rPr>
                <w:rFonts w:ascii="Times New Roman" w:hAnsi="Times New Roman"/>
                <w:color w:val="auto"/>
              </w:rPr>
              <w:br/>
              <w:t>(21.80)</w:t>
            </w:r>
          </w:p>
        </w:tc>
      </w:tr>
      <w:tr w:rsidR="0077251E" w:rsidRPr="0077251E" w14:paraId="2DB0A590" w14:textId="77777777" w:rsidTr="00AF548D">
        <w:tc>
          <w:tcPr>
            <w:tcW w:w="0" w:type="auto"/>
            <w:vMerge/>
            <w:vAlign w:val="center"/>
          </w:tcPr>
          <w:p w14:paraId="78B1895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4DEF094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Percentage of all-age and all-gender</w:t>
            </w:r>
          </w:p>
        </w:tc>
        <w:tc>
          <w:tcPr>
            <w:tcW w:w="0" w:type="auto"/>
            <w:vAlign w:val="center"/>
          </w:tcPr>
          <w:p w14:paraId="6642C81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100%</w:t>
            </w:r>
          </w:p>
        </w:tc>
        <w:tc>
          <w:tcPr>
            <w:tcW w:w="0" w:type="auto"/>
            <w:vAlign w:val="center"/>
          </w:tcPr>
          <w:p w14:paraId="2B0242F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17%</w:t>
            </w:r>
          </w:p>
        </w:tc>
        <w:tc>
          <w:tcPr>
            <w:tcW w:w="0" w:type="auto"/>
            <w:vAlign w:val="center"/>
          </w:tcPr>
          <w:p w14:paraId="10D0C5B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66%</w:t>
            </w:r>
          </w:p>
        </w:tc>
        <w:tc>
          <w:tcPr>
            <w:tcW w:w="0" w:type="auto"/>
            <w:vAlign w:val="center"/>
          </w:tcPr>
          <w:p w14:paraId="343CF2B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17%</w:t>
            </w:r>
          </w:p>
        </w:tc>
        <w:tc>
          <w:tcPr>
            <w:tcW w:w="0" w:type="auto"/>
            <w:vAlign w:val="center"/>
          </w:tcPr>
          <w:p w14:paraId="2138210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49%</w:t>
            </w:r>
          </w:p>
        </w:tc>
        <w:tc>
          <w:tcPr>
            <w:tcW w:w="0" w:type="auto"/>
            <w:vAlign w:val="center"/>
          </w:tcPr>
          <w:p w14:paraId="015825D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51%</w:t>
            </w:r>
          </w:p>
        </w:tc>
      </w:tr>
      <w:tr w:rsidR="0077251E" w:rsidRPr="0077251E" w14:paraId="6A0F646F" w14:textId="77777777" w:rsidTr="00AF548D">
        <w:tc>
          <w:tcPr>
            <w:tcW w:w="0" w:type="auto"/>
            <w:vMerge w:val="restart"/>
            <w:vAlign w:val="center"/>
          </w:tcPr>
          <w:p w14:paraId="6CCC53D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2018</w:t>
            </w:r>
          </w:p>
        </w:tc>
        <w:tc>
          <w:tcPr>
            <w:tcW w:w="0" w:type="auto"/>
            <w:vAlign w:val="center"/>
          </w:tcPr>
          <w:p w14:paraId="75B92BD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registered population (SD)</w:t>
            </w:r>
          </w:p>
        </w:tc>
        <w:tc>
          <w:tcPr>
            <w:tcW w:w="0" w:type="auto"/>
            <w:vAlign w:val="center"/>
          </w:tcPr>
          <w:p w14:paraId="5BD4D44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840,753</w:t>
            </w:r>
          </w:p>
          <w:p w14:paraId="0EE00ED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(524)</w:t>
            </w:r>
          </w:p>
        </w:tc>
        <w:tc>
          <w:tcPr>
            <w:tcW w:w="0" w:type="auto"/>
            <w:vAlign w:val="center"/>
          </w:tcPr>
          <w:p w14:paraId="44A63BA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138,631 </w:t>
            </w:r>
            <w:r w:rsidRPr="0077251E">
              <w:rPr>
                <w:rFonts w:ascii="Times New Roman" w:hAnsi="Times New Roman"/>
                <w:color w:val="auto"/>
              </w:rPr>
              <w:br/>
              <w:t>(758)</w:t>
            </w:r>
          </w:p>
        </w:tc>
        <w:tc>
          <w:tcPr>
            <w:tcW w:w="0" w:type="auto"/>
            <w:vAlign w:val="center"/>
          </w:tcPr>
          <w:p w14:paraId="384B3E9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551,253 </w:t>
            </w:r>
            <w:r w:rsidRPr="0077251E">
              <w:rPr>
                <w:rFonts w:ascii="Times New Roman" w:hAnsi="Times New Roman"/>
                <w:color w:val="auto"/>
              </w:rPr>
              <w:br/>
              <w:t>(685)</w:t>
            </w:r>
          </w:p>
        </w:tc>
        <w:tc>
          <w:tcPr>
            <w:tcW w:w="0" w:type="auto"/>
            <w:vAlign w:val="center"/>
          </w:tcPr>
          <w:p w14:paraId="39AC5D2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150,865 </w:t>
            </w:r>
            <w:r w:rsidRPr="0077251E">
              <w:rPr>
                <w:rFonts w:ascii="Times New Roman" w:hAnsi="Times New Roman"/>
                <w:color w:val="auto"/>
              </w:rPr>
              <w:br/>
              <w:t>(1,526)</w:t>
            </w:r>
          </w:p>
        </w:tc>
        <w:tc>
          <w:tcPr>
            <w:tcW w:w="0" w:type="auto"/>
            <w:vAlign w:val="center"/>
          </w:tcPr>
          <w:p w14:paraId="247D78A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407,848 </w:t>
            </w:r>
            <w:r w:rsidRPr="0077251E">
              <w:rPr>
                <w:rFonts w:ascii="Times New Roman" w:hAnsi="Times New Roman"/>
                <w:color w:val="auto"/>
              </w:rPr>
              <w:br/>
              <w:t>(437)</w:t>
            </w:r>
          </w:p>
        </w:tc>
        <w:tc>
          <w:tcPr>
            <w:tcW w:w="0" w:type="auto"/>
            <w:vAlign w:val="center"/>
          </w:tcPr>
          <w:p w14:paraId="7C8A8B5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432,905 </w:t>
            </w:r>
            <w:r w:rsidRPr="0077251E">
              <w:rPr>
                <w:rFonts w:ascii="Times New Roman" w:hAnsi="Times New Roman"/>
                <w:color w:val="auto"/>
              </w:rPr>
              <w:br/>
              <w:t>(186)</w:t>
            </w:r>
          </w:p>
        </w:tc>
      </w:tr>
      <w:tr w:rsidR="0077251E" w:rsidRPr="0077251E" w14:paraId="71F8F73B" w14:textId="77777777" w:rsidTr="00AF548D">
        <w:tc>
          <w:tcPr>
            <w:tcW w:w="0" w:type="auto"/>
            <w:vMerge/>
            <w:vAlign w:val="center"/>
          </w:tcPr>
          <w:p w14:paraId="6B8CF79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1A02A8E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age (SD)</w:t>
            </w:r>
          </w:p>
        </w:tc>
        <w:tc>
          <w:tcPr>
            <w:tcW w:w="0" w:type="auto"/>
            <w:vAlign w:val="center"/>
          </w:tcPr>
          <w:p w14:paraId="7316925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38.31 </w:t>
            </w:r>
            <w:r w:rsidRPr="0077251E">
              <w:rPr>
                <w:rFonts w:ascii="Times New Roman" w:hAnsi="Times New Roman"/>
                <w:color w:val="auto"/>
              </w:rPr>
              <w:br/>
              <w:t>(21.52)</w:t>
            </w:r>
          </w:p>
        </w:tc>
        <w:tc>
          <w:tcPr>
            <w:tcW w:w="0" w:type="auto"/>
            <w:vAlign w:val="center"/>
          </w:tcPr>
          <w:p w14:paraId="43F8E71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7.38 </w:t>
            </w:r>
            <w:r w:rsidRPr="0077251E">
              <w:rPr>
                <w:rFonts w:ascii="Times New Roman" w:hAnsi="Times New Roman"/>
                <w:color w:val="auto"/>
              </w:rPr>
              <w:br/>
              <w:t>(4.26)</w:t>
            </w:r>
          </w:p>
        </w:tc>
        <w:tc>
          <w:tcPr>
            <w:tcW w:w="0" w:type="auto"/>
            <w:vAlign w:val="center"/>
          </w:tcPr>
          <w:p w14:paraId="3EC5AB3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36.97 </w:t>
            </w:r>
            <w:r w:rsidRPr="0077251E">
              <w:rPr>
                <w:rFonts w:ascii="Times New Roman" w:hAnsi="Times New Roman"/>
                <w:color w:val="auto"/>
              </w:rPr>
              <w:br/>
              <w:t>(12.69)</w:t>
            </w:r>
          </w:p>
        </w:tc>
        <w:tc>
          <w:tcPr>
            <w:tcW w:w="0" w:type="auto"/>
            <w:vAlign w:val="center"/>
          </w:tcPr>
          <w:p w14:paraId="4046BC6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70.43 </w:t>
            </w:r>
            <w:r w:rsidRPr="0077251E">
              <w:rPr>
                <w:rFonts w:ascii="Times New Roman" w:hAnsi="Times New Roman"/>
                <w:color w:val="auto"/>
              </w:rPr>
              <w:br/>
              <w:t>(8.40)</w:t>
            </w:r>
          </w:p>
        </w:tc>
        <w:tc>
          <w:tcPr>
            <w:tcW w:w="0" w:type="auto"/>
            <w:vAlign w:val="center"/>
          </w:tcPr>
          <w:p w14:paraId="74B7215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36.87 </w:t>
            </w:r>
            <w:r w:rsidRPr="0077251E">
              <w:rPr>
                <w:rFonts w:ascii="Times New Roman" w:hAnsi="Times New Roman"/>
                <w:color w:val="auto"/>
              </w:rPr>
              <w:br/>
              <w:t>(21.04)</w:t>
            </w:r>
          </w:p>
        </w:tc>
        <w:tc>
          <w:tcPr>
            <w:tcW w:w="0" w:type="auto"/>
            <w:vAlign w:val="center"/>
          </w:tcPr>
          <w:p w14:paraId="308824C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39.67 </w:t>
            </w:r>
            <w:r w:rsidRPr="0077251E">
              <w:rPr>
                <w:rFonts w:ascii="Times New Roman" w:hAnsi="Times New Roman"/>
                <w:color w:val="auto"/>
              </w:rPr>
              <w:br/>
              <w:t>(21.88)</w:t>
            </w:r>
          </w:p>
        </w:tc>
      </w:tr>
      <w:tr w:rsidR="0077251E" w:rsidRPr="0077251E" w14:paraId="047E1564" w14:textId="77777777" w:rsidTr="00AF548D">
        <w:tc>
          <w:tcPr>
            <w:tcW w:w="0" w:type="auto"/>
            <w:vMerge/>
            <w:vAlign w:val="center"/>
          </w:tcPr>
          <w:p w14:paraId="7731910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4396EBC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Percentage of all-age and all-gender</w:t>
            </w:r>
          </w:p>
        </w:tc>
        <w:tc>
          <w:tcPr>
            <w:tcW w:w="0" w:type="auto"/>
            <w:vAlign w:val="center"/>
          </w:tcPr>
          <w:p w14:paraId="0FDF15F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100%</w:t>
            </w:r>
          </w:p>
        </w:tc>
        <w:tc>
          <w:tcPr>
            <w:tcW w:w="0" w:type="auto"/>
            <w:vAlign w:val="center"/>
          </w:tcPr>
          <w:p w14:paraId="7C5A902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16%</w:t>
            </w:r>
          </w:p>
        </w:tc>
        <w:tc>
          <w:tcPr>
            <w:tcW w:w="0" w:type="auto"/>
            <w:vAlign w:val="center"/>
          </w:tcPr>
          <w:p w14:paraId="3959FA5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66%</w:t>
            </w:r>
          </w:p>
        </w:tc>
        <w:tc>
          <w:tcPr>
            <w:tcW w:w="0" w:type="auto"/>
            <w:vAlign w:val="center"/>
          </w:tcPr>
          <w:p w14:paraId="4BE4EBE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18%</w:t>
            </w:r>
          </w:p>
        </w:tc>
        <w:tc>
          <w:tcPr>
            <w:tcW w:w="0" w:type="auto"/>
            <w:vAlign w:val="center"/>
          </w:tcPr>
          <w:p w14:paraId="283A43F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49%</w:t>
            </w:r>
          </w:p>
        </w:tc>
        <w:tc>
          <w:tcPr>
            <w:tcW w:w="0" w:type="auto"/>
            <w:vAlign w:val="center"/>
          </w:tcPr>
          <w:p w14:paraId="5E4E7F7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51%</w:t>
            </w:r>
          </w:p>
        </w:tc>
      </w:tr>
      <w:tr w:rsidR="0077251E" w:rsidRPr="0077251E" w14:paraId="7BE11EDC" w14:textId="77777777" w:rsidTr="00AF548D">
        <w:tc>
          <w:tcPr>
            <w:tcW w:w="0" w:type="auto"/>
            <w:vMerge w:val="restart"/>
            <w:vAlign w:val="center"/>
          </w:tcPr>
          <w:p w14:paraId="7407402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2019</w:t>
            </w:r>
          </w:p>
        </w:tc>
        <w:tc>
          <w:tcPr>
            <w:tcW w:w="0" w:type="auto"/>
            <w:vAlign w:val="center"/>
          </w:tcPr>
          <w:p w14:paraId="55359D3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registered population (SD)</w:t>
            </w:r>
          </w:p>
        </w:tc>
        <w:tc>
          <w:tcPr>
            <w:tcW w:w="0" w:type="auto"/>
            <w:vAlign w:val="center"/>
          </w:tcPr>
          <w:p w14:paraId="04DD40E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840,963 </w:t>
            </w:r>
            <w:r w:rsidRPr="0077251E">
              <w:rPr>
                <w:rFonts w:ascii="Times New Roman" w:hAnsi="Times New Roman"/>
                <w:color w:val="auto"/>
              </w:rPr>
              <w:br/>
              <w:t>(399)</w:t>
            </w:r>
          </w:p>
        </w:tc>
        <w:tc>
          <w:tcPr>
            <w:tcW w:w="0" w:type="auto"/>
            <w:vAlign w:val="center"/>
          </w:tcPr>
          <w:p w14:paraId="370F329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135,693 </w:t>
            </w:r>
            <w:r w:rsidRPr="0077251E">
              <w:rPr>
                <w:rFonts w:ascii="Times New Roman" w:hAnsi="Times New Roman"/>
                <w:color w:val="auto"/>
              </w:rPr>
              <w:br/>
              <w:t>(1,012)</w:t>
            </w:r>
          </w:p>
        </w:tc>
        <w:tc>
          <w:tcPr>
            <w:tcW w:w="0" w:type="auto"/>
            <w:vAlign w:val="center"/>
          </w:tcPr>
          <w:p w14:paraId="5D1564F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548,072 </w:t>
            </w:r>
            <w:r w:rsidRPr="0077251E">
              <w:rPr>
                <w:rFonts w:ascii="Times New Roman" w:hAnsi="Times New Roman"/>
                <w:color w:val="auto"/>
              </w:rPr>
              <w:br/>
              <w:t>(901)</w:t>
            </w:r>
          </w:p>
        </w:tc>
        <w:tc>
          <w:tcPr>
            <w:tcW w:w="0" w:type="auto"/>
            <w:vAlign w:val="center"/>
          </w:tcPr>
          <w:p w14:paraId="18CF067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157,195 </w:t>
            </w:r>
            <w:r w:rsidRPr="0077251E">
              <w:rPr>
                <w:rFonts w:ascii="Times New Roman" w:hAnsi="Times New Roman"/>
                <w:color w:val="auto"/>
              </w:rPr>
              <w:br/>
              <w:t>(1,794)</w:t>
            </w:r>
          </w:p>
        </w:tc>
        <w:tc>
          <w:tcPr>
            <w:tcW w:w="0" w:type="auto"/>
            <w:vAlign w:val="center"/>
          </w:tcPr>
          <w:p w14:paraId="5938AA1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407,600 </w:t>
            </w:r>
            <w:r w:rsidRPr="0077251E">
              <w:rPr>
                <w:rFonts w:ascii="Times New Roman" w:hAnsi="Times New Roman"/>
                <w:color w:val="auto"/>
              </w:rPr>
              <w:br/>
              <w:t>(360)</w:t>
            </w:r>
          </w:p>
        </w:tc>
        <w:tc>
          <w:tcPr>
            <w:tcW w:w="0" w:type="auto"/>
            <w:vAlign w:val="center"/>
          </w:tcPr>
          <w:p w14:paraId="6DE16B5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433,363 </w:t>
            </w:r>
            <w:r w:rsidRPr="0077251E">
              <w:rPr>
                <w:rFonts w:ascii="Times New Roman" w:hAnsi="Times New Roman"/>
                <w:color w:val="auto"/>
              </w:rPr>
              <w:br/>
              <w:t>(180)</w:t>
            </w:r>
          </w:p>
        </w:tc>
      </w:tr>
      <w:tr w:rsidR="0077251E" w:rsidRPr="0077251E" w14:paraId="5216A3B8" w14:textId="77777777" w:rsidTr="00AF548D">
        <w:tc>
          <w:tcPr>
            <w:tcW w:w="0" w:type="auto"/>
            <w:vMerge/>
            <w:vAlign w:val="center"/>
          </w:tcPr>
          <w:p w14:paraId="0669C7C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2322A9E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age (SD)</w:t>
            </w:r>
          </w:p>
        </w:tc>
        <w:tc>
          <w:tcPr>
            <w:tcW w:w="0" w:type="auto"/>
            <w:vAlign w:val="center"/>
          </w:tcPr>
          <w:p w14:paraId="03DD307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38.73 </w:t>
            </w:r>
            <w:r w:rsidRPr="0077251E">
              <w:rPr>
                <w:rFonts w:ascii="Times New Roman" w:hAnsi="Times New Roman"/>
                <w:color w:val="auto"/>
              </w:rPr>
              <w:br/>
              <w:t>(21.60)</w:t>
            </w:r>
          </w:p>
        </w:tc>
        <w:tc>
          <w:tcPr>
            <w:tcW w:w="0" w:type="auto"/>
            <w:vAlign w:val="center"/>
          </w:tcPr>
          <w:p w14:paraId="57989FB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7.45 </w:t>
            </w:r>
            <w:r w:rsidRPr="0077251E">
              <w:rPr>
                <w:rFonts w:ascii="Times New Roman" w:hAnsi="Times New Roman"/>
                <w:color w:val="auto"/>
              </w:rPr>
              <w:br/>
              <w:t>(4.26)</w:t>
            </w:r>
          </w:p>
        </w:tc>
        <w:tc>
          <w:tcPr>
            <w:tcW w:w="0" w:type="auto"/>
            <w:vAlign w:val="center"/>
          </w:tcPr>
          <w:p w14:paraId="1533231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37.14 </w:t>
            </w:r>
            <w:r w:rsidRPr="0077251E">
              <w:rPr>
                <w:rFonts w:ascii="Times New Roman" w:hAnsi="Times New Roman"/>
                <w:color w:val="auto"/>
              </w:rPr>
              <w:br/>
              <w:t>(12.73)</w:t>
            </w:r>
          </w:p>
        </w:tc>
        <w:tc>
          <w:tcPr>
            <w:tcW w:w="0" w:type="auto"/>
            <w:vAlign w:val="center"/>
          </w:tcPr>
          <w:p w14:paraId="65D50DE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70.43 </w:t>
            </w:r>
            <w:r w:rsidRPr="0077251E">
              <w:rPr>
                <w:rFonts w:ascii="Times New Roman" w:hAnsi="Times New Roman"/>
                <w:color w:val="auto"/>
              </w:rPr>
              <w:br/>
              <w:t>(8.43)</w:t>
            </w:r>
          </w:p>
        </w:tc>
        <w:tc>
          <w:tcPr>
            <w:tcW w:w="0" w:type="auto"/>
            <w:vAlign w:val="center"/>
          </w:tcPr>
          <w:p w14:paraId="39824E4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37.28 </w:t>
            </w:r>
            <w:r w:rsidRPr="0077251E">
              <w:rPr>
                <w:rFonts w:ascii="Times New Roman" w:hAnsi="Times New Roman"/>
                <w:color w:val="auto"/>
              </w:rPr>
              <w:br/>
              <w:t>(21.13)</w:t>
            </w:r>
          </w:p>
        </w:tc>
        <w:tc>
          <w:tcPr>
            <w:tcW w:w="0" w:type="auto"/>
            <w:vAlign w:val="center"/>
          </w:tcPr>
          <w:p w14:paraId="5700BB1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40.10 </w:t>
            </w:r>
            <w:r w:rsidRPr="0077251E">
              <w:rPr>
                <w:rFonts w:ascii="Times New Roman" w:hAnsi="Times New Roman"/>
                <w:color w:val="auto"/>
              </w:rPr>
              <w:br/>
              <w:t>(21.95)</w:t>
            </w:r>
          </w:p>
        </w:tc>
      </w:tr>
      <w:tr w:rsidR="0077251E" w:rsidRPr="0077251E" w14:paraId="6F802749" w14:textId="77777777" w:rsidTr="00AF548D">
        <w:tc>
          <w:tcPr>
            <w:tcW w:w="0" w:type="auto"/>
            <w:vMerge/>
            <w:vAlign w:val="center"/>
          </w:tcPr>
          <w:p w14:paraId="4993AA6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40FDF69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Percentage of all-age and all-gender</w:t>
            </w:r>
          </w:p>
        </w:tc>
        <w:tc>
          <w:tcPr>
            <w:tcW w:w="0" w:type="auto"/>
            <w:vAlign w:val="center"/>
          </w:tcPr>
          <w:p w14:paraId="69EA7E6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100%</w:t>
            </w:r>
          </w:p>
        </w:tc>
        <w:tc>
          <w:tcPr>
            <w:tcW w:w="0" w:type="auto"/>
            <w:vAlign w:val="center"/>
          </w:tcPr>
          <w:p w14:paraId="6401584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16%</w:t>
            </w:r>
          </w:p>
        </w:tc>
        <w:tc>
          <w:tcPr>
            <w:tcW w:w="0" w:type="auto"/>
            <w:vAlign w:val="center"/>
          </w:tcPr>
          <w:p w14:paraId="22A410C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65%</w:t>
            </w:r>
          </w:p>
        </w:tc>
        <w:tc>
          <w:tcPr>
            <w:tcW w:w="0" w:type="auto"/>
            <w:vAlign w:val="center"/>
          </w:tcPr>
          <w:p w14:paraId="0B24879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19%</w:t>
            </w:r>
          </w:p>
        </w:tc>
        <w:tc>
          <w:tcPr>
            <w:tcW w:w="0" w:type="auto"/>
            <w:vAlign w:val="center"/>
          </w:tcPr>
          <w:p w14:paraId="1372C23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48%</w:t>
            </w:r>
          </w:p>
        </w:tc>
        <w:tc>
          <w:tcPr>
            <w:tcW w:w="0" w:type="auto"/>
            <w:vAlign w:val="center"/>
          </w:tcPr>
          <w:p w14:paraId="349266D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52%</w:t>
            </w:r>
          </w:p>
        </w:tc>
      </w:tr>
      <w:tr w:rsidR="0077251E" w:rsidRPr="0077251E" w14:paraId="23AFE46F" w14:textId="77777777" w:rsidTr="00AF548D">
        <w:tc>
          <w:tcPr>
            <w:tcW w:w="0" w:type="auto"/>
            <w:vMerge w:val="restart"/>
            <w:vAlign w:val="center"/>
          </w:tcPr>
          <w:p w14:paraId="22700BE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Average</w:t>
            </w:r>
          </w:p>
        </w:tc>
        <w:tc>
          <w:tcPr>
            <w:tcW w:w="0" w:type="auto"/>
            <w:vAlign w:val="center"/>
          </w:tcPr>
          <w:p w14:paraId="3F85D52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registered population (SD)</w:t>
            </w:r>
          </w:p>
        </w:tc>
        <w:tc>
          <w:tcPr>
            <w:tcW w:w="0" w:type="auto"/>
            <w:vAlign w:val="center"/>
          </w:tcPr>
          <w:p w14:paraId="0C4F9F3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839,189 </w:t>
            </w:r>
            <w:r w:rsidRPr="0077251E">
              <w:rPr>
                <w:rFonts w:ascii="Times New Roman" w:hAnsi="Times New Roman"/>
                <w:color w:val="auto"/>
              </w:rPr>
              <w:br/>
              <w:t>(569)</w:t>
            </w:r>
          </w:p>
        </w:tc>
        <w:tc>
          <w:tcPr>
            <w:tcW w:w="0" w:type="auto"/>
            <w:vAlign w:val="center"/>
          </w:tcPr>
          <w:p w14:paraId="659B336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140,437 </w:t>
            </w:r>
            <w:r w:rsidRPr="0077251E">
              <w:rPr>
                <w:rFonts w:ascii="Times New Roman" w:hAnsi="Times New Roman"/>
                <w:color w:val="auto"/>
              </w:rPr>
              <w:br/>
              <w:t>(713)</w:t>
            </w:r>
          </w:p>
        </w:tc>
        <w:tc>
          <w:tcPr>
            <w:tcW w:w="0" w:type="auto"/>
            <w:vAlign w:val="center"/>
          </w:tcPr>
          <w:p w14:paraId="0E10DCE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552,838 </w:t>
            </w:r>
            <w:r w:rsidRPr="0077251E">
              <w:rPr>
                <w:rFonts w:ascii="Times New Roman" w:hAnsi="Times New Roman"/>
                <w:color w:val="auto"/>
              </w:rPr>
              <w:br/>
              <w:t>(703)</w:t>
            </w:r>
          </w:p>
        </w:tc>
        <w:tc>
          <w:tcPr>
            <w:tcW w:w="0" w:type="auto"/>
            <w:vAlign w:val="center"/>
          </w:tcPr>
          <w:p w14:paraId="37F6560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145,910 </w:t>
            </w:r>
            <w:r w:rsidRPr="0077251E">
              <w:rPr>
                <w:rFonts w:ascii="Times New Roman" w:hAnsi="Times New Roman"/>
                <w:color w:val="auto"/>
              </w:rPr>
              <w:br/>
              <w:t>(1,387)</w:t>
            </w:r>
          </w:p>
        </w:tc>
        <w:tc>
          <w:tcPr>
            <w:tcW w:w="0" w:type="auto"/>
            <w:vAlign w:val="center"/>
          </w:tcPr>
          <w:p w14:paraId="004EACB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406,984 </w:t>
            </w:r>
            <w:r w:rsidRPr="0077251E">
              <w:rPr>
                <w:rFonts w:ascii="Times New Roman" w:hAnsi="Times New Roman"/>
                <w:color w:val="auto"/>
              </w:rPr>
              <w:br/>
              <w:t>(408)</w:t>
            </w:r>
          </w:p>
        </w:tc>
        <w:tc>
          <w:tcPr>
            <w:tcW w:w="0" w:type="auto"/>
            <w:vAlign w:val="center"/>
          </w:tcPr>
          <w:p w14:paraId="654503C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432,206 </w:t>
            </w:r>
            <w:r w:rsidRPr="0077251E">
              <w:rPr>
                <w:rFonts w:ascii="Times New Roman" w:hAnsi="Times New Roman"/>
                <w:color w:val="auto"/>
              </w:rPr>
              <w:br/>
              <w:t>(267)</w:t>
            </w:r>
          </w:p>
        </w:tc>
      </w:tr>
      <w:tr w:rsidR="0077251E" w:rsidRPr="0077251E" w14:paraId="43F50D05" w14:textId="77777777" w:rsidTr="00AF548D">
        <w:tc>
          <w:tcPr>
            <w:tcW w:w="0" w:type="auto"/>
            <w:vMerge/>
            <w:vAlign w:val="center"/>
          </w:tcPr>
          <w:p w14:paraId="2DDB3C1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4E9CCF9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Annual average age (SD)</w:t>
            </w:r>
          </w:p>
        </w:tc>
        <w:tc>
          <w:tcPr>
            <w:tcW w:w="0" w:type="auto"/>
            <w:vAlign w:val="center"/>
          </w:tcPr>
          <w:p w14:paraId="70D4A52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37.93 </w:t>
            </w:r>
            <w:r w:rsidRPr="0077251E">
              <w:rPr>
                <w:rFonts w:ascii="Times New Roman" w:hAnsi="Times New Roman"/>
                <w:color w:val="auto"/>
              </w:rPr>
              <w:br/>
              <w:t>(21.45)</w:t>
            </w:r>
          </w:p>
        </w:tc>
        <w:tc>
          <w:tcPr>
            <w:tcW w:w="0" w:type="auto"/>
            <w:vAlign w:val="center"/>
          </w:tcPr>
          <w:p w14:paraId="28D0A61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7.31 </w:t>
            </w:r>
            <w:r w:rsidRPr="0077251E">
              <w:rPr>
                <w:rFonts w:ascii="Times New Roman" w:hAnsi="Times New Roman"/>
                <w:color w:val="auto"/>
              </w:rPr>
              <w:br/>
              <w:t>(4.26)</w:t>
            </w:r>
          </w:p>
        </w:tc>
        <w:tc>
          <w:tcPr>
            <w:tcW w:w="0" w:type="auto"/>
            <w:vAlign w:val="center"/>
          </w:tcPr>
          <w:p w14:paraId="6780301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36.78 </w:t>
            </w:r>
            <w:r w:rsidRPr="0077251E">
              <w:rPr>
                <w:rFonts w:ascii="Times New Roman" w:hAnsi="Times New Roman"/>
                <w:color w:val="auto"/>
              </w:rPr>
              <w:br/>
              <w:t>(12.65)</w:t>
            </w:r>
          </w:p>
        </w:tc>
        <w:tc>
          <w:tcPr>
            <w:tcW w:w="0" w:type="auto"/>
            <w:vAlign w:val="center"/>
          </w:tcPr>
          <w:p w14:paraId="3BC1F8F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70.42 </w:t>
            </w:r>
            <w:r w:rsidRPr="0077251E">
              <w:rPr>
                <w:rFonts w:ascii="Times New Roman" w:hAnsi="Times New Roman"/>
                <w:color w:val="auto"/>
              </w:rPr>
              <w:br/>
              <w:t>(8.41)</w:t>
            </w:r>
          </w:p>
        </w:tc>
        <w:tc>
          <w:tcPr>
            <w:tcW w:w="0" w:type="auto"/>
            <w:vAlign w:val="center"/>
          </w:tcPr>
          <w:p w14:paraId="1B78D2F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36.53 </w:t>
            </w:r>
            <w:r w:rsidRPr="0077251E">
              <w:rPr>
                <w:rFonts w:ascii="Times New Roman" w:hAnsi="Times New Roman"/>
                <w:color w:val="auto"/>
              </w:rPr>
              <w:br/>
              <w:t>(20.97)</w:t>
            </w:r>
          </w:p>
        </w:tc>
        <w:tc>
          <w:tcPr>
            <w:tcW w:w="0" w:type="auto"/>
            <w:vAlign w:val="center"/>
          </w:tcPr>
          <w:p w14:paraId="0541AF7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39.25 </w:t>
            </w:r>
            <w:r w:rsidRPr="0077251E">
              <w:rPr>
                <w:rFonts w:ascii="Times New Roman" w:hAnsi="Times New Roman"/>
                <w:color w:val="auto"/>
              </w:rPr>
              <w:br/>
              <w:t>(21.81)</w:t>
            </w:r>
          </w:p>
        </w:tc>
      </w:tr>
      <w:tr w:rsidR="008F3B05" w:rsidRPr="0077251E" w14:paraId="406BEE72" w14:textId="77777777" w:rsidTr="00AF548D">
        <w:tc>
          <w:tcPr>
            <w:tcW w:w="0" w:type="auto"/>
            <w:vMerge/>
            <w:vAlign w:val="center"/>
          </w:tcPr>
          <w:p w14:paraId="2B0159C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0" w:type="auto"/>
            <w:vAlign w:val="center"/>
          </w:tcPr>
          <w:p w14:paraId="6DDDDC6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Percentage of all-age and all-gender</w:t>
            </w:r>
          </w:p>
        </w:tc>
        <w:tc>
          <w:tcPr>
            <w:tcW w:w="0" w:type="auto"/>
            <w:vAlign w:val="center"/>
          </w:tcPr>
          <w:p w14:paraId="735DC66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100%</w:t>
            </w:r>
          </w:p>
        </w:tc>
        <w:tc>
          <w:tcPr>
            <w:tcW w:w="0" w:type="auto"/>
            <w:vAlign w:val="center"/>
          </w:tcPr>
          <w:p w14:paraId="6F90DC2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17%</w:t>
            </w:r>
          </w:p>
        </w:tc>
        <w:tc>
          <w:tcPr>
            <w:tcW w:w="0" w:type="auto"/>
            <w:vAlign w:val="center"/>
          </w:tcPr>
          <w:p w14:paraId="235A4DF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66%</w:t>
            </w:r>
          </w:p>
        </w:tc>
        <w:tc>
          <w:tcPr>
            <w:tcW w:w="0" w:type="auto"/>
            <w:vAlign w:val="center"/>
          </w:tcPr>
          <w:p w14:paraId="5A6E8E9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17%</w:t>
            </w:r>
          </w:p>
        </w:tc>
        <w:tc>
          <w:tcPr>
            <w:tcW w:w="0" w:type="auto"/>
            <w:vAlign w:val="center"/>
          </w:tcPr>
          <w:p w14:paraId="5E61331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48%</w:t>
            </w:r>
          </w:p>
        </w:tc>
        <w:tc>
          <w:tcPr>
            <w:tcW w:w="0" w:type="auto"/>
            <w:vAlign w:val="center"/>
          </w:tcPr>
          <w:p w14:paraId="51F1B2F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52%</w:t>
            </w:r>
          </w:p>
        </w:tc>
      </w:tr>
    </w:tbl>
    <w:p w14:paraId="07A76C26" w14:textId="77777777" w:rsidR="008F3B05" w:rsidRPr="0077251E" w:rsidRDefault="008F3B05" w:rsidP="008F3B0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</w:p>
    <w:p w14:paraId="3CECB463" w14:textId="68B6C653" w:rsidR="008F3B05" w:rsidRPr="0077251E" w:rsidRDefault="008F3B05" w:rsidP="008F3B05">
      <w:pPr>
        <w:spacing w:after="0" w:line="240" w:lineRule="auto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 xml:space="preserve">Table S2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Life expectancy at birth in Ratchaburi and Thailand during </w:t>
      </w:r>
      <w:r w:rsidR="003B21C4" w:rsidRPr="0077251E">
        <w:rPr>
          <w:rFonts w:ascii="Times New Roman" w:hAnsi="Times New Roman" w:cs="Times New Roman"/>
          <w:sz w:val="20"/>
          <w:szCs w:val="20"/>
          <w:lang w:bidi="en-US"/>
        </w:rPr>
        <w:t>2015–2019</w:t>
      </w:r>
      <w:r w:rsidR="00C841ED" w:rsidRPr="0077251E">
        <w:rPr>
          <w:rFonts w:ascii="Times New Roman" w:hAnsi="Times New Roman" w:cs="Times New Roman"/>
          <w:sz w:val="20"/>
          <w:szCs w:val="20"/>
          <w:lang w:bidi="en-US"/>
        </w:rPr>
        <w:t>.</w:t>
      </w:r>
      <w:r w:rsidR="003B21C4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77251E" w:rsidRPr="0077251E" w14:paraId="399E79A6" w14:textId="77777777" w:rsidTr="00AF548D">
        <w:tc>
          <w:tcPr>
            <w:tcW w:w="1335" w:type="dxa"/>
            <w:vMerge w:val="restart"/>
            <w:tcBorders>
              <w:top w:val="single" w:sz="4" w:space="0" w:color="auto"/>
            </w:tcBorders>
            <w:vAlign w:val="center"/>
          </w:tcPr>
          <w:p w14:paraId="5FD117D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bookmarkStart w:id="0" w:name="_Hlk147573621"/>
            <w:r w:rsidRPr="0077251E">
              <w:rPr>
                <w:rFonts w:ascii="Times New Roman" w:hAnsi="Times New Roman"/>
                <w:b/>
                <w:bCs/>
                <w:color w:val="auto"/>
                <w:lang w:bidi="en-US"/>
              </w:rPr>
              <w:t>Year</w:t>
            </w:r>
          </w:p>
        </w:tc>
        <w:tc>
          <w:tcPr>
            <w:tcW w:w="400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CD08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Ratchaburi</w:t>
            </w:r>
          </w:p>
        </w:tc>
        <w:tc>
          <w:tcPr>
            <w:tcW w:w="400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885B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Thailand</w:t>
            </w:r>
          </w:p>
        </w:tc>
      </w:tr>
      <w:tr w:rsidR="0077251E" w:rsidRPr="0077251E" w14:paraId="0D99BDDF" w14:textId="77777777" w:rsidTr="00AF548D">
        <w:tc>
          <w:tcPr>
            <w:tcW w:w="1335" w:type="dxa"/>
            <w:vMerge/>
            <w:tcBorders>
              <w:bottom w:val="single" w:sz="4" w:space="0" w:color="auto"/>
            </w:tcBorders>
            <w:vAlign w:val="center"/>
          </w:tcPr>
          <w:p w14:paraId="0FADA9C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55F96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All-gender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E99C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Male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F00B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Female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B9C5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All-gender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9751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Male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D079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b/>
                <w:bCs/>
                <w:color w:val="auto"/>
              </w:rPr>
              <w:t>Female</w:t>
            </w:r>
          </w:p>
        </w:tc>
      </w:tr>
      <w:tr w:rsidR="0077251E" w:rsidRPr="0077251E" w14:paraId="765395C8" w14:textId="77777777" w:rsidTr="00AF548D">
        <w:tc>
          <w:tcPr>
            <w:tcW w:w="1335" w:type="dxa"/>
            <w:tcBorders>
              <w:top w:val="single" w:sz="4" w:space="0" w:color="auto"/>
            </w:tcBorders>
            <w:vAlign w:val="center"/>
          </w:tcPr>
          <w:p w14:paraId="5E15DCF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2015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14:paraId="07CA630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78.06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7A45F8B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74.00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6963FB1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82.12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14:paraId="3BA3B2F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75.00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1216586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71.60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vAlign w:val="center"/>
          </w:tcPr>
          <w:p w14:paraId="7E49F54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78.40</w:t>
            </w:r>
          </w:p>
        </w:tc>
      </w:tr>
      <w:tr w:rsidR="0077251E" w:rsidRPr="0077251E" w14:paraId="1B547AE6" w14:textId="77777777" w:rsidTr="00AF548D">
        <w:tc>
          <w:tcPr>
            <w:tcW w:w="1335" w:type="dxa"/>
            <w:vAlign w:val="center"/>
          </w:tcPr>
          <w:p w14:paraId="7FA6168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2016</w:t>
            </w:r>
          </w:p>
        </w:tc>
        <w:tc>
          <w:tcPr>
            <w:tcW w:w="1335" w:type="dxa"/>
          </w:tcPr>
          <w:p w14:paraId="21BC645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75.66</w:t>
            </w:r>
          </w:p>
        </w:tc>
        <w:tc>
          <w:tcPr>
            <w:tcW w:w="1336" w:type="dxa"/>
            <w:vAlign w:val="center"/>
          </w:tcPr>
          <w:p w14:paraId="5362F35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70.90</w:t>
            </w:r>
          </w:p>
        </w:tc>
        <w:tc>
          <w:tcPr>
            <w:tcW w:w="1336" w:type="dxa"/>
            <w:vAlign w:val="center"/>
          </w:tcPr>
          <w:p w14:paraId="161F1DBD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80.42</w:t>
            </w:r>
          </w:p>
        </w:tc>
        <w:tc>
          <w:tcPr>
            <w:tcW w:w="1336" w:type="dxa"/>
          </w:tcPr>
          <w:p w14:paraId="42C4A52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75.20</w:t>
            </w:r>
          </w:p>
        </w:tc>
        <w:tc>
          <w:tcPr>
            <w:tcW w:w="1336" w:type="dxa"/>
            <w:vAlign w:val="center"/>
          </w:tcPr>
          <w:p w14:paraId="0D011D5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71.80</w:t>
            </w:r>
          </w:p>
        </w:tc>
        <w:tc>
          <w:tcPr>
            <w:tcW w:w="1336" w:type="dxa"/>
            <w:vAlign w:val="center"/>
          </w:tcPr>
          <w:p w14:paraId="7ED0623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78.60</w:t>
            </w:r>
          </w:p>
        </w:tc>
      </w:tr>
      <w:tr w:rsidR="0077251E" w:rsidRPr="0077251E" w14:paraId="287B2989" w14:textId="77777777" w:rsidTr="00AF548D">
        <w:tc>
          <w:tcPr>
            <w:tcW w:w="1335" w:type="dxa"/>
            <w:vAlign w:val="center"/>
          </w:tcPr>
          <w:p w14:paraId="12FB95E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2017</w:t>
            </w:r>
          </w:p>
        </w:tc>
        <w:tc>
          <w:tcPr>
            <w:tcW w:w="1335" w:type="dxa"/>
          </w:tcPr>
          <w:p w14:paraId="58B2C2A4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 xml:space="preserve">75.06 </w:t>
            </w:r>
          </w:p>
        </w:tc>
        <w:tc>
          <w:tcPr>
            <w:tcW w:w="1336" w:type="dxa"/>
            <w:vAlign w:val="center"/>
          </w:tcPr>
          <w:p w14:paraId="5CE1F3D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70.86</w:t>
            </w:r>
          </w:p>
        </w:tc>
        <w:tc>
          <w:tcPr>
            <w:tcW w:w="1336" w:type="dxa"/>
            <w:vAlign w:val="center"/>
          </w:tcPr>
          <w:p w14:paraId="6354F01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79.26</w:t>
            </w:r>
          </w:p>
        </w:tc>
        <w:tc>
          <w:tcPr>
            <w:tcW w:w="1336" w:type="dxa"/>
          </w:tcPr>
          <w:p w14:paraId="4C8AE8B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75.40</w:t>
            </w:r>
          </w:p>
        </w:tc>
        <w:tc>
          <w:tcPr>
            <w:tcW w:w="1336" w:type="dxa"/>
            <w:vAlign w:val="center"/>
          </w:tcPr>
          <w:p w14:paraId="080F5A5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72.00</w:t>
            </w:r>
          </w:p>
        </w:tc>
        <w:tc>
          <w:tcPr>
            <w:tcW w:w="1336" w:type="dxa"/>
            <w:vAlign w:val="center"/>
          </w:tcPr>
          <w:p w14:paraId="5009F14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78.80</w:t>
            </w:r>
          </w:p>
        </w:tc>
      </w:tr>
      <w:tr w:rsidR="0077251E" w:rsidRPr="0077251E" w14:paraId="118F3C32" w14:textId="77777777" w:rsidTr="00AF548D">
        <w:tc>
          <w:tcPr>
            <w:tcW w:w="1335" w:type="dxa"/>
            <w:vAlign w:val="center"/>
          </w:tcPr>
          <w:p w14:paraId="17F52B5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2018</w:t>
            </w:r>
          </w:p>
        </w:tc>
        <w:tc>
          <w:tcPr>
            <w:tcW w:w="1335" w:type="dxa"/>
          </w:tcPr>
          <w:p w14:paraId="338C4F6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75.08</w:t>
            </w:r>
          </w:p>
        </w:tc>
        <w:tc>
          <w:tcPr>
            <w:tcW w:w="1336" w:type="dxa"/>
            <w:vAlign w:val="center"/>
          </w:tcPr>
          <w:p w14:paraId="28CF9929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70.94</w:t>
            </w:r>
          </w:p>
        </w:tc>
        <w:tc>
          <w:tcPr>
            <w:tcW w:w="1336" w:type="dxa"/>
            <w:vAlign w:val="center"/>
          </w:tcPr>
          <w:p w14:paraId="3F3372D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79.22</w:t>
            </w:r>
          </w:p>
        </w:tc>
        <w:tc>
          <w:tcPr>
            <w:tcW w:w="1336" w:type="dxa"/>
          </w:tcPr>
          <w:p w14:paraId="33C97DBE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75.55</w:t>
            </w:r>
          </w:p>
        </w:tc>
        <w:tc>
          <w:tcPr>
            <w:tcW w:w="1336" w:type="dxa"/>
            <w:vAlign w:val="center"/>
          </w:tcPr>
          <w:p w14:paraId="53E9C17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72.20</w:t>
            </w:r>
          </w:p>
        </w:tc>
        <w:tc>
          <w:tcPr>
            <w:tcW w:w="1336" w:type="dxa"/>
            <w:vAlign w:val="center"/>
          </w:tcPr>
          <w:p w14:paraId="49B07542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78.90</w:t>
            </w:r>
          </w:p>
        </w:tc>
      </w:tr>
      <w:tr w:rsidR="0077251E" w:rsidRPr="0077251E" w14:paraId="271732F2" w14:textId="77777777" w:rsidTr="00AF548D">
        <w:tc>
          <w:tcPr>
            <w:tcW w:w="1335" w:type="dxa"/>
            <w:vAlign w:val="center"/>
          </w:tcPr>
          <w:p w14:paraId="3F050E2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2019</w:t>
            </w:r>
          </w:p>
        </w:tc>
        <w:tc>
          <w:tcPr>
            <w:tcW w:w="1335" w:type="dxa"/>
          </w:tcPr>
          <w:p w14:paraId="3FFBB1CC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77.32</w:t>
            </w:r>
          </w:p>
        </w:tc>
        <w:tc>
          <w:tcPr>
            <w:tcW w:w="1336" w:type="dxa"/>
            <w:vAlign w:val="center"/>
          </w:tcPr>
          <w:p w14:paraId="35E0C69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73.15</w:t>
            </w:r>
          </w:p>
        </w:tc>
        <w:tc>
          <w:tcPr>
            <w:tcW w:w="1336" w:type="dxa"/>
            <w:vAlign w:val="center"/>
          </w:tcPr>
          <w:p w14:paraId="0B2F3C6A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81.49</w:t>
            </w:r>
          </w:p>
        </w:tc>
        <w:tc>
          <w:tcPr>
            <w:tcW w:w="1336" w:type="dxa"/>
          </w:tcPr>
          <w:p w14:paraId="2E2D72C5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77.05</w:t>
            </w:r>
          </w:p>
        </w:tc>
        <w:tc>
          <w:tcPr>
            <w:tcW w:w="1336" w:type="dxa"/>
            <w:vAlign w:val="center"/>
          </w:tcPr>
          <w:p w14:paraId="2098B54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73.00</w:t>
            </w:r>
          </w:p>
        </w:tc>
        <w:tc>
          <w:tcPr>
            <w:tcW w:w="1336" w:type="dxa"/>
            <w:vAlign w:val="center"/>
          </w:tcPr>
          <w:p w14:paraId="1D6E2F3F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</w:rPr>
              <w:t>81.10</w:t>
            </w:r>
          </w:p>
        </w:tc>
      </w:tr>
      <w:tr w:rsidR="0077251E" w:rsidRPr="0077251E" w14:paraId="7F4717D6" w14:textId="77777777" w:rsidTr="00AF548D"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14:paraId="400A2416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  <w:lang w:bidi="en-US"/>
              </w:rPr>
            </w:pPr>
            <w:r w:rsidRPr="0077251E">
              <w:rPr>
                <w:rFonts w:ascii="Times New Roman" w:hAnsi="Times New Roman"/>
                <w:color w:val="auto"/>
                <w:lang w:bidi="en-US"/>
              </w:rPr>
              <w:t>Average (SD)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14:paraId="60174658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76.24 (1.23)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77F27C73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71.97 (1.34)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2C9D49DB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80.50 (1.17)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292716A0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75.64 (0.73)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5B9BB737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72.12 (0.48)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7FD09091" w14:textId="77777777" w:rsidR="008F3B05" w:rsidRPr="0077251E" w:rsidRDefault="008F3B05" w:rsidP="00AF548D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7251E">
              <w:rPr>
                <w:rFonts w:ascii="Times New Roman" w:hAnsi="Times New Roman"/>
                <w:color w:val="auto"/>
              </w:rPr>
              <w:t>79.16 (0.99)</w:t>
            </w:r>
          </w:p>
        </w:tc>
      </w:tr>
    </w:tbl>
    <w:bookmarkEnd w:id="0"/>
    <w:p w14:paraId="656A7509" w14:textId="5FD2E9DE" w:rsidR="008F3B05" w:rsidRPr="0077251E" w:rsidRDefault="002E274E" w:rsidP="008F3B05">
      <w:pPr>
        <w:spacing w:after="0" w:line="240" w:lineRule="auto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Source: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fldChar w:fldCharType="begin">
          <w:fldData xml:space="preserve">PEVuZE5vdGU+PENpdGU+PEF1dGhvcj5SQlBITzwvQXV0aG9yPjxZZWFyPjIwMjE8L1llYXI+PFJl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</w:fldData>
        </w:fldChar>
      </w:r>
      <w:r w:rsidR="00C3534B" w:rsidRPr="0077251E">
        <w:rPr>
          <w:rFonts w:ascii="Times New Roman" w:hAnsi="Times New Roman" w:cs="Times New Roman"/>
          <w:sz w:val="20"/>
          <w:szCs w:val="20"/>
          <w:lang w:bidi="en-US"/>
        </w:rPr>
        <w:instrText xml:space="preserve"> ADDIN EN.CITE </w:instrText>
      </w:r>
      <w:r w:rsidR="00C3534B" w:rsidRPr="0077251E">
        <w:rPr>
          <w:rFonts w:ascii="Times New Roman" w:hAnsi="Times New Roman" w:cs="Times New Roman"/>
          <w:sz w:val="20"/>
          <w:szCs w:val="20"/>
          <w:lang w:bidi="en-US"/>
        </w:rPr>
        <w:fldChar w:fldCharType="begin">
          <w:fldData xml:space="preserve">PEVuZE5vdGU+PENpdGU+PEF1dGhvcj5SQlBITzwvQXV0aG9yPjxZZWFyPjIwMjE8L1llYXI+PFJl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</w:fldData>
        </w:fldChar>
      </w:r>
      <w:r w:rsidR="00C3534B" w:rsidRPr="0077251E">
        <w:rPr>
          <w:rFonts w:ascii="Times New Roman" w:hAnsi="Times New Roman" w:cs="Times New Roman"/>
          <w:sz w:val="20"/>
          <w:szCs w:val="20"/>
          <w:lang w:bidi="en-US"/>
        </w:rPr>
        <w:instrText xml:space="preserve"> ADDIN EN.CITE.DATA </w:instrText>
      </w:r>
      <w:r w:rsidR="00C3534B" w:rsidRPr="0077251E">
        <w:rPr>
          <w:rFonts w:ascii="Times New Roman" w:hAnsi="Times New Roman" w:cs="Times New Roman"/>
          <w:sz w:val="20"/>
          <w:szCs w:val="20"/>
          <w:lang w:bidi="en-US"/>
        </w:rPr>
      </w:r>
      <w:r w:rsidR="00C3534B" w:rsidRPr="0077251E">
        <w:rPr>
          <w:rFonts w:ascii="Times New Roman" w:hAnsi="Times New Roman" w:cs="Times New Roman"/>
          <w:sz w:val="20"/>
          <w:szCs w:val="20"/>
          <w:lang w:bidi="en-US"/>
        </w:rPr>
        <w:fldChar w:fldCharType="end"/>
      </w:r>
      <w:r w:rsidRPr="0077251E">
        <w:rPr>
          <w:rFonts w:ascii="Times New Roman" w:hAnsi="Times New Roman" w:cs="Times New Roman"/>
          <w:sz w:val="20"/>
          <w:szCs w:val="20"/>
          <w:lang w:bidi="en-US"/>
        </w:rPr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fldChar w:fldCharType="separate"/>
      </w:r>
      <w:r w:rsidR="004D0A8B" w:rsidRPr="0077251E">
        <w:rPr>
          <w:rFonts w:ascii="Times New Roman" w:hAnsi="Times New Roman" w:cs="Times New Roman"/>
          <w:noProof/>
          <w:sz w:val="20"/>
          <w:szCs w:val="20"/>
          <w:lang w:bidi="en-US"/>
        </w:rPr>
        <w:t>RBPHO</w:t>
      </w:r>
      <w:r w:rsidR="00C3534B" w:rsidRPr="0077251E">
        <w:rPr>
          <w:rFonts w:ascii="Times New Roman" w:hAnsi="Times New Roman" w:cs="Times New Roman"/>
          <w:noProof/>
          <w:sz w:val="20"/>
          <w:szCs w:val="20"/>
          <w:lang w:bidi="en-US"/>
        </w:rPr>
        <w:t xml:space="preserve"> </w:t>
      </w:r>
      <w:r w:rsidR="004D0A8B" w:rsidRPr="0077251E">
        <w:rPr>
          <w:rFonts w:ascii="Times New Roman" w:hAnsi="Times New Roman" w:cs="Times New Roman"/>
          <w:noProof/>
          <w:sz w:val="20"/>
          <w:szCs w:val="20"/>
          <w:lang w:bidi="en-US"/>
        </w:rPr>
        <w:t>(2020 and</w:t>
      </w:r>
      <w:r w:rsidR="00C3534B" w:rsidRPr="0077251E">
        <w:rPr>
          <w:rFonts w:ascii="Times New Roman" w:hAnsi="Times New Roman" w:cs="Times New Roman"/>
          <w:noProof/>
          <w:sz w:val="20"/>
          <w:szCs w:val="20"/>
          <w:lang w:bidi="en-US"/>
        </w:rPr>
        <w:t xml:space="preserve"> 2021)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fldChar w:fldCharType="end"/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.</w:t>
      </w:r>
      <w:r w:rsidR="00C3534B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</w:p>
    <w:p w14:paraId="4018C3B2" w14:textId="77777777" w:rsidR="008F3B05" w:rsidRPr="0077251E" w:rsidRDefault="008F3B05" w:rsidP="008F3B05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</w:p>
    <w:p w14:paraId="5821FF58" w14:textId="406FF840" w:rsidR="00D87033" w:rsidRPr="0077251E" w:rsidRDefault="008F3B05" w:rsidP="00CB5907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br w:type="page"/>
      </w:r>
    </w:p>
    <w:p w14:paraId="1C6156A0" w14:textId="459602B5" w:rsidR="0007172F" w:rsidRPr="0077251E" w:rsidRDefault="0007172F" w:rsidP="0007172F">
      <w:pPr>
        <w:rPr>
          <w:rFonts w:ascii="Times New Roman" w:hAnsi="Times New Roman" w:cs="Times New Roman"/>
          <w:noProof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t>Table S</w:t>
      </w:r>
      <w:r w:rsidR="0086716E" w:rsidRPr="0077251E">
        <w:rPr>
          <w:rFonts w:ascii="Times New Roman" w:hAnsi="Times New Roman" w:cs="Times New Roman"/>
          <w:b/>
          <w:bCs/>
          <w:noProof/>
          <w:sz w:val="20"/>
          <w:szCs w:val="20"/>
        </w:rPr>
        <w:t>3</w:t>
      </w:r>
      <w:r w:rsidRPr="0077251E">
        <w:rPr>
          <w:rFonts w:ascii="Times New Roman" w:hAnsi="Times New Roman" w:cs="Times New Roman"/>
          <w:noProof/>
          <w:sz w:val="20"/>
          <w:szCs w:val="20"/>
        </w:rPr>
        <w:t xml:space="preserve"> Statistics of </w:t>
      </w:r>
      <w:r w:rsidR="00624564" w:rsidRPr="00624564">
        <w:rPr>
          <w:rFonts w:ascii="Times New Roman" w:eastAsia="Times New Roman" w:hAnsi="Times New Roman" w:cs="Times New Roman"/>
          <w:noProof/>
          <w:sz w:val="20"/>
          <w:szCs w:val="20"/>
        </w:rPr>
        <w:t>respiratory</w:t>
      </w:r>
      <w:r w:rsidR="00624564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noProof/>
          <w:sz w:val="20"/>
          <w:szCs w:val="20"/>
        </w:rPr>
        <w:t xml:space="preserve">morbidity in Ratchaburi during </w:t>
      </w:r>
      <w:r w:rsidR="002E274E" w:rsidRPr="0077251E">
        <w:rPr>
          <w:rFonts w:ascii="Times New Roman" w:hAnsi="Times New Roman" w:cs="Times New Roman"/>
          <w:sz w:val="20"/>
          <w:szCs w:val="20"/>
          <w:lang w:bidi="en-US"/>
        </w:rPr>
        <w:t>2015–2019</w:t>
      </w:r>
      <w:r w:rsidRPr="0077251E">
        <w:rPr>
          <w:rFonts w:ascii="Times New Roman" w:hAnsi="Times New Roman" w:cs="Times New Roman"/>
          <w:noProof/>
          <w:sz w:val="20"/>
          <w:szCs w:val="20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16"/>
        <w:gridCol w:w="2546"/>
        <w:gridCol w:w="1152"/>
        <w:gridCol w:w="222"/>
        <w:gridCol w:w="1014"/>
        <w:gridCol w:w="941"/>
        <w:gridCol w:w="949"/>
        <w:gridCol w:w="941"/>
        <w:gridCol w:w="969"/>
      </w:tblGrid>
      <w:tr w:rsidR="0077251E" w:rsidRPr="0077251E" w14:paraId="4E20D892" w14:textId="77777777" w:rsidTr="0007172F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FD4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Year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5A61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Parameter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1D8F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All age  - all gender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54D7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E1575" w14:textId="2DDD38B5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Age group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288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Gender group</w:t>
            </w:r>
          </w:p>
        </w:tc>
      </w:tr>
      <w:tr w:rsidR="0077251E" w:rsidRPr="0077251E" w14:paraId="73A9DB57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12E9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5DAC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708C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6153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82670" w14:textId="0409ED02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Children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76B5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E65A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Elderly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E077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2281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Female</w:t>
            </w:r>
          </w:p>
        </w:tc>
      </w:tr>
      <w:tr w:rsidR="0077251E" w:rsidRPr="0077251E" w14:paraId="2EC7DF44" w14:textId="77777777" w:rsidTr="0007172F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8DB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A21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027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101,626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C1CE8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6FBAD" w14:textId="2EF9586B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40,886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E60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46,025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26DA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14,715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4F0E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45,808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B0DA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55,818</w:t>
            </w:r>
          </w:p>
        </w:tc>
      </w:tr>
      <w:tr w:rsidR="0077251E" w:rsidRPr="0077251E" w14:paraId="2A719702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09A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E5E6" w14:textId="29BA27A9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Percentage number of hospital </w:t>
            </w:r>
            <w:r w:rsidR="0041047D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outpatient 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B4BB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76379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3CCC5" w14:textId="5C1BBEDE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40.23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8AF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7FB8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14.48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A42F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6CEA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54.92</w:t>
            </w:r>
          </w:p>
        </w:tc>
      </w:tr>
      <w:tr w:rsidR="0077251E" w:rsidRPr="0077251E" w14:paraId="3A2CE601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FB1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B47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8421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29.30 (24.40)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EDF62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D99FE" w14:textId="653FA01A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5.65 (3.69)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9935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36.78 (12.42)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66A4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71.63 (8.45)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8721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27.41 (25.64)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EF5E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30.86 (23.23)</w:t>
            </w:r>
          </w:p>
        </w:tc>
      </w:tr>
      <w:tr w:rsidR="0077251E" w:rsidRPr="0077251E" w14:paraId="46DA3E8D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7FA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8BA7" w14:textId="334DF3E0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058E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121.50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CCEAD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FDB47" w14:textId="48087DBF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283.20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C1D9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82.77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7176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108.19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86D3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112.91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3427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129.59</w:t>
            </w:r>
          </w:p>
        </w:tc>
      </w:tr>
      <w:tr w:rsidR="0077251E" w:rsidRPr="0077251E" w14:paraId="38AAD681" w14:textId="77777777" w:rsidTr="0007172F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875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89A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B714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110,143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E8FD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491F3" w14:textId="385A2DDF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42,646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FC7C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50,960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F24F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16,537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9AFC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49,768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9714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60,375</w:t>
            </w:r>
          </w:p>
        </w:tc>
      </w:tr>
      <w:tr w:rsidR="0077251E" w:rsidRPr="0077251E" w14:paraId="297D94AA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F16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19EE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A595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1F159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137E5" w14:textId="3C00FE0D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38.72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F9E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46.27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4BEC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6BD6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D7A6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54.82</w:t>
            </w:r>
          </w:p>
        </w:tc>
      </w:tr>
      <w:tr w:rsidR="0077251E" w:rsidRPr="0077251E" w14:paraId="0702AA7A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100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C75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7420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30.08 (24.43)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5EFB8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D951B" w14:textId="7C8AEACF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5.75 (3.65)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E295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36.96 (12.40)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4C44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71.59 (8.47)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9965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28.04 (25.69)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8EE8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31.76 (23.20)</w:t>
            </w:r>
          </w:p>
        </w:tc>
      </w:tr>
      <w:tr w:rsidR="0077251E" w:rsidRPr="0077251E" w14:paraId="240C212D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B51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9BC8" w14:textId="75E26421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732B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131.45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EECF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1F910" w14:textId="6EE5A098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299.31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BF7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91.77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929B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117.98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23F3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122.48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1580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139.88</w:t>
            </w:r>
          </w:p>
        </w:tc>
      </w:tr>
      <w:tr w:rsidR="0077251E" w:rsidRPr="0077251E" w14:paraId="39091E6E" w14:textId="77777777" w:rsidTr="0007172F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7A3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52A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236E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101,406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4788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1EAEE" w14:textId="40E5A269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35,967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753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48,534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3A72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16,903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F894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194E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56,394</w:t>
            </w:r>
          </w:p>
        </w:tc>
      </w:tr>
      <w:tr w:rsidR="0077251E" w:rsidRPr="0077251E" w14:paraId="4AED200A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3F9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928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CF24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6CAD4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688F2" w14:textId="0EE0997B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35.47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83E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47.86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0320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16.67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BB72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44.39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DCB4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55.61</w:t>
            </w:r>
          </w:p>
        </w:tc>
      </w:tr>
      <w:tr w:rsidR="0077251E" w:rsidRPr="0077251E" w14:paraId="0B304316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FC0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B243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9D22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31.91 (24.56)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2077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049DD" w14:textId="394002A3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6.02 (3.71)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440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37.31 (12.40)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4A8D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71.47 (8.45)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E515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29.80 (25.86)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26B0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33.58 (23.33)</w:t>
            </w:r>
          </w:p>
        </w:tc>
      </w:tr>
      <w:tr w:rsidR="0077251E" w:rsidRPr="0077251E" w14:paraId="5AC3C6A8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532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90F5" w14:textId="66C6923E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6D5E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120.74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78497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8E305" w14:textId="33D67CA3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255.08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2A6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87.68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AA23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116.32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DF32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694B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130.41</w:t>
            </w:r>
          </w:p>
        </w:tc>
      </w:tr>
      <w:tr w:rsidR="0077251E" w:rsidRPr="0077251E" w14:paraId="5AAFCD6B" w14:textId="77777777" w:rsidTr="0007172F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123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ADF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8981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79,277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DC26D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00B70" w14:textId="0FA72251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27,805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3BA6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37,360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2DEC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14,112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95E9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35,351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DDE8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43,926</w:t>
            </w:r>
          </w:p>
        </w:tc>
      </w:tr>
      <w:tr w:rsidR="0077251E" w:rsidRPr="0077251E" w14:paraId="4DD8AC2A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67E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BD2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1252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F0FE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B907A" w14:textId="2DCBB0EC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35.07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787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47.13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3D5B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17.80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A32E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44.59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ECF6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55.41</w:t>
            </w:r>
          </w:p>
        </w:tc>
      </w:tr>
      <w:tr w:rsidR="0077251E" w:rsidRPr="0077251E" w14:paraId="73CC92BE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B52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6B1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9593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32.50 (24.91)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F470F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FDF6E" w14:textId="4621ACF1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6.05 (3.76)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B59F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37.42 (12.50)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8801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71.60 (8.55)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63D3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30.49 (26.28)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7E29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34.12 (23.62)</w:t>
            </w:r>
          </w:p>
        </w:tc>
      </w:tr>
      <w:tr w:rsidR="0077251E" w:rsidRPr="0077251E" w14:paraId="0E4E71CB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85B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3F57A" w14:textId="767B0895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D0DC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94.29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2BDE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7726D" w14:textId="009F9925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200.57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A13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67.77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F21F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93.54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79A4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86.68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7B9C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101.47</w:t>
            </w:r>
          </w:p>
        </w:tc>
      </w:tr>
      <w:tr w:rsidR="0077251E" w:rsidRPr="0077251E" w14:paraId="70C8982C" w14:textId="77777777" w:rsidTr="0007172F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0273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CC10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6A40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84,287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B8DF0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F82FF" w14:textId="1AFB9612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27,283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646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41,599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58F5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15,403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816B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37,150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BD00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47,137</w:t>
            </w:r>
          </w:p>
        </w:tc>
      </w:tr>
      <w:tr w:rsidR="0077251E" w:rsidRPr="0077251E" w14:paraId="6F4939DC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2C4F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A669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E46D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2315A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03804" w14:textId="0F50E9B9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32.37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B4B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F94D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18.28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E08A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F7F0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55.92</w:t>
            </w:r>
          </w:p>
        </w:tc>
      </w:tr>
      <w:tr w:rsidR="0077251E" w:rsidRPr="0077251E" w14:paraId="415B70A4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92B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3A3E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3615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33.55 (24.52)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8E7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ABFBF" w14:textId="13029165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6.64 (3.80)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AB42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37.14 (12.61)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D93F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71.51 (8.65)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0FCE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31.84 (25.95)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33C4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34.90 (23.24)</w:t>
            </w:r>
          </w:p>
        </w:tc>
      </w:tr>
      <w:tr w:rsidR="0077251E" w:rsidRPr="0077251E" w14:paraId="2DF81825" w14:textId="77777777" w:rsidTr="0007172F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140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13B5" w14:textId="06D1B2AF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BF0A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100.23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BFBE2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B1D37" w14:textId="18B6E6C4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A0D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75.90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269F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97.99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7DBC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91.14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66FB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108.77</w:t>
            </w:r>
          </w:p>
        </w:tc>
      </w:tr>
    </w:tbl>
    <w:p w14:paraId="21C30F6C" w14:textId="77777777" w:rsidR="0007172F" w:rsidRPr="0077251E" w:rsidRDefault="0007172F" w:rsidP="0007172F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noProof/>
          <w:sz w:val="20"/>
          <w:szCs w:val="20"/>
        </w:rPr>
        <w:br w:type="page"/>
      </w:r>
    </w:p>
    <w:p w14:paraId="5AECB6B5" w14:textId="1E09E454" w:rsidR="0007172F" w:rsidRPr="0077251E" w:rsidRDefault="0007172F" w:rsidP="0007172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t>Table S</w:t>
      </w:r>
      <w:r w:rsidR="0086716E" w:rsidRPr="0077251E">
        <w:rPr>
          <w:rFonts w:ascii="Times New Roman" w:hAnsi="Times New Roman" w:cs="Times New Roman"/>
          <w:b/>
          <w:bCs/>
          <w:noProof/>
          <w:sz w:val="20"/>
          <w:szCs w:val="20"/>
        </w:rPr>
        <w:t>4</w:t>
      </w:r>
      <w:r w:rsidRPr="0077251E">
        <w:rPr>
          <w:rFonts w:ascii="Times New Roman" w:hAnsi="Times New Roman" w:cs="Times New Roman"/>
          <w:noProof/>
          <w:sz w:val="20"/>
          <w:szCs w:val="20"/>
        </w:rPr>
        <w:t xml:space="preserve"> Statistics of </w:t>
      </w:r>
      <w:r w:rsidRPr="0077251E">
        <w:rPr>
          <w:rFonts w:ascii="Times New Roman" w:eastAsia="Times New Roman" w:hAnsi="Times New Roman" w:cs="Times New Roman"/>
          <w:noProof/>
          <w:sz w:val="20"/>
          <w:szCs w:val="20"/>
        </w:rPr>
        <w:t>cardiovascular</w:t>
      </w:r>
      <w:r w:rsidRPr="0077251E">
        <w:rPr>
          <w:rFonts w:ascii="Times New Roman" w:hAnsi="Times New Roman" w:cs="Times New Roman"/>
          <w:noProof/>
          <w:sz w:val="20"/>
          <w:szCs w:val="20"/>
        </w:rPr>
        <w:t xml:space="preserve"> morbidity in Ratchaburi during </w:t>
      </w:r>
      <w:r w:rsidR="002E274E" w:rsidRPr="0077251E">
        <w:rPr>
          <w:rFonts w:ascii="Times New Roman" w:hAnsi="Times New Roman" w:cs="Times New Roman"/>
          <w:sz w:val="20"/>
          <w:szCs w:val="20"/>
          <w:lang w:bidi="en-US"/>
        </w:rPr>
        <w:t>2015–2019</w:t>
      </w:r>
      <w:r w:rsidRPr="0077251E">
        <w:rPr>
          <w:rFonts w:ascii="Times New Roman" w:hAnsi="Times New Roman" w:cs="Times New Roman"/>
          <w:noProof/>
          <w:sz w:val="20"/>
          <w:szCs w:val="20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2588"/>
        <w:gridCol w:w="1221"/>
        <w:gridCol w:w="1057"/>
        <w:gridCol w:w="918"/>
        <w:gridCol w:w="973"/>
        <w:gridCol w:w="976"/>
        <w:gridCol w:w="1000"/>
      </w:tblGrid>
      <w:tr w:rsidR="0077251E" w:rsidRPr="0077251E" w14:paraId="5C834C9C" w14:textId="77777777" w:rsidTr="00AF548D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1F0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Year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871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Parameter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F3E6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All age  - all gender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975A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Age group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3035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Gender group</w:t>
            </w:r>
          </w:p>
        </w:tc>
      </w:tr>
      <w:tr w:rsidR="0077251E" w:rsidRPr="0077251E" w14:paraId="28058927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EE51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8B80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9596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7DBB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Children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4319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B70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Elderly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C93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DCB1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Female</w:t>
            </w:r>
          </w:p>
        </w:tc>
      </w:tr>
      <w:tr w:rsidR="0077251E" w:rsidRPr="0077251E" w14:paraId="6EB9EA78" w14:textId="77777777" w:rsidTr="00AF548D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557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935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6289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88,790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F839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913A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35,188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8E1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53,444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B012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34,947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94E3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53,843</w:t>
            </w:r>
          </w:p>
        </w:tc>
      </w:tr>
      <w:tr w:rsidR="0077251E" w:rsidRPr="0077251E" w14:paraId="5E76B7AD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4E5A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B68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51D3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DF90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6B8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1BA9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60.19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EF9D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434B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60.64</w:t>
            </w:r>
          </w:p>
        </w:tc>
      </w:tr>
      <w:tr w:rsidR="0077251E" w:rsidRPr="0077251E" w14:paraId="10D65F15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635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748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FC8F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63.04 (13.84)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DAF1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6.99 (3.77)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7C1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49.74 (8.02)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E5DE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71.97 (8.38)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677C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62.65 (13.87)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E2B7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63.29 (13.81)</w:t>
            </w:r>
          </w:p>
        </w:tc>
      </w:tr>
      <w:tr w:rsidR="0077251E" w:rsidRPr="0077251E" w14:paraId="0F4F8F2F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5D0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EC7EE" w14:textId="394CF570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8C3C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AE28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762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C30F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392.93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ED89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86.14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8959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125.01</w:t>
            </w:r>
          </w:p>
        </w:tc>
      </w:tr>
      <w:tr w:rsidR="0077251E" w:rsidRPr="0077251E" w14:paraId="165C2782" w14:textId="77777777" w:rsidTr="00AF548D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C2E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721E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C045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105,771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04A2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FF3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41,283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3233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64,337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BC19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41,087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E7CF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64,684</w:t>
            </w:r>
          </w:p>
        </w:tc>
      </w:tr>
      <w:tr w:rsidR="0077251E" w:rsidRPr="0077251E" w14:paraId="43FEDF77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466A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69B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A6E4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5CF5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413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3B3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485F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38.85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39F9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61.15</w:t>
            </w:r>
          </w:p>
        </w:tc>
      </w:tr>
      <w:tr w:rsidR="0077251E" w:rsidRPr="0077251E" w14:paraId="1721DDE9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B02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19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5E5D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63.18 (13.84)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FA0C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8.01 (3.76)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EDA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49.68 (8.12)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8A5F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71.97 (8.44)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4D83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62.68 (13.80)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69E4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63.49 (13.86)</w:t>
            </w:r>
          </w:p>
        </w:tc>
      </w:tr>
      <w:tr w:rsidR="0077251E" w:rsidRPr="0077251E" w14:paraId="7EB8B22A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F34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0CFC" w14:textId="729D7677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5E98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126.23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BB80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C1C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74.35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7078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9634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3217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149.86</w:t>
            </w:r>
          </w:p>
        </w:tc>
      </w:tr>
      <w:tr w:rsidR="0077251E" w:rsidRPr="0077251E" w14:paraId="1A628645" w14:textId="77777777" w:rsidTr="00AF548D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FBD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D68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78D3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115,876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1D84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702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43,902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1E61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71,813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44E4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CD34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70,621</w:t>
            </w:r>
          </w:p>
        </w:tc>
      </w:tr>
      <w:tr w:rsidR="0077251E" w:rsidRPr="0077251E" w14:paraId="4831B3FC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BB0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3FDE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1461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B984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E28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37.89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7AC0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61.97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0879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E013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60.95</w:t>
            </w:r>
          </w:p>
        </w:tc>
      </w:tr>
      <w:tr w:rsidR="0077251E" w:rsidRPr="0077251E" w14:paraId="13F0474D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A0F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019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AAEA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63.46 (13.84)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A604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8.63 (3.68)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856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49.65 (8.12)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73D0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72.02 (8.50)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C0EC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62.89 (13.84)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ECF3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63.82 (13.83)</w:t>
            </w:r>
          </w:p>
        </w:tc>
      </w:tr>
      <w:tr w:rsidR="0077251E" w:rsidRPr="0077251E" w14:paraId="180DE2BE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120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E4E6" w14:textId="4E2D77D6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6082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137.97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457C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28D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79.31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FAF7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494.20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C5F3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111.07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D21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163.31</w:t>
            </w:r>
          </w:p>
        </w:tc>
      </w:tr>
      <w:tr w:rsidR="0077251E" w:rsidRPr="0077251E" w14:paraId="58BF647B" w14:textId="77777777" w:rsidTr="00AF548D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639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BBF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0E4F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102,862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C2AC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C85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37,747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0A13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64,975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526A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40,535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98C1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62,327</w:t>
            </w:r>
          </w:p>
        </w:tc>
      </w:tr>
      <w:tr w:rsidR="0077251E" w:rsidRPr="0077251E" w14:paraId="2D19C536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A9A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E9BB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8C2F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BCDB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3BAB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36.69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101A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A8C7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A73D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60.59</w:t>
            </w:r>
          </w:p>
        </w:tc>
      </w:tr>
      <w:tr w:rsidR="0077251E" w:rsidRPr="0077251E" w14:paraId="7A8248A0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6981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5F3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59E2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63.86 (13.67)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0DC5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9.44 (3.67)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2BD6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49.92 (7.92)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97F5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72.07 (8.53)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74C46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63.26 (13.60)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61C8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64.24 (13.71)</w:t>
            </w:r>
          </w:p>
        </w:tc>
      </w:tr>
      <w:tr w:rsidR="0077251E" w:rsidRPr="0077251E" w14:paraId="73005F8C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289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3767" w14:textId="6090978D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2239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122.35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C220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865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68.47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9888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430.68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8A99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99.39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E14C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143.97</w:t>
            </w:r>
          </w:p>
        </w:tc>
      </w:tr>
      <w:tr w:rsidR="0077251E" w:rsidRPr="0077251E" w14:paraId="519DF7CB" w14:textId="77777777" w:rsidTr="00AF548D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79D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04C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Number of hospital visits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30D8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111,657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9F06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271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39,320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F588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72,166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3B9A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44,101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57B7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67,556</w:t>
            </w:r>
          </w:p>
        </w:tc>
      </w:tr>
      <w:tr w:rsidR="0077251E" w:rsidRPr="0077251E" w14:paraId="04DB5D46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FAB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164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Percentage number of hospital visits of all age – all gender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17D2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BFEB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8487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35.22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404E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64.63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D3EA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39.50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8741D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60.50</w:t>
            </w:r>
          </w:p>
        </w:tc>
      </w:tr>
      <w:tr w:rsidR="0077251E" w:rsidRPr="0077251E" w14:paraId="6142712B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E6A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4C32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Age average (SD) (years)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DBE35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64.17 (13.59)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6B8E4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10.14 (3.16)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FE12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49.96 (7.83)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DD608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72.04 (8.57)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8DFB9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63.48 (13.61)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BAEE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64.62 (13.56)</w:t>
            </w:r>
          </w:p>
        </w:tc>
      </w:tr>
      <w:tr w:rsidR="0007172F" w:rsidRPr="0077251E" w14:paraId="7B054BA3" w14:textId="77777777" w:rsidTr="00AF548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6BDE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F70C" w14:textId="3C434EA1" w:rsidR="0007172F" w:rsidRPr="0077251E" w:rsidRDefault="0041047D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Hospital outpatient visits 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(per 1,000 </w:t>
            </w:r>
            <w:r w:rsidR="0007172F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population</w:t>
            </w:r>
            <w:r w:rsidR="0007172F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C413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132.77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E4A6C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9E5AF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71.74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D12E3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459.09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A5DAA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108.20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81C60" w14:textId="77777777" w:rsidR="0007172F" w:rsidRPr="0077251E" w:rsidRDefault="0007172F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155.89</w:t>
            </w:r>
          </w:p>
        </w:tc>
      </w:tr>
    </w:tbl>
    <w:p w14:paraId="1533B855" w14:textId="77777777" w:rsidR="0007172F" w:rsidRPr="0077251E" w:rsidRDefault="0007172F" w:rsidP="0007172F">
      <w:pPr>
        <w:rPr>
          <w:rFonts w:ascii="Times New Roman" w:hAnsi="Times New Roman" w:cs="Times New Roman"/>
          <w:sz w:val="20"/>
          <w:szCs w:val="20"/>
        </w:rPr>
      </w:pPr>
    </w:p>
    <w:p w14:paraId="0255A301" w14:textId="53335CC1" w:rsidR="0007172F" w:rsidRPr="0077251E" w:rsidRDefault="0007172F">
      <w:pPr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</w:p>
    <w:p w14:paraId="4AD4BA85" w14:textId="77777777" w:rsidR="0007172F" w:rsidRPr="0077251E" w:rsidRDefault="0007172F">
      <w:pPr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br w:type="page"/>
      </w:r>
    </w:p>
    <w:p w14:paraId="4482AA50" w14:textId="51DD64DC" w:rsidR="004C5418" w:rsidRPr="0077251E" w:rsidRDefault="004C5418" w:rsidP="004C54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C3534B" w:rsidRPr="0077251E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="007431C2" w:rsidRPr="0077251E">
        <w:rPr>
          <w:rFonts w:ascii="Times New Roman" w:hAnsi="Times New Roman" w:cs="Times New Roman"/>
          <w:sz w:val="20"/>
          <w:szCs w:val="20"/>
        </w:rPr>
        <w:t>Comparison of the relationship between respiratory mortality and ambient PM</w:t>
      </w:r>
      <w:r w:rsidR="007431C2"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="007431C2" w:rsidRPr="0077251E">
        <w:rPr>
          <w:rFonts w:ascii="Times New Roman" w:hAnsi="Times New Roman" w:cs="Times New Roman"/>
          <w:sz w:val="20"/>
          <w:szCs w:val="20"/>
        </w:rPr>
        <w:t xml:space="preserve"> exposure across age groups (all genders) in this study versus other studies</w:t>
      </w:r>
      <w:r w:rsidRPr="0077251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28"/>
        <w:gridCol w:w="1588"/>
        <w:gridCol w:w="1057"/>
        <w:gridCol w:w="1000"/>
        <w:gridCol w:w="861"/>
        <w:gridCol w:w="820"/>
        <w:gridCol w:w="974"/>
        <w:gridCol w:w="966"/>
        <w:gridCol w:w="866"/>
      </w:tblGrid>
      <w:tr w:rsidR="0077251E" w:rsidRPr="0077251E" w14:paraId="7B3BCA78" w14:textId="77777777" w:rsidTr="003B21C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3CC8FC2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9B3F75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25AE9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8A7775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B9B714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55444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2913F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EF98B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7C3525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43C2E36C" w14:textId="77777777" w:rsidTr="003B21C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FD35421" w14:textId="3710CDB2" w:rsidR="004C5418" w:rsidRPr="0077251E" w:rsidRDefault="00C3534B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Pengjan et al.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4F5D9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4C731E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8D1DA3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Adult</w:t>
            </w:r>
            <w:proofErr w:type="gramEnd"/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(15-59y)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5AD100D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B4D92A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A00A30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57C305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0.00160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8586FB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0.00214</w:t>
            </w:r>
          </w:p>
        </w:tc>
      </w:tr>
      <w:tr w:rsidR="0077251E" w:rsidRPr="0077251E" w14:paraId="770BDE8A" w14:textId="77777777" w:rsidTr="003B21C4">
        <w:trPr>
          <w:trHeight w:val="20"/>
          <w:jc w:val="center"/>
        </w:trPr>
        <w:tc>
          <w:tcPr>
            <w:tcW w:w="0" w:type="auto"/>
          </w:tcPr>
          <w:p w14:paraId="269B908F" w14:textId="2BE05EE1" w:rsidR="004C5418" w:rsidRPr="0077251E" w:rsidRDefault="00C3534B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n et al.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9058E2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252A22B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5C83809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Elderly (≥60y)</w:t>
            </w:r>
          </w:p>
        </w:tc>
        <w:tc>
          <w:tcPr>
            <w:tcW w:w="0" w:type="auto"/>
          </w:tcPr>
          <w:p w14:paraId="3BE8986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52AFA02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CC61C1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1730270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0.00366*</w:t>
            </w:r>
          </w:p>
        </w:tc>
        <w:tc>
          <w:tcPr>
            <w:tcW w:w="0" w:type="auto"/>
          </w:tcPr>
          <w:p w14:paraId="2D56D3E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0.00180</w:t>
            </w:r>
          </w:p>
        </w:tc>
      </w:tr>
      <w:tr w:rsidR="0077251E" w:rsidRPr="0077251E" w14:paraId="0075FDF2" w14:textId="77777777" w:rsidTr="003B21C4">
        <w:trPr>
          <w:trHeight w:val="20"/>
          <w:jc w:val="center"/>
        </w:trPr>
        <w:tc>
          <w:tcPr>
            <w:tcW w:w="0" w:type="auto"/>
          </w:tcPr>
          <w:p w14:paraId="1D6558FC" w14:textId="5B580755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&lt;EndNote&gt;&lt;Cite&gt;&lt;Author&gt;Li&lt;/Author&gt;&lt;Year&gt;2018&lt;/Year&gt;&lt;RecNum&gt;123&lt;/RecNum&gt;&lt;DisplayText&gt;(Li et al., 2018)&lt;/DisplayText&gt;&lt;record&gt;&lt;rec-number&gt;123&lt;/rec-number&gt;&lt;foreign-keys&gt;&lt;key app="EN" db-id="svdvadd29xrzfge59de5z0dse0ws0dte29rz" timestamp="1680153309" guid="bd56a839-ef0b-4918-aabc-b8c4ff80c69f"&gt;123&lt;/key&gt;&lt;/foreign-keys&gt;&lt;ref-type name="Journal Article"&gt;17&lt;/ref-type&gt;&lt;contributors&gt;&lt;authors&gt;&lt;author&gt;Li, Die&lt;/author&gt;&lt;author&gt;Wang, Jian-bing&lt;/author&gt;&lt;author&gt;Zhang, Zhen-yu&lt;/author&gt;&lt;author&gt;Shen, Peng&lt;/author&gt;&lt;author&gt;Zheng, Pei-wen&lt;/author&gt;&lt;author&gt;Jin, Ming-juan&lt;/author&gt;&lt;author&gt;Lu, Huai-chu&lt;/author&gt;&lt;author&gt;Lin, Hong-bo&lt;/author&gt;&lt;author&gt;Chen, Kun&lt;/author&gt;&lt;/authors&gt;&lt;/contributors&gt;&lt;titles&gt;&lt;title&gt;Association between short-term exposure to ambient air pollution and daily mortality: a time-series study in Eastern China&lt;/title&gt;&lt;secondary-title&gt;Environmental Science and Pollution Research&lt;/secondary-title&gt;&lt;/titles&gt;&lt;periodical&gt;&lt;full-title&gt;Environmental Science and Pollution Research&lt;/full-title&gt;&lt;/periodical&gt;&lt;pages&gt;16135-16143&lt;/pages&gt;&lt;volume&gt;25&lt;/volume&gt;&lt;dates&gt;&lt;year&gt;2018&lt;/year&gt;&lt;/dates&gt;&lt;isbn&gt;0944-1344&lt;/isbn&gt;&lt;urls&gt;&lt;/urls&gt;&lt;/record&gt;&lt;/Cite&gt;&lt;/EndNote&gt;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2018)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541370F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08E1C77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58AEE7B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</w:t>
            </w:r>
          </w:p>
        </w:tc>
        <w:tc>
          <w:tcPr>
            <w:tcW w:w="0" w:type="auto"/>
          </w:tcPr>
          <w:p w14:paraId="48FD3BF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5F33C3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F58F12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lag4</w:t>
            </w:r>
          </w:p>
        </w:tc>
        <w:tc>
          <w:tcPr>
            <w:tcW w:w="0" w:type="auto"/>
          </w:tcPr>
          <w:p w14:paraId="222743D9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-0.00078</w:t>
            </w:r>
          </w:p>
        </w:tc>
        <w:tc>
          <w:tcPr>
            <w:tcW w:w="0" w:type="auto"/>
          </w:tcPr>
          <w:p w14:paraId="5762B2E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0.00501</w:t>
            </w:r>
          </w:p>
        </w:tc>
      </w:tr>
      <w:tr w:rsidR="0077251E" w:rsidRPr="0077251E" w14:paraId="1E7330CE" w14:textId="77777777" w:rsidTr="003B21C4">
        <w:trPr>
          <w:trHeight w:val="20"/>
          <w:jc w:val="center"/>
        </w:trPr>
        <w:tc>
          <w:tcPr>
            <w:tcW w:w="0" w:type="auto"/>
          </w:tcPr>
          <w:p w14:paraId="499BDEF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BC5907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6543BEE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730095F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</w:tcPr>
          <w:p w14:paraId="7886E97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AB7836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D39B68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lag4</w:t>
            </w:r>
          </w:p>
        </w:tc>
        <w:tc>
          <w:tcPr>
            <w:tcW w:w="0" w:type="auto"/>
          </w:tcPr>
          <w:p w14:paraId="4A1D23C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0.00064</w:t>
            </w:r>
          </w:p>
        </w:tc>
        <w:tc>
          <w:tcPr>
            <w:tcW w:w="0" w:type="auto"/>
          </w:tcPr>
          <w:p w14:paraId="5AF259F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0.17917</w:t>
            </w:r>
          </w:p>
        </w:tc>
      </w:tr>
      <w:tr w:rsidR="0077251E" w:rsidRPr="0077251E" w14:paraId="3A51ECF7" w14:textId="77777777" w:rsidTr="003B21C4">
        <w:trPr>
          <w:trHeight w:val="20"/>
          <w:jc w:val="center"/>
        </w:trPr>
        <w:tc>
          <w:tcPr>
            <w:tcW w:w="0" w:type="auto"/>
          </w:tcPr>
          <w:p w14:paraId="442405E9" w14:textId="3433C578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&lt;EndNote&gt;&lt;Cite&gt;&lt;Author&gt;Liu&lt;/Author&gt;&lt;Year&gt;2021&lt;/Year&gt;&lt;RecNum&gt;53&lt;/RecNum&gt;&lt;DisplayText&gt;(Liu et al., 2021)&lt;/DisplayText&gt;&lt;record&gt;&lt;rec-number&gt;53&lt;/rec-number&gt;&lt;foreign-keys&gt;&lt;key app="EN" db-id="svdvadd29xrzfge59de5z0dse0ws0dte29rz" timestamp="1671857276" guid="de3ae78c-53b7-4447-a173-b739a18e6458"&gt;53&lt;/key&gt;&lt;/foreign-keys&gt;&lt;ref-type name="Journal Article"&gt;17&lt;/ref-type&gt;&lt;contributors&gt;&lt;authors&gt;&lt;author&gt;Liu, Tao&lt;/author&gt;&lt;author&gt;Meng, Haorong&lt;/author&gt;&lt;author&gt;Yu, Min&lt;/author&gt;&lt;author&gt;Xiao, Yize&lt;/author&gt;&lt;author&gt;Huang, Biao&lt;/author&gt;&lt;author&gt;Lin, Lifeng&lt;/author&gt;&lt;author&gt;Zhang, Haoming&lt;/author&gt;&lt;author&gt;Hu, Ruying&lt;/author&gt;&lt;author&gt;Hou, Zhulin&lt;/author&gt;&lt;author&gt;Xu, Yanjun&lt;/author&gt;&lt;/authors&gt;&lt;/contributors&gt;&lt;titles&gt;&lt;title&gt;Urban-rural disparity of the short-term association of PM2. 5 with mortality and its attributable burden&lt;/title&gt;&lt;secondary-title&gt;The Innovation&lt;/secondary-title&gt;&lt;/titles&gt;&lt;periodical&gt;&lt;full-title&gt;The Innovation&lt;/full-title&gt;&lt;/periodical&gt;&lt;pages&gt;100171&lt;/pages&gt;&lt;volume&gt;2&lt;/volume&gt;&lt;number&gt;4&lt;/number&gt;&lt;dates&gt;&lt;year&gt;2021&lt;/year&gt;&lt;/dates&gt;&lt;isbn&gt;2666-6758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Liu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2021)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503828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62B3487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12EED0E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6ED0C3B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9F1649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CAC49A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18913A0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0.00019</w:t>
            </w:r>
          </w:p>
        </w:tc>
        <w:tc>
          <w:tcPr>
            <w:tcW w:w="0" w:type="auto"/>
          </w:tcPr>
          <w:p w14:paraId="166BA2D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0.00036</w:t>
            </w:r>
          </w:p>
        </w:tc>
      </w:tr>
      <w:tr w:rsidR="0077251E" w:rsidRPr="0077251E" w14:paraId="12DBF90B" w14:textId="77777777" w:rsidTr="003B21C4">
        <w:trPr>
          <w:trHeight w:val="20"/>
          <w:jc w:val="center"/>
        </w:trPr>
        <w:tc>
          <w:tcPr>
            <w:tcW w:w="0" w:type="auto"/>
          </w:tcPr>
          <w:p w14:paraId="73FC8CA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AADDDF5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3B28C577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262C2852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07138D36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41D05AB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86F3BAD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1E512B6D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0.00060*</w:t>
            </w:r>
          </w:p>
        </w:tc>
        <w:tc>
          <w:tcPr>
            <w:tcW w:w="0" w:type="auto"/>
          </w:tcPr>
          <w:p w14:paraId="2AFBA454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0.00024</w:t>
            </w:r>
          </w:p>
        </w:tc>
      </w:tr>
      <w:tr w:rsidR="0077251E" w:rsidRPr="0077251E" w14:paraId="476F8079" w14:textId="77777777" w:rsidTr="003B21C4">
        <w:trPr>
          <w:trHeight w:val="20"/>
          <w:jc w:val="center"/>
        </w:trPr>
        <w:tc>
          <w:tcPr>
            <w:tcW w:w="0" w:type="auto"/>
          </w:tcPr>
          <w:p w14:paraId="1BEDDC4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F27B1D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00DE1AC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63B5714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42C75A6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4E3194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74D6AB2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0003079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-0.00007</w:t>
            </w:r>
          </w:p>
        </w:tc>
        <w:tc>
          <w:tcPr>
            <w:tcW w:w="0" w:type="auto"/>
          </w:tcPr>
          <w:p w14:paraId="0F47901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</w:tr>
      <w:tr w:rsidR="0077251E" w:rsidRPr="0077251E" w14:paraId="0D533DD8" w14:textId="77777777" w:rsidTr="003B21C4">
        <w:trPr>
          <w:trHeight w:val="20"/>
          <w:jc w:val="center"/>
        </w:trPr>
        <w:tc>
          <w:tcPr>
            <w:tcW w:w="0" w:type="auto"/>
          </w:tcPr>
          <w:p w14:paraId="1BA0798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66266C3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380D2E51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6CB6AD6B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3727D377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0DE83DCC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1976C1D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491B666E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0.00058</w:t>
            </w:r>
          </w:p>
        </w:tc>
        <w:tc>
          <w:tcPr>
            <w:tcW w:w="0" w:type="auto"/>
          </w:tcPr>
          <w:p w14:paraId="3B357842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</w:tr>
      <w:tr w:rsidR="0077251E" w:rsidRPr="0077251E" w14:paraId="32FE211D" w14:textId="77777777" w:rsidTr="003B21C4">
        <w:trPr>
          <w:trHeight w:val="20"/>
          <w:jc w:val="center"/>
        </w:trPr>
        <w:tc>
          <w:tcPr>
            <w:tcW w:w="0" w:type="auto"/>
          </w:tcPr>
          <w:p w14:paraId="4D782DFB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688DDF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</w:tcPr>
          <w:p w14:paraId="1BB7EFC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7A773F3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4BC2416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655086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72F4EE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2CF2A97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0.00040</w:t>
            </w:r>
          </w:p>
        </w:tc>
        <w:tc>
          <w:tcPr>
            <w:tcW w:w="0" w:type="auto"/>
          </w:tcPr>
          <w:p w14:paraId="745D1BB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0.00052</w:t>
            </w:r>
          </w:p>
        </w:tc>
      </w:tr>
      <w:tr w:rsidR="0077251E" w:rsidRPr="0077251E" w14:paraId="43E2CDB5" w14:textId="77777777" w:rsidTr="003B21C4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5A492E5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83095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20AD4C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491C5A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757D50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9567E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1C0FA3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4CDBC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97AD5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</w:tr>
      <w:tr w:rsidR="00C3534B" w:rsidRPr="0077251E" w14:paraId="1A5E33A2" w14:textId="77777777" w:rsidTr="003B21C4">
        <w:trPr>
          <w:trHeight w:val="20"/>
          <w:jc w:val="center"/>
        </w:trPr>
        <w:tc>
          <w:tcPr>
            <w:tcW w:w="0" w:type="auto"/>
            <w:gridSpan w:val="9"/>
            <w:tcBorders>
              <w:top w:val="single" w:sz="4" w:space="0" w:color="auto"/>
            </w:tcBorders>
          </w:tcPr>
          <w:p w14:paraId="6EFA7B6F" w14:textId="5D158F80" w:rsidR="004C5418" w:rsidRPr="0077251E" w:rsidRDefault="00EF0CCE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 &lt; 0.05.</w:t>
            </w:r>
          </w:p>
        </w:tc>
      </w:tr>
    </w:tbl>
    <w:p w14:paraId="2AEF8D51" w14:textId="77777777" w:rsidR="004C5418" w:rsidRPr="0077251E" w:rsidRDefault="004C5418" w:rsidP="004C5418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</w:p>
    <w:p w14:paraId="3572CA6A" w14:textId="77777777" w:rsidR="00156CD7" w:rsidRPr="0077251E" w:rsidRDefault="00156CD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30D307F" w14:textId="52F5A975" w:rsidR="004C5418" w:rsidRPr="0077251E" w:rsidRDefault="004C5418" w:rsidP="004C54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C3534B" w:rsidRPr="0077251E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="007431C2" w:rsidRPr="0077251E">
        <w:rPr>
          <w:rFonts w:ascii="Times New Roman" w:hAnsi="Times New Roman" w:cs="Times New Roman"/>
          <w:sz w:val="20"/>
          <w:szCs w:val="20"/>
        </w:rPr>
        <w:t>Comparison of the relationship between respiratory mortality and ambient PM</w:t>
      </w:r>
      <w:r w:rsidR="007431C2" w:rsidRPr="0077251E">
        <w:rPr>
          <w:rFonts w:ascii="Times New Roman" w:hAnsi="Times New Roman" w:cs="Times New Roman"/>
          <w:sz w:val="20"/>
          <w:szCs w:val="20"/>
          <w:vertAlign w:val="subscript"/>
        </w:rPr>
        <w:t xml:space="preserve">2.5 </w:t>
      </w:r>
      <w:r w:rsidR="007431C2" w:rsidRPr="0077251E">
        <w:rPr>
          <w:rFonts w:ascii="Times New Roman" w:hAnsi="Times New Roman" w:cs="Times New Roman"/>
          <w:sz w:val="20"/>
          <w:szCs w:val="20"/>
        </w:rPr>
        <w:t>exposure by gender category (all age groups) in this study versus other studies</w:t>
      </w:r>
      <w:r w:rsidRPr="0077251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28"/>
        <w:gridCol w:w="1852"/>
        <w:gridCol w:w="1076"/>
        <w:gridCol w:w="550"/>
        <w:gridCol w:w="861"/>
        <w:gridCol w:w="857"/>
        <w:gridCol w:w="1004"/>
        <w:gridCol w:w="966"/>
        <w:gridCol w:w="866"/>
      </w:tblGrid>
      <w:tr w:rsidR="0077251E" w:rsidRPr="0077251E" w14:paraId="78202AC5" w14:textId="77777777" w:rsidTr="003B21C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0A4A5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D282A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3EC4B5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B1230C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E7022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4AC91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1079C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31C90A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9E6037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0A17B4B9" w14:textId="77777777" w:rsidTr="003B21C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0515C467" w14:textId="33B1DDD1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Pengjan et al.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F1C4836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0AFA35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F2DC51B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9EF6E68" w14:textId="77777777" w:rsidR="00C3534B" w:rsidRPr="0077251E" w:rsidRDefault="00C3534B" w:rsidP="00C353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16B5E34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09C33C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93C68A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0.00107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4346BC9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0.00146</w:t>
            </w:r>
          </w:p>
        </w:tc>
      </w:tr>
      <w:tr w:rsidR="0077251E" w:rsidRPr="0077251E" w14:paraId="2E25023B" w14:textId="77777777" w:rsidTr="003B21C4">
        <w:trPr>
          <w:trHeight w:val="20"/>
          <w:jc w:val="center"/>
        </w:trPr>
        <w:tc>
          <w:tcPr>
            <w:tcW w:w="0" w:type="auto"/>
          </w:tcPr>
          <w:p w14:paraId="4A7CC13F" w14:textId="19CDC0B1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n et al.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2F0E75E3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58CD63CC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5A7A7D3F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823C88F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7FD1D449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FC9F985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727626AD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0.00272</w:t>
            </w:r>
          </w:p>
        </w:tc>
        <w:tc>
          <w:tcPr>
            <w:tcW w:w="0" w:type="auto"/>
          </w:tcPr>
          <w:p w14:paraId="39B6A000" w14:textId="77777777" w:rsidR="00C3534B" w:rsidRPr="0077251E" w:rsidRDefault="00C3534B" w:rsidP="00C353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0.00190</w:t>
            </w:r>
          </w:p>
        </w:tc>
      </w:tr>
      <w:tr w:rsidR="0077251E" w:rsidRPr="0077251E" w14:paraId="1213C9B6" w14:textId="77777777" w:rsidTr="003B21C4">
        <w:trPr>
          <w:trHeight w:val="20"/>
          <w:jc w:val="center"/>
        </w:trPr>
        <w:tc>
          <w:tcPr>
            <w:tcW w:w="0" w:type="auto"/>
          </w:tcPr>
          <w:p w14:paraId="5CD3704B" w14:textId="76E756EB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&lt;EndNote&gt;&lt;Cite&gt;&lt;Author&gt;Li&lt;/Author&gt;&lt;Year&gt;2018&lt;/Year&gt;&lt;RecNum&gt;123&lt;/RecNum&gt;&lt;DisplayText&gt;(Li et al., 2018)&lt;/DisplayText&gt;&lt;record&gt;&lt;rec-number&gt;123&lt;/rec-number&gt;&lt;foreign-keys&gt;&lt;key app="EN" db-id="svdvadd29xrzfge59de5z0dse0ws0dte29rz" timestamp="1680153309" guid="bd56a839-ef0b-4918-aabc-b8c4ff80c69f"&gt;123&lt;/key&gt;&lt;/foreign-keys&gt;&lt;ref-type name="Journal Article"&gt;17&lt;/ref-type&gt;&lt;contributors&gt;&lt;authors&gt;&lt;author&gt;Li, Die&lt;/author&gt;&lt;author&gt;Wang, Jian-bing&lt;/author&gt;&lt;author&gt;Zhang, Zhen-yu&lt;/author&gt;&lt;author&gt;Shen, Peng&lt;/author&gt;&lt;author&gt;Zheng, Pei-wen&lt;/author&gt;&lt;author&gt;Jin, Ming-juan&lt;/author&gt;&lt;author&gt;Lu, Huai-chu&lt;/author&gt;&lt;author&gt;Lin, Hong-bo&lt;/author&gt;&lt;author&gt;Chen, Kun&lt;/author&gt;&lt;/authors&gt;&lt;/contributors&gt;&lt;titles&gt;&lt;title&gt;Association between short-term exposure to ambient air pollution and daily mortality: a time-series study in Eastern China&lt;/title&gt;&lt;secondary-title&gt;Environmental Science and Pollution Research&lt;/secondary-title&gt;&lt;/titles&gt;&lt;periodical&gt;&lt;full-title&gt;Environmental Science and Pollution Research&lt;/full-title&gt;&lt;/periodical&gt;&lt;pages&gt;16135-16143&lt;/pages&gt;&lt;volume&gt;25&lt;/volume&gt;&lt;dates&gt;&lt;year&gt;2018&lt;/year&gt;&lt;/dates&gt;&lt;isbn&gt;0944-1344&lt;/isbn&gt;&lt;urls&gt;&lt;/urls&gt;&lt;/record&gt;&lt;/Cite&gt;&lt;/EndNote&gt;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2018)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687C57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11AE2B8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61C8018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0F06A9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32352F8B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D6DAC6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lag4</w:t>
            </w:r>
          </w:p>
        </w:tc>
        <w:tc>
          <w:tcPr>
            <w:tcW w:w="0" w:type="auto"/>
          </w:tcPr>
          <w:p w14:paraId="337CD5F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-0.00230</w:t>
            </w:r>
          </w:p>
        </w:tc>
        <w:tc>
          <w:tcPr>
            <w:tcW w:w="0" w:type="auto"/>
          </w:tcPr>
          <w:p w14:paraId="572A6FE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0.00461</w:t>
            </w:r>
          </w:p>
        </w:tc>
      </w:tr>
      <w:tr w:rsidR="0077251E" w:rsidRPr="0077251E" w14:paraId="7C98BC51" w14:textId="77777777" w:rsidTr="003B21C4">
        <w:trPr>
          <w:trHeight w:val="20"/>
          <w:jc w:val="center"/>
        </w:trPr>
        <w:tc>
          <w:tcPr>
            <w:tcW w:w="0" w:type="auto"/>
          </w:tcPr>
          <w:p w14:paraId="1C2E07F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CF42EB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2EB15E8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65851DE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ED979EB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3826F30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946386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lag4</w:t>
            </w:r>
          </w:p>
        </w:tc>
        <w:tc>
          <w:tcPr>
            <w:tcW w:w="0" w:type="auto"/>
          </w:tcPr>
          <w:p w14:paraId="25EE674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0.00076</w:t>
            </w:r>
          </w:p>
        </w:tc>
        <w:tc>
          <w:tcPr>
            <w:tcW w:w="0" w:type="auto"/>
          </w:tcPr>
          <w:p w14:paraId="45FC56B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0.00284</w:t>
            </w:r>
          </w:p>
        </w:tc>
      </w:tr>
      <w:tr w:rsidR="0077251E" w:rsidRPr="0077251E" w14:paraId="47FFEFA4" w14:textId="77777777" w:rsidTr="003B21C4">
        <w:trPr>
          <w:trHeight w:val="20"/>
          <w:jc w:val="center"/>
        </w:trPr>
        <w:tc>
          <w:tcPr>
            <w:tcW w:w="0" w:type="auto"/>
          </w:tcPr>
          <w:p w14:paraId="0A7D74F4" w14:textId="78E498D8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&lt;EndNote&gt;&lt;Cite&gt;&lt;Author&gt;Liu&lt;/Author&gt;&lt;Year&gt;2021&lt;/Year&gt;&lt;RecNum&gt;53&lt;/RecNum&gt;&lt;DisplayText&gt;(Liu et al., 2021)&lt;/DisplayText&gt;&lt;record&gt;&lt;rec-number&gt;53&lt;/rec-number&gt;&lt;foreign-keys&gt;&lt;key app="EN" db-id="svdvadd29xrzfge59de5z0dse0ws0dte29rz" timestamp="1671857276" guid="de3ae78c-53b7-4447-a173-b739a18e6458"&gt;53&lt;/key&gt;&lt;/foreign-keys&gt;&lt;ref-type name="Journal Article"&gt;17&lt;/ref-type&gt;&lt;contributors&gt;&lt;authors&gt;&lt;author&gt;Liu, Tao&lt;/author&gt;&lt;author&gt;Meng, Haorong&lt;/author&gt;&lt;author&gt;Yu, Min&lt;/author&gt;&lt;author&gt;Xiao, Yize&lt;/author&gt;&lt;author&gt;Huang, Biao&lt;/author&gt;&lt;author&gt;Lin, Lifeng&lt;/author&gt;&lt;author&gt;Zhang, Haoming&lt;/author&gt;&lt;author&gt;Hu, Ruying&lt;/author&gt;&lt;author&gt;Hou, Zhulin&lt;/author&gt;&lt;author&gt;Xu, Yanjun&lt;/author&gt;&lt;/authors&gt;&lt;/contributors&gt;&lt;titles&gt;&lt;title&gt;Urban-rural disparity of the short-term association of PM2. 5 with mortality and its attributable burden&lt;/title&gt;&lt;secondary-title&gt;The Innovation&lt;/secondary-title&gt;&lt;/titles&gt;&lt;periodical&gt;&lt;full-title&gt;The Innovation&lt;/full-title&gt;&lt;/periodical&gt;&lt;pages&gt;100171&lt;/pages&gt;&lt;volume&gt;2&lt;/volume&gt;&lt;number&gt;4&lt;/number&gt;&lt;dates&gt;&lt;year&gt;2021&lt;/year&gt;&lt;/dates&gt;&lt;isbn&gt;2666-6758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Liu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2021)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9FC5C22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31672D4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5E4043E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27A93B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1382C62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AF88FC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4CAF7A7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0.00066*</w:t>
            </w:r>
          </w:p>
        </w:tc>
        <w:tc>
          <w:tcPr>
            <w:tcW w:w="0" w:type="auto"/>
          </w:tcPr>
          <w:p w14:paraId="02F9E62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0.00024</w:t>
            </w:r>
          </w:p>
        </w:tc>
      </w:tr>
      <w:tr w:rsidR="0077251E" w:rsidRPr="0077251E" w14:paraId="42DABBBA" w14:textId="77777777" w:rsidTr="003B21C4">
        <w:trPr>
          <w:trHeight w:val="20"/>
          <w:jc w:val="center"/>
        </w:trPr>
        <w:tc>
          <w:tcPr>
            <w:tcW w:w="0" w:type="auto"/>
          </w:tcPr>
          <w:p w14:paraId="40992F4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FB6EF29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3801DF39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3ADD53B1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7E079CD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59AD98C5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3CA9B99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3EC03B36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  <w:tc>
          <w:tcPr>
            <w:tcW w:w="0" w:type="auto"/>
          </w:tcPr>
          <w:p w14:paraId="6FAC5F8E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</w:tr>
      <w:tr w:rsidR="0077251E" w:rsidRPr="0077251E" w14:paraId="4534EC68" w14:textId="77777777" w:rsidTr="003B21C4">
        <w:trPr>
          <w:trHeight w:val="20"/>
          <w:jc w:val="center"/>
        </w:trPr>
        <w:tc>
          <w:tcPr>
            <w:tcW w:w="0" w:type="auto"/>
          </w:tcPr>
          <w:p w14:paraId="5C60B33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4C7833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7500DC9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3D1AAAD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4319308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38689CB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051E0B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0027A9F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0.00072*</w:t>
            </w:r>
          </w:p>
        </w:tc>
        <w:tc>
          <w:tcPr>
            <w:tcW w:w="0" w:type="auto"/>
          </w:tcPr>
          <w:p w14:paraId="0CAF895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</w:t>
            </w:r>
          </w:p>
        </w:tc>
      </w:tr>
      <w:tr w:rsidR="0077251E" w:rsidRPr="0077251E" w14:paraId="26F7FBC9" w14:textId="77777777" w:rsidTr="003B21C4">
        <w:trPr>
          <w:trHeight w:val="20"/>
          <w:jc w:val="center"/>
        </w:trPr>
        <w:tc>
          <w:tcPr>
            <w:tcW w:w="0" w:type="auto"/>
          </w:tcPr>
          <w:p w14:paraId="1A5E282B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937AE5F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5829478E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42AAF2A5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32B7889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25BBFC62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7CE028F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7545024F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0.00009</w:t>
            </w:r>
          </w:p>
        </w:tc>
        <w:tc>
          <w:tcPr>
            <w:tcW w:w="0" w:type="auto"/>
          </w:tcPr>
          <w:p w14:paraId="73769326" w14:textId="77777777" w:rsidR="004C5418" w:rsidRPr="0077251E" w:rsidRDefault="004C5418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</w:tr>
      <w:tr w:rsidR="0077251E" w:rsidRPr="0077251E" w14:paraId="11957E1C" w14:textId="77777777" w:rsidTr="003B21C4">
        <w:trPr>
          <w:trHeight w:val="20"/>
          <w:jc w:val="center"/>
        </w:trPr>
        <w:tc>
          <w:tcPr>
            <w:tcW w:w="0" w:type="auto"/>
          </w:tcPr>
          <w:p w14:paraId="128325E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C5237F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</w:tcPr>
          <w:p w14:paraId="0939837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7E74BD9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F9B7DB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6B32A02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038089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50AE305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0.00033</w:t>
            </w:r>
          </w:p>
        </w:tc>
        <w:tc>
          <w:tcPr>
            <w:tcW w:w="0" w:type="auto"/>
          </w:tcPr>
          <w:p w14:paraId="45816F3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0.00037</w:t>
            </w:r>
          </w:p>
        </w:tc>
      </w:tr>
      <w:tr w:rsidR="0077251E" w:rsidRPr="0077251E" w14:paraId="1583D189" w14:textId="77777777" w:rsidTr="003B21C4">
        <w:trPr>
          <w:trHeight w:val="20"/>
          <w:jc w:val="center"/>
        </w:trPr>
        <w:tc>
          <w:tcPr>
            <w:tcW w:w="0" w:type="auto"/>
          </w:tcPr>
          <w:p w14:paraId="2F13B0D2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173280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</w:tcPr>
          <w:p w14:paraId="59D46AA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450CE3D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A8D47A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3903CE3B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20B761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6CBF17B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0.00091*</w:t>
            </w:r>
          </w:p>
        </w:tc>
        <w:tc>
          <w:tcPr>
            <w:tcW w:w="0" w:type="auto"/>
          </w:tcPr>
          <w:p w14:paraId="79FDB7D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0.00045</w:t>
            </w:r>
          </w:p>
        </w:tc>
      </w:tr>
      <w:tr w:rsidR="0077251E" w:rsidRPr="0077251E" w14:paraId="04E7D229" w14:textId="77777777" w:rsidTr="003B21C4">
        <w:trPr>
          <w:trHeight w:val="20"/>
          <w:jc w:val="center"/>
        </w:trPr>
        <w:tc>
          <w:tcPr>
            <w:tcW w:w="0" w:type="auto"/>
          </w:tcPr>
          <w:p w14:paraId="7D0A416B" w14:textId="2ECC34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&lt;EndNote&gt;&lt;Cite&gt;&lt;Author&gt;Shin&lt;/Author&gt;&lt;Year&gt;2022&lt;/Year&gt;&lt;RecNum&gt;68&lt;/RecNum&gt;&lt;DisplayText&gt;(Shin et al., 2022)&lt;/DisplayText&gt;&lt;record&gt;&lt;rec-number&gt;68&lt;/rec-number&gt;&lt;foreign-keys&gt;&lt;key app="EN" db-id="svdvadd29xrzfge59de5z0dse0ws0dte29rz" timestamp="1671857310" guid="ba1d49c8-d495-4b2b-b50f-833520032364"&gt;68&lt;/key&gt;&lt;/foreign-keys&gt;&lt;ref-type name="Journal Article"&gt;17&lt;/ref-type&gt;&lt;contributors&gt;&lt;authors&gt;&lt;author&gt;Shin, Hwashin H&lt;/author&gt;&lt;author&gt;Maquiling, Aubrey&lt;/author&gt;&lt;author&gt;Thomson, Errol M&lt;/author&gt;&lt;author&gt;Park, In-Woo&lt;/author&gt;&lt;author&gt;Stieb, Dave M&lt;/author&gt;&lt;author&gt;Dehghani, Parvin&lt;/author&gt;&lt;/authors&gt;&lt;/contributors&gt;&lt;titles&gt;&lt;title&gt;Sex-difference in air pollution-related acute circulatory and respiratory mortality and hospitalization&lt;/title&gt;&lt;secondary-title&gt;Science of The Total Environment&lt;/secondary-title&gt;&lt;/titles&gt;&lt;periodical&gt;&lt;full-title&gt;Science of the Total Environment&lt;/full-title&gt;&lt;/periodical&gt;&lt;pages&gt;150515&lt;/pages&gt;&lt;volume&gt;806&lt;/volume&gt;&lt;dates&gt;&lt;year&gt;2022&lt;/year&gt;&lt;/dates&gt;&lt;isbn&gt;0048-9697&lt;/isbn&gt;&lt;urls&gt;&lt;/urls&gt;&lt;/record&gt;&lt;/Cite&gt;&lt;/EndNote&gt;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Shin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2022)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D7C9F1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00F0A4C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2AED40B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6AD802E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7BF3F7C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976453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294A55C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0.00198</w:t>
            </w:r>
          </w:p>
        </w:tc>
        <w:tc>
          <w:tcPr>
            <w:tcW w:w="0" w:type="auto"/>
          </w:tcPr>
          <w:p w14:paraId="23C9845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0.00180</w:t>
            </w:r>
          </w:p>
        </w:tc>
      </w:tr>
      <w:tr w:rsidR="0077251E" w:rsidRPr="0077251E" w14:paraId="44A43525" w14:textId="77777777" w:rsidTr="003B21C4">
        <w:trPr>
          <w:trHeight w:val="20"/>
          <w:jc w:val="center"/>
        </w:trPr>
        <w:tc>
          <w:tcPr>
            <w:tcW w:w="0" w:type="auto"/>
          </w:tcPr>
          <w:p w14:paraId="4C76115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884E58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4D66C74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7AF8016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175B9E7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30DC373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B3E307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6BD5FAA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0.00109</w:t>
            </w:r>
          </w:p>
        </w:tc>
        <w:tc>
          <w:tcPr>
            <w:tcW w:w="0" w:type="auto"/>
          </w:tcPr>
          <w:p w14:paraId="0AFDC61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0.00121</w:t>
            </w:r>
          </w:p>
        </w:tc>
      </w:tr>
      <w:tr w:rsidR="0077251E" w:rsidRPr="0077251E" w14:paraId="34C7FCB0" w14:textId="77777777" w:rsidTr="003B21C4">
        <w:trPr>
          <w:trHeight w:val="20"/>
          <w:jc w:val="center"/>
        </w:trPr>
        <w:tc>
          <w:tcPr>
            <w:tcW w:w="0" w:type="auto"/>
          </w:tcPr>
          <w:p w14:paraId="6A97A46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68B0D0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2F80EC2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7FEFE5E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3154FF41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24D13D2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A23C129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18B5FA0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0.00129</w:t>
            </w:r>
          </w:p>
        </w:tc>
        <w:tc>
          <w:tcPr>
            <w:tcW w:w="0" w:type="auto"/>
          </w:tcPr>
          <w:p w14:paraId="1845472B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0.00202</w:t>
            </w:r>
          </w:p>
        </w:tc>
      </w:tr>
      <w:tr w:rsidR="0077251E" w:rsidRPr="0077251E" w14:paraId="3E26960C" w14:textId="77777777" w:rsidTr="003B21C4">
        <w:trPr>
          <w:trHeight w:val="20"/>
          <w:jc w:val="center"/>
        </w:trPr>
        <w:tc>
          <w:tcPr>
            <w:tcW w:w="0" w:type="auto"/>
          </w:tcPr>
          <w:p w14:paraId="7735AB0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0EF0322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4C58163A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6A5997F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0A27EA5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385534D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7D8E8E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176BED1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0.00000</w:t>
            </w:r>
          </w:p>
        </w:tc>
        <w:tc>
          <w:tcPr>
            <w:tcW w:w="0" w:type="auto"/>
          </w:tcPr>
          <w:p w14:paraId="227358E9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0.00256</w:t>
            </w:r>
          </w:p>
        </w:tc>
      </w:tr>
      <w:tr w:rsidR="0077251E" w:rsidRPr="0077251E" w14:paraId="1F2AF19F" w14:textId="77777777" w:rsidTr="003B21C4">
        <w:trPr>
          <w:trHeight w:val="20"/>
          <w:jc w:val="center"/>
        </w:trPr>
        <w:tc>
          <w:tcPr>
            <w:tcW w:w="0" w:type="auto"/>
          </w:tcPr>
          <w:p w14:paraId="6957151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CCFE453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</w:tcPr>
          <w:p w14:paraId="5E771200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18FA7FA4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5CFF70C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4E97211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6DE6207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6C63701F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0.00188</w:t>
            </w:r>
          </w:p>
        </w:tc>
        <w:tc>
          <w:tcPr>
            <w:tcW w:w="0" w:type="auto"/>
          </w:tcPr>
          <w:p w14:paraId="3DD13D5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0.00227</w:t>
            </w:r>
          </w:p>
        </w:tc>
      </w:tr>
      <w:tr w:rsidR="0077251E" w:rsidRPr="0077251E" w14:paraId="1549739A" w14:textId="77777777" w:rsidTr="003B21C4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4D843162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3676786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FB613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CE27AC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DD4A209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1592815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638E5D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A594C5E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ED39008" w14:textId="77777777" w:rsidR="004C5418" w:rsidRPr="0077251E" w:rsidRDefault="004C5418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0.00234</w:t>
            </w:r>
          </w:p>
        </w:tc>
      </w:tr>
      <w:tr w:rsidR="00C3534B" w:rsidRPr="0077251E" w14:paraId="054C8A7F" w14:textId="77777777" w:rsidTr="00C3534B">
        <w:trPr>
          <w:trHeight w:val="40"/>
          <w:jc w:val="center"/>
        </w:trPr>
        <w:tc>
          <w:tcPr>
            <w:tcW w:w="0" w:type="auto"/>
            <w:gridSpan w:val="9"/>
            <w:tcBorders>
              <w:top w:val="single" w:sz="4" w:space="0" w:color="auto"/>
            </w:tcBorders>
          </w:tcPr>
          <w:p w14:paraId="3DE4959D" w14:textId="520B5360" w:rsidR="004C5418" w:rsidRPr="0077251E" w:rsidRDefault="00EF0CCE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 &lt; 0.05.</w:t>
            </w:r>
          </w:p>
        </w:tc>
      </w:tr>
    </w:tbl>
    <w:p w14:paraId="0EF0BCAB" w14:textId="6469D12C" w:rsidR="004C5418" w:rsidRPr="0077251E" w:rsidRDefault="004C5418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78F6B029" w14:textId="77777777" w:rsidR="00C32197" w:rsidRPr="0077251E" w:rsidRDefault="00C32197">
      <w:pPr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br w:type="page"/>
      </w:r>
    </w:p>
    <w:p w14:paraId="42DB2220" w14:textId="17CC479D" w:rsidR="00C075C7" w:rsidRPr="0077251E" w:rsidRDefault="00C075C7" w:rsidP="00C075C7">
      <w:pPr>
        <w:spacing w:after="0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lastRenderedPageBreak/>
        <w:t xml:space="preserve">Table </w:t>
      </w:r>
      <w:r w:rsidR="003B5AF2"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>S</w:t>
      </w:r>
      <w:r w:rsidR="00C3534B"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>7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  <w:r w:rsidR="002E274E" w:rsidRPr="0077251E">
        <w:rPr>
          <w:rFonts w:ascii="Times New Roman" w:hAnsi="Times New Roman" w:cs="Times New Roman"/>
          <w:sz w:val="20"/>
          <w:szCs w:val="20"/>
          <w:lang w:bidi="en-US"/>
        </w:rPr>
        <w:t>A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ssociation between respiratory morbidity and ambient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2.5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exposure in Ratchaburi during </w:t>
      </w:r>
      <w:r w:rsidR="003B21C4" w:rsidRPr="0077251E">
        <w:rPr>
          <w:rFonts w:ascii="Times New Roman" w:hAnsi="Times New Roman" w:cs="Times New Roman"/>
          <w:sz w:val="20"/>
          <w:szCs w:val="20"/>
          <w:lang w:bidi="en-US"/>
        </w:rPr>
        <w:t>2015–2019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1127"/>
        <w:gridCol w:w="1200"/>
        <w:gridCol w:w="980"/>
        <w:gridCol w:w="966"/>
        <w:gridCol w:w="966"/>
        <w:gridCol w:w="966"/>
        <w:gridCol w:w="966"/>
      </w:tblGrid>
      <w:tr w:rsidR="0077251E" w:rsidRPr="0077251E" w14:paraId="4A3663CB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6BB8F1A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Lag</w:t>
            </w:r>
          </w:p>
        </w:tc>
        <w:tc>
          <w:tcPr>
            <w:tcW w:w="0" w:type="auto"/>
            <w:vMerge w:val="restart"/>
            <w:vAlign w:val="center"/>
          </w:tcPr>
          <w:p w14:paraId="311C61B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Parameter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8DCE09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All-age and </w:t>
            </w: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br/>
              <w:t>All-gender</w:t>
            </w:r>
          </w:p>
        </w:tc>
        <w:tc>
          <w:tcPr>
            <w:tcW w:w="0" w:type="auto"/>
            <w:gridSpan w:val="3"/>
            <w:vAlign w:val="center"/>
          </w:tcPr>
          <w:p w14:paraId="3CA04B5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Age group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C77C7B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Gender group</w:t>
            </w:r>
          </w:p>
        </w:tc>
      </w:tr>
      <w:tr w:rsidR="0077251E" w:rsidRPr="0077251E" w14:paraId="1570E66B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239F3D3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2EFB172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B32BC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A31C2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Children</w:t>
            </w:r>
          </w:p>
        </w:tc>
        <w:tc>
          <w:tcPr>
            <w:tcW w:w="0" w:type="auto"/>
            <w:vAlign w:val="center"/>
            <w:hideMark/>
          </w:tcPr>
          <w:p w14:paraId="697BDA1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Adult</w:t>
            </w:r>
          </w:p>
        </w:tc>
        <w:tc>
          <w:tcPr>
            <w:tcW w:w="0" w:type="auto"/>
            <w:vAlign w:val="center"/>
            <w:hideMark/>
          </w:tcPr>
          <w:p w14:paraId="4F6B4B2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Elderly</w:t>
            </w:r>
          </w:p>
        </w:tc>
        <w:tc>
          <w:tcPr>
            <w:tcW w:w="0" w:type="auto"/>
            <w:vAlign w:val="center"/>
            <w:hideMark/>
          </w:tcPr>
          <w:p w14:paraId="622DDF9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Male</w:t>
            </w:r>
          </w:p>
        </w:tc>
        <w:tc>
          <w:tcPr>
            <w:tcW w:w="0" w:type="auto"/>
            <w:vAlign w:val="center"/>
            <w:hideMark/>
          </w:tcPr>
          <w:p w14:paraId="14E7A35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Female</w:t>
            </w:r>
          </w:p>
        </w:tc>
      </w:tr>
      <w:tr w:rsidR="0077251E" w:rsidRPr="0077251E" w14:paraId="5D289E35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27444CB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024105D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138ADE4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0.00104*</w:t>
            </w:r>
          </w:p>
        </w:tc>
        <w:tc>
          <w:tcPr>
            <w:tcW w:w="0" w:type="auto"/>
          </w:tcPr>
          <w:p w14:paraId="517D3DD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0.00099</w:t>
            </w:r>
          </w:p>
        </w:tc>
        <w:tc>
          <w:tcPr>
            <w:tcW w:w="0" w:type="auto"/>
          </w:tcPr>
          <w:p w14:paraId="4CB9D32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0.00110*</w:t>
            </w:r>
          </w:p>
        </w:tc>
        <w:tc>
          <w:tcPr>
            <w:tcW w:w="0" w:type="auto"/>
          </w:tcPr>
          <w:p w14:paraId="0FE6FAB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0.00101</w:t>
            </w:r>
          </w:p>
        </w:tc>
        <w:tc>
          <w:tcPr>
            <w:tcW w:w="0" w:type="auto"/>
          </w:tcPr>
          <w:p w14:paraId="2B2C9C5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0.00098</w:t>
            </w:r>
          </w:p>
        </w:tc>
        <w:tc>
          <w:tcPr>
            <w:tcW w:w="0" w:type="auto"/>
          </w:tcPr>
          <w:p w14:paraId="6975897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0.00110*</w:t>
            </w:r>
          </w:p>
        </w:tc>
      </w:tr>
      <w:tr w:rsidR="0077251E" w:rsidRPr="0077251E" w14:paraId="7CE5D91F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A4A459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E5DD3F5" w14:textId="095BC24E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409926C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0.00052</w:t>
            </w:r>
          </w:p>
        </w:tc>
        <w:tc>
          <w:tcPr>
            <w:tcW w:w="0" w:type="auto"/>
          </w:tcPr>
          <w:p w14:paraId="4E70C8A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0.00064</w:t>
            </w:r>
          </w:p>
        </w:tc>
        <w:tc>
          <w:tcPr>
            <w:tcW w:w="0" w:type="auto"/>
          </w:tcPr>
          <w:p w14:paraId="57CD8E6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0.00055</w:t>
            </w:r>
          </w:p>
        </w:tc>
        <w:tc>
          <w:tcPr>
            <w:tcW w:w="0" w:type="auto"/>
          </w:tcPr>
          <w:p w14:paraId="03DCA49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0.00072</w:t>
            </w:r>
          </w:p>
        </w:tc>
        <w:tc>
          <w:tcPr>
            <w:tcW w:w="0" w:type="auto"/>
          </w:tcPr>
          <w:p w14:paraId="42A2FDE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0.00055</w:t>
            </w:r>
          </w:p>
        </w:tc>
        <w:tc>
          <w:tcPr>
            <w:tcW w:w="0" w:type="auto"/>
          </w:tcPr>
          <w:p w14:paraId="01F3B14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0.00055</w:t>
            </w:r>
          </w:p>
        </w:tc>
      </w:tr>
      <w:tr w:rsidR="0077251E" w:rsidRPr="0077251E" w14:paraId="3AF8EE53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18C767A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4E09071" w14:textId="225B21AB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261214E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0.04526</w:t>
            </w:r>
          </w:p>
        </w:tc>
        <w:tc>
          <w:tcPr>
            <w:tcW w:w="0" w:type="auto"/>
          </w:tcPr>
          <w:p w14:paraId="1EB95B5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0.12171</w:t>
            </w:r>
          </w:p>
        </w:tc>
        <w:tc>
          <w:tcPr>
            <w:tcW w:w="0" w:type="auto"/>
          </w:tcPr>
          <w:p w14:paraId="47F27FA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0.04537</w:t>
            </w:r>
          </w:p>
        </w:tc>
        <w:tc>
          <w:tcPr>
            <w:tcW w:w="0" w:type="auto"/>
          </w:tcPr>
          <w:p w14:paraId="3D193D4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0.15761</w:t>
            </w:r>
          </w:p>
        </w:tc>
        <w:tc>
          <w:tcPr>
            <w:tcW w:w="0" w:type="auto"/>
          </w:tcPr>
          <w:p w14:paraId="0C51C64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0.07623</w:t>
            </w:r>
          </w:p>
        </w:tc>
        <w:tc>
          <w:tcPr>
            <w:tcW w:w="0" w:type="auto"/>
          </w:tcPr>
          <w:p w14:paraId="3830960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0.04537</w:t>
            </w:r>
          </w:p>
        </w:tc>
      </w:tr>
      <w:tr w:rsidR="0077251E" w:rsidRPr="0077251E" w14:paraId="368A8011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ADBC72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C75388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180686F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0.00066</w:t>
            </w:r>
          </w:p>
        </w:tc>
        <w:tc>
          <w:tcPr>
            <w:tcW w:w="0" w:type="auto"/>
          </w:tcPr>
          <w:p w14:paraId="4D743EC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  <w:tc>
          <w:tcPr>
            <w:tcW w:w="0" w:type="auto"/>
          </w:tcPr>
          <w:p w14:paraId="7F98D64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0.00067</w:t>
            </w:r>
          </w:p>
        </w:tc>
        <w:tc>
          <w:tcPr>
            <w:tcW w:w="0" w:type="auto"/>
          </w:tcPr>
          <w:p w14:paraId="2560F29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</w:tcPr>
          <w:p w14:paraId="1346E59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0.00041</w:t>
            </w:r>
          </w:p>
        </w:tc>
        <w:tc>
          <w:tcPr>
            <w:tcW w:w="0" w:type="auto"/>
          </w:tcPr>
          <w:p w14:paraId="21E3ADA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0.00086*</w:t>
            </w:r>
          </w:p>
        </w:tc>
      </w:tr>
      <w:tr w:rsidR="0077251E" w:rsidRPr="0077251E" w14:paraId="4DF35D17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A5FEB2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4CCE5033" w14:textId="653BFA89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21E7A48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0.00041</w:t>
            </w:r>
          </w:p>
        </w:tc>
        <w:tc>
          <w:tcPr>
            <w:tcW w:w="0" w:type="auto"/>
          </w:tcPr>
          <w:p w14:paraId="4EA0578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0.00050</w:t>
            </w:r>
          </w:p>
        </w:tc>
        <w:tc>
          <w:tcPr>
            <w:tcW w:w="0" w:type="auto"/>
          </w:tcPr>
          <w:p w14:paraId="784B2A5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  <w:tc>
          <w:tcPr>
            <w:tcW w:w="0" w:type="auto"/>
          </w:tcPr>
          <w:p w14:paraId="76A32F7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0.00057</w:t>
            </w:r>
          </w:p>
        </w:tc>
        <w:tc>
          <w:tcPr>
            <w:tcW w:w="0" w:type="auto"/>
          </w:tcPr>
          <w:p w14:paraId="6D6060A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  <w:tc>
          <w:tcPr>
            <w:tcW w:w="0" w:type="auto"/>
          </w:tcPr>
          <w:p w14:paraId="2569266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</w:tr>
      <w:tr w:rsidR="0077251E" w:rsidRPr="0077251E" w14:paraId="49C2EB64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C47181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E750BCB" w14:textId="0CB6EC5E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0B523CD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0.10674</w:t>
            </w:r>
          </w:p>
        </w:tc>
        <w:tc>
          <w:tcPr>
            <w:tcW w:w="0" w:type="auto"/>
          </w:tcPr>
          <w:p w14:paraId="6CF5ED7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0.14522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1A489E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0.12333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4B7DC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0.37513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B25BFE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0.34904</w:t>
            </w:r>
          </w:p>
        </w:tc>
        <w:tc>
          <w:tcPr>
            <w:tcW w:w="0" w:type="auto"/>
          </w:tcPr>
          <w:p w14:paraId="323F844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0.04734</w:t>
            </w:r>
          </w:p>
        </w:tc>
      </w:tr>
      <w:tr w:rsidR="0077251E" w:rsidRPr="0077251E" w14:paraId="7132F151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55CD335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C38876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5FAF1D4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0.00020</w:t>
            </w:r>
          </w:p>
        </w:tc>
        <w:tc>
          <w:tcPr>
            <w:tcW w:w="0" w:type="auto"/>
          </w:tcPr>
          <w:p w14:paraId="5C02589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0.00018</w:t>
            </w:r>
          </w:p>
        </w:tc>
        <w:tc>
          <w:tcPr>
            <w:tcW w:w="0" w:type="auto"/>
          </w:tcPr>
          <w:p w14:paraId="610CD2F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0.00020</w:t>
            </w:r>
          </w:p>
        </w:tc>
        <w:tc>
          <w:tcPr>
            <w:tcW w:w="0" w:type="auto"/>
          </w:tcPr>
          <w:p w14:paraId="44057C0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0.00020</w:t>
            </w:r>
          </w:p>
        </w:tc>
        <w:tc>
          <w:tcPr>
            <w:tcW w:w="0" w:type="auto"/>
          </w:tcPr>
          <w:p w14:paraId="217525B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0.00010</w:t>
            </w:r>
          </w:p>
        </w:tc>
        <w:tc>
          <w:tcPr>
            <w:tcW w:w="0" w:type="auto"/>
          </w:tcPr>
          <w:p w14:paraId="263598C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</w:t>
            </w:r>
          </w:p>
        </w:tc>
      </w:tr>
      <w:tr w:rsidR="0077251E" w:rsidRPr="0077251E" w14:paraId="726A5C9B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A60A74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78FD9279" w14:textId="393BE0D4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32E923B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0.00027</w:t>
            </w:r>
          </w:p>
        </w:tc>
        <w:tc>
          <w:tcPr>
            <w:tcW w:w="0" w:type="auto"/>
          </w:tcPr>
          <w:p w14:paraId="350B215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0.00034</w:t>
            </w:r>
          </w:p>
        </w:tc>
        <w:tc>
          <w:tcPr>
            <w:tcW w:w="0" w:type="auto"/>
          </w:tcPr>
          <w:p w14:paraId="070A802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  <w:tc>
          <w:tcPr>
            <w:tcW w:w="0" w:type="auto"/>
          </w:tcPr>
          <w:p w14:paraId="38E38D4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0.00038</w:t>
            </w:r>
          </w:p>
        </w:tc>
        <w:tc>
          <w:tcPr>
            <w:tcW w:w="0" w:type="auto"/>
          </w:tcPr>
          <w:p w14:paraId="0CAF6A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  <w:tc>
          <w:tcPr>
            <w:tcW w:w="0" w:type="auto"/>
          </w:tcPr>
          <w:p w14:paraId="40A4194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</w:tr>
      <w:tr w:rsidR="0077251E" w:rsidRPr="0077251E" w14:paraId="3238A485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56F9FC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56510CFA" w14:textId="0AD19E61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7E6BA68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0.47680</w:t>
            </w:r>
          </w:p>
        </w:tc>
        <w:tc>
          <w:tcPr>
            <w:tcW w:w="0" w:type="auto"/>
          </w:tcPr>
          <w:p w14:paraId="02DFEBA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0.60772</w:t>
            </w:r>
          </w:p>
        </w:tc>
        <w:tc>
          <w:tcPr>
            <w:tcW w:w="0" w:type="auto"/>
          </w:tcPr>
          <w:p w14:paraId="6360F78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0.50892</w:t>
            </w:r>
          </w:p>
        </w:tc>
        <w:tc>
          <w:tcPr>
            <w:tcW w:w="0" w:type="auto"/>
          </w:tcPr>
          <w:p w14:paraId="1A04F24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0.61568</w:t>
            </w:r>
          </w:p>
        </w:tc>
        <w:tc>
          <w:tcPr>
            <w:tcW w:w="0" w:type="auto"/>
          </w:tcPr>
          <w:p w14:paraId="4ACF5E6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0.74610</w:t>
            </w:r>
          </w:p>
        </w:tc>
        <w:tc>
          <w:tcPr>
            <w:tcW w:w="0" w:type="auto"/>
          </w:tcPr>
          <w:p w14:paraId="1065F36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0.34460</w:t>
            </w:r>
          </w:p>
        </w:tc>
      </w:tr>
      <w:tr w:rsidR="0077251E" w:rsidRPr="0077251E" w14:paraId="024124A7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420C48D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6C529D9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3873B87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-0.00003</w:t>
            </w:r>
          </w:p>
        </w:tc>
        <w:tc>
          <w:tcPr>
            <w:tcW w:w="0" w:type="auto"/>
          </w:tcPr>
          <w:p w14:paraId="4A79742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069760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E1A21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13308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0.00003</w:t>
            </w:r>
          </w:p>
        </w:tc>
        <w:tc>
          <w:tcPr>
            <w:tcW w:w="0" w:type="auto"/>
          </w:tcPr>
          <w:p w14:paraId="7238A5E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-0.00009</w:t>
            </w:r>
          </w:p>
        </w:tc>
      </w:tr>
      <w:tr w:rsidR="0077251E" w:rsidRPr="0077251E" w14:paraId="5FD77AAC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1827C1D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844C853" w14:textId="5E7C0641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11C5F9D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  <w:tc>
          <w:tcPr>
            <w:tcW w:w="0" w:type="auto"/>
          </w:tcPr>
          <w:p w14:paraId="730F415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B4B81D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04B0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E0A268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  <w:tc>
          <w:tcPr>
            <w:tcW w:w="0" w:type="auto"/>
          </w:tcPr>
          <w:p w14:paraId="3675CA1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</w:tr>
      <w:tr w:rsidR="0077251E" w:rsidRPr="0077251E" w14:paraId="76505FE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688A04E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1EB0BC1" w14:textId="241E5666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012EABE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0.92325</w:t>
            </w:r>
          </w:p>
        </w:tc>
        <w:tc>
          <w:tcPr>
            <w:tcW w:w="0" w:type="auto"/>
          </w:tcPr>
          <w:p w14:paraId="7686818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0.67646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1232CF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0.95174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811C4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0.79576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25D49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0.92718</w:t>
            </w:r>
          </w:p>
        </w:tc>
        <w:tc>
          <w:tcPr>
            <w:tcW w:w="0" w:type="auto"/>
          </w:tcPr>
          <w:p w14:paraId="6F5A4D3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0.77957</w:t>
            </w:r>
          </w:p>
        </w:tc>
      </w:tr>
      <w:tr w:rsidR="0077251E" w:rsidRPr="0077251E" w14:paraId="73DEE549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047C6B7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432F3B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21BCA4A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0.00005</w:t>
            </w:r>
          </w:p>
        </w:tc>
        <w:tc>
          <w:tcPr>
            <w:tcW w:w="0" w:type="auto"/>
          </w:tcPr>
          <w:p w14:paraId="5D044C3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-0.00008</w:t>
            </w:r>
          </w:p>
        </w:tc>
        <w:tc>
          <w:tcPr>
            <w:tcW w:w="0" w:type="auto"/>
          </w:tcPr>
          <w:p w14:paraId="08EDB04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0.00008</w:t>
            </w:r>
          </w:p>
        </w:tc>
        <w:tc>
          <w:tcPr>
            <w:tcW w:w="0" w:type="auto"/>
          </w:tcPr>
          <w:p w14:paraId="218F7D4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0.00019</w:t>
            </w:r>
          </w:p>
        </w:tc>
        <w:tc>
          <w:tcPr>
            <w:tcW w:w="0" w:type="auto"/>
          </w:tcPr>
          <w:p w14:paraId="18C5506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0.00014</w:t>
            </w:r>
          </w:p>
        </w:tc>
        <w:tc>
          <w:tcPr>
            <w:tcW w:w="0" w:type="auto"/>
          </w:tcPr>
          <w:p w14:paraId="64AA49D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-0.00003</w:t>
            </w:r>
          </w:p>
        </w:tc>
      </w:tr>
      <w:tr w:rsidR="0077251E" w:rsidRPr="0077251E" w14:paraId="4CCA7D6F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90F263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53A0031" w14:textId="0985828B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7D264D6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</w:t>
            </w:r>
          </w:p>
        </w:tc>
        <w:tc>
          <w:tcPr>
            <w:tcW w:w="0" w:type="auto"/>
          </w:tcPr>
          <w:p w14:paraId="4175A24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0.00034</w:t>
            </w:r>
          </w:p>
        </w:tc>
        <w:tc>
          <w:tcPr>
            <w:tcW w:w="0" w:type="auto"/>
          </w:tcPr>
          <w:p w14:paraId="58DF102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  <w:tc>
          <w:tcPr>
            <w:tcW w:w="0" w:type="auto"/>
          </w:tcPr>
          <w:p w14:paraId="007B6EE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  <w:tc>
          <w:tcPr>
            <w:tcW w:w="0" w:type="auto"/>
          </w:tcPr>
          <w:p w14:paraId="1A5A596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  <w:tc>
          <w:tcPr>
            <w:tcW w:w="0" w:type="auto"/>
          </w:tcPr>
          <w:p w14:paraId="1723A05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0.00030</w:t>
            </w:r>
          </w:p>
        </w:tc>
      </w:tr>
      <w:tr w:rsidR="0077251E" w:rsidRPr="0077251E" w14:paraId="2A12D4C2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F3AF56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3E4A1E4" w14:textId="0C7B261A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55239A3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0.86849</w:t>
            </w:r>
          </w:p>
        </w:tc>
        <w:tc>
          <w:tcPr>
            <w:tcW w:w="0" w:type="auto"/>
          </w:tcPr>
          <w:p w14:paraId="51E1246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0.82655</w:t>
            </w:r>
          </w:p>
        </w:tc>
        <w:tc>
          <w:tcPr>
            <w:tcW w:w="0" w:type="auto"/>
          </w:tcPr>
          <w:p w14:paraId="453D474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0.80077</w:t>
            </w:r>
          </w:p>
        </w:tc>
        <w:tc>
          <w:tcPr>
            <w:tcW w:w="0" w:type="auto"/>
          </w:tcPr>
          <w:p w14:paraId="5AE41E7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0.64110</w:t>
            </w:r>
          </w:p>
        </w:tc>
        <w:tc>
          <w:tcPr>
            <w:tcW w:w="0" w:type="auto"/>
          </w:tcPr>
          <w:p w14:paraId="7C70E95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0.65166</w:t>
            </w:r>
          </w:p>
        </w:tc>
        <w:tc>
          <w:tcPr>
            <w:tcW w:w="0" w:type="auto"/>
          </w:tcPr>
          <w:p w14:paraId="12B44DA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0.92657</w:t>
            </w:r>
          </w:p>
        </w:tc>
      </w:tr>
      <w:tr w:rsidR="0077251E" w:rsidRPr="0077251E" w14:paraId="01BFC322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2F78E3F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4BCDDA7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3341C98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0.00032</w:t>
            </w:r>
          </w:p>
        </w:tc>
        <w:tc>
          <w:tcPr>
            <w:tcW w:w="0" w:type="auto"/>
          </w:tcPr>
          <w:p w14:paraId="7DDC83B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0.00026</w:t>
            </w:r>
          </w:p>
        </w:tc>
        <w:tc>
          <w:tcPr>
            <w:tcW w:w="0" w:type="auto"/>
          </w:tcPr>
          <w:p w14:paraId="0FB647F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0.00037</w:t>
            </w:r>
          </w:p>
        </w:tc>
        <w:tc>
          <w:tcPr>
            <w:tcW w:w="0" w:type="auto"/>
          </w:tcPr>
          <w:p w14:paraId="5EF2CC9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0.00031</w:t>
            </w:r>
          </w:p>
        </w:tc>
        <w:tc>
          <w:tcPr>
            <w:tcW w:w="0" w:type="auto"/>
          </w:tcPr>
          <w:p w14:paraId="239F366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</w:t>
            </w:r>
          </w:p>
        </w:tc>
        <w:tc>
          <w:tcPr>
            <w:tcW w:w="0" w:type="auto"/>
          </w:tcPr>
          <w:p w14:paraId="2DF7428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0.00034</w:t>
            </w:r>
          </w:p>
        </w:tc>
      </w:tr>
      <w:tr w:rsidR="0077251E" w:rsidRPr="0077251E" w14:paraId="2DCBB3CF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34ADA88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526E6DD" w14:textId="7C36BC98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4073700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0.00027</w:t>
            </w:r>
          </w:p>
        </w:tc>
        <w:tc>
          <w:tcPr>
            <w:tcW w:w="0" w:type="auto"/>
          </w:tcPr>
          <w:p w14:paraId="279D517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0.00033</w:t>
            </w:r>
          </w:p>
        </w:tc>
        <w:tc>
          <w:tcPr>
            <w:tcW w:w="0" w:type="auto"/>
          </w:tcPr>
          <w:p w14:paraId="594A764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  <w:tc>
          <w:tcPr>
            <w:tcW w:w="0" w:type="auto"/>
          </w:tcPr>
          <w:p w14:paraId="18A76E6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0.00038</w:t>
            </w:r>
          </w:p>
        </w:tc>
        <w:tc>
          <w:tcPr>
            <w:tcW w:w="0" w:type="auto"/>
          </w:tcPr>
          <w:p w14:paraId="6A4380F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  <w:tc>
          <w:tcPr>
            <w:tcW w:w="0" w:type="auto"/>
          </w:tcPr>
          <w:p w14:paraId="3AB7873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</w:tr>
      <w:tr w:rsidR="0077251E" w:rsidRPr="0077251E" w14:paraId="0FE27102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ABDC9B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DF05030" w14:textId="76A63300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6741320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0.24284</w:t>
            </w:r>
          </w:p>
        </w:tc>
        <w:tc>
          <w:tcPr>
            <w:tcW w:w="0" w:type="auto"/>
          </w:tcPr>
          <w:p w14:paraId="4B2A1D2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0.44078</w:t>
            </w:r>
          </w:p>
        </w:tc>
        <w:tc>
          <w:tcPr>
            <w:tcW w:w="0" w:type="auto"/>
          </w:tcPr>
          <w:p w14:paraId="29AD216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0.19989</w:t>
            </w:r>
          </w:p>
        </w:tc>
        <w:tc>
          <w:tcPr>
            <w:tcW w:w="0" w:type="auto"/>
          </w:tcPr>
          <w:p w14:paraId="71E679A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0.41856</w:t>
            </w:r>
          </w:p>
        </w:tc>
        <w:tc>
          <w:tcPr>
            <w:tcW w:w="0" w:type="auto"/>
          </w:tcPr>
          <w:p w14:paraId="31D4E4D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0.33586</w:t>
            </w:r>
          </w:p>
        </w:tc>
        <w:tc>
          <w:tcPr>
            <w:tcW w:w="0" w:type="auto"/>
          </w:tcPr>
          <w:p w14:paraId="4F5BCD5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0.23982</w:t>
            </w:r>
          </w:p>
        </w:tc>
      </w:tr>
      <w:tr w:rsidR="0077251E" w:rsidRPr="0077251E" w14:paraId="707F4714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D1615B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534D06D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4D0B763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  <w:tc>
          <w:tcPr>
            <w:tcW w:w="0" w:type="auto"/>
          </w:tcPr>
          <w:p w14:paraId="4BC3D4B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0.00045</w:t>
            </w:r>
          </w:p>
        </w:tc>
        <w:tc>
          <w:tcPr>
            <w:tcW w:w="0" w:type="auto"/>
          </w:tcPr>
          <w:p w14:paraId="32C4EA3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  <w:tc>
          <w:tcPr>
            <w:tcW w:w="0" w:type="auto"/>
          </w:tcPr>
          <w:p w14:paraId="475A297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  <w:tc>
          <w:tcPr>
            <w:tcW w:w="0" w:type="auto"/>
          </w:tcPr>
          <w:p w14:paraId="68F623E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0.00025</w:t>
            </w:r>
          </w:p>
        </w:tc>
        <w:tc>
          <w:tcPr>
            <w:tcW w:w="0" w:type="auto"/>
          </w:tcPr>
          <w:p w14:paraId="45CD4FE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0.00057</w:t>
            </w:r>
          </w:p>
        </w:tc>
      </w:tr>
      <w:tr w:rsidR="0077251E" w:rsidRPr="0077251E" w14:paraId="29FB511C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DD6B54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0F4B3DE" w14:textId="7C2F3399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16A50E0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0.00041</w:t>
            </w:r>
          </w:p>
        </w:tc>
        <w:tc>
          <w:tcPr>
            <w:tcW w:w="0" w:type="auto"/>
          </w:tcPr>
          <w:p w14:paraId="5518468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0.00050</w:t>
            </w:r>
          </w:p>
        </w:tc>
        <w:tc>
          <w:tcPr>
            <w:tcW w:w="0" w:type="auto"/>
          </w:tcPr>
          <w:p w14:paraId="1F57CD3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  <w:tc>
          <w:tcPr>
            <w:tcW w:w="0" w:type="auto"/>
          </w:tcPr>
          <w:p w14:paraId="06698F9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  <w:tc>
          <w:tcPr>
            <w:tcW w:w="0" w:type="auto"/>
          </w:tcPr>
          <w:p w14:paraId="1AB5E24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  <w:tc>
          <w:tcPr>
            <w:tcW w:w="0" w:type="auto"/>
          </w:tcPr>
          <w:p w14:paraId="4EB5A80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</w:tr>
      <w:tr w:rsidR="0077251E" w:rsidRPr="0077251E" w14:paraId="0EB88EF8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296366B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568D951" w14:textId="458B2C4B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0265D9E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0.29812</w:t>
            </w:r>
          </w:p>
        </w:tc>
        <w:tc>
          <w:tcPr>
            <w:tcW w:w="0" w:type="auto"/>
          </w:tcPr>
          <w:p w14:paraId="18657F3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0.37586</w:t>
            </w:r>
          </w:p>
        </w:tc>
        <w:tc>
          <w:tcPr>
            <w:tcW w:w="0" w:type="auto"/>
          </w:tcPr>
          <w:p w14:paraId="08CD091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0.26319</w:t>
            </w:r>
          </w:p>
        </w:tc>
        <w:tc>
          <w:tcPr>
            <w:tcW w:w="0" w:type="auto"/>
          </w:tcPr>
          <w:p w14:paraId="3CE3829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0.62060</w:t>
            </w:r>
          </w:p>
        </w:tc>
        <w:tc>
          <w:tcPr>
            <w:tcW w:w="0" w:type="auto"/>
          </w:tcPr>
          <w:p w14:paraId="7F169C2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0.57556</w:t>
            </w:r>
          </w:p>
        </w:tc>
        <w:tc>
          <w:tcPr>
            <w:tcW w:w="0" w:type="auto"/>
          </w:tcPr>
          <w:p w14:paraId="217132D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0.19130</w:t>
            </w:r>
          </w:p>
        </w:tc>
      </w:tr>
      <w:tr w:rsidR="0077251E" w:rsidRPr="0077251E" w14:paraId="5FE24898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5951754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50D96B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155C97F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-0.00017</w:t>
            </w:r>
          </w:p>
        </w:tc>
        <w:tc>
          <w:tcPr>
            <w:tcW w:w="0" w:type="auto"/>
          </w:tcPr>
          <w:p w14:paraId="1C3FC21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-0.00026</w:t>
            </w:r>
          </w:p>
        </w:tc>
        <w:tc>
          <w:tcPr>
            <w:tcW w:w="0" w:type="auto"/>
          </w:tcPr>
          <w:p w14:paraId="5506C06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-0.00013</w:t>
            </w:r>
          </w:p>
        </w:tc>
        <w:tc>
          <w:tcPr>
            <w:tcW w:w="0" w:type="auto"/>
          </w:tcPr>
          <w:p w14:paraId="7F0F2E0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-0.00014</w:t>
            </w:r>
          </w:p>
        </w:tc>
        <w:tc>
          <w:tcPr>
            <w:tcW w:w="0" w:type="auto"/>
          </w:tcPr>
          <w:p w14:paraId="0465350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-0.00023</w:t>
            </w:r>
          </w:p>
        </w:tc>
        <w:tc>
          <w:tcPr>
            <w:tcW w:w="0" w:type="auto"/>
          </w:tcPr>
          <w:p w14:paraId="39B13F9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-0.00012</w:t>
            </w:r>
          </w:p>
        </w:tc>
      </w:tr>
      <w:tr w:rsidR="0077251E" w:rsidRPr="0077251E" w14:paraId="60EA1B34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707D1E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520C46DC" w14:textId="33D12CB2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3C074B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</w:tcPr>
          <w:p w14:paraId="7EF1D8D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0.00063</w:t>
            </w:r>
          </w:p>
        </w:tc>
        <w:tc>
          <w:tcPr>
            <w:tcW w:w="0" w:type="auto"/>
          </w:tcPr>
          <w:p w14:paraId="1F17C27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0.00054</w:t>
            </w:r>
          </w:p>
        </w:tc>
        <w:tc>
          <w:tcPr>
            <w:tcW w:w="0" w:type="auto"/>
          </w:tcPr>
          <w:p w14:paraId="6D8CF2E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0.00071</w:t>
            </w:r>
          </w:p>
        </w:tc>
        <w:tc>
          <w:tcPr>
            <w:tcW w:w="0" w:type="auto"/>
          </w:tcPr>
          <w:p w14:paraId="53504CC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0.00054</w:t>
            </w:r>
          </w:p>
        </w:tc>
        <w:tc>
          <w:tcPr>
            <w:tcW w:w="0" w:type="auto"/>
          </w:tcPr>
          <w:p w14:paraId="4A9F6B7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0.00054</w:t>
            </w:r>
          </w:p>
        </w:tc>
      </w:tr>
      <w:tr w:rsidR="0077251E" w:rsidRPr="0077251E" w14:paraId="340EEEA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1022807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6A7489F" w14:textId="3432A235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2A99CB1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0.75339</w:t>
            </w:r>
          </w:p>
        </w:tc>
        <w:tc>
          <w:tcPr>
            <w:tcW w:w="0" w:type="auto"/>
          </w:tcPr>
          <w:p w14:paraId="6911D8B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0.69221</w:t>
            </w:r>
          </w:p>
        </w:tc>
        <w:tc>
          <w:tcPr>
            <w:tcW w:w="0" w:type="auto"/>
          </w:tcPr>
          <w:p w14:paraId="6CB40C1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0.82266</w:t>
            </w:r>
          </w:p>
        </w:tc>
        <w:tc>
          <w:tcPr>
            <w:tcW w:w="0" w:type="auto"/>
          </w:tcPr>
          <w:p w14:paraId="5240DB3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0.85470</w:t>
            </w:r>
          </w:p>
        </w:tc>
        <w:tc>
          <w:tcPr>
            <w:tcW w:w="0" w:type="auto"/>
          </w:tcPr>
          <w:p w14:paraId="1D26DFC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0.68556</w:t>
            </w:r>
          </w:p>
        </w:tc>
        <w:tc>
          <w:tcPr>
            <w:tcW w:w="0" w:type="auto"/>
          </w:tcPr>
          <w:p w14:paraId="776335A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0.83651</w:t>
            </w:r>
          </w:p>
        </w:tc>
      </w:tr>
      <w:tr w:rsidR="0077251E" w:rsidRPr="0077251E" w14:paraId="1E2DB4A0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3BE6A7E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0-1</w:t>
            </w:r>
          </w:p>
        </w:tc>
        <w:tc>
          <w:tcPr>
            <w:tcW w:w="0" w:type="auto"/>
          </w:tcPr>
          <w:p w14:paraId="1AC33E7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4F3FA83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0.00171*</w:t>
            </w:r>
          </w:p>
        </w:tc>
        <w:tc>
          <w:tcPr>
            <w:tcW w:w="0" w:type="auto"/>
          </w:tcPr>
          <w:p w14:paraId="5824B85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0.00172*</w:t>
            </w:r>
          </w:p>
        </w:tc>
        <w:tc>
          <w:tcPr>
            <w:tcW w:w="0" w:type="auto"/>
          </w:tcPr>
          <w:p w14:paraId="13C0DF9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0.00177*</w:t>
            </w:r>
          </w:p>
        </w:tc>
        <w:tc>
          <w:tcPr>
            <w:tcW w:w="0" w:type="auto"/>
          </w:tcPr>
          <w:p w14:paraId="694D57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0.00153*</w:t>
            </w:r>
          </w:p>
        </w:tc>
        <w:tc>
          <w:tcPr>
            <w:tcW w:w="0" w:type="auto"/>
          </w:tcPr>
          <w:p w14:paraId="572C42A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0.00138*</w:t>
            </w:r>
          </w:p>
        </w:tc>
        <w:tc>
          <w:tcPr>
            <w:tcW w:w="0" w:type="auto"/>
          </w:tcPr>
          <w:p w14:paraId="5806F68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0.00196*</w:t>
            </w:r>
          </w:p>
        </w:tc>
      </w:tr>
      <w:tr w:rsidR="0077251E" w:rsidRPr="0077251E" w14:paraId="320669E8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A772E7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93DC0D4" w14:textId="44B31C15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411B50B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0.00045</w:t>
            </w:r>
          </w:p>
        </w:tc>
        <w:tc>
          <w:tcPr>
            <w:tcW w:w="0" w:type="auto"/>
          </w:tcPr>
          <w:p w14:paraId="4FF381A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0.00054</w:t>
            </w:r>
          </w:p>
        </w:tc>
        <w:tc>
          <w:tcPr>
            <w:tcW w:w="0" w:type="auto"/>
          </w:tcPr>
          <w:p w14:paraId="4BC2887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0.00047</w:t>
            </w:r>
          </w:p>
        </w:tc>
        <w:tc>
          <w:tcPr>
            <w:tcW w:w="0" w:type="auto"/>
          </w:tcPr>
          <w:p w14:paraId="00FAF78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0.00062</w:t>
            </w:r>
          </w:p>
        </w:tc>
        <w:tc>
          <w:tcPr>
            <w:tcW w:w="0" w:type="auto"/>
          </w:tcPr>
          <w:p w14:paraId="36F7DB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0.00047</w:t>
            </w:r>
          </w:p>
        </w:tc>
        <w:tc>
          <w:tcPr>
            <w:tcW w:w="0" w:type="auto"/>
          </w:tcPr>
          <w:p w14:paraId="5DB6346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0.00047</w:t>
            </w:r>
          </w:p>
        </w:tc>
      </w:tr>
      <w:tr w:rsidR="0077251E" w:rsidRPr="0077251E" w14:paraId="35400EFD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3B19AC1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2ECD5A3" w14:textId="42CDBEE2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32CCA6C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0.00015</w:t>
            </w:r>
          </w:p>
        </w:tc>
        <w:tc>
          <w:tcPr>
            <w:tcW w:w="0" w:type="auto"/>
          </w:tcPr>
          <w:p w14:paraId="702714F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0.00159</w:t>
            </w:r>
          </w:p>
        </w:tc>
        <w:tc>
          <w:tcPr>
            <w:tcW w:w="0" w:type="auto"/>
          </w:tcPr>
          <w:p w14:paraId="265BCDB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0.00018</w:t>
            </w:r>
          </w:p>
        </w:tc>
        <w:tc>
          <w:tcPr>
            <w:tcW w:w="0" w:type="auto"/>
          </w:tcPr>
          <w:p w14:paraId="2AF0206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0.01297</w:t>
            </w:r>
          </w:p>
        </w:tc>
        <w:tc>
          <w:tcPr>
            <w:tcW w:w="0" w:type="auto"/>
          </w:tcPr>
          <w:p w14:paraId="5918D6D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0.00340</w:t>
            </w:r>
          </w:p>
        </w:tc>
        <w:tc>
          <w:tcPr>
            <w:tcW w:w="0" w:type="auto"/>
          </w:tcPr>
          <w:p w14:paraId="28F7608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0.00004</w:t>
            </w:r>
          </w:p>
        </w:tc>
      </w:tr>
      <w:tr w:rsidR="0077251E" w:rsidRPr="0077251E" w14:paraId="73797FFE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58BCCD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0-2</w:t>
            </w:r>
          </w:p>
        </w:tc>
        <w:tc>
          <w:tcPr>
            <w:tcW w:w="0" w:type="auto"/>
          </w:tcPr>
          <w:p w14:paraId="0F3F02A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7F561F9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0.00190*</w:t>
            </w:r>
          </w:p>
        </w:tc>
        <w:tc>
          <w:tcPr>
            <w:tcW w:w="0" w:type="auto"/>
          </w:tcPr>
          <w:p w14:paraId="2606593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0.00189*</w:t>
            </w:r>
          </w:p>
        </w:tc>
        <w:tc>
          <w:tcPr>
            <w:tcW w:w="0" w:type="auto"/>
          </w:tcPr>
          <w:p w14:paraId="5C9974E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0.00197*</w:t>
            </w:r>
          </w:p>
        </w:tc>
        <w:tc>
          <w:tcPr>
            <w:tcW w:w="0" w:type="auto"/>
          </w:tcPr>
          <w:p w14:paraId="0626F7F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0.00173*</w:t>
            </w:r>
          </w:p>
        </w:tc>
        <w:tc>
          <w:tcPr>
            <w:tcW w:w="0" w:type="auto"/>
          </w:tcPr>
          <w:p w14:paraId="2004B3F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0.00147*</w:t>
            </w:r>
          </w:p>
        </w:tc>
        <w:tc>
          <w:tcPr>
            <w:tcW w:w="0" w:type="auto"/>
          </w:tcPr>
          <w:p w14:paraId="6F78419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0.00223*</w:t>
            </w:r>
          </w:p>
        </w:tc>
      </w:tr>
      <w:tr w:rsidR="0077251E" w:rsidRPr="0077251E" w14:paraId="47ABD673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1730256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D173962" w14:textId="5F57B4CD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6F01261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0.00046</w:t>
            </w:r>
          </w:p>
        </w:tc>
        <w:tc>
          <w:tcPr>
            <w:tcW w:w="0" w:type="auto"/>
          </w:tcPr>
          <w:p w14:paraId="1A1F10C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0.00057</w:t>
            </w:r>
          </w:p>
        </w:tc>
        <w:tc>
          <w:tcPr>
            <w:tcW w:w="0" w:type="auto"/>
          </w:tcPr>
          <w:p w14:paraId="34D2923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  <w:tc>
          <w:tcPr>
            <w:tcW w:w="0" w:type="auto"/>
          </w:tcPr>
          <w:p w14:paraId="0D3FC9C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0.00064</w:t>
            </w:r>
          </w:p>
        </w:tc>
        <w:tc>
          <w:tcPr>
            <w:tcW w:w="0" w:type="auto"/>
          </w:tcPr>
          <w:p w14:paraId="632CBEE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  <w:tc>
          <w:tcPr>
            <w:tcW w:w="0" w:type="auto"/>
          </w:tcPr>
          <w:p w14:paraId="46A51F3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</w:tr>
      <w:tr w:rsidR="0077251E" w:rsidRPr="0077251E" w14:paraId="4FE845B7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264EE69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BF0655A" w14:textId="047FBF99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106D004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0.00005</w:t>
            </w:r>
          </w:p>
        </w:tc>
        <w:tc>
          <w:tcPr>
            <w:tcW w:w="0" w:type="auto"/>
          </w:tcPr>
          <w:p w14:paraId="40B010F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0.00087</w:t>
            </w:r>
          </w:p>
        </w:tc>
        <w:tc>
          <w:tcPr>
            <w:tcW w:w="0" w:type="auto"/>
          </w:tcPr>
          <w:p w14:paraId="3D887D0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0.00007</w:t>
            </w:r>
          </w:p>
        </w:tc>
        <w:tc>
          <w:tcPr>
            <w:tcW w:w="0" w:type="auto"/>
          </w:tcPr>
          <w:p w14:paraId="3832059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0.00721</w:t>
            </w:r>
          </w:p>
        </w:tc>
        <w:tc>
          <w:tcPr>
            <w:tcW w:w="0" w:type="auto"/>
          </w:tcPr>
          <w:p w14:paraId="720DF9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0.00292</w:t>
            </w:r>
          </w:p>
        </w:tc>
        <w:tc>
          <w:tcPr>
            <w:tcW w:w="0" w:type="auto"/>
          </w:tcPr>
          <w:p w14:paraId="1D3330E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</w:tr>
      <w:tr w:rsidR="0077251E" w:rsidRPr="0077251E" w14:paraId="03774A92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1CC76CF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0-3</w:t>
            </w:r>
          </w:p>
        </w:tc>
        <w:tc>
          <w:tcPr>
            <w:tcW w:w="0" w:type="auto"/>
          </w:tcPr>
          <w:p w14:paraId="29AC711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577B30A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0.00187*</w:t>
            </w:r>
          </w:p>
        </w:tc>
        <w:tc>
          <w:tcPr>
            <w:tcW w:w="0" w:type="auto"/>
          </w:tcPr>
          <w:p w14:paraId="2C068AC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0.00174*</w:t>
            </w:r>
          </w:p>
        </w:tc>
        <w:tc>
          <w:tcPr>
            <w:tcW w:w="0" w:type="auto"/>
          </w:tcPr>
          <w:p w14:paraId="1207B84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0.00194*</w:t>
            </w:r>
          </w:p>
        </w:tc>
        <w:tc>
          <w:tcPr>
            <w:tcW w:w="0" w:type="auto"/>
          </w:tcPr>
          <w:p w14:paraId="4D358BE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0.00184*</w:t>
            </w:r>
          </w:p>
        </w:tc>
        <w:tc>
          <w:tcPr>
            <w:tcW w:w="0" w:type="auto"/>
          </w:tcPr>
          <w:p w14:paraId="1A441BE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0.00151*</w:t>
            </w:r>
          </w:p>
        </w:tc>
        <w:tc>
          <w:tcPr>
            <w:tcW w:w="0" w:type="auto"/>
          </w:tcPr>
          <w:p w14:paraId="41EEDBE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0.00215*</w:t>
            </w:r>
          </w:p>
        </w:tc>
      </w:tr>
      <w:tr w:rsidR="0077251E" w:rsidRPr="0077251E" w14:paraId="5D1E8B85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12747D1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9F06C3F" w14:textId="59CC278F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377574E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0.00046</w:t>
            </w:r>
          </w:p>
        </w:tc>
        <w:tc>
          <w:tcPr>
            <w:tcW w:w="0" w:type="auto"/>
          </w:tcPr>
          <w:p w14:paraId="30123E0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  <w:tc>
          <w:tcPr>
            <w:tcW w:w="0" w:type="auto"/>
          </w:tcPr>
          <w:p w14:paraId="46E234E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  <w:tc>
          <w:tcPr>
            <w:tcW w:w="0" w:type="auto"/>
          </w:tcPr>
          <w:p w14:paraId="6F159CF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0.00063</w:t>
            </w:r>
          </w:p>
        </w:tc>
        <w:tc>
          <w:tcPr>
            <w:tcW w:w="0" w:type="auto"/>
          </w:tcPr>
          <w:p w14:paraId="2B33E8B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  <w:tc>
          <w:tcPr>
            <w:tcW w:w="0" w:type="auto"/>
          </w:tcPr>
          <w:p w14:paraId="0174138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</w:tr>
      <w:tr w:rsidR="0077251E" w:rsidRPr="0077251E" w14:paraId="6B257584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7DB46D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23A2730" w14:textId="1ADA5DC1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7BFE180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0.00006</w:t>
            </w:r>
          </w:p>
        </w:tc>
        <w:tc>
          <w:tcPr>
            <w:tcW w:w="0" w:type="auto"/>
          </w:tcPr>
          <w:p w14:paraId="5DEBC7B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0.00203</w:t>
            </w:r>
          </w:p>
        </w:tc>
        <w:tc>
          <w:tcPr>
            <w:tcW w:w="0" w:type="auto"/>
          </w:tcPr>
          <w:p w14:paraId="395979F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0.00008</w:t>
            </w:r>
          </w:p>
        </w:tc>
        <w:tc>
          <w:tcPr>
            <w:tcW w:w="0" w:type="auto"/>
          </w:tcPr>
          <w:p w14:paraId="38A7F0D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0.00355</w:t>
            </w:r>
          </w:p>
        </w:tc>
        <w:tc>
          <w:tcPr>
            <w:tcW w:w="0" w:type="auto"/>
          </w:tcPr>
          <w:p w14:paraId="1DCE225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0.00202</w:t>
            </w:r>
          </w:p>
        </w:tc>
        <w:tc>
          <w:tcPr>
            <w:tcW w:w="0" w:type="auto"/>
          </w:tcPr>
          <w:p w14:paraId="080962F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</w:tr>
      <w:tr w:rsidR="0077251E" w:rsidRPr="0077251E" w14:paraId="4B5419BF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171A2B1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0-4</w:t>
            </w:r>
          </w:p>
        </w:tc>
        <w:tc>
          <w:tcPr>
            <w:tcW w:w="0" w:type="auto"/>
          </w:tcPr>
          <w:p w14:paraId="61F4A93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020C66D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0.00191*</w:t>
            </w:r>
          </w:p>
        </w:tc>
        <w:tc>
          <w:tcPr>
            <w:tcW w:w="0" w:type="auto"/>
          </w:tcPr>
          <w:p w14:paraId="30D31BD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0.00167*</w:t>
            </w:r>
          </w:p>
        </w:tc>
        <w:tc>
          <w:tcPr>
            <w:tcW w:w="0" w:type="auto"/>
          </w:tcPr>
          <w:p w14:paraId="2DE065C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0.00202*</w:t>
            </w:r>
          </w:p>
        </w:tc>
        <w:tc>
          <w:tcPr>
            <w:tcW w:w="0" w:type="auto"/>
          </w:tcPr>
          <w:p w14:paraId="14AE074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0.00203*</w:t>
            </w:r>
          </w:p>
        </w:tc>
        <w:tc>
          <w:tcPr>
            <w:tcW w:w="0" w:type="auto"/>
          </w:tcPr>
          <w:p w14:paraId="735AAD5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0.00166*</w:t>
            </w:r>
          </w:p>
        </w:tc>
        <w:tc>
          <w:tcPr>
            <w:tcW w:w="0" w:type="auto"/>
          </w:tcPr>
          <w:p w14:paraId="78B8244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0.00212*</w:t>
            </w:r>
          </w:p>
        </w:tc>
      </w:tr>
      <w:tr w:rsidR="0077251E" w:rsidRPr="0077251E" w14:paraId="2E6C5E6E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46C948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048A8DE2" w14:textId="64381345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5271C96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0.00054</w:t>
            </w:r>
          </w:p>
        </w:tc>
        <w:tc>
          <w:tcPr>
            <w:tcW w:w="0" w:type="auto"/>
          </w:tcPr>
          <w:p w14:paraId="7247638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0.00066</w:t>
            </w:r>
          </w:p>
        </w:tc>
        <w:tc>
          <w:tcPr>
            <w:tcW w:w="0" w:type="auto"/>
          </w:tcPr>
          <w:p w14:paraId="37C140D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  <w:tc>
          <w:tcPr>
            <w:tcW w:w="0" w:type="auto"/>
          </w:tcPr>
          <w:p w14:paraId="0BE0CD5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  <w:tc>
          <w:tcPr>
            <w:tcW w:w="0" w:type="auto"/>
          </w:tcPr>
          <w:p w14:paraId="4A31A77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  <w:tc>
          <w:tcPr>
            <w:tcW w:w="0" w:type="auto"/>
          </w:tcPr>
          <w:p w14:paraId="6DF36B6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</w:tr>
      <w:tr w:rsidR="0077251E" w:rsidRPr="0077251E" w14:paraId="25A7743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E6F804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699B162" w14:textId="5531E373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3136EB4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  <w:tc>
          <w:tcPr>
            <w:tcW w:w="0" w:type="auto"/>
          </w:tcPr>
          <w:p w14:paraId="22EC9AC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0.01122</w:t>
            </w:r>
          </w:p>
        </w:tc>
        <w:tc>
          <w:tcPr>
            <w:tcW w:w="0" w:type="auto"/>
          </w:tcPr>
          <w:p w14:paraId="69FA563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0.00038</w:t>
            </w:r>
          </w:p>
        </w:tc>
        <w:tc>
          <w:tcPr>
            <w:tcW w:w="0" w:type="auto"/>
          </w:tcPr>
          <w:p w14:paraId="43C9CC2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0.00547</w:t>
            </w:r>
          </w:p>
        </w:tc>
        <w:tc>
          <w:tcPr>
            <w:tcW w:w="0" w:type="auto"/>
          </w:tcPr>
          <w:p w14:paraId="2FAAB88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0.00340</w:t>
            </w:r>
          </w:p>
        </w:tc>
        <w:tc>
          <w:tcPr>
            <w:tcW w:w="0" w:type="auto"/>
          </w:tcPr>
          <w:p w14:paraId="43761F9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0.00019</w:t>
            </w:r>
          </w:p>
        </w:tc>
      </w:tr>
      <w:tr w:rsidR="0077251E" w:rsidRPr="0077251E" w14:paraId="56D65AB1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24226C4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0-5</w:t>
            </w:r>
          </w:p>
        </w:tc>
        <w:tc>
          <w:tcPr>
            <w:tcW w:w="0" w:type="auto"/>
          </w:tcPr>
          <w:p w14:paraId="57A1854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6A832E0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0.00223*</w:t>
            </w:r>
          </w:p>
        </w:tc>
        <w:tc>
          <w:tcPr>
            <w:tcW w:w="0" w:type="auto"/>
          </w:tcPr>
          <w:p w14:paraId="458929E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0.00192*</w:t>
            </w:r>
          </w:p>
        </w:tc>
        <w:tc>
          <w:tcPr>
            <w:tcW w:w="0" w:type="auto"/>
          </w:tcPr>
          <w:p w14:paraId="3A18F2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0.00240*</w:t>
            </w:r>
          </w:p>
        </w:tc>
        <w:tc>
          <w:tcPr>
            <w:tcW w:w="0" w:type="auto"/>
          </w:tcPr>
          <w:p w14:paraId="6A2AA6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0.00234*</w:t>
            </w:r>
          </w:p>
        </w:tc>
        <w:tc>
          <w:tcPr>
            <w:tcW w:w="0" w:type="auto"/>
          </w:tcPr>
          <w:p w14:paraId="015123B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0.00193*</w:t>
            </w:r>
          </w:p>
        </w:tc>
        <w:tc>
          <w:tcPr>
            <w:tcW w:w="0" w:type="auto"/>
          </w:tcPr>
          <w:p w14:paraId="20D2EC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0.00246*</w:t>
            </w:r>
          </w:p>
        </w:tc>
      </w:tr>
      <w:tr w:rsidR="0077251E" w:rsidRPr="0077251E" w14:paraId="4FAA7D91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8620D4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4A55921" w14:textId="2C503154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3659212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0.00054</w:t>
            </w:r>
          </w:p>
        </w:tc>
        <w:tc>
          <w:tcPr>
            <w:tcW w:w="0" w:type="auto"/>
          </w:tcPr>
          <w:p w14:paraId="1458B62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0.00066</w:t>
            </w:r>
          </w:p>
        </w:tc>
        <w:tc>
          <w:tcPr>
            <w:tcW w:w="0" w:type="auto"/>
          </w:tcPr>
          <w:p w14:paraId="2A517EE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0.00057</w:t>
            </w:r>
          </w:p>
        </w:tc>
        <w:tc>
          <w:tcPr>
            <w:tcW w:w="0" w:type="auto"/>
          </w:tcPr>
          <w:p w14:paraId="137DC08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0.00074</w:t>
            </w:r>
          </w:p>
        </w:tc>
        <w:tc>
          <w:tcPr>
            <w:tcW w:w="0" w:type="auto"/>
          </w:tcPr>
          <w:p w14:paraId="5A50C54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0.00057</w:t>
            </w:r>
          </w:p>
        </w:tc>
        <w:tc>
          <w:tcPr>
            <w:tcW w:w="0" w:type="auto"/>
          </w:tcPr>
          <w:p w14:paraId="67AC14E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0.00057</w:t>
            </w:r>
          </w:p>
        </w:tc>
      </w:tr>
      <w:tr w:rsidR="0077251E" w:rsidRPr="0077251E" w14:paraId="4CCD172E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A9FFE7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46F2E0F2" w14:textId="043FA090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6EAC6E1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0.00004</w:t>
            </w:r>
          </w:p>
        </w:tc>
        <w:tc>
          <w:tcPr>
            <w:tcW w:w="0" w:type="auto"/>
          </w:tcPr>
          <w:p w14:paraId="680861D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0.00381</w:t>
            </w:r>
          </w:p>
        </w:tc>
        <w:tc>
          <w:tcPr>
            <w:tcW w:w="0" w:type="auto"/>
          </w:tcPr>
          <w:p w14:paraId="249D535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0.00003</w:t>
            </w:r>
          </w:p>
        </w:tc>
        <w:tc>
          <w:tcPr>
            <w:tcW w:w="0" w:type="auto"/>
          </w:tcPr>
          <w:p w14:paraId="4292DDD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0.00155</w:t>
            </w:r>
          </w:p>
        </w:tc>
        <w:tc>
          <w:tcPr>
            <w:tcW w:w="0" w:type="auto"/>
          </w:tcPr>
          <w:p w14:paraId="1756360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0.00075</w:t>
            </w:r>
          </w:p>
        </w:tc>
        <w:tc>
          <w:tcPr>
            <w:tcW w:w="0" w:type="auto"/>
          </w:tcPr>
          <w:p w14:paraId="6163CD6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0.00002</w:t>
            </w:r>
          </w:p>
        </w:tc>
      </w:tr>
      <w:tr w:rsidR="0077251E" w:rsidRPr="0077251E" w14:paraId="34F25A2D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2FF233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0-6</w:t>
            </w:r>
          </w:p>
        </w:tc>
        <w:tc>
          <w:tcPr>
            <w:tcW w:w="0" w:type="auto"/>
          </w:tcPr>
          <w:p w14:paraId="40F6D73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58AB118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0.00265*</w:t>
            </w:r>
          </w:p>
        </w:tc>
        <w:tc>
          <w:tcPr>
            <w:tcW w:w="0" w:type="auto"/>
          </w:tcPr>
          <w:p w14:paraId="35CD2D6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0.00237*</w:t>
            </w:r>
          </w:p>
        </w:tc>
        <w:tc>
          <w:tcPr>
            <w:tcW w:w="0" w:type="auto"/>
          </w:tcPr>
          <w:p w14:paraId="1B52D64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0.00289*</w:t>
            </w:r>
          </w:p>
        </w:tc>
        <w:tc>
          <w:tcPr>
            <w:tcW w:w="0" w:type="auto"/>
          </w:tcPr>
          <w:p w14:paraId="53F42FA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0.00263*</w:t>
            </w:r>
          </w:p>
        </w:tc>
        <w:tc>
          <w:tcPr>
            <w:tcW w:w="0" w:type="auto"/>
          </w:tcPr>
          <w:p w14:paraId="59D5C24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0.00219*</w:t>
            </w:r>
          </w:p>
        </w:tc>
        <w:tc>
          <w:tcPr>
            <w:tcW w:w="0" w:type="auto"/>
          </w:tcPr>
          <w:p w14:paraId="788C2EF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0.00303*</w:t>
            </w:r>
          </w:p>
        </w:tc>
      </w:tr>
      <w:tr w:rsidR="0077251E" w:rsidRPr="0077251E" w14:paraId="32AB3EE0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07A3CD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C7D3C20" w14:textId="432516E5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6B789C0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0.00062</w:t>
            </w:r>
          </w:p>
        </w:tc>
        <w:tc>
          <w:tcPr>
            <w:tcW w:w="0" w:type="auto"/>
          </w:tcPr>
          <w:p w14:paraId="0D066A8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0.00076</w:t>
            </w:r>
          </w:p>
        </w:tc>
        <w:tc>
          <w:tcPr>
            <w:tcW w:w="0" w:type="auto"/>
          </w:tcPr>
          <w:p w14:paraId="4A31502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0.00065</w:t>
            </w:r>
          </w:p>
        </w:tc>
        <w:tc>
          <w:tcPr>
            <w:tcW w:w="0" w:type="auto"/>
          </w:tcPr>
          <w:p w14:paraId="60DCA7D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0.00085</w:t>
            </w:r>
          </w:p>
        </w:tc>
        <w:tc>
          <w:tcPr>
            <w:tcW w:w="0" w:type="auto"/>
          </w:tcPr>
          <w:p w14:paraId="0C20658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0.00066</w:t>
            </w:r>
          </w:p>
        </w:tc>
        <w:tc>
          <w:tcPr>
            <w:tcW w:w="0" w:type="auto"/>
          </w:tcPr>
          <w:p w14:paraId="51E3FE9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0.00066</w:t>
            </w:r>
          </w:p>
        </w:tc>
      </w:tr>
      <w:tr w:rsidR="0077251E" w:rsidRPr="0077251E" w14:paraId="1A02CC35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6E97E48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427D282" w14:textId="3C0F8420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16C3A49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0.00002</w:t>
            </w:r>
          </w:p>
        </w:tc>
        <w:tc>
          <w:tcPr>
            <w:tcW w:w="0" w:type="auto"/>
          </w:tcPr>
          <w:p w14:paraId="6A8ED74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0.00192</w:t>
            </w:r>
          </w:p>
        </w:tc>
        <w:tc>
          <w:tcPr>
            <w:tcW w:w="0" w:type="auto"/>
          </w:tcPr>
          <w:p w14:paraId="04E59A2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  <w:tc>
          <w:tcPr>
            <w:tcW w:w="0" w:type="auto"/>
          </w:tcPr>
          <w:p w14:paraId="7756CDE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0.00212</w:t>
            </w:r>
          </w:p>
        </w:tc>
        <w:tc>
          <w:tcPr>
            <w:tcW w:w="0" w:type="auto"/>
          </w:tcPr>
          <w:p w14:paraId="582743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0.00091</w:t>
            </w:r>
          </w:p>
        </w:tc>
        <w:tc>
          <w:tcPr>
            <w:tcW w:w="0" w:type="auto"/>
          </w:tcPr>
          <w:p w14:paraId="75640AE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0.00000</w:t>
            </w:r>
          </w:p>
        </w:tc>
      </w:tr>
      <w:tr w:rsidR="0077251E" w:rsidRPr="0077251E" w14:paraId="5448E8CF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860DEF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0-7</w:t>
            </w:r>
          </w:p>
        </w:tc>
        <w:tc>
          <w:tcPr>
            <w:tcW w:w="0" w:type="auto"/>
          </w:tcPr>
          <w:p w14:paraId="3757E35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41BA0AA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0.00249*</w:t>
            </w:r>
          </w:p>
        </w:tc>
        <w:tc>
          <w:tcPr>
            <w:tcW w:w="0" w:type="auto"/>
          </w:tcPr>
          <w:p w14:paraId="193868E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0.00211*</w:t>
            </w:r>
          </w:p>
        </w:tc>
        <w:tc>
          <w:tcPr>
            <w:tcW w:w="0" w:type="auto"/>
          </w:tcPr>
          <w:p w14:paraId="241D993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0.00275*</w:t>
            </w:r>
          </w:p>
        </w:tc>
        <w:tc>
          <w:tcPr>
            <w:tcW w:w="0" w:type="auto"/>
          </w:tcPr>
          <w:p w14:paraId="1E8BECB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0.00248*</w:t>
            </w:r>
          </w:p>
        </w:tc>
        <w:tc>
          <w:tcPr>
            <w:tcW w:w="0" w:type="auto"/>
          </w:tcPr>
          <w:p w14:paraId="7905B7A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0.00195*</w:t>
            </w:r>
          </w:p>
        </w:tc>
        <w:tc>
          <w:tcPr>
            <w:tcW w:w="0" w:type="auto"/>
          </w:tcPr>
          <w:p w14:paraId="6B631C7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0.00291*</w:t>
            </w:r>
          </w:p>
        </w:tc>
      </w:tr>
      <w:tr w:rsidR="0077251E" w:rsidRPr="0077251E" w14:paraId="13D551BE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C1841B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99DCE44" w14:textId="7BE10CC0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55FED6C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  <w:tc>
          <w:tcPr>
            <w:tcW w:w="0" w:type="auto"/>
          </w:tcPr>
          <w:p w14:paraId="2C8356F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0.00068</w:t>
            </w:r>
          </w:p>
        </w:tc>
        <w:tc>
          <w:tcPr>
            <w:tcW w:w="0" w:type="auto"/>
          </w:tcPr>
          <w:p w14:paraId="45ACB33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0.00059</w:t>
            </w:r>
          </w:p>
        </w:tc>
        <w:tc>
          <w:tcPr>
            <w:tcW w:w="0" w:type="auto"/>
          </w:tcPr>
          <w:p w14:paraId="0D647BF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0.00077</w:t>
            </w:r>
          </w:p>
        </w:tc>
        <w:tc>
          <w:tcPr>
            <w:tcW w:w="0" w:type="auto"/>
          </w:tcPr>
          <w:p w14:paraId="62F42F3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0.00059</w:t>
            </w:r>
          </w:p>
        </w:tc>
        <w:tc>
          <w:tcPr>
            <w:tcW w:w="0" w:type="auto"/>
          </w:tcPr>
          <w:p w14:paraId="4CC3EFD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0.00059</w:t>
            </w:r>
          </w:p>
        </w:tc>
      </w:tr>
      <w:tr w:rsidR="0077251E" w:rsidRPr="0077251E" w14:paraId="10AB312A" w14:textId="77777777" w:rsidTr="00156CD7">
        <w:trPr>
          <w:trHeight w:val="20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79ADADC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F19221" w14:textId="25F90F4E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7FAAD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8C901E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25B871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C5A345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0.00131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B9746F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58A960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0.00000</w:t>
            </w:r>
          </w:p>
        </w:tc>
      </w:tr>
      <w:tr w:rsidR="0077251E" w:rsidRPr="0077251E" w14:paraId="4C902F00" w14:textId="77777777" w:rsidTr="00156CD7">
        <w:trPr>
          <w:trHeight w:val="20"/>
          <w:jc w:val="center"/>
        </w:trPr>
        <w:tc>
          <w:tcPr>
            <w:tcW w:w="0" w:type="auto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1289D3D4" w14:textId="71B6732C" w:rsidR="00C075C7" w:rsidRPr="0077251E" w:rsidRDefault="00EF0CCE" w:rsidP="00AF54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18"/>
                <w:szCs w:val="18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p</w:t>
            </w:r>
            <w:r w:rsidRPr="0077251E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-value &lt; 0.05.</w:t>
            </w:r>
          </w:p>
        </w:tc>
      </w:tr>
    </w:tbl>
    <w:p w14:paraId="7618E263" w14:textId="730F7A91" w:rsidR="00C32197" w:rsidRPr="0077251E" w:rsidRDefault="00C075C7" w:rsidP="00C321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noProof/>
          <w:sz w:val="20"/>
          <w:szCs w:val="20"/>
        </w:rPr>
        <w:br w:type="page"/>
      </w:r>
      <w:r w:rsidR="00C32197" w:rsidRPr="0077251E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C3534B" w:rsidRPr="0077251E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C32197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="007431C2" w:rsidRPr="0077251E">
        <w:rPr>
          <w:rFonts w:ascii="Times New Roman" w:hAnsi="Times New Roman" w:cs="Times New Roman"/>
          <w:sz w:val="20"/>
          <w:szCs w:val="20"/>
        </w:rPr>
        <w:t>Comparison of the relationship between respiratory morbidity and ambient PM</w:t>
      </w:r>
      <w:r w:rsidR="007431C2" w:rsidRPr="0077251E">
        <w:rPr>
          <w:rFonts w:ascii="Times New Roman" w:hAnsi="Times New Roman" w:cs="Times New Roman"/>
          <w:sz w:val="20"/>
          <w:szCs w:val="20"/>
          <w:vertAlign w:val="subscript"/>
        </w:rPr>
        <w:t xml:space="preserve">2.5 </w:t>
      </w:r>
      <w:r w:rsidR="007431C2" w:rsidRPr="0077251E">
        <w:rPr>
          <w:rFonts w:ascii="Times New Roman" w:hAnsi="Times New Roman" w:cs="Times New Roman"/>
          <w:sz w:val="20"/>
          <w:szCs w:val="20"/>
        </w:rPr>
        <w:t>exposure across age groups (all genders) in this study versus other studies.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1083"/>
        <w:gridCol w:w="1166"/>
        <w:gridCol w:w="994"/>
        <w:gridCol w:w="1161"/>
        <w:gridCol w:w="920"/>
        <w:gridCol w:w="861"/>
        <w:gridCol w:w="694"/>
        <w:gridCol w:w="872"/>
        <w:gridCol w:w="966"/>
        <w:gridCol w:w="866"/>
      </w:tblGrid>
      <w:tr w:rsidR="0077251E" w:rsidRPr="0077251E" w14:paraId="2B7E9104" w14:textId="77777777" w:rsidTr="00156CD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B1E4C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A2870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22DE2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CB04F8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Incidence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E71EE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799FE6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C197E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2EC39C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71531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14:paraId="658E9F3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4A2D1865" w14:textId="77777777" w:rsidTr="00156CD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18E1B5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3BBF77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D10F9F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F52C7A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Hospital outpatient visits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C3529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Children (0-14y)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43AE9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8E956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50563B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lag0-6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CEFCC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0.00237*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14:paraId="41C553D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0.00076</w:t>
            </w:r>
          </w:p>
        </w:tc>
      </w:tr>
      <w:tr w:rsidR="0077251E" w:rsidRPr="0077251E" w14:paraId="4E0EE3AD" w14:textId="77777777" w:rsidTr="00156CD7">
        <w:trPr>
          <w:trHeight w:val="20"/>
          <w:jc w:val="center"/>
        </w:trPr>
        <w:tc>
          <w:tcPr>
            <w:tcW w:w="0" w:type="auto"/>
          </w:tcPr>
          <w:p w14:paraId="3F0DBF9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</w:tcPr>
          <w:p w14:paraId="0D7D03F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100CEB7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5AB2604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Hospital outpatient visits</w:t>
            </w:r>
          </w:p>
        </w:tc>
        <w:tc>
          <w:tcPr>
            <w:tcW w:w="0" w:type="auto"/>
          </w:tcPr>
          <w:p w14:paraId="0823EC5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Adult</w:t>
            </w:r>
            <w:proofErr w:type="gramEnd"/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(15-59y)</w:t>
            </w:r>
          </w:p>
        </w:tc>
        <w:tc>
          <w:tcPr>
            <w:tcW w:w="0" w:type="auto"/>
          </w:tcPr>
          <w:p w14:paraId="652EA51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497F406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1D5ED2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lag0-6</w:t>
            </w:r>
          </w:p>
        </w:tc>
        <w:tc>
          <w:tcPr>
            <w:tcW w:w="0" w:type="auto"/>
          </w:tcPr>
          <w:p w14:paraId="76F8E80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0.00289*</w:t>
            </w:r>
          </w:p>
        </w:tc>
        <w:tc>
          <w:tcPr>
            <w:tcW w:w="979" w:type="dxa"/>
          </w:tcPr>
          <w:p w14:paraId="45EA717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0.00065</w:t>
            </w:r>
          </w:p>
        </w:tc>
      </w:tr>
      <w:tr w:rsidR="0077251E" w:rsidRPr="0077251E" w14:paraId="43E9DBAE" w14:textId="77777777" w:rsidTr="00156CD7">
        <w:trPr>
          <w:trHeight w:val="20"/>
          <w:jc w:val="center"/>
        </w:trPr>
        <w:tc>
          <w:tcPr>
            <w:tcW w:w="0" w:type="auto"/>
          </w:tcPr>
          <w:p w14:paraId="2C4145B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</w:tcPr>
          <w:p w14:paraId="5F1BECC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4D572E5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249A75B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Hospital outpatient visits</w:t>
            </w:r>
          </w:p>
        </w:tc>
        <w:tc>
          <w:tcPr>
            <w:tcW w:w="0" w:type="auto"/>
          </w:tcPr>
          <w:p w14:paraId="54A37FD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Elderly (≥60y)</w:t>
            </w:r>
          </w:p>
        </w:tc>
        <w:tc>
          <w:tcPr>
            <w:tcW w:w="0" w:type="auto"/>
          </w:tcPr>
          <w:p w14:paraId="1F6D47E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E6D5EF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4E0D39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lag0-6</w:t>
            </w:r>
          </w:p>
        </w:tc>
        <w:tc>
          <w:tcPr>
            <w:tcW w:w="0" w:type="auto"/>
          </w:tcPr>
          <w:p w14:paraId="40231C7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0.00263*</w:t>
            </w:r>
          </w:p>
        </w:tc>
        <w:tc>
          <w:tcPr>
            <w:tcW w:w="979" w:type="dxa"/>
          </w:tcPr>
          <w:p w14:paraId="1E086A7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0.00085</w:t>
            </w:r>
          </w:p>
        </w:tc>
      </w:tr>
      <w:tr w:rsidR="0077251E" w:rsidRPr="0077251E" w14:paraId="7BE9D425" w14:textId="77777777" w:rsidTr="00156CD7">
        <w:trPr>
          <w:trHeight w:val="20"/>
          <w:jc w:val="center"/>
        </w:trPr>
        <w:tc>
          <w:tcPr>
            <w:tcW w:w="0" w:type="auto"/>
          </w:tcPr>
          <w:p w14:paraId="7D9D8ABC" w14:textId="079D3646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&lt;EndNote&gt;&lt;Cite&gt;&lt;Author&gt;Strosnider&lt;/Author&gt;&lt;Year&gt;2019&lt;/Year&gt;&lt;RecNum&gt;69&lt;/RecNum&gt;&lt;DisplayText&gt;(Strosnider et al., 2019)&lt;/DisplayText&gt;&lt;record&gt;&lt;rec-number&gt;69&lt;/rec-number&gt;&lt;foreign-keys&gt;&lt;key app="EN" db-id="svdvadd29xrzfge59de5z0dse0ws0dte29rz" timestamp="1671857313" guid="35211fac-b416-48b3-86eb-3ef8087ebf63"&gt;69&lt;/key&gt;&lt;/foreign-keys&gt;&lt;ref-type name="Journal Article"&gt;17&lt;/ref-type&gt;&lt;contributors&gt;&lt;authors&gt;&lt;author&gt;Strosnider, Heather M&lt;/author&gt;&lt;author&gt;Chang, Howard H&lt;/author&gt;&lt;author&gt;Darrow, Lyndsey A&lt;/author&gt;&lt;author&gt;Liu, Yang&lt;/author&gt;&lt;author&gt;Vaidyanathan, Ambarish&lt;/author&gt;&lt;author&gt;Strickland, Matthew J&lt;/author&gt;&lt;/authors&gt;&lt;/contributors&gt;&lt;titles&gt;&lt;title&gt;Age-specific associations of ozone and fine particulate matter with respiratory emergency department visits in the United States&lt;/title&gt;&lt;secondary-title&gt;American journal of respiratory and critical care medicine&lt;/secondary-title&gt;&lt;/titles&gt;&lt;periodical&gt;&lt;full-title&gt;American journal of respiratory and critical care medicine&lt;/full-title&gt;&lt;/periodical&gt;&lt;pages&gt;882-890&lt;/pages&gt;&lt;volume&gt;199&lt;/volume&gt;&lt;number&gt;7&lt;/number&gt;&lt;dates&gt;&lt;year&gt;2019&lt;/year&gt;&lt;/dates&gt;&lt;isbn&gt;1073-449X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Strosnider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2019)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FE0370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17 states, United States</w:t>
            </w:r>
          </w:p>
        </w:tc>
        <w:tc>
          <w:tcPr>
            <w:tcW w:w="0" w:type="auto"/>
          </w:tcPr>
          <w:p w14:paraId="77AC9EC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2000 - 2014</w:t>
            </w:r>
          </w:p>
        </w:tc>
        <w:tc>
          <w:tcPr>
            <w:tcW w:w="0" w:type="auto"/>
          </w:tcPr>
          <w:p w14:paraId="3454F75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Emergency Department Visits</w:t>
            </w:r>
          </w:p>
        </w:tc>
        <w:tc>
          <w:tcPr>
            <w:tcW w:w="0" w:type="auto"/>
          </w:tcPr>
          <w:p w14:paraId="3AA1889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0-19y</w:t>
            </w:r>
          </w:p>
        </w:tc>
        <w:tc>
          <w:tcPr>
            <w:tcW w:w="0" w:type="auto"/>
          </w:tcPr>
          <w:p w14:paraId="6200F2D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971564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C08E89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lag0-6</w:t>
            </w:r>
          </w:p>
        </w:tc>
        <w:tc>
          <w:tcPr>
            <w:tcW w:w="0" w:type="auto"/>
          </w:tcPr>
          <w:p w14:paraId="2CD0E00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0.00237*</w:t>
            </w:r>
          </w:p>
        </w:tc>
        <w:tc>
          <w:tcPr>
            <w:tcW w:w="979" w:type="dxa"/>
          </w:tcPr>
          <w:p w14:paraId="642F0BF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0.00025</w:t>
            </w:r>
          </w:p>
        </w:tc>
      </w:tr>
      <w:tr w:rsidR="0077251E" w:rsidRPr="0077251E" w14:paraId="271EBE72" w14:textId="77777777" w:rsidTr="00156CD7">
        <w:trPr>
          <w:trHeight w:val="20"/>
          <w:jc w:val="center"/>
        </w:trPr>
        <w:tc>
          <w:tcPr>
            <w:tcW w:w="0" w:type="auto"/>
          </w:tcPr>
          <w:p w14:paraId="547C871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857CD6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17 states, United States</w:t>
            </w:r>
          </w:p>
        </w:tc>
        <w:tc>
          <w:tcPr>
            <w:tcW w:w="0" w:type="auto"/>
          </w:tcPr>
          <w:p w14:paraId="6B70DEC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2000 - 2014</w:t>
            </w:r>
          </w:p>
        </w:tc>
        <w:tc>
          <w:tcPr>
            <w:tcW w:w="0" w:type="auto"/>
          </w:tcPr>
          <w:p w14:paraId="641EA49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Emergency Department Visits</w:t>
            </w:r>
          </w:p>
        </w:tc>
        <w:tc>
          <w:tcPr>
            <w:tcW w:w="0" w:type="auto"/>
          </w:tcPr>
          <w:p w14:paraId="069D5F9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15-65y</w:t>
            </w:r>
          </w:p>
        </w:tc>
        <w:tc>
          <w:tcPr>
            <w:tcW w:w="0" w:type="auto"/>
          </w:tcPr>
          <w:p w14:paraId="5E6A08A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4DB3A8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961F01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lag0-6</w:t>
            </w:r>
          </w:p>
        </w:tc>
        <w:tc>
          <w:tcPr>
            <w:tcW w:w="0" w:type="auto"/>
          </w:tcPr>
          <w:p w14:paraId="0D43828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0.00198*</w:t>
            </w:r>
          </w:p>
        </w:tc>
        <w:tc>
          <w:tcPr>
            <w:tcW w:w="979" w:type="dxa"/>
          </w:tcPr>
          <w:p w14:paraId="71F38AB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0.00020</w:t>
            </w:r>
          </w:p>
        </w:tc>
      </w:tr>
      <w:tr w:rsidR="0077251E" w:rsidRPr="0077251E" w14:paraId="3655650F" w14:textId="77777777" w:rsidTr="00156CD7">
        <w:trPr>
          <w:trHeight w:val="20"/>
          <w:jc w:val="center"/>
        </w:trPr>
        <w:tc>
          <w:tcPr>
            <w:tcW w:w="0" w:type="auto"/>
          </w:tcPr>
          <w:p w14:paraId="617CD50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D0587E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17 states, United States</w:t>
            </w:r>
          </w:p>
        </w:tc>
        <w:tc>
          <w:tcPr>
            <w:tcW w:w="0" w:type="auto"/>
          </w:tcPr>
          <w:p w14:paraId="283B3CE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2000 - 2014</w:t>
            </w:r>
          </w:p>
        </w:tc>
        <w:tc>
          <w:tcPr>
            <w:tcW w:w="0" w:type="auto"/>
          </w:tcPr>
          <w:p w14:paraId="039D16A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Emergency Department Visits</w:t>
            </w:r>
          </w:p>
        </w:tc>
        <w:tc>
          <w:tcPr>
            <w:tcW w:w="0" w:type="auto"/>
          </w:tcPr>
          <w:p w14:paraId="3C7BEF1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</w:tcPr>
          <w:p w14:paraId="79905C6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236092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E0AE5E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lag0-6</w:t>
            </w:r>
          </w:p>
        </w:tc>
        <w:tc>
          <w:tcPr>
            <w:tcW w:w="0" w:type="auto"/>
          </w:tcPr>
          <w:p w14:paraId="6321BD1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0.00080</w:t>
            </w:r>
          </w:p>
        </w:tc>
        <w:tc>
          <w:tcPr>
            <w:tcW w:w="979" w:type="dxa"/>
          </w:tcPr>
          <w:p w14:paraId="2060A2E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</w:t>
            </w:r>
          </w:p>
        </w:tc>
      </w:tr>
      <w:tr w:rsidR="0077251E" w:rsidRPr="0077251E" w14:paraId="1CF367E1" w14:textId="77777777" w:rsidTr="00156CD7">
        <w:trPr>
          <w:trHeight w:val="20"/>
          <w:jc w:val="center"/>
        </w:trPr>
        <w:tc>
          <w:tcPr>
            <w:tcW w:w="0" w:type="auto"/>
          </w:tcPr>
          <w:p w14:paraId="0512C9B1" w14:textId="5C88E5B9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Gu et al.</w:t>
            </w:r>
            <w:r w:rsidR="00490422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2020)</w:t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CD04B97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1DF0B3DA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36307D6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7D488028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</w:tcPr>
          <w:p w14:paraId="61697C42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6D0E863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76FF3D5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5CEA125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0.00024*</w:t>
            </w:r>
          </w:p>
        </w:tc>
        <w:tc>
          <w:tcPr>
            <w:tcW w:w="979" w:type="dxa"/>
          </w:tcPr>
          <w:p w14:paraId="1ACF476A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0.00003</w:t>
            </w:r>
          </w:p>
        </w:tc>
      </w:tr>
      <w:tr w:rsidR="0077251E" w:rsidRPr="0077251E" w14:paraId="3ABAA4FD" w14:textId="77777777" w:rsidTr="00156CD7">
        <w:trPr>
          <w:trHeight w:val="20"/>
          <w:jc w:val="center"/>
        </w:trPr>
        <w:tc>
          <w:tcPr>
            <w:tcW w:w="0" w:type="auto"/>
          </w:tcPr>
          <w:p w14:paraId="40E4E952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8D7CCA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79D3D32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4E59466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51EDD9C5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65-74y</w:t>
            </w:r>
          </w:p>
        </w:tc>
        <w:tc>
          <w:tcPr>
            <w:tcW w:w="0" w:type="auto"/>
          </w:tcPr>
          <w:p w14:paraId="2CC82EF0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6BD74E6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D3A4882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3FFCA2D4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0.00041*</w:t>
            </w:r>
          </w:p>
        </w:tc>
        <w:tc>
          <w:tcPr>
            <w:tcW w:w="979" w:type="dxa"/>
          </w:tcPr>
          <w:p w14:paraId="59FF85BE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0.00008</w:t>
            </w:r>
          </w:p>
        </w:tc>
      </w:tr>
      <w:tr w:rsidR="0077251E" w:rsidRPr="0077251E" w14:paraId="71643028" w14:textId="77777777" w:rsidTr="00156CD7">
        <w:trPr>
          <w:trHeight w:val="20"/>
          <w:jc w:val="center"/>
        </w:trPr>
        <w:tc>
          <w:tcPr>
            <w:tcW w:w="0" w:type="auto"/>
          </w:tcPr>
          <w:p w14:paraId="25584505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65C92C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6876C9F5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302E9FA9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07AFE034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0138DB26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D3BF36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FF4C16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6BAB964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0.00048*</w:t>
            </w:r>
          </w:p>
        </w:tc>
        <w:tc>
          <w:tcPr>
            <w:tcW w:w="979" w:type="dxa"/>
          </w:tcPr>
          <w:p w14:paraId="30B02AB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0.00006</w:t>
            </w:r>
          </w:p>
        </w:tc>
      </w:tr>
      <w:tr w:rsidR="0077251E" w:rsidRPr="0077251E" w14:paraId="66FCEC80" w14:textId="77777777" w:rsidTr="00156CD7">
        <w:trPr>
          <w:trHeight w:val="20"/>
          <w:jc w:val="center"/>
        </w:trPr>
        <w:tc>
          <w:tcPr>
            <w:tcW w:w="0" w:type="auto"/>
          </w:tcPr>
          <w:p w14:paraId="2B9861C6" w14:textId="59D3BA23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&lt;EndNote&gt;&lt;Cite&gt;&lt;Author&gt;Priyankara&lt;/Author&gt;&lt;Year&gt;2021&lt;/Year&gt;&lt;RecNum&gt;66&lt;/RecNum&gt;&lt;DisplayText&gt;(Priyankara et al., 2021)&lt;/DisplayText&gt;&lt;record&gt;&lt;rec-number&gt;66&lt;/rec-number&gt;&lt;foreign-keys&gt;&lt;key app="EN" db-id="svdvadd29xrzfge59de5z0dse0ws0dte29rz" timestamp="1671857306" guid="04c33718-ad65-4d7e-a500-367117c70b41"&gt;66&lt;/key&gt;&lt;/foreign-keys&gt;&lt;ref-type name="Journal Article"&gt;17&lt;/ref-type&gt;&lt;contributors&gt;&lt;authors&gt;&lt;author&gt;Priyankara, Sajith&lt;/author&gt;&lt;author&gt;Senarathna, Mahesh&lt;/author&gt;&lt;author&gt;Jayaratne, Rohan&lt;/author&gt;&lt;author&gt;Morawska, Lidia&lt;/author&gt;&lt;author&gt;Abeysundara, Sachith&lt;/author&gt;&lt;author&gt;Weerasooriya, Rohan&lt;/author&gt;&lt;author&gt;Knibbs, Luke D&lt;/author&gt;&lt;author&gt;Dharmage, Shyamali C&lt;/author&gt;&lt;author&gt;Yasaratne, Duminda&lt;/author&gt;&lt;author&gt;Bowatte, Gayan&lt;/author&gt;&lt;/authors&gt;&lt;/contributors&gt;&lt;titles&gt;&lt;title&gt;Ambient PM2. 5 and PM10 Exposure and Respiratory Disease Hospitalization in Kandy, Sri Lanka&lt;/title&gt;&lt;secondary-title&gt;International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9617&lt;/pages&gt;&lt;volume&gt;18&lt;/volume&gt;&lt;number&gt;18&lt;/number&gt;&lt;dates&gt;&lt;year&gt;2021&lt;/year&gt;&lt;/dates&gt;&lt;isbn&gt;1660-4601&lt;/isbn&gt;&lt;urls&gt;&lt;/urls&gt;&lt;/record&gt;&lt;/Cite&gt;&lt;/EndNote&gt;</w:instrText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Priyankara et al.</w:t>
            </w:r>
            <w:r w:rsidR="00490422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2021)</w:t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FEBAA7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Kandy, Sri Lanka</w:t>
            </w:r>
          </w:p>
        </w:tc>
        <w:tc>
          <w:tcPr>
            <w:tcW w:w="0" w:type="auto"/>
          </w:tcPr>
          <w:p w14:paraId="5EF87B2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</w:tcPr>
          <w:p w14:paraId="7D98E5F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6DBB6FC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</w:tcPr>
          <w:p w14:paraId="4ABB00F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032143C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E31CB5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4751816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0.08020</w:t>
            </w:r>
          </w:p>
        </w:tc>
        <w:tc>
          <w:tcPr>
            <w:tcW w:w="979" w:type="dxa"/>
          </w:tcPr>
          <w:p w14:paraId="1CDD0B0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0.08778</w:t>
            </w:r>
          </w:p>
        </w:tc>
      </w:tr>
      <w:tr w:rsidR="0077251E" w:rsidRPr="0077251E" w14:paraId="217B5090" w14:textId="77777777" w:rsidTr="00156CD7">
        <w:trPr>
          <w:trHeight w:val="20"/>
          <w:jc w:val="center"/>
        </w:trPr>
        <w:tc>
          <w:tcPr>
            <w:tcW w:w="0" w:type="auto"/>
          </w:tcPr>
          <w:p w14:paraId="1009C5F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1FD4C6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Kandy, Sri Lanka</w:t>
            </w:r>
          </w:p>
        </w:tc>
        <w:tc>
          <w:tcPr>
            <w:tcW w:w="0" w:type="auto"/>
          </w:tcPr>
          <w:p w14:paraId="4D6A09C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</w:tcPr>
          <w:p w14:paraId="7805EDC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167F1CD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</w:tcPr>
          <w:p w14:paraId="25825D9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54C480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A7367B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lag0-6</w:t>
            </w:r>
          </w:p>
        </w:tc>
        <w:tc>
          <w:tcPr>
            <w:tcW w:w="0" w:type="auto"/>
          </w:tcPr>
          <w:p w14:paraId="285FB6E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0.10080*</w:t>
            </w:r>
          </w:p>
        </w:tc>
        <w:tc>
          <w:tcPr>
            <w:tcW w:w="979" w:type="dxa"/>
          </w:tcPr>
          <w:p w14:paraId="7AF844F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0.07393</w:t>
            </w:r>
          </w:p>
        </w:tc>
      </w:tr>
      <w:tr w:rsidR="0077251E" w:rsidRPr="0077251E" w14:paraId="0A3F2DF8" w14:textId="77777777" w:rsidTr="00156CD7">
        <w:trPr>
          <w:trHeight w:val="20"/>
          <w:jc w:val="center"/>
        </w:trPr>
        <w:tc>
          <w:tcPr>
            <w:tcW w:w="0" w:type="auto"/>
          </w:tcPr>
          <w:p w14:paraId="12CE7610" w14:textId="6C9C53DB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&lt;EndNote&gt;&lt;Cite&gt;&lt;Author&gt;Wang&lt;/Author&gt;&lt;Year&gt;2023&lt;/Year&gt;&lt;RecNum&gt;337&lt;/RecNum&gt;&lt;DisplayText&gt;(Wang et al., 2023)&lt;/DisplayText&gt;&lt;record&gt;&lt;rec-number&gt;337&lt;/rec-number&gt;&lt;foreign-keys&gt;&lt;key app="EN" db-id="svdvadd29xrzfge59de5z0dse0ws0dte29rz" timestamp="1698603401" guid="05c6a511-51b3-44da-bcc3-f4dde41872b5"&gt;337&lt;/key&gt;&lt;/foreign-keys&gt;&lt;ref-type name="Journal Article"&gt;17&lt;/ref-type&gt;&lt;contributors&gt;&lt;authors&gt;&lt;author&gt;Wang, Jing&lt;/author&gt;&lt;author&gt;Huang, Zenghui&lt;/author&gt;&lt;author&gt;Liu, Xingyuan&lt;/author&gt;&lt;author&gt;Yang, Can&lt;/author&gt;&lt;author&gt;Yang, Haomin&lt;/author&gt;&lt;author&gt;Liao, Jianpeng&lt;/author&gt;&lt;author&gt;Jiao, Kuizhuang&lt;/author&gt;&lt;author&gt;Chen, Qihao&lt;/author&gt;&lt;author&gt;Ma, Xuxi&lt;/author&gt;&lt;author&gt;Liao, Jingling&lt;/author&gt;&lt;/authors&gt;&lt;/contributors&gt;&lt;titles&gt;&lt;title&gt;Effects of ambient air pollution on cause-specific hospitalizations in Wuhan during 2017–2019&lt;/title&gt;&lt;secondary-title&gt;Ecotoxicology and Environmental Safety&lt;/secondary-title&gt;&lt;/titles&gt;&lt;periodical&gt;&lt;full-title&gt;Ecotoxicology and environmental safety&lt;/full-title&gt;&lt;/periodical&gt;&lt;pages&gt;114686&lt;/pages&gt;&lt;volume&gt;253&lt;/volume&gt;&lt;dates&gt;&lt;year&gt;2023&lt;/year&gt;&lt;/dates&gt;&lt;isbn&gt;0147-6513&lt;/isbn&gt;&lt;urls&gt;&lt;/urls&gt;&lt;/record&gt;&lt;/Cite&gt;&lt;/EndNote&gt;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Wang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2023)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593FDC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697CB84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</w:tcPr>
          <w:p w14:paraId="70B75476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443021B0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</w:tcPr>
          <w:p w14:paraId="0589294B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A01D93E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3F805C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4D036110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0.00113*</w:t>
            </w:r>
          </w:p>
        </w:tc>
        <w:tc>
          <w:tcPr>
            <w:tcW w:w="979" w:type="dxa"/>
          </w:tcPr>
          <w:p w14:paraId="15AF899E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0.00025</w:t>
            </w:r>
          </w:p>
        </w:tc>
      </w:tr>
      <w:tr w:rsidR="0077251E" w:rsidRPr="0077251E" w14:paraId="765AFB24" w14:textId="77777777" w:rsidTr="00156CD7">
        <w:trPr>
          <w:trHeight w:val="20"/>
          <w:jc w:val="center"/>
        </w:trPr>
        <w:tc>
          <w:tcPr>
            <w:tcW w:w="0" w:type="auto"/>
          </w:tcPr>
          <w:p w14:paraId="34D3461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83455F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7AD1CED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</w:tcPr>
          <w:p w14:paraId="5DFA366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6306BF59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65-74y</w:t>
            </w:r>
          </w:p>
        </w:tc>
        <w:tc>
          <w:tcPr>
            <w:tcW w:w="0" w:type="auto"/>
          </w:tcPr>
          <w:p w14:paraId="14E7ABA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6B1C65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D13D8AB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3D6BEDC4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0.00135*</w:t>
            </w:r>
          </w:p>
        </w:tc>
        <w:tc>
          <w:tcPr>
            <w:tcW w:w="979" w:type="dxa"/>
          </w:tcPr>
          <w:p w14:paraId="708D4347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0.00037</w:t>
            </w:r>
          </w:p>
        </w:tc>
      </w:tr>
      <w:tr w:rsidR="0077251E" w:rsidRPr="0077251E" w14:paraId="224F7B8C" w14:textId="77777777" w:rsidTr="00156CD7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1B619A2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6295D2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31A44C0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1CC3AB7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2F54478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6506CB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6684A87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9FFFBE6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6FA51B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0.00109*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14:paraId="121DF512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0.00032</w:t>
            </w:r>
          </w:p>
        </w:tc>
      </w:tr>
      <w:tr w:rsidR="00156CD7" w:rsidRPr="0077251E" w14:paraId="5C93B90E" w14:textId="77777777" w:rsidTr="00156CD7">
        <w:trPr>
          <w:trHeight w:val="20"/>
          <w:jc w:val="center"/>
        </w:trPr>
        <w:tc>
          <w:tcPr>
            <w:tcW w:w="9498" w:type="dxa"/>
            <w:gridSpan w:val="10"/>
            <w:tcBorders>
              <w:top w:val="single" w:sz="4" w:space="0" w:color="auto"/>
            </w:tcBorders>
          </w:tcPr>
          <w:p w14:paraId="5E4372B0" w14:textId="2073D700" w:rsidR="00C32197" w:rsidRPr="0077251E" w:rsidRDefault="00EF0CCE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 &lt; 0.05.</w:t>
            </w:r>
          </w:p>
        </w:tc>
      </w:tr>
    </w:tbl>
    <w:p w14:paraId="2A2F363D" w14:textId="77777777" w:rsidR="00C32197" w:rsidRPr="0077251E" w:rsidRDefault="00C32197" w:rsidP="00C3219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</w:p>
    <w:p w14:paraId="77F4CCA9" w14:textId="77777777" w:rsidR="00C3534B" w:rsidRPr="0077251E" w:rsidRDefault="00C3534B" w:rsidP="00C3219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49A0119" w14:textId="77777777" w:rsidR="00156CD7" w:rsidRPr="0077251E" w:rsidRDefault="00156CD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70408811" w14:textId="3004D632" w:rsidR="00C32197" w:rsidRPr="0077251E" w:rsidRDefault="00C32197" w:rsidP="00C321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C3534B" w:rsidRPr="0077251E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="007431C2" w:rsidRPr="0077251E">
        <w:rPr>
          <w:rFonts w:ascii="Times New Roman" w:hAnsi="Times New Roman" w:cs="Times New Roman"/>
          <w:sz w:val="20"/>
          <w:szCs w:val="20"/>
        </w:rPr>
        <w:t>Comparison of the relationship between respiratory morbidity and ambient PM</w:t>
      </w:r>
      <w:r w:rsidR="007431C2"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="007431C2" w:rsidRPr="0077251E">
        <w:rPr>
          <w:rFonts w:ascii="Times New Roman" w:hAnsi="Times New Roman" w:cs="Times New Roman"/>
          <w:sz w:val="20"/>
          <w:szCs w:val="20"/>
        </w:rPr>
        <w:t xml:space="preserve"> exposure by gender category (all age groups) in this study versus other studies</w:t>
      </w:r>
      <w:r w:rsidRPr="0077251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1083"/>
        <w:gridCol w:w="1166"/>
        <w:gridCol w:w="994"/>
        <w:gridCol w:w="1438"/>
        <w:gridCol w:w="629"/>
        <w:gridCol w:w="861"/>
        <w:gridCol w:w="694"/>
        <w:gridCol w:w="872"/>
        <w:gridCol w:w="966"/>
        <w:gridCol w:w="866"/>
      </w:tblGrid>
      <w:tr w:rsidR="0077251E" w:rsidRPr="0077251E" w14:paraId="5E79CB32" w14:textId="77777777" w:rsidTr="0070174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6B0E01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9101F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04F1BE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0BAC27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Incidence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C425A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AE5554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B04738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4D0145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DA9772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694D887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1FE800DB" w14:textId="77777777" w:rsidTr="0070174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0175285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698552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07E66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31EE0F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Hospital outpatient visits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2A8E1E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3EEE9E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90295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8EFA6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029D8F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0.00219*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6075BD3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0.00066</w:t>
            </w:r>
          </w:p>
        </w:tc>
      </w:tr>
      <w:tr w:rsidR="0077251E" w:rsidRPr="0077251E" w14:paraId="0E5EA457" w14:textId="77777777" w:rsidTr="00701740">
        <w:trPr>
          <w:trHeight w:val="20"/>
          <w:jc w:val="center"/>
        </w:trPr>
        <w:tc>
          <w:tcPr>
            <w:tcW w:w="0" w:type="auto"/>
          </w:tcPr>
          <w:p w14:paraId="2275A3A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</w:tcPr>
          <w:p w14:paraId="1615270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4487D33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29BEFFB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Hospital outpatient visits</w:t>
            </w:r>
          </w:p>
        </w:tc>
        <w:tc>
          <w:tcPr>
            <w:tcW w:w="0" w:type="auto"/>
          </w:tcPr>
          <w:p w14:paraId="1F649FF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2599F1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7338554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32D23D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05C4EA3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0.00303*</w:t>
            </w:r>
          </w:p>
        </w:tc>
        <w:tc>
          <w:tcPr>
            <w:tcW w:w="980" w:type="dxa"/>
          </w:tcPr>
          <w:p w14:paraId="6E5A042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0.00066</w:t>
            </w:r>
          </w:p>
        </w:tc>
      </w:tr>
      <w:tr w:rsidR="0077251E" w:rsidRPr="0077251E" w14:paraId="295ABD90" w14:textId="77777777" w:rsidTr="00701740">
        <w:trPr>
          <w:trHeight w:val="20"/>
          <w:jc w:val="center"/>
        </w:trPr>
        <w:tc>
          <w:tcPr>
            <w:tcW w:w="0" w:type="auto"/>
          </w:tcPr>
          <w:p w14:paraId="5FD3526E" w14:textId="625C66F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Gu et al. (</w:t>
            </w:r>
            <w:r w:rsidR="00490422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2020)</w:t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490E21F9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3E3A2965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5852DCA9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7DE8187B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</w:tcPr>
          <w:p w14:paraId="4C0025C3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CB58614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AE577B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702FA2F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0.00028*</w:t>
            </w:r>
          </w:p>
        </w:tc>
        <w:tc>
          <w:tcPr>
            <w:tcW w:w="980" w:type="dxa"/>
          </w:tcPr>
          <w:p w14:paraId="6E8CC47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0.00003</w:t>
            </w:r>
          </w:p>
        </w:tc>
      </w:tr>
      <w:tr w:rsidR="0077251E" w:rsidRPr="0077251E" w14:paraId="08A4751E" w14:textId="77777777" w:rsidTr="00701740">
        <w:trPr>
          <w:trHeight w:val="20"/>
          <w:jc w:val="center"/>
        </w:trPr>
        <w:tc>
          <w:tcPr>
            <w:tcW w:w="0" w:type="auto"/>
          </w:tcPr>
          <w:p w14:paraId="1927022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88B290E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5DB2B41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2BB46E97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44035738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65-74y</w:t>
            </w:r>
          </w:p>
        </w:tc>
        <w:tc>
          <w:tcPr>
            <w:tcW w:w="0" w:type="auto"/>
          </w:tcPr>
          <w:p w14:paraId="4F35DA4E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004CFCE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3A4FA23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5B1CE48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0.00031*</w:t>
            </w:r>
          </w:p>
        </w:tc>
        <w:tc>
          <w:tcPr>
            <w:tcW w:w="980" w:type="dxa"/>
          </w:tcPr>
          <w:p w14:paraId="7E79259A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0.00004</w:t>
            </w:r>
          </w:p>
        </w:tc>
      </w:tr>
      <w:tr w:rsidR="0077251E" w:rsidRPr="0077251E" w14:paraId="36490FE1" w14:textId="77777777" w:rsidTr="00701740">
        <w:trPr>
          <w:trHeight w:val="20"/>
          <w:jc w:val="center"/>
        </w:trPr>
        <w:tc>
          <w:tcPr>
            <w:tcW w:w="0" w:type="auto"/>
          </w:tcPr>
          <w:p w14:paraId="282DB03B" w14:textId="1F472E7D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&lt;EndNote&gt;&lt;Cite&gt;&lt;Author&gt;Priyankara&lt;/Author&gt;&lt;Year&gt;2021&lt;/Year&gt;&lt;RecNum&gt;66&lt;/RecNum&gt;&lt;DisplayText&gt;(Priyankara et al., 2021)&lt;/DisplayText&gt;&lt;record&gt;&lt;rec-number&gt;66&lt;/rec-number&gt;&lt;foreign-keys&gt;&lt;key app="EN" db-id="svdvadd29xrzfge59de5z0dse0ws0dte29rz" timestamp="1671857306" guid="04c33718-ad65-4d7e-a500-367117c70b41"&gt;66&lt;/key&gt;&lt;/foreign-keys&gt;&lt;ref-type name="Journal Article"&gt;17&lt;/ref-type&gt;&lt;contributors&gt;&lt;authors&gt;&lt;author&gt;Priyankara, Sajith&lt;/author&gt;&lt;author&gt;Senarathna, Mahesh&lt;/author&gt;&lt;author&gt;Jayaratne, Rohan&lt;/author&gt;&lt;author&gt;Morawska, Lidia&lt;/author&gt;&lt;author&gt;Abeysundara, Sachith&lt;/author&gt;&lt;author&gt;Weerasooriya, Rohan&lt;/author&gt;&lt;author&gt;Knibbs, Luke D&lt;/author&gt;&lt;author&gt;Dharmage, Shyamali C&lt;/author&gt;&lt;author&gt;Yasaratne, Duminda&lt;/author&gt;&lt;author&gt;Bowatte, Gayan&lt;/author&gt;&lt;/authors&gt;&lt;/contributors&gt;&lt;titles&gt;&lt;title&gt;Ambient PM2. 5 and PM10 Exposure and Respiratory Disease Hospitalization in Kandy, Sri Lanka&lt;/title&gt;&lt;secondary-title&gt;International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9617&lt;/pages&gt;&lt;volume&gt;18&lt;/volume&gt;&lt;number&gt;18&lt;/number&gt;&lt;dates&gt;&lt;year&gt;2021&lt;/year&gt;&lt;/dates&gt;&lt;isbn&gt;1660-4601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Priyankara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2021)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7BCE80F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Kandy, Sri Lanka</w:t>
            </w:r>
          </w:p>
        </w:tc>
        <w:tc>
          <w:tcPr>
            <w:tcW w:w="0" w:type="auto"/>
          </w:tcPr>
          <w:p w14:paraId="3C36E3D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</w:tcPr>
          <w:p w14:paraId="20CF940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566EEA7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824F4B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3CCC565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618FCE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07AA233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0.00222*</w:t>
            </w:r>
          </w:p>
        </w:tc>
        <w:tc>
          <w:tcPr>
            <w:tcW w:w="980" w:type="dxa"/>
          </w:tcPr>
          <w:p w14:paraId="25151EB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0.00109</w:t>
            </w:r>
          </w:p>
        </w:tc>
      </w:tr>
      <w:tr w:rsidR="0077251E" w:rsidRPr="0077251E" w14:paraId="5AB8B092" w14:textId="77777777" w:rsidTr="00701740">
        <w:trPr>
          <w:trHeight w:val="20"/>
          <w:jc w:val="center"/>
        </w:trPr>
        <w:tc>
          <w:tcPr>
            <w:tcW w:w="0" w:type="auto"/>
          </w:tcPr>
          <w:p w14:paraId="2BF2EEB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1BC193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Kandy, Sri Lanka</w:t>
            </w:r>
          </w:p>
        </w:tc>
        <w:tc>
          <w:tcPr>
            <w:tcW w:w="0" w:type="auto"/>
          </w:tcPr>
          <w:p w14:paraId="481FA10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</w:tcPr>
          <w:p w14:paraId="0070774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759CEFC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0A7915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577F992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522A81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2D971BB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0.00232*</w:t>
            </w:r>
          </w:p>
        </w:tc>
        <w:tc>
          <w:tcPr>
            <w:tcW w:w="980" w:type="dxa"/>
          </w:tcPr>
          <w:p w14:paraId="190E755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0.00115</w:t>
            </w:r>
          </w:p>
        </w:tc>
      </w:tr>
      <w:tr w:rsidR="0077251E" w:rsidRPr="0077251E" w14:paraId="30484DF9" w14:textId="77777777" w:rsidTr="00701740">
        <w:trPr>
          <w:trHeight w:val="20"/>
          <w:jc w:val="center"/>
        </w:trPr>
        <w:tc>
          <w:tcPr>
            <w:tcW w:w="0" w:type="auto"/>
          </w:tcPr>
          <w:p w14:paraId="7A5AB7B0" w14:textId="4BC421C5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&lt;EndNote&gt;&lt;Cite&gt;&lt;Author&gt;Shin&lt;/Author&gt;&lt;Year&gt;2022&lt;/Year&gt;&lt;RecNum&gt;68&lt;/RecNum&gt;&lt;DisplayText&gt;(Shin et al., 2022)&lt;/DisplayText&gt;&lt;record&gt;&lt;rec-number&gt;68&lt;/rec-number&gt;&lt;foreign-keys&gt;&lt;key app="EN" db-id="svdvadd29xrzfge59de5z0dse0ws0dte29rz" timestamp="1671857310" guid="ba1d49c8-d495-4b2b-b50f-833520032364"&gt;68&lt;/key&gt;&lt;/foreign-keys&gt;&lt;ref-type name="Journal Article"&gt;17&lt;/ref-type&gt;&lt;contributors&gt;&lt;authors&gt;&lt;author&gt;Shin, Hwashin H&lt;/author&gt;&lt;author&gt;Maquiling, Aubrey&lt;/author&gt;&lt;author&gt;Thomson, Errol M&lt;/author&gt;&lt;author&gt;Park, In-Woo&lt;/author&gt;&lt;author&gt;Stieb, Dave M&lt;/author&gt;&lt;author&gt;Dehghani, Parvin&lt;/author&gt;&lt;/authors&gt;&lt;/contributors&gt;&lt;titles&gt;&lt;title&gt;Sex-difference in air pollution-related acute circulatory and respiratory mortality and hospitalization&lt;/title&gt;&lt;secondary-title&gt;Science of The Total Environment&lt;/secondary-title&gt;&lt;/titles&gt;&lt;periodical&gt;&lt;full-title&gt;Science of the Total Environment&lt;/full-title&gt;&lt;/periodical&gt;&lt;pages&gt;150515&lt;/pages&gt;&lt;volume&gt;806&lt;/volume&gt;&lt;dates&gt;&lt;year&gt;2022&lt;/year&gt;&lt;/dates&gt;&lt;isbn&gt;0048-9697&lt;/isbn&gt;&lt;urls&gt;&lt;/urls&gt;&lt;/record&gt;&lt;/Cite&gt;&lt;/EndNote&gt;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Shin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2022)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545D54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63148FE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26E1CC8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3F709D6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5E52648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19E6BA0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37A659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4999538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0.00070</w:t>
            </w:r>
          </w:p>
        </w:tc>
        <w:tc>
          <w:tcPr>
            <w:tcW w:w="980" w:type="dxa"/>
          </w:tcPr>
          <w:p w14:paraId="1A259EC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0.00048</w:t>
            </w:r>
          </w:p>
        </w:tc>
      </w:tr>
      <w:tr w:rsidR="0077251E" w:rsidRPr="0077251E" w14:paraId="4B04BFA8" w14:textId="77777777" w:rsidTr="00701740">
        <w:trPr>
          <w:trHeight w:val="20"/>
          <w:jc w:val="center"/>
        </w:trPr>
        <w:tc>
          <w:tcPr>
            <w:tcW w:w="0" w:type="auto"/>
          </w:tcPr>
          <w:p w14:paraId="60E4069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6DDFDD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2D5EF36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2EAD4E6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49A67D6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1326593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4138BF8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917D11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61BD4AA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0.00178*</w:t>
            </w:r>
          </w:p>
        </w:tc>
        <w:tc>
          <w:tcPr>
            <w:tcW w:w="980" w:type="dxa"/>
          </w:tcPr>
          <w:p w14:paraId="35E5C6B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0.00040</w:t>
            </w:r>
          </w:p>
        </w:tc>
      </w:tr>
      <w:tr w:rsidR="0077251E" w:rsidRPr="0077251E" w14:paraId="244A6617" w14:textId="77777777" w:rsidTr="00701740">
        <w:trPr>
          <w:trHeight w:val="20"/>
          <w:jc w:val="center"/>
        </w:trPr>
        <w:tc>
          <w:tcPr>
            <w:tcW w:w="0" w:type="auto"/>
          </w:tcPr>
          <w:p w14:paraId="103968D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577237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4699857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0AA3221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2F60AF9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2B3D13C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612C0CD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1F638C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0DECF08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0.00080</w:t>
            </w:r>
          </w:p>
        </w:tc>
        <w:tc>
          <w:tcPr>
            <w:tcW w:w="980" w:type="dxa"/>
          </w:tcPr>
          <w:p w14:paraId="55D33FF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0.00086</w:t>
            </w:r>
          </w:p>
        </w:tc>
      </w:tr>
      <w:tr w:rsidR="0077251E" w:rsidRPr="0077251E" w14:paraId="00CC4C4D" w14:textId="77777777" w:rsidTr="00701740">
        <w:trPr>
          <w:trHeight w:val="20"/>
          <w:jc w:val="center"/>
        </w:trPr>
        <w:tc>
          <w:tcPr>
            <w:tcW w:w="0" w:type="auto"/>
          </w:tcPr>
          <w:p w14:paraId="553B350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B6E41F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2FE61E5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2A27AA0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4EB1C87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15658BB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73AD2A84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544F7A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51DD722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0.00257*</w:t>
            </w:r>
          </w:p>
        </w:tc>
        <w:tc>
          <w:tcPr>
            <w:tcW w:w="980" w:type="dxa"/>
          </w:tcPr>
          <w:p w14:paraId="3770E34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0.00072</w:t>
            </w:r>
          </w:p>
        </w:tc>
      </w:tr>
      <w:tr w:rsidR="0077251E" w:rsidRPr="0077251E" w14:paraId="17C81159" w14:textId="77777777" w:rsidTr="00701740">
        <w:trPr>
          <w:trHeight w:val="20"/>
          <w:jc w:val="center"/>
        </w:trPr>
        <w:tc>
          <w:tcPr>
            <w:tcW w:w="0" w:type="auto"/>
          </w:tcPr>
          <w:p w14:paraId="3897E537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6412E2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</w:tcPr>
          <w:p w14:paraId="7D942B7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38544EE5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156378F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24236F8C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7E7B17F6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3532AD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38A0026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0.00119</w:t>
            </w:r>
          </w:p>
        </w:tc>
        <w:tc>
          <w:tcPr>
            <w:tcW w:w="980" w:type="dxa"/>
          </w:tcPr>
          <w:p w14:paraId="6D880F83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0.00076</w:t>
            </w:r>
          </w:p>
        </w:tc>
      </w:tr>
      <w:tr w:rsidR="0077251E" w:rsidRPr="0077251E" w14:paraId="78FAEA2F" w14:textId="77777777" w:rsidTr="00701740">
        <w:trPr>
          <w:trHeight w:val="20"/>
          <w:jc w:val="center"/>
        </w:trPr>
        <w:tc>
          <w:tcPr>
            <w:tcW w:w="0" w:type="auto"/>
          </w:tcPr>
          <w:p w14:paraId="714E477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3179829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</w:tcPr>
          <w:p w14:paraId="1B353C22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645092A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02171A9D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4B64BBDF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728834C0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E5C9951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7172A418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0.00119</w:t>
            </w:r>
          </w:p>
        </w:tc>
        <w:tc>
          <w:tcPr>
            <w:tcW w:w="980" w:type="dxa"/>
          </w:tcPr>
          <w:p w14:paraId="560E2DAB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0.00098</w:t>
            </w:r>
          </w:p>
        </w:tc>
      </w:tr>
      <w:tr w:rsidR="0077251E" w:rsidRPr="0077251E" w14:paraId="086D358F" w14:textId="77777777" w:rsidTr="00701740">
        <w:trPr>
          <w:trHeight w:val="20"/>
          <w:jc w:val="center"/>
        </w:trPr>
        <w:tc>
          <w:tcPr>
            <w:tcW w:w="0" w:type="auto"/>
          </w:tcPr>
          <w:p w14:paraId="4CF710F3" w14:textId="50E027AD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&lt;EndNote&gt;&lt;Cite&gt;&lt;Author&gt;Wang&lt;/Author&gt;&lt;Year&gt;2023&lt;/Year&gt;&lt;RecNum&gt;337&lt;/RecNum&gt;&lt;DisplayText&gt;(Wang et al., 2023)&lt;/DisplayText&gt;&lt;record&gt;&lt;rec-number&gt;337&lt;/rec-number&gt;&lt;foreign-keys&gt;&lt;key app="EN" db-id="svdvadd29xrzfge59de5z0dse0ws0dte29rz" timestamp="1698603401" guid="05c6a511-51b3-44da-bcc3-f4dde41872b5"&gt;337&lt;/key&gt;&lt;/foreign-keys&gt;&lt;ref-type name="Journal Article"&gt;17&lt;/ref-type&gt;&lt;contributors&gt;&lt;authors&gt;&lt;author&gt;Wang, Jing&lt;/author&gt;&lt;author&gt;Huang, Zenghui&lt;/author&gt;&lt;author&gt;Liu, Xingyuan&lt;/author&gt;&lt;author&gt;Yang, Can&lt;/author&gt;&lt;author&gt;Yang, Haomin&lt;/author&gt;&lt;author&gt;Liao, Jianpeng&lt;/author&gt;&lt;author&gt;Jiao, Kuizhuang&lt;/author&gt;&lt;author&gt;Chen, Qihao&lt;/author&gt;&lt;author&gt;Ma, Xuxi&lt;/author&gt;&lt;author&gt;Liao, Jingling&lt;/author&gt;&lt;/authors&gt;&lt;/contributors&gt;&lt;titles&gt;&lt;title&gt;Effects of ambient air pollution on cause-specific hospitalizations in Wuhan during 2017–2019&lt;/title&gt;&lt;secondary-title&gt;Ecotoxicology and Environmental Safety&lt;/secondary-title&gt;&lt;/titles&gt;&lt;periodical&gt;&lt;full-title&gt;Ecotoxicology and environmental safety&lt;/full-title&gt;&lt;/periodical&gt;&lt;pages&gt;114686&lt;/pages&gt;&lt;volume&gt;253&lt;/volume&gt;&lt;dates&gt;&lt;year&gt;2023&lt;/year&gt;&lt;/dates&gt;&lt;isbn&gt;0147-6513&lt;/isbn&gt;&lt;urls&gt;&lt;/urls&gt;&lt;/record&gt;&lt;/Cite&gt;&lt;/EndNote&gt;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Wang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2023)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D52082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0F0EA944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</w:tcPr>
          <w:p w14:paraId="40804FE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1586EFB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4A83226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7398CBB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7CD469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291AC1FD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0.00091*</w:t>
            </w:r>
          </w:p>
        </w:tc>
        <w:tc>
          <w:tcPr>
            <w:tcW w:w="980" w:type="dxa"/>
          </w:tcPr>
          <w:p w14:paraId="0290CF4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0.00025</w:t>
            </w:r>
          </w:p>
        </w:tc>
      </w:tr>
      <w:tr w:rsidR="0077251E" w:rsidRPr="0077251E" w14:paraId="4CA96AB9" w14:textId="77777777" w:rsidTr="00C841ED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60AC631A" w14:textId="77777777" w:rsidR="00C32197" w:rsidRPr="0077251E" w:rsidRDefault="00C32197" w:rsidP="003B2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062B719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1722C1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09D3CC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B325385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BB076F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618F94E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720DFDC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38A915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0.00148*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FBB39E8" w14:textId="77777777" w:rsidR="00C32197" w:rsidRPr="0077251E" w:rsidRDefault="00C32197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0.00027</w:t>
            </w:r>
          </w:p>
        </w:tc>
      </w:tr>
      <w:tr w:rsidR="0077251E" w:rsidRPr="0077251E" w14:paraId="58EFBE83" w14:textId="77777777" w:rsidTr="00C841ED">
        <w:trPr>
          <w:trHeight w:val="20"/>
          <w:jc w:val="center"/>
        </w:trPr>
        <w:tc>
          <w:tcPr>
            <w:tcW w:w="9498" w:type="dxa"/>
            <w:gridSpan w:val="10"/>
            <w:tcBorders>
              <w:top w:val="single" w:sz="4" w:space="0" w:color="auto"/>
            </w:tcBorders>
          </w:tcPr>
          <w:p w14:paraId="1A701559" w14:textId="6B107520" w:rsidR="00C32197" w:rsidRPr="0077251E" w:rsidRDefault="00EF0CCE" w:rsidP="00C841ED">
            <w:pPr>
              <w:tabs>
                <w:tab w:val="left" w:pos="396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 &lt; 0.05.</w:t>
            </w:r>
            <w:r w:rsidR="00C841ED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ab/>
            </w:r>
          </w:p>
        </w:tc>
      </w:tr>
      <w:tr w:rsidR="00156CD7" w:rsidRPr="0077251E" w14:paraId="30FBF282" w14:textId="77777777" w:rsidTr="00C841ED">
        <w:trPr>
          <w:trHeight w:val="20"/>
          <w:jc w:val="center"/>
        </w:trPr>
        <w:tc>
          <w:tcPr>
            <w:tcW w:w="9498" w:type="dxa"/>
            <w:gridSpan w:val="10"/>
          </w:tcPr>
          <w:p w14:paraId="4794C2A4" w14:textId="77777777" w:rsidR="00C3534B" w:rsidRPr="0077251E" w:rsidRDefault="00C3534B" w:rsidP="003B21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60176B4" w14:textId="77777777" w:rsidR="00C3534B" w:rsidRPr="0077251E" w:rsidRDefault="00C3534B" w:rsidP="00C3534B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8AAD282" w14:textId="77777777" w:rsidR="00701740" w:rsidRPr="0077251E" w:rsidRDefault="0070174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1EEDFF7F" w14:textId="3699E31E" w:rsidR="00C3534B" w:rsidRPr="0077251E" w:rsidRDefault="00C3534B" w:rsidP="00C3534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S10</w:t>
      </w:r>
      <w:r w:rsidRPr="0077251E">
        <w:rPr>
          <w:rFonts w:ascii="Times New Roman" w:hAnsi="Times New Roman" w:cs="Times New Roman"/>
          <w:sz w:val="20"/>
          <w:szCs w:val="20"/>
        </w:rPr>
        <w:t xml:space="preserve"> Comparison of the relationship between cardiovascular mortality and ambient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exposure across age groups (all genders) in this study versus other studies.</w:t>
      </w: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1588"/>
        <w:gridCol w:w="1057"/>
        <w:gridCol w:w="1000"/>
        <w:gridCol w:w="861"/>
        <w:gridCol w:w="820"/>
        <w:gridCol w:w="974"/>
        <w:gridCol w:w="966"/>
        <w:gridCol w:w="866"/>
      </w:tblGrid>
      <w:tr w:rsidR="0077251E" w:rsidRPr="0077251E" w14:paraId="052C207B" w14:textId="77777777" w:rsidTr="00A57D7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B6F615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AF4FA0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329A33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F67040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E12E10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4FAAE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C5B2B5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9A8BE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3F550D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2CDF68DA" w14:textId="77777777" w:rsidTr="00A57D7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08E6BB45" w14:textId="13FBB5B8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Pengjan et al.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AAFC78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8A43620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EBD3BC0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Adult</w:t>
            </w:r>
            <w:proofErr w:type="gramEnd"/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(15-59y)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CA9EB3A" w14:textId="77777777" w:rsidR="00156CD7" w:rsidRPr="0077251E" w:rsidRDefault="00156CD7" w:rsidP="00156C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DB1C591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7F5400A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lag0-5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6A69CEA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0.00630*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DEC2AD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0.00215</w:t>
            </w:r>
          </w:p>
        </w:tc>
      </w:tr>
      <w:tr w:rsidR="0077251E" w:rsidRPr="0077251E" w14:paraId="198ECAF3" w14:textId="77777777" w:rsidTr="00A57D7A">
        <w:trPr>
          <w:trHeight w:val="20"/>
          <w:jc w:val="center"/>
        </w:trPr>
        <w:tc>
          <w:tcPr>
            <w:tcW w:w="0" w:type="auto"/>
          </w:tcPr>
          <w:p w14:paraId="11C62C5E" w14:textId="44704D5F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Pengjan et al.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7AA0DC53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0831559D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67AE2C71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Elderly (≥60y)</w:t>
            </w:r>
          </w:p>
        </w:tc>
        <w:tc>
          <w:tcPr>
            <w:tcW w:w="0" w:type="auto"/>
          </w:tcPr>
          <w:p w14:paraId="1FEBE509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7BE5905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C69EAFD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lag4</w:t>
            </w:r>
          </w:p>
        </w:tc>
        <w:tc>
          <w:tcPr>
            <w:tcW w:w="0" w:type="auto"/>
          </w:tcPr>
          <w:p w14:paraId="26689B0B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0.00188*</w:t>
            </w:r>
          </w:p>
        </w:tc>
        <w:tc>
          <w:tcPr>
            <w:tcW w:w="0" w:type="auto"/>
          </w:tcPr>
          <w:p w14:paraId="1610B224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0.00091</w:t>
            </w:r>
          </w:p>
        </w:tc>
      </w:tr>
      <w:tr w:rsidR="0077251E" w:rsidRPr="0077251E" w14:paraId="07A4D1EC" w14:textId="77777777" w:rsidTr="00A57D7A">
        <w:trPr>
          <w:trHeight w:val="20"/>
          <w:jc w:val="center"/>
        </w:trPr>
        <w:tc>
          <w:tcPr>
            <w:tcW w:w="0" w:type="auto"/>
          </w:tcPr>
          <w:p w14:paraId="160C84C7" w14:textId="78D7CE6E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&lt;EndNote&gt;&lt;Cite&gt;&lt;Author&gt;Chen&lt;/Author&gt;&lt;Year&gt;2018&lt;/Year&gt;&lt;RecNum&gt;118&lt;/RecNum&gt;&lt;DisplayText&gt;(Chen et al., 2018)&lt;/DisplayText&gt;&lt;record&gt;&lt;rec-number&gt;118&lt;/rec-number&gt;&lt;foreign-keys&gt;&lt;key app="EN" db-id="svdvadd29xrzfge59de5z0dse0ws0dte29rz" timestamp="1680079927" guid="8248fef9-d10c-4134-bd00-05ed04f956ba"&gt;118&lt;/key&gt;&lt;/foreign-keys&gt;&lt;ref-type name="Journal Article"&gt;17&lt;/ref-type&gt;&lt;contributors&gt;&lt;authors&gt;&lt;author&gt;Chen, Chen&lt;/author&gt;&lt;author&gt;Zhu, Pengfei&lt;/author&gt;&lt;author&gt;Lan, Li&lt;/author&gt;&lt;author&gt;Zhou, Lian&lt;/author&gt;&lt;author&gt;Liu, Ruicong&lt;/author&gt;&lt;author&gt;Sun, Qinghua&lt;/author&gt;&lt;author&gt;Ban, Jie&lt;/author&gt;&lt;author&gt;Wang, Wentao&lt;/author&gt;&lt;author&gt;Xu, Dandan&lt;/author&gt;&lt;author&gt;Li, Tiantian&lt;/author&gt;&lt;/authors&gt;&lt;/contributors&gt;&lt;titles&gt;&lt;title&gt;Short-term exposures to PM2. 5 and cause-specific mortality of cardiovascular health in China&lt;/title&gt;&lt;secondary-title&gt;Environmental research&lt;/secondary-title&gt;&lt;/titles&gt;&lt;periodical&gt;&lt;full-title&gt;Environmental research&lt;/full-title&gt;&lt;/periodical&gt;&lt;pages&gt;188-194&lt;/pages&gt;&lt;volume&gt;161&lt;/volume&gt;&lt;dates&gt;&lt;year&gt;2018&lt;/year&gt;&lt;/dates&gt;&lt;isbn&gt;0013-9351&lt;/isbn&gt;&lt;urls&gt;&lt;/urls&gt;&lt;/record&gt;&lt;/Cite&gt;&lt;/EndNote&gt;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Chen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2018)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794E781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 cities, China</w:t>
            </w:r>
          </w:p>
        </w:tc>
        <w:tc>
          <w:tcPr>
            <w:tcW w:w="0" w:type="auto"/>
          </w:tcPr>
          <w:p w14:paraId="52630F1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3D467FF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0-64y</w:t>
            </w:r>
          </w:p>
        </w:tc>
        <w:tc>
          <w:tcPr>
            <w:tcW w:w="0" w:type="auto"/>
          </w:tcPr>
          <w:p w14:paraId="54A79FF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DB1796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C8B9C7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72FD791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0.00013</w:t>
            </w:r>
          </w:p>
        </w:tc>
        <w:tc>
          <w:tcPr>
            <w:tcW w:w="0" w:type="auto"/>
          </w:tcPr>
          <w:p w14:paraId="011B194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0.00017</w:t>
            </w:r>
          </w:p>
        </w:tc>
      </w:tr>
      <w:tr w:rsidR="0077251E" w:rsidRPr="0077251E" w14:paraId="314599EA" w14:textId="77777777" w:rsidTr="00A57D7A">
        <w:trPr>
          <w:trHeight w:val="20"/>
          <w:jc w:val="center"/>
        </w:trPr>
        <w:tc>
          <w:tcPr>
            <w:tcW w:w="0" w:type="auto"/>
          </w:tcPr>
          <w:p w14:paraId="5915EF2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98474C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 cities, China</w:t>
            </w:r>
          </w:p>
        </w:tc>
        <w:tc>
          <w:tcPr>
            <w:tcW w:w="0" w:type="auto"/>
          </w:tcPr>
          <w:p w14:paraId="29811B7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5906580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65-74y</w:t>
            </w:r>
          </w:p>
        </w:tc>
        <w:tc>
          <w:tcPr>
            <w:tcW w:w="0" w:type="auto"/>
          </w:tcPr>
          <w:p w14:paraId="636CC5A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EE8B80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0E9664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3506457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  <w:tc>
          <w:tcPr>
            <w:tcW w:w="0" w:type="auto"/>
          </w:tcPr>
          <w:p w14:paraId="4CA356C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0.00015</w:t>
            </w:r>
          </w:p>
        </w:tc>
      </w:tr>
      <w:tr w:rsidR="0077251E" w:rsidRPr="0077251E" w14:paraId="534F43D6" w14:textId="77777777" w:rsidTr="00A57D7A">
        <w:trPr>
          <w:trHeight w:val="20"/>
          <w:jc w:val="center"/>
        </w:trPr>
        <w:tc>
          <w:tcPr>
            <w:tcW w:w="0" w:type="auto"/>
          </w:tcPr>
          <w:p w14:paraId="562E7CA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06FDF1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 cities, China</w:t>
            </w:r>
          </w:p>
        </w:tc>
        <w:tc>
          <w:tcPr>
            <w:tcW w:w="0" w:type="auto"/>
          </w:tcPr>
          <w:p w14:paraId="6ECD59F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5700CA1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5456D11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19F4FC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7C4F7A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5A5EE5B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0.00009*</w:t>
            </w:r>
          </w:p>
        </w:tc>
        <w:tc>
          <w:tcPr>
            <w:tcW w:w="0" w:type="auto"/>
          </w:tcPr>
          <w:p w14:paraId="059F821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0.00005</w:t>
            </w:r>
          </w:p>
        </w:tc>
      </w:tr>
      <w:tr w:rsidR="0077251E" w:rsidRPr="0077251E" w14:paraId="0D92C5E4" w14:textId="77777777" w:rsidTr="00A57D7A">
        <w:trPr>
          <w:trHeight w:val="20"/>
          <w:jc w:val="center"/>
        </w:trPr>
        <w:tc>
          <w:tcPr>
            <w:tcW w:w="0" w:type="auto"/>
          </w:tcPr>
          <w:p w14:paraId="22EA5684" w14:textId="7215490C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&lt;EndNote&gt;&lt;Cite&gt;&lt;Author&gt;Li&lt;/Author&gt;&lt;Year&gt;2018&lt;/Year&gt;&lt;RecNum&gt;123&lt;/RecNum&gt;&lt;DisplayText&gt;(Li et al., 2018)&lt;/DisplayText&gt;&lt;record&gt;&lt;rec-number&gt;123&lt;/rec-number&gt;&lt;foreign-keys&gt;&lt;key app="EN" db-id="svdvadd29xrzfge59de5z0dse0ws0dte29rz" timestamp="1680153309" guid="bd56a839-ef0b-4918-aabc-b8c4ff80c69f"&gt;123&lt;/key&gt;&lt;/foreign-keys&gt;&lt;ref-type name="Journal Article"&gt;17&lt;/ref-type&gt;&lt;contributors&gt;&lt;authors&gt;&lt;author&gt;Li, Die&lt;/author&gt;&lt;author&gt;Wang, Jian-bing&lt;/author&gt;&lt;author&gt;Zhang, Zhen-yu&lt;/author&gt;&lt;author&gt;Shen, Peng&lt;/author&gt;&lt;author&gt;Zheng, Pei-wen&lt;/author&gt;&lt;author&gt;Jin, Ming-juan&lt;/author&gt;&lt;author&gt;Lu, Huai-chu&lt;/author&gt;&lt;author&gt;Lin, Hong-bo&lt;/author&gt;&lt;author&gt;Chen, Kun&lt;/author&gt;&lt;/authors&gt;&lt;/contributors&gt;&lt;titles&gt;&lt;title&gt;Association between short-term exposure to ambient air pollution and daily mortality: a time-series study in Eastern China&lt;/title&gt;&lt;secondary-title&gt;Environmental Science and Pollution Research&lt;/secondary-title&gt;&lt;/titles&gt;&lt;periodical&gt;&lt;full-title&gt;Environmental Science and Pollution Research&lt;/full-title&gt;&lt;/periodical&gt;&lt;pages&gt;16135-16143&lt;/pages&gt;&lt;volume&gt;25&lt;/volume&gt;&lt;dates&gt;&lt;year&gt;2018&lt;/year&gt;&lt;/dates&gt;&lt;isbn&gt;0944-1344&lt;/isbn&gt;&lt;urls&gt;&lt;/urls&gt;&lt;/record&gt;&lt;/Cite&gt;&lt;/EndNote&gt;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 et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2018)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305BD6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5E3FDBC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52DF467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</w:tcPr>
          <w:p w14:paraId="5A9E657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09A88A1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1C541E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277D4C2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-0.00026</w:t>
            </w:r>
          </w:p>
        </w:tc>
        <w:tc>
          <w:tcPr>
            <w:tcW w:w="0" w:type="auto"/>
          </w:tcPr>
          <w:p w14:paraId="0CE0225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0.00337</w:t>
            </w:r>
          </w:p>
        </w:tc>
      </w:tr>
      <w:tr w:rsidR="0077251E" w:rsidRPr="0077251E" w14:paraId="0AF694F0" w14:textId="77777777" w:rsidTr="00A57D7A">
        <w:trPr>
          <w:trHeight w:val="20"/>
          <w:jc w:val="center"/>
        </w:trPr>
        <w:tc>
          <w:tcPr>
            <w:tcW w:w="0" w:type="auto"/>
          </w:tcPr>
          <w:p w14:paraId="52BE849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1F1304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4CD6001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48CD51C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</w:tcPr>
          <w:p w14:paraId="07C75C0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0622EB8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4B2C2E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58ED0E5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0.00126</w:t>
            </w:r>
          </w:p>
        </w:tc>
        <w:tc>
          <w:tcPr>
            <w:tcW w:w="0" w:type="auto"/>
          </w:tcPr>
          <w:p w14:paraId="194BC5F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0.00248</w:t>
            </w:r>
          </w:p>
        </w:tc>
      </w:tr>
      <w:tr w:rsidR="0077251E" w:rsidRPr="0077251E" w14:paraId="5EC4A430" w14:textId="77777777" w:rsidTr="00A57D7A">
        <w:trPr>
          <w:trHeight w:val="20"/>
          <w:jc w:val="center"/>
        </w:trPr>
        <w:tc>
          <w:tcPr>
            <w:tcW w:w="0" w:type="auto"/>
          </w:tcPr>
          <w:p w14:paraId="30BC667F" w14:textId="4C4EDD68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&lt;EndNote&gt;&lt;Cite&gt;&lt;Author&gt;Cheng&lt;/Author&gt;&lt;Year&gt;2019&lt;/Year&gt;&lt;RecNum&gt;333&lt;/RecNum&gt;&lt;DisplayText&gt;(Cheng et al., 2019)&lt;/DisplayText&gt;&lt;record&gt;&lt;rec-number&gt;333&lt;/rec-number&gt;&lt;foreign-keys&gt;&lt;key app="EN" db-id="svdvadd29xrzfge59de5z0dse0ws0dte29rz" timestamp="1698165381" guid="b961f2c0-64fb-4d06-82aa-baf8b5f1f05c"&gt;333&lt;/key&gt;&lt;/foreign-keys&gt;&lt;ref-type name="Journal Article"&gt;17&lt;/ref-type&gt;&lt;contributors&gt;&lt;authors&gt;&lt;author&gt;Cheng, Han&lt;/author&gt;&lt;author&gt;Zhu, Furong&lt;/author&gt;&lt;author&gt;Lei, Ruoqian&lt;/author&gt;&lt;author&gt;Shen, Chaowei&lt;/author&gt;&lt;author&gt;Liu, Jie&lt;/author&gt;&lt;author&gt;Yang, Mei&lt;/author&gt;&lt;author&gt;Ding, Rui&lt;/author&gt;&lt;author&gt;Cao, Jiyu&lt;/author&gt;&lt;/authors&gt;&lt;/contributors&gt;&lt;titles&gt;&lt;title&gt;Associations of ambient PM 2.5 and O 3 with cardiovascular mortality: a time-series study in Hefei, China&lt;/title&gt;&lt;secondary-title&gt;International Journal of Biometeorology&lt;/secondary-title&gt;&lt;/titles&gt;&lt;periodical&gt;&lt;full-title&gt;International Journal of Biometeorology&lt;/full-title&gt;&lt;/periodical&gt;&lt;pages&gt;1437-1447&lt;/pages&gt;&lt;volume&gt;63&lt;/volume&gt;&lt;dates&gt;&lt;year&gt;2019&lt;/year&gt;&lt;/dates&gt;&lt;isbn&gt;0020-7128&lt;/isbn&gt;&lt;urls&gt;&lt;/urls&gt;&lt;/record&gt;&lt;/Cite&gt;&lt;/EndNote&gt;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Cheng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2019)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46B4EF8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Hefei, China</w:t>
            </w:r>
          </w:p>
        </w:tc>
        <w:tc>
          <w:tcPr>
            <w:tcW w:w="0" w:type="auto"/>
          </w:tcPr>
          <w:p w14:paraId="2655DC4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46F00ED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&lt;74y</w:t>
            </w:r>
          </w:p>
        </w:tc>
        <w:tc>
          <w:tcPr>
            <w:tcW w:w="0" w:type="auto"/>
          </w:tcPr>
          <w:p w14:paraId="02755A4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B14C39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6A0260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18DF2DD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0.00067</w:t>
            </w:r>
          </w:p>
        </w:tc>
        <w:tc>
          <w:tcPr>
            <w:tcW w:w="0" w:type="auto"/>
          </w:tcPr>
          <w:p w14:paraId="44ED4D8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</w:tr>
      <w:tr w:rsidR="0077251E" w:rsidRPr="0077251E" w14:paraId="2955A881" w14:textId="77777777" w:rsidTr="00A57D7A">
        <w:trPr>
          <w:trHeight w:val="20"/>
          <w:jc w:val="center"/>
        </w:trPr>
        <w:tc>
          <w:tcPr>
            <w:tcW w:w="0" w:type="auto"/>
          </w:tcPr>
          <w:p w14:paraId="38DBA55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D630DF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Hefei, China</w:t>
            </w:r>
          </w:p>
        </w:tc>
        <w:tc>
          <w:tcPr>
            <w:tcW w:w="0" w:type="auto"/>
          </w:tcPr>
          <w:p w14:paraId="3C1C87C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2D91306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35FB0D8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B43B92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02312B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0C90DE2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0.00046</w:t>
            </w:r>
          </w:p>
        </w:tc>
        <w:tc>
          <w:tcPr>
            <w:tcW w:w="0" w:type="auto"/>
          </w:tcPr>
          <w:p w14:paraId="2CA74D8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0.00026</w:t>
            </w:r>
          </w:p>
        </w:tc>
      </w:tr>
      <w:tr w:rsidR="0077251E" w:rsidRPr="0077251E" w14:paraId="7359BC3C" w14:textId="77777777" w:rsidTr="00A57D7A">
        <w:trPr>
          <w:trHeight w:val="20"/>
          <w:jc w:val="center"/>
        </w:trPr>
        <w:tc>
          <w:tcPr>
            <w:tcW w:w="0" w:type="auto"/>
          </w:tcPr>
          <w:p w14:paraId="562E37C0" w14:textId="76F84B71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&lt;EndNote&gt;&lt;Cite&gt;&lt;Author&gt;Gong&lt;/Author&gt;&lt;Year&gt;2019&lt;/Year&gt;&lt;RecNum&gt;311&lt;/RecNum&gt;&lt;DisplayText&gt;(Gong et al., 2019)&lt;/DisplayText&gt;&lt;record&gt;&lt;rec-number&gt;311&lt;/rec-number&gt;&lt;foreign-keys&gt;&lt;key app="EN" db-id="svdvadd29xrzfge59de5z0dse0ws0dte29rz" timestamp="1689188425" guid="efb5899c-188c-41f5-bf55-fb631ecb6df4"&gt;311&lt;/key&gt;&lt;/foreign-keys&gt;&lt;ref-type name="Journal Article"&gt;17&lt;/ref-type&gt;&lt;contributors&gt;&lt;authors&gt;&lt;author&gt;Gong, Tianyi&lt;/author&gt;&lt;author&gt;Sun, Zhaobin&lt;/author&gt;&lt;author&gt;Zhang, Xiaoling&lt;/author&gt;&lt;author&gt;Zhang, Ying&lt;/author&gt;&lt;author&gt;Wang, Shigong&lt;/author&gt;&lt;author&gt;Han, Ling&lt;/author&gt;&lt;author&gt;Zhao, Delong&lt;/author&gt;&lt;author&gt;Ding, Deping&lt;/author&gt;&lt;author&gt;Zheng, Canjun&lt;/author&gt;&lt;/authors&gt;&lt;/contributors&gt;&lt;titles&gt;&lt;title&gt;Associations of black carbon and PM2. 5 with daily cardiovascular mortality in Beijing, China&lt;/title&gt;&lt;secondary-title&gt;Atmospheric Environment&lt;/secondary-title&gt;&lt;/titles&gt;&lt;periodical&gt;&lt;full-title&gt;Atmospheric Environment&lt;/full-title&gt;&lt;/periodical&gt;&lt;pages&gt;116876&lt;/pages&gt;&lt;volume&gt;214&lt;/volume&gt;&lt;dates&gt;&lt;year&gt;2019&lt;/year&gt;&lt;/dates&gt;&lt;isbn&gt;1352-2310&lt;/isbn&gt;&lt;urls&gt;&lt;/urls&gt;&lt;/record&gt;&lt;/Cite&gt;&lt;/EndNote&gt;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Gong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2019)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461DA74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7AA62EA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2006 - 2011</w:t>
            </w:r>
          </w:p>
        </w:tc>
        <w:tc>
          <w:tcPr>
            <w:tcW w:w="0" w:type="auto"/>
          </w:tcPr>
          <w:p w14:paraId="54594FF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0-64y</w:t>
            </w:r>
          </w:p>
        </w:tc>
        <w:tc>
          <w:tcPr>
            <w:tcW w:w="0" w:type="auto"/>
          </w:tcPr>
          <w:p w14:paraId="015D2AF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E46321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5FBF5C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7E10571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0.00028*</w:t>
            </w:r>
          </w:p>
        </w:tc>
        <w:tc>
          <w:tcPr>
            <w:tcW w:w="0" w:type="auto"/>
          </w:tcPr>
          <w:p w14:paraId="53EAD77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0.00063</w:t>
            </w:r>
          </w:p>
        </w:tc>
      </w:tr>
      <w:tr w:rsidR="0077251E" w:rsidRPr="0077251E" w14:paraId="2DF10493" w14:textId="77777777" w:rsidTr="00A57D7A">
        <w:trPr>
          <w:trHeight w:val="20"/>
          <w:jc w:val="center"/>
        </w:trPr>
        <w:tc>
          <w:tcPr>
            <w:tcW w:w="0" w:type="auto"/>
          </w:tcPr>
          <w:p w14:paraId="5497443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A215DC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7D178D0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2006 - 2011</w:t>
            </w:r>
          </w:p>
        </w:tc>
        <w:tc>
          <w:tcPr>
            <w:tcW w:w="0" w:type="auto"/>
          </w:tcPr>
          <w:p w14:paraId="0B8A61C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</w:tcPr>
          <w:p w14:paraId="56D591C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A45E5D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68E660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5FEE0CD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0.00055*</w:t>
            </w:r>
          </w:p>
        </w:tc>
        <w:tc>
          <w:tcPr>
            <w:tcW w:w="0" w:type="auto"/>
          </w:tcPr>
          <w:p w14:paraId="4A6F613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0.00034</w:t>
            </w:r>
          </w:p>
        </w:tc>
      </w:tr>
      <w:tr w:rsidR="0077251E" w:rsidRPr="0077251E" w14:paraId="43010D77" w14:textId="77777777" w:rsidTr="00A57D7A">
        <w:trPr>
          <w:trHeight w:val="20"/>
          <w:jc w:val="center"/>
        </w:trPr>
        <w:tc>
          <w:tcPr>
            <w:tcW w:w="0" w:type="auto"/>
          </w:tcPr>
          <w:p w14:paraId="12493879" w14:textId="227737C2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&lt;EndNote&gt;&lt;Cite&gt;&lt;Author&gt;Liu&lt;/Author&gt;&lt;Year&gt;2021&lt;/Year&gt;&lt;RecNum&gt;53&lt;/RecNum&gt;&lt;DisplayText&gt;(Liu et al., 2021)&lt;/DisplayText&gt;&lt;record&gt;&lt;rec-number&gt;53&lt;/rec-number&gt;&lt;foreign-keys&gt;&lt;key app="EN" db-id="svdvadd29xrzfge59de5z0dse0ws0dte29rz" timestamp="1671857276" guid="de3ae78c-53b7-4447-a173-b739a18e6458"&gt;53&lt;/key&gt;&lt;/foreign-keys&gt;&lt;ref-type name="Journal Article"&gt;17&lt;/ref-type&gt;&lt;contributors&gt;&lt;authors&gt;&lt;author&gt;Liu, Tao&lt;/author&gt;&lt;author&gt;Meng, Haorong&lt;/author&gt;&lt;author&gt;Yu, Min&lt;/author&gt;&lt;author&gt;Xiao, Yize&lt;/author&gt;&lt;author&gt;Huang, Biao&lt;/author&gt;&lt;author&gt;Lin, Lifeng&lt;/author&gt;&lt;author&gt;Zhang, Haoming&lt;/author&gt;&lt;author&gt;Hu, Ruying&lt;/author&gt;&lt;author&gt;Hou, Zhulin&lt;/author&gt;&lt;author&gt;Xu, Yanjun&lt;/author&gt;&lt;/authors&gt;&lt;/contributors&gt;&lt;titles&gt;&lt;title&gt;Urban-rural disparity of the short-term association of PM2. 5 with mortality and its attributable burden&lt;/title&gt;&lt;secondary-title&gt;The Innovation&lt;/secondary-title&gt;&lt;/titles&gt;&lt;periodical&gt;&lt;full-title&gt;The Innovation&lt;/full-title&gt;&lt;/periodical&gt;&lt;pages&gt;100171&lt;/pages&gt;&lt;volume&gt;2&lt;/volume&gt;&lt;number&gt;4&lt;/number&gt;&lt;dates&gt;&lt;year&gt;2021&lt;/year&gt;&lt;/dates&gt;&lt;isbn&gt;2666-6758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Liu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2021)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E082ED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3AFA6A8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33D607F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34FBCA9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A990B5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C547FF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70BEEB0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0.00024</w:t>
            </w:r>
          </w:p>
        </w:tc>
        <w:tc>
          <w:tcPr>
            <w:tcW w:w="0" w:type="auto"/>
          </w:tcPr>
          <w:p w14:paraId="674AFE0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0.00017</w:t>
            </w:r>
          </w:p>
        </w:tc>
      </w:tr>
      <w:tr w:rsidR="0077251E" w:rsidRPr="0077251E" w14:paraId="688EF37B" w14:textId="77777777" w:rsidTr="00A57D7A">
        <w:trPr>
          <w:trHeight w:val="20"/>
          <w:jc w:val="center"/>
        </w:trPr>
        <w:tc>
          <w:tcPr>
            <w:tcW w:w="0" w:type="auto"/>
          </w:tcPr>
          <w:p w14:paraId="1A6E78C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B1C4F60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281DCAA0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19F3312C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21B21EAE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494FCDCE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5973473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64C3E6BC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0.00099*</w:t>
            </w:r>
          </w:p>
        </w:tc>
        <w:tc>
          <w:tcPr>
            <w:tcW w:w="0" w:type="auto"/>
          </w:tcPr>
          <w:p w14:paraId="4A7794A9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0.00013</w:t>
            </w:r>
          </w:p>
        </w:tc>
      </w:tr>
      <w:tr w:rsidR="0077251E" w:rsidRPr="0077251E" w14:paraId="25E49EA2" w14:textId="77777777" w:rsidTr="00A57D7A">
        <w:trPr>
          <w:trHeight w:val="20"/>
          <w:jc w:val="center"/>
        </w:trPr>
        <w:tc>
          <w:tcPr>
            <w:tcW w:w="0" w:type="auto"/>
          </w:tcPr>
          <w:p w14:paraId="4F1F989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A2DA9B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14D437D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2C6FA1C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519D30B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663DBB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FF1BF0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483A091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0.00037</w:t>
            </w:r>
          </w:p>
        </w:tc>
        <w:tc>
          <w:tcPr>
            <w:tcW w:w="0" w:type="auto"/>
          </w:tcPr>
          <w:p w14:paraId="757BB53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0.00022</w:t>
            </w:r>
          </w:p>
        </w:tc>
      </w:tr>
      <w:tr w:rsidR="0077251E" w:rsidRPr="0077251E" w14:paraId="6DF83BA8" w14:textId="77777777" w:rsidTr="00A57D7A">
        <w:trPr>
          <w:trHeight w:val="20"/>
          <w:jc w:val="center"/>
        </w:trPr>
        <w:tc>
          <w:tcPr>
            <w:tcW w:w="0" w:type="auto"/>
          </w:tcPr>
          <w:p w14:paraId="4EA66C9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1A1B2FA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135C08E6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4CCE1E7E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1A74B7CB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0ABBAF6E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D45C9C7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595AC7AF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0.00098*</w:t>
            </w:r>
          </w:p>
        </w:tc>
        <w:tc>
          <w:tcPr>
            <w:tcW w:w="0" w:type="auto"/>
          </w:tcPr>
          <w:p w14:paraId="0AAB701A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0.00016</w:t>
            </w:r>
          </w:p>
        </w:tc>
      </w:tr>
      <w:tr w:rsidR="0077251E" w:rsidRPr="0077251E" w14:paraId="25F9E38D" w14:textId="77777777" w:rsidTr="00A57D7A">
        <w:trPr>
          <w:trHeight w:val="20"/>
          <w:jc w:val="center"/>
        </w:trPr>
        <w:tc>
          <w:tcPr>
            <w:tcW w:w="0" w:type="auto"/>
          </w:tcPr>
          <w:p w14:paraId="67158E4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100D39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</w:tcPr>
          <w:p w14:paraId="57C2743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59F04CF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72C4D54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0435E35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25EB05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25A07EA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0.00009</w:t>
            </w:r>
          </w:p>
        </w:tc>
        <w:tc>
          <w:tcPr>
            <w:tcW w:w="0" w:type="auto"/>
          </w:tcPr>
          <w:p w14:paraId="1927C69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</w:t>
            </w:r>
          </w:p>
        </w:tc>
      </w:tr>
      <w:tr w:rsidR="0077251E" w:rsidRPr="0077251E" w14:paraId="056C9AFD" w14:textId="77777777" w:rsidTr="00A57D7A">
        <w:trPr>
          <w:trHeight w:val="20"/>
          <w:jc w:val="center"/>
        </w:trPr>
        <w:tc>
          <w:tcPr>
            <w:tcW w:w="0" w:type="auto"/>
          </w:tcPr>
          <w:p w14:paraId="7E9B4C2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6C522E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</w:tcPr>
          <w:p w14:paraId="73D99EC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7EAC6F4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38372D3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7CDCEF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D8A114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64C6B7E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0.00096*</w:t>
            </w:r>
          </w:p>
        </w:tc>
        <w:tc>
          <w:tcPr>
            <w:tcW w:w="0" w:type="auto"/>
          </w:tcPr>
          <w:p w14:paraId="368AC9C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0.00024</w:t>
            </w:r>
          </w:p>
        </w:tc>
      </w:tr>
      <w:tr w:rsidR="0077251E" w:rsidRPr="0077251E" w14:paraId="32225407" w14:textId="77777777" w:rsidTr="00A57D7A">
        <w:trPr>
          <w:trHeight w:val="20"/>
          <w:jc w:val="center"/>
        </w:trPr>
        <w:tc>
          <w:tcPr>
            <w:tcW w:w="0" w:type="auto"/>
            <w:tcBorders>
              <w:bottom w:val="nil"/>
            </w:tcBorders>
          </w:tcPr>
          <w:p w14:paraId="32828366" w14:textId="30E47231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&lt;EndNote&gt;&lt;Cite&gt;&lt;Author&gt;Yap&lt;/Author&gt;&lt;Year&gt;2019&lt;/Year&gt;&lt;RecNum&gt;121&lt;/RecNum&gt;&lt;DisplayText&gt;(Yap et al., 2019)&lt;/DisplayText&gt;&lt;record&gt;&lt;rec-number&gt;121&lt;/rec-number&gt;&lt;foreign-keys&gt;&lt;key app="EN" db-id="svdvadd29xrzfge59de5z0dse0ws0dte29rz" timestamp="1680080778" guid="c617e84b-0511-438a-954b-035b7f88122f"&gt;121&lt;/key&gt;&lt;/foreign-keys&gt;&lt;ref-type name="Journal Article"&gt;17&lt;/ref-type&gt;&lt;contributors&gt;&lt;authors&gt;&lt;author&gt;Yap, Jonathan&lt;/author&gt;&lt;author&gt;Ng, Yixiang&lt;/author&gt;&lt;author&gt;Yeo, Khung Keong&lt;/author&gt;&lt;author&gt;Sahlén, Anders&lt;/author&gt;&lt;author&gt;Lam, Carolyn Su Ping&lt;/author&gt;&lt;author&gt;Lee, Vernon&lt;/author&gt;&lt;author&gt;Ma, Stefan&lt;/author&gt;&lt;/authors&gt;&lt;/contributors&gt;&lt;titles&gt;&lt;title&gt;Particulate air pollution on cardiovascular mortality in the tropics: impact on the elderly&lt;/title&gt;&lt;secondary-title&gt;Environmental Health&lt;/secondary-title&gt;&lt;/titles&gt;&lt;periodical&gt;&lt;full-title&gt;Environmental Health&lt;/full-title&gt;&lt;/periodical&gt;&lt;pages&gt;1-9&lt;/pages&gt;&lt;volume&gt;18&lt;/volume&gt;&lt;number&gt;1&lt;/number&gt;&lt;dates&gt;&lt;year&gt;2019&lt;/year&gt;&lt;/dates&gt;&lt;isbn&gt;1476-069X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Yap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2019)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bottom w:val="nil"/>
            </w:tcBorders>
          </w:tcPr>
          <w:p w14:paraId="53F7AF5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Whole country, Singapore</w:t>
            </w:r>
          </w:p>
        </w:tc>
        <w:tc>
          <w:tcPr>
            <w:tcW w:w="0" w:type="auto"/>
            <w:tcBorders>
              <w:bottom w:val="nil"/>
            </w:tcBorders>
          </w:tcPr>
          <w:p w14:paraId="600E0A1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2001 - 2013</w:t>
            </w:r>
          </w:p>
        </w:tc>
        <w:tc>
          <w:tcPr>
            <w:tcW w:w="0" w:type="auto"/>
            <w:tcBorders>
              <w:bottom w:val="nil"/>
            </w:tcBorders>
          </w:tcPr>
          <w:p w14:paraId="15A6401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  <w:tcBorders>
              <w:bottom w:val="nil"/>
            </w:tcBorders>
          </w:tcPr>
          <w:p w14:paraId="25F5987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bottom w:val="nil"/>
            </w:tcBorders>
          </w:tcPr>
          <w:p w14:paraId="59E796A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nil"/>
            </w:tcBorders>
          </w:tcPr>
          <w:p w14:paraId="248A603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lag0-5</w:t>
            </w:r>
          </w:p>
        </w:tc>
        <w:tc>
          <w:tcPr>
            <w:tcW w:w="0" w:type="auto"/>
            <w:tcBorders>
              <w:bottom w:val="nil"/>
            </w:tcBorders>
          </w:tcPr>
          <w:p w14:paraId="6B9969D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-0.00115</w:t>
            </w:r>
          </w:p>
        </w:tc>
        <w:tc>
          <w:tcPr>
            <w:tcW w:w="0" w:type="auto"/>
            <w:tcBorders>
              <w:bottom w:val="nil"/>
            </w:tcBorders>
          </w:tcPr>
          <w:p w14:paraId="777DDA0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0.00090</w:t>
            </w:r>
          </w:p>
        </w:tc>
      </w:tr>
      <w:tr w:rsidR="0077251E" w:rsidRPr="0077251E" w14:paraId="5978DE65" w14:textId="77777777" w:rsidTr="00A57D7A">
        <w:trPr>
          <w:trHeight w:val="2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9FE526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AC2CA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Whole country, Singapore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43A10C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A39EA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0960A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4CCC7A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F14DA6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0AFE0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0.00147*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6C11CC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0.00053</w:t>
            </w:r>
          </w:p>
        </w:tc>
      </w:tr>
      <w:tr w:rsidR="00156CD7" w:rsidRPr="0077251E" w14:paraId="3BADB3FD" w14:textId="77777777" w:rsidTr="00A57D7A">
        <w:trPr>
          <w:trHeight w:val="20"/>
          <w:jc w:val="center"/>
        </w:trPr>
        <w:tc>
          <w:tcPr>
            <w:tcW w:w="0" w:type="auto"/>
            <w:gridSpan w:val="9"/>
            <w:tcBorders>
              <w:top w:val="single" w:sz="4" w:space="0" w:color="auto"/>
            </w:tcBorders>
          </w:tcPr>
          <w:p w14:paraId="0CF8B11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 &lt; 0.05.</w:t>
            </w:r>
          </w:p>
        </w:tc>
      </w:tr>
    </w:tbl>
    <w:p w14:paraId="11DED072" w14:textId="77777777" w:rsidR="00C3534B" w:rsidRPr="0077251E" w:rsidRDefault="00C3534B" w:rsidP="00C3534B">
      <w:pPr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</w:p>
    <w:p w14:paraId="55075C62" w14:textId="77777777" w:rsidR="00701740" w:rsidRPr="0077251E" w:rsidRDefault="0070174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2BEF6F98" w14:textId="529263B1" w:rsidR="00C3534B" w:rsidRPr="0077251E" w:rsidRDefault="00C3534B" w:rsidP="00C3534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S1</w:t>
      </w:r>
      <w:r w:rsidR="00156CD7" w:rsidRPr="0077251E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77251E">
        <w:rPr>
          <w:rFonts w:ascii="Times New Roman" w:hAnsi="Times New Roman" w:cs="Times New Roman"/>
          <w:sz w:val="20"/>
          <w:szCs w:val="20"/>
        </w:rPr>
        <w:t xml:space="preserve"> Comparison of the relationship between cardiovascular mortality and ambient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exposure by gender category (all age groups) in this study versus other studies.</w:t>
      </w: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807"/>
        <w:gridCol w:w="1070"/>
        <w:gridCol w:w="649"/>
        <w:gridCol w:w="861"/>
        <w:gridCol w:w="846"/>
        <w:gridCol w:w="995"/>
        <w:gridCol w:w="966"/>
        <w:gridCol w:w="866"/>
      </w:tblGrid>
      <w:tr w:rsidR="0077251E" w:rsidRPr="0077251E" w14:paraId="2A9BEF1B" w14:textId="77777777" w:rsidTr="00A57D7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98ED5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D500C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8B057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25E85A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F39E0B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6F654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E8E7FD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CA08A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B9FFE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4CEF101A" w14:textId="77777777" w:rsidTr="00A57D7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B30A7B7" w14:textId="0FAEB1EF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Pengjan et al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,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49EE734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1899EB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D5B905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27B6FB" w14:textId="77777777" w:rsidR="00156CD7" w:rsidRPr="0077251E" w:rsidRDefault="00156CD7" w:rsidP="00156C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A37D92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152154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9AC84CE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0.00270*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6FC541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0.00092</w:t>
            </w:r>
          </w:p>
        </w:tc>
      </w:tr>
      <w:tr w:rsidR="0077251E" w:rsidRPr="0077251E" w14:paraId="1AD6BF2A" w14:textId="77777777" w:rsidTr="00A57D7A">
        <w:trPr>
          <w:trHeight w:val="20"/>
          <w:jc w:val="center"/>
        </w:trPr>
        <w:tc>
          <w:tcPr>
            <w:tcW w:w="0" w:type="auto"/>
          </w:tcPr>
          <w:p w14:paraId="0A4985D9" w14:textId="154E9310" w:rsidR="00156CD7" w:rsidRPr="0077251E" w:rsidRDefault="00156CD7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instrText xml:space="preserve"> ADDIN EN.CITE &lt;EndNote&gt;&lt;Cite&gt;&lt;Author&gt;Pengjan&lt;/Author&gt;&lt;Year&gt;2026&lt;/Year&gt;&lt;RecNum&gt;479&lt;/RecNum&gt;&lt;DisplayText&gt;(Pengjan et al., 2026)&lt;/DisplayText&gt;&lt;record&gt;&lt;rec-number&gt;479&lt;/rec-number&gt;&lt;foreign-keys&gt;&lt;key app="EN" db-id="svdvadd29xrzfge59de5z0dse0ws0dte29rz" timestamp="1772731976"&gt;479&lt;/key&gt;&lt;/foreign-keys&gt;&lt;ref-type name="Journal Article"&gt;17&lt;/ref-type&gt;&lt;contributors&gt;&lt;authors&gt;&lt;author&gt;Pengjan, S.&lt;/author&gt;&lt;author&gt;Bonnet, S.&lt;/author&gt;&lt;author&gt;Garivait,  S.&lt;/author&gt;&lt;/authors&gt;&lt;/contributors&gt;&lt;titles&gt;&lt;title&gt;Cardiovascular and Respiratory Mortality from Ambient PM2.5 and Health Benefit Assessment: A Case Study from Ratchaburi, Thailand&lt;/title&gt;&lt;secondary-title&gt;Environments&lt;/secondary-title&gt;&lt;/titles&gt;&lt;periodical&gt;&lt;full-title&gt;Environments&lt;/full-title&gt;&lt;/periodical&gt;&lt;pages&gt;139&lt;/pages&gt;&lt;volume&gt;13 (3)&lt;/volume&gt;&lt;dates&gt;&lt;year&gt;2026&lt;/year&gt;&lt;/dates&gt;&lt;urls&gt;&lt;/urls&gt;&lt;electronic-resource-num&gt;https://doi.org/10.3390/environments13030139&lt;/electronic-resource-num&gt;&lt;/record&gt;&lt;/Cite&gt;&lt;/EndNote&gt;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Pengjan et al.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</w:rPr>
              <w:t>2026)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41A0857D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462DD3F7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6729967A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417EA7CD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32F84960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A23C2E9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lag0-7</w:t>
            </w:r>
          </w:p>
        </w:tc>
        <w:tc>
          <w:tcPr>
            <w:tcW w:w="0" w:type="auto"/>
          </w:tcPr>
          <w:p w14:paraId="48F95915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0.00233</w:t>
            </w:r>
          </w:p>
        </w:tc>
        <w:tc>
          <w:tcPr>
            <w:tcW w:w="0" w:type="auto"/>
          </w:tcPr>
          <w:p w14:paraId="20DB5EF6" w14:textId="77777777" w:rsidR="00156CD7" w:rsidRPr="0077251E" w:rsidRDefault="00156CD7" w:rsidP="00156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0.00238</w:t>
            </w:r>
          </w:p>
        </w:tc>
      </w:tr>
      <w:tr w:rsidR="0077251E" w:rsidRPr="0077251E" w14:paraId="25C6E91D" w14:textId="77777777" w:rsidTr="00A57D7A">
        <w:trPr>
          <w:trHeight w:val="20"/>
          <w:jc w:val="center"/>
        </w:trPr>
        <w:tc>
          <w:tcPr>
            <w:tcW w:w="0" w:type="auto"/>
          </w:tcPr>
          <w:p w14:paraId="3B705FC9" w14:textId="512C90A9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&lt;EndNote&gt;&lt;Cite&gt;&lt;Author&gt;Li&lt;/Author&gt;&lt;Year&gt;2018&lt;/Year&gt;&lt;RecNum&gt;123&lt;/RecNum&gt;&lt;DisplayText&gt;(Li et al., 2018)&lt;/DisplayText&gt;&lt;record&gt;&lt;rec-number&gt;123&lt;/rec-number&gt;&lt;foreign-keys&gt;&lt;key app="EN" db-id="svdvadd29xrzfge59de5z0dse0ws0dte29rz" timestamp="1680153309" guid="bd56a839-ef0b-4918-aabc-b8c4ff80c69f"&gt;123&lt;/key&gt;&lt;/foreign-keys&gt;&lt;ref-type name="Journal Article"&gt;17&lt;/ref-type&gt;&lt;contributors&gt;&lt;authors&gt;&lt;author&gt;Li, Die&lt;/author&gt;&lt;author&gt;Wang, Jian-bing&lt;/author&gt;&lt;author&gt;Zhang, Zhen-yu&lt;/author&gt;&lt;author&gt;Shen, Peng&lt;/author&gt;&lt;author&gt;Zheng, Pei-wen&lt;/author&gt;&lt;author&gt;Jin, Ming-juan&lt;/author&gt;&lt;author&gt;Lu, Huai-chu&lt;/author&gt;&lt;author&gt;Lin, Hong-bo&lt;/author&gt;&lt;author&gt;Chen, Kun&lt;/author&gt;&lt;/authors&gt;&lt;/contributors&gt;&lt;titles&gt;&lt;title&gt;Association between short-term exposure to ambient air pollution and daily mortality: a time-series study in Eastern China&lt;/title&gt;&lt;secondary-title&gt;Environmental Science and Pollution Research&lt;/secondary-title&gt;&lt;/titles&gt;&lt;periodical&gt;&lt;full-title&gt;Environmental Science and Pollution Research&lt;/full-title&gt;&lt;/periodical&gt;&lt;pages&gt;16135-16143&lt;/pages&gt;&lt;volume&gt;25&lt;/volume&gt;&lt;dates&gt;&lt;year&gt;2018&lt;/year&gt;&lt;/dates&gt;&lt;isbn&gt;0944-1344&lt;/isbn&gt;&lt;urls&gt;&lt;/urls&gt;&lt;/record&gt;&lt;/Cite&gt;&lt;/EndNote&gt;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2018)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61177E5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5D56545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53EDDF0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790DD9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3B91B47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FC5CF9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42B9A5D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0.00045</w:t>
            </w:r>
          </w:p>
        </w:tc>
        <w:tc>
          <w:tcPr>
            <w:tcW w:w="0" w:type="auto"/>
          </w:tcPr>
          <w:p w14:paraId="671B84E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0.00304</w:t>
            </w:r>
          </w:p>
        </w:tc>
      </w:tr>
      <w:tr w:rsidR="0077251E" w:rsidRPr="0077251E" w14:paraId="0E81C6FB" w14:textId="77777777" w:rsidTr="00A57D7A">
        <w:trPr>
          <w:trHeight w:val="20"/>
          <w:jc w:val="center"/>
        </w:trPr>
        <w:tc>
          <w:tcPr>
            <w:tcW w:w="0" w:type="auto"/>
          </w:tcPr>
          <w:p w14:paraId="5AE9CAC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615654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Ningbo, China</w:t>
            </w:r>
          </w:p>
        </w:tc>
        <w:tc>
          <w:tcPr>
            <w:tcW w:w="0" w:type="auto"/>
          </w:tcPr>
          <w:p w14:paraId="0DDB099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2014 - 2015</w:t>
            </w:r>
          </w:p>
        </w:tc>
        <w:tc>
          <w:tcPr>
            <w:tcW w:w="0" w:type="auto"/>
          </w:tcPr>
          <w:p w14:paraId="270CCE6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1576E1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0226F09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AE8F6A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464BFD3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0.00202*</w:t>
            </w:r>
          </w:p>
        </w:tc>
        <w:tc>
          <w:tcPr>
            <w:tcW w:w="0" w:type="auto"/>
          </w:tcPr>
          <w:p w14:paraId="6C3D80C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0.00246</w:t>
            </w:r>
          </w:p>
        </w:tc>
      </w:tr>
      <w:tr w:rsidR="0077251E" w:rsidRPr="0077251E" w14:paraId="4D3018F7" w14:textId="77777777" w:rsidTr="00A57D7A">
        <w:trPr>
          <w:trHeight w:val="20"/>
          <w:jc w:val="center"/>
        </w:trPr>
        <w:tc>
          <w:tcPr>
            <w:tcW w:w="0" w:type="auto"/>
          </w:tcPr>
          <w:p w14:paraId="23BB54B1" w14:textId="7AD174B8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&lt;EndNote&gt;&lt;Cite&gt;&lt;Author&gt;Chen&lt;/Author&gt;&lt;Year&gt;2018&lt;/Year&gt;&lt;RecNum&gt;118&lt;/RecNum&gt;&lt;DisplayText&gt;(Chen et al., 2018)&lt;/DisplayText&gt;&lt;record&gt;&lt;rec-number&gt;118&lt;/rec-number&gt;&lt;foreign-keys&gt;&lt;key app="EN" db-id="svdvadd29xrzfge59de5z0dse0ws0dte29rz" timestamp="1680079927" guid="8248fef9-d10c-4134-bd00-05ed04f956ba"&gt;118&lt;/key&gt;&lt;/foreign-keys&gt;&lt;ref-type name="Journal Article"&gt;17&lt;/ref-type&gt;&lt;contributors&gt;&lt;authors&gt;&lt;author&gt;Chen, Chen&lt;/author&gt;&lt;author&gt;Zhu, Pengfei&lt;/author&gt;&lt;author&gt;Lan, Li&lt;/author&gt;&lt;author&gt;Zhou, Lian&lt;/author&gt;&lt;author&gt;Liu, Ruicong&lt;/author&gt;&lt;author&gt;Sun, Qinghua&lt;/author&gt;&lt;author&gt;Ban, Jie&lt;/author&gt;&lt;author&gt;Wang, Wentao&lt;/author&gt;&lt;author&gt;Xu, Dandan&lt;/author&gt;&lt;author&gt;Li, Tiantian&lt;/author&gt;&lt;/authors&gt;&lt;/contributors&gt;&lt;titles&gt;&lt;title&gt;Short-term exposures to PM2. 5 and cause-specific mortality of cardiovascular health in China&lt;/title&gt;&lt;secondary-title&gt;Environmental research&lt;/secondary-title&gt;&lt;/titles&gt;&lt;periodical&gt;&lt;full-title&gt;Environmental research&lt;/full-title&gt;&lt;/periodical&gt;&lt;pages&gt;188-194&lt;/pages&gt;&lt;volume&gt;161&lt;/volume&gt;&lt;dates&gt;&lt;year&gt;2018&lt;/year&gt;&lt;/dates&gt;&lt;isbn&gt;0013-9351&lt;/isbn&gt;&lt;urls&gt;&lt;/urls&gt;&lt;/record&gt;&lt;/Cite&gt;&lt;/EndNote&gt;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Chen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2018)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64ACC50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 cities, China</w:t>
            </w:r>
          </w:p>
        </w:tc>
        <w:tc>
          <w:tcPr>
            <w:tcW w:w="0" w:type="auto"/>
          </w:tcPr>
          <w:p w14:paraId="5310206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2CB8988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40BFCC2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1907E9F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FA7242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2A230FA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0.00016</w:t>
            </w:r>
          </w:p>
        </w:tc>
        <w:tc>
          <w:tcPr>
            <w:tcW w:w="0" w:type="auto"/>
          </w:tcPr>
          <w:p w14:paraId="1E1CAD4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0.00010</w:t>
            </w:r>
          </w:p>
        </w:tc>
      </w:tr>
      <w:tr w:rsidR="0077251E" w:rsidRPr="0077251E" w14:paraId="5063CD50" w14:textId="77777777" w:rsidTr="00A57D7A">
        <w:trPr>
          <w:trHeight w:val="20"/>
          <w:jc w:val="center"/>
        </w:trPr>
        <w:tc>
          <w:tcPr>
            <w:tcW w:w="0" w:type="auto"/>
          </w:tcPr>
          <w:p w14:paraId="493AA0F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93DC00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30 cities, China</w:t>
            </w:r>
          </w:p>
        </w:tc>
        <w:tc>
          <w:tcPr>
            <w:tcW w:w="0" w:type="auto"/>
          </w:tcPr>
          <w:p w14:paraId="00FDA5E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1DD1D64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61608F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66636A7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EF7972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4B6DAAF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0.00009</w:t>
            </w:r>
          </w:p>
        </w:tc>
        <w:tc>
          <w:tcPr>
            <w:tcW w:w="0" w:type="auto"/>
          </w:tcPr>
          <w:p w14:paraId="4943FD9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0.00008</w:t>
            </w:r>
          </w:p>
        </w:tc>
      </w:tr>
      <w:tr w:rsidR="0077251E" w:rsidRPr="0077251E" w14:paraId="3C935985" w14:textId="77777777" w:rsidTr="00A57D7A">
        <w:trPr>
          <w:trHeight w:val="20"/>
          <w:jc w:val="center"/>
        </w:trPr>
        <w:tc>
          <w:tcPr>
            <w:tcW w:w="0" w:type="auto"/>
          </w:tcPr>
          <w:p w14:paraId="1FC858E5" w14:textId="1EB2D946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&lt;EndNote&gt;&lt;Cite&gt;&lt;Author&gt;Cheng&lt;/Author&gt;&lt;Year&gt;2019&lt;/Year&gt;&lt;RecNum&gt;333&lt;/RecNum&gt;&lt;DisplayText&gt;(Cheng et al., 2019)&lt;/DisplayText&gt;&lt;record&gt;&lt;rec-number&gt;333&lt;/rec-number&gt;&lt;foreign-keys&gt;&lt;key app="EN" db-id="svdvadd29xrzfge59de5z0dse0ws0dte29rz" timestamp="1698165381" guid="b961f2c0-64fb-4d06-82aa-baf8b5f1f05c"&gt;333&lt;/key&gt;&lt;/foreign-keys&gt;&lt;ref-type name="Journal Article"&gt;17&lt;/ref-type&gt;&lt;contributors&gt;&lt;authors&gt;&lt;author&gt;Cheng, Han&lt;/author&gt;&lt;author&gt;Zhu, Furong&lt;/author&gt;&lt;author&gt;Lei, Ruoqian&lt;/author&gt;&lt;author&gt;Shen, Chaowei&lt;/author&gt;&lt;author&gt;Liu, Jie&lt;/author&gt;&lt;author&gt;Yang, Mei&lt;/author&gt;&lt;author&gt;Ding, Rui&lt;/author&gt;&lt;author&gt;Cao, Jiyu&lt;/author&gt;&lt;/authors&gt;&lt;/contributors&gt;&lt;titles&gt;&lt;title&gt;Associations of ambient PM 2.5 and O 3 with cardiovascular mortality: a time-series study in Hefei, China&lt;/title&gt;&lt;secondary-title&gt;International Journal of Biometeorology&lt;/secondary-title&gt;&lt;/titles&gt;&lt;periodical&gt;&lt;full-title&gt;International Journal of Biometeorology&lt;/full-title&gt;&lt;/periodical&gt;&lt;pages&gt;1437-1447&lt;/pages&gt;&lt;volume&gt;63&lt;/volume&gt;&lt;dates&gt;&lt;year&gt;2019&lt;/year&gt;&lt;/dates&gt;&lt;isbn&gt;0020-7128&lt;/isbn&gt;&lt;urls&gt;&lt;/urls&gt;&lt;/record&gt;&lt;/Cite&gt;&lt;/EndNote&gt;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Cheng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2019)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6407131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Hefei, China</w:t>
            </w:r>
          </w:p>
        </w:tc>
        <w:tc>
          <w:tcPr>
            <w:tcW w:w="0" w:type="auto"/>
          </w:tcPr>
          <w:p w14:paraId="7E73771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2EADDB7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EC86F9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4A6CEEA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00B985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67E0132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0.00038</w:t>
            </w:r>
          </w:p>
        </w:tc>
        <w:tc>
          <w:tcPr>
            <w:tcW w:w="0" w:type="auto"/>
          </w:tcPr>
          <w:p w14:paraId="1A4AA47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</w:tr>
      <w:tr w:rsidR="0077251E" w:rsidRPr="0077251E" w14:paraId="559A2B26" w14:textId="77777777" w:rsidTr="00A57D7A">
        <w:trPr>
          <w:trHeight w:val="20"/>
          <w:jc w:val="center"/>
        </w:trPr>
        <w:tc>
          <w:tcPr>
            <w:tcW w:w="0" w:type="auto"/>
          </w:tcPr>
          <w:p w14:paraId="7BDE0E5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0D832D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Hefei, China</w:t>
            </w:r>
          </w:p>
        </w:tc>
        <w:tc>
          <w:tcPr>
            <w:tcW w:w="0" w:type="auto"/>
          </w:tcPr>
          <w:p w14:paraId="512212E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2013 - 2015</w:t>
            </w:r>
          </w:p>
        </w:tc>
        <w:tc>
          <w:tcPr>
            <w:tcW w:w="0" w:type="auto"/>
          </w:tcPr>
          <w:p w14:paraId="233D053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6FEA14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217E939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FEFC29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lag0-5</w:t>
            </w:r>
          </w:p>
        </w:tc>
        <w:tc>
          <w:tcPr>
            <w:tcW w:w="0" w:type="auto"/>
          </w:tcPr>
          <w:p w14:paraId="7C082AE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0.00148*</w:t>
            </w:r>
          </w:p>
        </w:tc>
        <w:tc>
          <w:tcPr>
            <w:tcW w:w="0" w:type="auto"/>
          </w:tcPr>
          <w:p w14:paraId="60631E9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</w:tr>
      <w:tr w:rsidR="0077251E" w:rsidRPr="0077251E" w14:paraId="76FA5870" w14:textId="77777777" w:rsidTr="00A57D7A">
        <w:trPr>
          <w:trHeight w:val="20"/>
          <w:jc w:val="center"/>
        </w:trPr>
        <w:tc>
          <w:tcPr>
            <w:tcW w:w="0" w:type="auto"/>
          </w:tcPr>
          <w:p w14:paraId="167640E6" w14:textId="26C0F6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&lt;EndNote&gt;&lt;Cite&gt;&lt;Author&gt;Gong&lt;/Author&gt;&lt;Year&gt;2019&lt;/Year&gt;&lt;RecNum&gt;311&lt;/RecNum&gt;&lt;DisplayText&gt;(Gong et al., 2019)&lt;/DisplayText&gt;&lt;record&gt;&lt;rec-number&gt;311&lt;/rec-number&gt;&lt;foreign-keys&gt;&lt;key app="EN" db-id="svdvadd29xrzfge59de5z0dse0ws0dte29rz" timestamp="1689188425" guid="efb5899c-188c-41f5-bf55-fb631ecb6df4"&gt;311&lt;/key&gt;&lt;/foreign-keys&gt;&lt;ref-type name="Journal Article"&gt;17&lt;/ref-type&gt;&lt;contributors&gt;&lt;authors&gt;&lt;author&gt;Gong, Tianyi&lt;/author&gt;&lt;author&gt;Sun, Zhaobin&lt;/author&gt;&lt;author&gt;Zhang, Xiaoling&lt;/author&gt;&lt;author&gt;Zhang, Ying&lt;/author&gt;&lt;author&gt;Wang, Shigong&lt;/author&gt;&lt;author&gt;Han, Ling&lt;/author&gt;&lt;author&gt;Zhao, Delong&lt;/author&gt;&lt;author&gt;Ding, Deping&lt;/author&gt;&lt;author&gt;Zheng, Canjun&lt;/author&gt;&lt;/authors&gt;&lt;/contributors&gt;&lt;titles&gt;&lt;title&gt;Associations of black carbon and PM2. 5 with daily cardiovascular mortality in Beijing, China&lt;/title&gt;&lt;secondary-title&gt;Atmospheric Environment&lt;/secondary-title&gt;&lt;/titles&gt;&lt;periodical&gt;&lt;full-title&gt;Atmospheric Environment&lt;/full-title&gt;&lt;/periodical&gt;&lt;pages&gt;116876&lt;/pages&gt;&lt;volume&gt;214&lt;/volume&gt;&lt;dates&gt;&lt;year&gt;2019&lt;/year&gt;&lt;/dates&gt;&lt;isbn&gt;1352-2310&lt;/isbn&gt;&lt;urls&gt;&lt;/urls&gt;&lt;/record&gt;&lt;/Cite&gt;&lt;/EndNote&gt;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Gong et al.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2019)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51A4873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2FE3B2F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2006 - 2011</w:t>
            </w:r>
          </w:p>
        </w:tc>
        <w:tc>
          <w:tcPr>
            <w:tcW w:w="0" w:type="auto"/>
          </w:tcPr>
          <w:p w14:paraId="4D55050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1AF5EF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4FDC3AF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ECF303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7D7A361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0.00062*</w:t>
            </w:r>
          </w:p>
        </w:tc>
        <w:tc>
          <w:tcPr>
            <w:tcW w:w="0" w:type="auto"/>
          </w:tcPr>
          <w:p w14:paraId="547A682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</w:tr>
      <w:tr w:rsidR="0077251E" w:rsidRPr="0077251E" w14:paraId="1A963B30" w14:textId="77777777" w:rsidTr="00A57D7A">
        <w:trPr>
          <w:trHeight w:val="20"/>
          <w:jc w:val="center"/>
        </w:trPr>
        <w:tc>
          <w:tcPr>
            <w:tcW w:w="0" w:type="auto"/>
          </w:tcPr>
          <w:p w14:paraId="7D1FAA5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2D6839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3A82929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2006 - 2011</w:t>
            </w:r>
          </w:p>
        </w:tc>
        <w:tc>
          <w:tcPr>
            <w:tcW w:w="0" w:type="auto"/>
          </w:tcPr>
          <w:p w14:paraId="3E3F86A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61E551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74B24C2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7218D3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5D32CD8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0.00050*</w:t>
            </w:r>
          </w:p>
        </w:tc>
        <w:tc>
          <w:tcPr>
            <w:tcW w:w="0" w:type="auto"/>
          </w:tcPr>
          <w:p w14:paraId="01043C9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0.00046</w:t>
            </w:r>
          </w:p>
        </w:tc>
      </w:tr>
      <w:tr w:rsidR="0077251E" w:rsidRPr="0077251E" w14:paraId="2E61E4EE" w14:textId="77777777" w:rsidTr="00A57D7A">
        <w:trPr>
          <w:trHeight w:val="20"/>
          <w:jc w:val="center"/>
        </w:trPr>
        <w:tc>
          <w:tcPr>
            <w:tcW w:w="0" w:type="auto"/>
          </w:tcPr>
          <w:p w14:paraId="1069665A" w14:textId="62604A2C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&lt;EndNote&gt;&lt;Cite&gt;&lt;Author&gt;Liu&lt;/Author&gt;&lt;Year&gt;2021&lt;/Year&gt;&lt;RecNum&gt;53&lt;/RecNum&gt;&lt;DisplayText&gt;(Liu et al., 2021)&lt;/DisplayText&gt;&lt;record&gt;&lt;rec-number&gt;53&lt;/rec-number&gt;&lt;foreign-keys&gt;&lt;key app="EN" db-id="svdvadd29xrzfge59de5z0dse0ws0dte29rz" timestamp="1671857276" guid="de3ae78c-53b7-4447-a173-b739a18e6458"&gt;53&lt;/key&gt;&lt;/foreign-keys&gt;&lt;ref-type name="Journal Article"&gt;17&lt;/ref-type&gt;&lt;contributors&gt;&lt;authors&gt;&lt;author&gt;Liu, Tao&lt;/author&gt;&lt;author&gt;Meng, Haorong&lt;/author&gt;&lt;author&gt;Yu, Min&lt;/author&gt;&lt;author&gt;Xiao, Yize&lt;/author&gt;&lt;author&gt;Huang, Biao&lt;/author&gt;&lt;author&gt;Lin, Lifeng&lt;/author&gt;&lt;author&gt;Zhang, Haoming&lt;/author&gt;&lt;author&gt;Hu, Ruying&lt;/author&gt;&lt;author&gt;Hou, Zhulin&lt;/author&gt;&lt;author&gt;Xu, Yanjun&lt;/author&gt;&lt;/authors&gt;&lt;/contributors&gt;&lt;titles&gt;&lt;title&gt;Urban-rural disparity of the short-term association of PM2. 5 with mortality and its attributable burden&lt;/title&gt;&lt;secondary-title&gt;The Innovation&lt;/secondary-title&gt;&lt;/titles&gt;&lt;periodical&gt;&lt;full-title&gt;The Innovation&lt;/full-title&gt;&lt;/periodical&gt;&lt;pages&gt;100171&lt;/pages&gt;&lt;volume&gt;2&lt;/volume&gt;&lt;number&gt;4&lt;/number&gt;&lt;dates&gt;&lt;year&gt;2021&lt;/year&gt;&lt;/dates&gt;&lt;isbn&gt;2666-6758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Liu et al. 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2021)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688355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22742ED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5E363F4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6227729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1E631FB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BC4465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13CB141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0.00069*</w:t>
            </w:r>
          </w:p>
        </w:tc>
        <w:tc>
          <w:tcPr>
            <w:tcW w:w="0" w:type="auto"/>
          </w:tcPr>
          <w:p w14:paraId="70CE1E0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0.00014</w:t>
            </w:r>
          </w:p>
        </w:tc>
      </w:tr>
      <w:tr w:rsidR="0077251E" w:rsidRPr="0077251E" w14:paraId="6CFD2C36" w14:textId="77777777" w:rsidTr="00A57D7A">
        <w:trPr>
          <w:trHeight w:val="20"/>
          <w:jc w:val="center"/>
        </w:trPr>
        <w:tc>
          <w:tcPr>
            <w:tcW w:w="0" w:type="auto"/>
          </w:tcPr>
          <w:p w14:paraId="7C984CE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9CB674D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</w:t>
            </w:r>
          </w:p>
        </w:tc>
        <w:tc>
          <w:tcPr>
            <w:tcW w:w="0" w:type="auto"/>
          </w:tcPr>
          <w:p w14:paraId="0B46DB1A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38503E1A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796B341F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20BB90CF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6AF1F4D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1750BF77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0.00076*</w:t>
            </w:r>
          </w:p>
        </w:tc>
        <w:tc>
          <w:tcPr>
            <w:tcW w:w="0" w:type="auto"/>
          </w:tcPr>
          <w:p w14:paraId="0FCE00B0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0.00016</w:t>
            </w:r>
          </w:p>
        </w:tc>
      </w:tr>
      <w:tr w:rsidR="0077251E" w:rsidRPr="0077251E" w14:paraId="57CB0113" w14:textId="77777777" w:rsidTr="00A57D7A">
        <w:trPr>
          <w:trHeight w:val="20"/>
          <w:jc w:val="center"/>
        </w:trPr>
        <w:tc>
          <w:tcPr>
            <w:tcW w:w="0" w:type="auto"/>
          </w:tcPr>
          <w:p w14:paraId="4796105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2FEF6F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6A55FFA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003DAF4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5979985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28D7581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85B61F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14C9307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0.00078*</w:t>
            </w:r>
          </w:p>
        </w:tc>
        <w:tc>
          <w:tcPr>
            <w:tcW w:w="0" w:type="auto"/>
          </w:tcPr>
          <w:p w14:paraId="055638B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0.00018</w:t>
            </w:r>
          </w:p>
        </w:tc>
      </w:tr>
      <w:tr w:rsidR="0077251E" w:rsidRPr="0077251E" w14:paraId="24124E91" w14:textId="77777777" w:rsidTr="00A57D7A">
        <w:trPr>
          <w:trHeight w:val="20"/>
          <w:jc w:val="center"/>
        </w:trPr>
        <w:tc>
          <w:tcPr>
            <w:tcW w:w="0" w:type="auto"/>
          </w:tcPr>
          <w:p w14:paraId="21F5170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2809126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 xml:space="preserve">4 cities, China: Urban areas </w:t>
            </w:r>
          </w:p>
        </w:tc>
        <w:tc>
          <w:tcPr>
            <w:tcW w:w="0" w:type="auto"/>
          </w:tcPr>
          <w:p w14:paraId="294D4E73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15C75DFB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1C6D359C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24AE69D4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21EC0C8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00D69F89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0.00080*</w:t>
            </w:r>
          </w:p>
        </w:tc>
        <w:tc>
          <w:tcPr>
            <w:tcW w:w="0" w:type="auto"/>
          </w:tcPr>
          <w:p w14:paraId="44B30D4E" w14:textId="77777777" w:rsidR="00C3534B" w:rsidRPr="0077251E" w:rsidRDefault="00C3534B" w:rsidP="00A57D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0.00020</w:t>
            </w:r>
          </w:p>
        </w:tc>
      </w:tr>
      <w:tr w:rsidR="0077251E" w:rsidRPr="0077251E" w14:paraId="569BB68D" w14:textId="77777777" w:rsidTr="00A57D7A">
        <w:trPr>
          <w:trHeight w:val="20"/>
          <w:jc w:val="center"/>
        </w:trPr>
        <w:tc>
          <w:tcPr>
            <w:tcW w:w="0" w:type="auto"/>
          </w:tcPr>
          <w:p w14:paraId="6D5CDED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EDD2FC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</w:tcPr>
          <w:p w14:paraId="267F9BB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0885D04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0-74y</w:t>
            </w:r>
          </w:p>
        </w:tc>
        <w:tc>
          <w:tcPr>
            <w:tcW w:w="0" w:type="auto"/>
          </w:tcPr>
          <w:p w14:paraId="109476A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2A99DC3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BA1C5C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382D4C0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0.00055*</w:t>
            </w:r>
          </w:p>
        </w:tc>
        <w:tc>
          <w:tcPr>
            <w:tcW w:w="0" w:type="auto"/>
          </w:tcPr>
          <w:p w14:paraId="3CCB197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0.00024</w:t>
            </w:r>
          </w:p>
        </w:tc>
      </w:tr>
      <w:tr w:rsidR="0077251E" w:rsidRPr="0077251E" w14:paraId="21C75F61" w14:textId="77777777" w:rsidTr="00A57D7A">
        <w:trPr>
          <w:trHeight w:val="20"/>
          <w:jc w:val="center"/>
        </w:trPr>
        <w:tc>
          <w:tcPr>
            <w:tcW w:w="0" w:type="auto"/>
          </w:tcPr>
          <w:p w14:paraId="2EB7296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3BBF04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4 cities, China: Rural areas</w:t>
            </w:r>
          </w:p>
        </w:tc>
        <w:tc>
          <w:tcPr>
            <w:tcW w:w="0" w:type="auto"/>
          </w:tcPr>
          <w:p w14:paraId="1BFE369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2014 - 2017</w:t>
            </w:r>
          </w:p>
        </w:tc>
        <w:tc>
          <w:tcPr>
            <w:tcW w:w="0" w:type="auto"/>
          </w:tcPr>
          <w:p w14:paraId="0281851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3DDC9B3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533AE26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50D337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lag0-3</w:t>
            </w:r>
          </w:p>
        </w:tc>
        <w:tc>
          <w:tcPr>
            <w:tcW w:w="0" w:type="auto"/>
          </w:tcPr>
          <w:p w14:paraId="367CE54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0.00068*</w:t>
            </w:r>
          </w:p>
        </w:tc>
        <w:tc>
          <w:tcPr>
            <w:tcW w:w="0" w:type="auto"/>
          </w:tcPr>
          <w:p w14:paraId="7073B3D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0.00029</w:t>
            </w:r>
          </w:p>
        </w:tc>
      </w:tr>
      <w:tr w:rsidR="0077251E" w:rsidRPr="0077251E" w14:paraId="46E9E193" w14:textId="77777777" w:rsidTr="00A57D7A">
        <w:trPr>
          <w:trHeight w:val="20"/>
          <w:jc w:val="center"/>
        </w:trPr>
        <w:tc>
          <w:tcPr>
            <w:tcW w:w="0" w:type="auto"/>
          </w:tcPr>
          <w:p w14:paraId="78A2D417" w14:textId="2E368B58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&lt;EndNote&gt;&lt;Cite&gt;&lt;Author&gt;Shin&lt;/Author&gt;&lt;Year&gt;2022&lt;/Year&gt;&lt;RecNum&gt;68&lt;/RecNum&gt;&lt;DisplayText&gt;(Shin et al., 2022)&lt;/DisplayText&gt;&lt;record&gt;&lt;rec-number&gt;68&lt;/rec-number&gt;&lt;foreign-keys&gt;&lt;key app="EN" db-id="svdvadd29xrzfge59de5z0dse0ws0dte29rz" timestamp="1671857310" guid="ba1d49c8-d495-4b2b-b50f-833520032364"&gt;68&lt;/key&gt;&lt;/foreign-keys&gt;&lt;ref-type name="Journal Article"&gt;17&lt;/ref-type&gt;&lt;contributors&gt;&lt;authors&gt;&lt;author&gt;Shin, Hwashin H&lt;/author&gt;&lt;author&gt;Maquiling, Aubrey&lt;/author&gt;&lt;author&gt;Thomson, Errol M&lt;/author&gt;&lt;author&gt;Park, In-Woo&lt;/author&gt;&lt;author&gt;Stieb, Dave M&lt;/author&gt;&lt;author&gt;Dehghani, Parvin&lt;/author&gt;&lt;/authors&gt;&lt;/contributors&gt;&lt;titles&gt;&lt;title&gt;Sex-difference in air pollution-related acute circulatory and respiratory mortality and hospitalization&lt;/title&gt;&lt;secondary-title&gt;Science of The Total Environment&lt;/secondary-title&gt;&lt;/titles&gt;&lt;periodical&gt;&lt;full-title&gt;Science of the Total Environment&lt;/full-title&gt;&lt;/periodical&gt;&lt;pages&gt;150515&lt;/pages&gt;&lt;volume&gt;806&lt;/volume&gt;&lt;dates&gt;&lt;year&gt;2022&lt;/year&gt;&lt;/dates&gt;&lt;isbn&gt;0048-9697&lt;/isbn&gt;&lt;urls&gt;&lt;/urls&gt;&lt;/record&gt;&lt;/Cite&gt;&lt;/EndNote&gt;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Shin et al. (</w:t>
            </w: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2022)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9AF7DF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7C80B0F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7011E91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7A271C6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49794C3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D6CFD9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69498B7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0.00188*</w:t>
            </w:r>
          </w:p>
        </w:tc>
        <w:tc>
          <w:tcPr>
            <w:tcW w:w="0" w:type="auto"/>
          </w:tcPr>
          <w:p w14:paraId="4578D0A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0.00070</w:t>
            </w:r>
          </w:p>
        </w:tc>
      </w:tr>
      <w:tr w:rsidR="0077251E" w:rsidRPr="0077251E" w14:paraId="55097C80" w14:textId="77777777" w:rsidTr="00A57D7A">
        <w:trPr>
          <w:trHeight w:val="20"/>
          <w:jc w:val="center"/>
        </w:trPr>
        <w:tc>
          <w:tcPr>
            <w:tcW w:w="0" w:type="auto"/>
          </w:tcPr>
          <w:p w14:paraId="157F99C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B3A09F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5C9CC01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0482F6A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2F3CF72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50E34E0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B34D30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7490C31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0.00060</w:t>
            </w:r>
          </w:p>
        </w:tc>
        <w:tc>
          <w:tcPr>
            <w:tcW w:w="0" w:type="auto"/>
          </w:tcPr>
          <w:p w14:paraId="7099BD8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0.00071</w:t>
            </w:r>
          </w:p>
        </w:tc>
      </w:tr>
      <w:tr w:rsidR="0077251E" w:rsidRPr="0077251E" w14:paraId="06280EFE" w14:textId="77777777" w:rsidTr="00A57D7A">
        <w:trPr>
          <w:trHeight w:val="20"/>
          <w:jc w:val="center"/>
        </w:trPr>
        <w:tc>
          <w:tcPr>
            <w:tcW w:w="0" w:type="auto"/>
          </w:tcPr>
          <w:p w14:paraId="67FA0FD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F3EA70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219AEEB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4FC5CD3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725E5074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2741690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367FBC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1731E16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0.00188</w:t>
            </w:r>
          </w:p>
        </w:tc>
        <w:tc>
          <w:tcPr>
            <w:tcW w:w="0" w:type="auto"/>
          </w:tcPr>
          <w:p w14:paraId="6FA0C81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0.00123</w:t>
            </w:r>
          </w:p>
        </w:tc>
      </w:tr>
      <w:tr w:rsidR="0077251E" w:rsidRPr="0077251E" w14:paraId="145A5B8F" w14:textId="77777777" w:rsidTr="00A57D7A">
        <w:trPr>
          <w:trHeight w:val="20"/>
          <w:jc w:val="center"/>
        </w:trPr>
        <w:tc>
          <w:tcPr>
            <w:tcW w:w="0" w:type="auto"/>
          </w:tcPr>
          <w:p w14:paraId="49D3DF7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02FE29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2814B45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3D564BC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32A5447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094168A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D5857B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312AA050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-0.00020</w:t>
            </w:r>
          </w:p>
        </w:tc>
        <w:tc>
          <w:tcPr>
            <w:tcW w:w="0" w:type="auto"/>
          </w:tcPr>
          <w:p w14:paraId="4B54EEC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0.00123</w:t>
            </w:r>
          </w:p>
        </w:tc>
      </w:tr>
      <w:tr w:rsidR="0077251E" w:rsidRPr="0077251E" w14:paraId="058596F0" w14:textId="77777777" w:rsidTr="00A57D7A">
        <w:trPr>
          <w:trHeight w:val="20"/>
          <w:jc w:val="center"/>
        </w:trPr>
        <w:tc>
          <w:tcPr>
            <w:tcW w:w="0" w:type="auto"/>
            <w:tcBorders>
              <w:bottom w:val="nil"/>
            </w:tcBorders>
          </w:tcPr>
          <w:p w14:paraId="6977470D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1FEDB037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  <w:tcBorders>
              <w:bottom w:val="nil"/>
            </w:tcBorders>
          </w:tcPr>
          <w:p w14:paraId="7C8DF66F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  <w:tcBorders>
              <w:bottom w:val="nil"/>
            </w:tcBorders>
          </w:tcPr>
          <w:p w14:paraId="6D33F2F6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  <w:tcBorders>
              <w:bottom w:val="nil"/>
            </w:tcBorders>
          </w:tcPr>
          <w:p w14:paraId="7CFCC445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bottom w:val="nil"/>
            </w:tcBorders>
          </w:tcPr>
          <w:p w14:paraId="0802837B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nil"/>
            </w:tcBorders>
          </w:tcPr>
          <w:p w14:paraId="637AB54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  <w:tcBorders>
              <w:bottom w:val="nil"/>
            </w:tcBorders>
          </w:tcPr>
          <w:p w14:paraId="7588B24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0.00237</w:t>
            </w:r>
          </w:p>
        </w:tc>
        <w:tc>
          <w:tcPr>
            <w:tcW w:w="0" w:type="auto"/>
            <w:tcBorders>
              <w:bottom w:val="nil"/>
            </w:tcBorders>
          </w:tcPr>
          <w:p w14:paraId="182CB0C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0.00167</w:t>
            </w:r>
          </w:p>
        </w:tc>
      </w:tr>
      <w:tr w:rsidR="0077251E" w:rsidRPr="0077251E" w14:paraId="77E3CA2E" w14:textId="77777777" w:rsidTr="00A57D7A">
        <w:trPr>
          <w:trHeight w:val="2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0FC18DA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2524EB8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A2B57E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199C02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482CEAC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93F5D1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E26B69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F3F55E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BCECEE3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0.00133</w:t>
            </w:r>
          </w:p>
        </w:tc>
      </w:tr>
      <w:tr w:rsidR="00156CD7" w:rsidRPr="0077251E" w14:paraId="68405C22" w14:textId="77777777" w:rsidTr="00A57D7A">
        <w:trPr>
          <w:trHeight w:val="20"/>
          <w:jc w:val="center"/>
        </w:trPr>
        <w:tc>
          <w:tcPr>
            <w:tcW w:w="0" w:type="auto"/>
            <w:gridSpan w:val="9"/>
            <w:tcBorders>
              <w:top w:val="single" w:sz="4" w:space="0" w:color="auto"/>
            </w:tcBorders>
          </w:tcPr>
          <w:p w14:paraId="78D04051" w14:textId="77777777" w:rsidR="00C3534B" w:rsidRPr="0077251E" w:rsidRDefault="00C3534B" w:rsidP="00A57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 &lt; 0.05.</w:t>
            </w:r>
          </w:p>
        </w:tc>
      </w:tr>
    </w:tbl>
    <w:p w14:paraId="006C96DD" w14:textId="77777777" w:rsidR="00C32197" w:rsidRPr="0077251E" w:rsidRDefault="00C32197" w:rsidP="00C3219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0E445A5" w14:textId="77777777" w:rsidR="00C32197" w:rsidRPr="0077251E" w:rsidRDefault="00C32197" w:rsidP="00C3219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76CFEA33" w14:textId="03B7D7F5" w:rsidR="00C075C7" w:rsidRPr="0077251E" w:rsidRDefault="00C075C7" w:rsidP="00C075C7">
      <w:pPr>
        <w:spacing w:after="0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lastRenderedPageBreak/>
        <w:t xml:space="preserve">Table </w:t>
      </w:r>
      <w:r w:rsidR="003B5AF2"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>S</w:t>
      </w: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>1</w:t>
      </w:r>
      <w:r w:rsidR="00156CD7"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>2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  <w:r w:rsidR="002E274E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Association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between cardiovascular morbidity and ambient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  <w:lang w:bidi="en-US"/>
        </w:rPr>
        <w:t>2.5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exposure in Ratchaburi during </w:t>
      </w:r>
      <w:r w:rsidR="003B21C4" w:rsidRPr="0077251E">
        <w:rPr>
          <w:rFonts w:ascii="Times New Roman" w:hAnsi="Times New Roman" w:cs="Times New Roman"/>
          <w:sz w:val="20"/>
          <w:szCs w:val="20"/>
          <w:lang w:bidi="en-US"/>
        </w:rPr>
        <w:t>2015–2019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1127"/>
        <w:gridCol w:w="1200"/>
        <w:gridCol w:w="980"/>
        <w:gridCol w:w="966"/>
        <w:gridCol w:w="933"/>
        <w:gridCol w:w="933"/>
        <w:gridCol w:w="933"/>
      </w:tblGrid>
      <w:tr w:rsidR="0077251E" w:rsidRPr="0077251E" w14:paraId="160DEA4B" w14:textId="77777777" w:rsidTr="00AF548D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21589FB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Lag</w:t>
            </w:r>
          </w:p>
        </w:tc>
        <w:tc>
          <w:tcPr>
            <w:tcW w:w="0" w:type="auto"/>
            <w:vMerge w:val="restart"/>
            <w:vAlign w:val="center"/>
          </w:tcPr>
          <w:p w14:paraId="5FF2F1D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Parameter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63482D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All-age and </w:t>
            </w: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br/>
              <w:t>All-gender</w:t>
            </w:r>
          </w:p>
        </w:tc>
        <w:tc>
          <w:tcPr>
            <w:tcW w:w="0" w:type="auto"/>
            <w:gridSpan w:val="3"/>
            <w:vAlign w:val="center"/>
          </w:tcPr>
          <w:p w14:paraId="278C8C1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Age group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5E6E5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Gender group</w:t>
            </w:r>
          </w:p>
        </w:tc>
      </w:tr>
      <w:tr w:rsidR="0077251E" w:rsidRPr="0077251E" w14:paraId="1AC78AE9" w14:textId="77777777" w:rsidTr="00AF548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2EE1F4E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14:paraId="2D7CD12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86FB3F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57971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Children</w:t>
            </w:r>
          </w:p>
        </w:tc>
        <w:tc>
          <w:tcPr>
            <w:tcW w:w="0" w:type="auto"/>
            <w:vAlign w:val="center"/>
            <w:hideMark/>
          </w:tcPr>
          <w:p w14:paraId="1B4C4C7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Adult</w:t>
            </w:r>
          </w:p>
        </w:tc>
        <w:tc>
          <w:tcPr>
            <w:tcW w:w="0" w:type="auto"/>
            <w:vAlign w:val="center"/>
            <w:hideMark/>
          </w:tcPr>
          <w:p w14:paraId="591D1A8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Elderly</w:t>
            </w:r>
          </w:p>
        </w:tc>
        <w:tc>
          <w:tcPr>
            <w:tcW w:w="0" w:type="auto"/>
            <w:vAlign w:val="center"/>
            <w:hideMark/>
          </w:tcPr>
          <w:p w14:paraId="4C90D0C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Male</w:t>
            </w:r>
          </w:p>
        </w:tc>
        <w:tc>
          <w:tcPr>
            <w:tcW w:w="0" w:type="auto"/>
            <w:vAlign w:val="center"/>
            <w:hideMark/>
          </w:tcPr>
          <w:p w14:paraId="6AA6C45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t>Female</w:t>
            </w:r>
          </w:p>
        </w:tc>
      </w:tr>
      <w:tr w:rsidR="0077251E" w:rsidRPr="0077251E" w14:paraId="4E2A5EDD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428DAC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5E5E88E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6BB6897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0.00064</w:t>
            </w:r>
          </w:p>
        </w:tc>
        <w:tc>
          <w:tcPr>
            <w:tcW w:w="0" w:type="auto"/>
          </w:tcPr>
          <w:p w14:paraId="54C37C2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0.00114</w:t>
            </w:r>
          </w:p>
        </w:tc>
        <w:tc>
          <w:tcPr>
            <w:tcW w:w="0" w:type="auto"/>
          </w:tcPr>
          <w:p w14:paraId="6A7DF44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0.00077</w:t>
            </w:r>
          </w:p>
        </w:tc>
        <w:tc>
          <w:tcPr>
            <w:tcW w:w="0" w:type="auto"/>
          </w:tcPr>
          <w:p w14:paraId="7D12008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0.00055</w:t>
            </w:r>
          </w:p>
        </w:tc>
        <w:tc>
          <w:tcPr>
            <w:tcW w:w="0" w:type="auto"/>
          </w:tcPr>
          <w:p w14:paraId="36ABB4C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0.00057</w:t>
            </w:r>
          </w:p>
        </w:tc>
        <w:tc>
          <w:tcPr>
            <w:tcW w:w="0" w:type="auto"/>
          </w:tcPr>
          <w:p w14:paraId="74431FD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0.00070</w:t>
            </w:r>
          </w:p>
        </w:tc>
      </w:tr>
      <w:tr w:rsidR="0077251E" w:rsidRPr="0077251E" w14:paraId="1B5105DB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A862E9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8B6E6D9" w14:textId="34D0CE22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3BC2D3F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0.00093</w:t>
            </w:r>
          </w:p>
        </w:tc>
        <w:tc>
          <w:tcPr>
            <w:tcW w:w="0" w:type="auto"/>
          </w:tcPr>
          <w:p w14:paraId="3C49BED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0.00236</w:t>
            </w:r>
          </w:p>
        </w:tc>
        <w:tc>
          <w:tcPr>
            <w:tcW w:w="0" w:type="auto"/>
          </w:tcPr>
          <w:p w14:paraId="742ADC0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0.00094</w:t>
            </w:r>
          </w:p>
        </w:tc>
        <w:tc>
          <w:tcPr>
            <w:tcW w:w="0" w:type="auto"/>
          </w:tcPr>
          <w:p w14:paraId="2B46D80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0.00095</w:t>
            </w:r>
          </w:p>
        </w:tc>
        <w:tc>
          <w:tcPr>
            <w:tcW w:w="0" w:type="auto"/>
          </w:tcPr>
          <w:p w14:paraId="57DB1B8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0.00093</w:t>
            </w:r>
          </w:p>
        </w:tc>
        <w:tc>
          <w:tcPr>
            <w:tcW w:w="0" w:type="auto"/>
          </w:tcPr>
          <w:p w14:paraId="0BBAE0D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0.00095</w:t>
            </w:r>
          </w:p>
        </w:tc>
      </w:tr>
      <w:tr w:rsidR="0077251E" w:rsidRPr="0077251E" w14:paraId="05CE5A61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E5A634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CA0320D" w14:textId="3B5EF107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68ACF59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0.50046</w:t>
            </w:r>
          </w:p>
        </w:tc>
        <w:tc>
          <w:tcPr>
            <w:tcW w:w="0" w:type="auto"/>
          </w:tcPr>
          <w:p w14:paraId="4E5665A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0.64040</w:t>
            </w:r>
          </w:p>
        </w:tc>
        <w:tc>
          <w:tcPr>
            <w:tcW w:w="0" w:type="auto"/>
          </w:tcPr>
          <w:p w14:paraId="6387135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0.42053</w:t>
            </w:r>
          </w:p>
        </w:tc>
        <w:tc>
          <w:tcPr>
            <w:tcW w:w="0" w:type="auto"/>
          </w:tcPr>
          <w:p w14:paraId="4FFE79C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0.57492</w:t>
            </w:r>
          </w:p>
        </w:tc>
        <w:tc>
          <w:tcPr>
            <w:tcW w:w="0" w:type="auto"/>
          </w:tcPr>
          <w:p w14:paraId="70929A7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0.55388</w:t>
            </w:r>
          </w:p>
        </w:tc>
        <w:tc>
          <w:tcPr>
            <w:tcW w:w="0" w:type="auto"/>
          </w:tcPr>
          <w:p w14:paraId="433C928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0.47198</w:t>
            </w:r>
          </w:p>
        </w:tc>
      </w:tr>
      <w:tr w:rsidR="0077251E" w:rsidRPr="0077251E" w14:paraId="6D07CA80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586DEF1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C7A138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424B270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0.00064</w:t>
            </w:r>
          </w:p>
        </w:tc>
        <w:tc>
          <w:tcPr>
            <w:tcW w:w="0" w:type="auto"/>
          </w:tcPr>
          <w:p w14:paraId="58246E3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8A407F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D1A6F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0FEC8E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0.00050</w:t>
            </w:r>
          </w:p>
        </w:tc>
        <w:tc>
          <w:tcPr>
            <w:tcW w:w="0" w:type="auto"/>
          </w:tcPr>
          <w:p w14:paraId="296D9C0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</w:tr>
      <w:tr w:rsidR="0077251E" w:rsidRPr="0077251E" w14:paraId="0495EB8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EF08A6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4CFAA600" w14:textId="6A146DEC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46BF2F4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0.00071</w:t>
            </w:r>
          </w:p>
        </w:tc>
        <w:tc>
          <w:tcPr>
            <w:tcW w:w="0" w:type="auto"/>
          </w:tcPr>
          <w:p w14:paraId="2F84C7F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0.00167</w:t>
            </w:r>
          </w:p>
        </w:tc>
        <w:tc>
          <w:tcPr>
            <w:tcW w:w="0" w:type="auto"/>
          </w:tcPr>
          <w:p w14:paraId="13F882D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  <w:tc>
          <w:tcPr>
            <w:tcW w:w="0" w:type="auto"/>
          </w:tcPr>
          <w:p w14:paraId="3FC0FEE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0.00074</w:t>
            </w:r>
          </w:p>
        </w:tc>
        <w:tc>
          <w:tcPr>
            <w:tcW w:w="0" w:type="auto"/>
          </w:tcPr>
          <w:p w14:paraId="69FE9FC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  <w:tc>
          <w:tcPr>
            <w:tcW w:w="0" w:type="auto"/>
          </w:tcPr>
          <w:p w14:paraId="68439AC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0.00074</w:t>
            </w:r>
          </w:p>
        </w:tc>
      </w:tr>
      <w:tr w:rsidR="0077251E" w:rsidRPr="0077251E" w14:paraId="69F2D260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679AA6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048C18A1" w14:textId="00716E8F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0D9983B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0.37859</w:t>
            </w:r>
          </w:p>
        </w:tc>
        <w:tc>
          <w:tcPr>
            <w:tcW w:w="0" w:type="auto"/>
          </w:tcPr>
          <w:p w14:paraId="555F22A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0.87588</w:t>
            </w:r>
          </w:p>
        </w:tc>
        <w:tc>
          <w:tcPr>
            <w:tcW w:w="0" w:type="auto"/>
          </w:tcPr>
          <w:p w14:paraId="3DC04CD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0.24626</w:t>
            </w:r>
          </w:p>
        </w:tc>
        <w:tc>
          <w:tcPr>
            <w:tcW w:w="0" w:type="auto"/>
          </w:tcPr>
          <w:p w14:paraId="1550791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0.49943</w:t>
            </w:r>
          </w:p>
        </w:tc>
        <w:tc>
          <w:tcPr>
            <w:tcW w:w="0" w:type="auto"/>
          </w:tcPr>
          <w:p w14:paraId="4B4369C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0.50209</w:t>
            </w:r>
          </w:p>
        </w:tc>
        <w:tc>
          <w:tcPr>
            <w:tcW w:w="0" w:type="auto"/>
          </w:tcPr>
          <w:p w14:paraId="743D2CF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0.32858</w:t>
            </w:r>
          </w:p>
        </w:tc>
      </w:tr>
      <w:tr w:rsidR="0077251E" w:rsidRPr="0077251E" w14:paraId="4997791F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237D943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3AB54E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7EE3E1E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-0.00030</w:t>
            </w:r>
          </w:p>
        </w:tc>
        <w:tc>
          <w:tcPr>
            <w:tcW w:w="0" w:type="auto"/>
          </w:tcPr>
          <w:p w14:paraId="075D39A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-0.00086</w:t>
            </w:r>
          </w:p>
        </w:tc>
        <w:tc>
          <w:tcPr>
            <w:tcW w:w="0" w:type="auto"/>
          </w:tcPr>
          <w:p w14:paraId="1E7A598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-0.00030</w:t>
            </w:r>
          </w:p>
        </w:tc>
        <w:tc>
          <w:tcPr>
            <w:tcW w:w="0" w:type="auto"/>
          </w:tcPr>
          <w:p w14:paraId="56C91B9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-0.00030</w:t>
            </w:r>
          </w:p>
        </w:tc>
        <w:tc>
          <w:tcPr>
            <w:tcW w:w="0" w:type="auto"/>
          </w:tcPr>
          <w:p w14:paraId="7C33FBE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-0.00037</w:t>
            </w:r>
          </w:p>
        </w:tc>
        <w:tc>
          <w:tcPr>
            <w:tcW w:w="0" w:type="auto"/>
          </w:tcPr>
          <w:p w14:paraId="7154499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-0.00026</w:t>
            </w:r>
          </w:p>
        </w:tc>
      </w:tr>
      <w:tr w:rsidR="0077251E" w:rsidRPr="0077251E" w14:paraId="100A8176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30E89A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FC4B5D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Std E</w:t>
            </w:r>
          </w:p>
        </w:tc>
        <w:tc>
          <w:tcPr>
            <w:tcW w:w="0" w:type="auto"/>
          </w:tcPr>
          <w:p w14:paraId="688207C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0.00050</w:t>
            </w:r>
          </w:p>
        </w:tc>
        <w:tc>
          <w:tcPr>
            <w:tcW w:w="0" w:type="auto"/>
          </w:tcPr>
          <w:p w14:paraId="5F720A9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0.00120</w:t>
            </w:r>
          </w:p>
        </w:tc>
        <w:tc>
          <w:tcPr>
            <w:tcW w:w="0" w:type="auto"/>
          </w:tcPr>
          <w:p w14:paraId="350CB81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</w:tcPr>
          <w:p w14:paraId="43FE380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0.00052</w:t>
            </w:r>
          </w:p>
        </w:tc>
        <w:tc>
          <w:tcPr>
            <w:tcW w:w="0" w:type="auto"/>
          </w:tcPr>
          <w:p w14:paraId="0AB7FB7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</w:tcPr>
          <w:p w14:paraId="4F371AC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0.00052</w:t>
            </w:r>
          </w:p>
        </w:tc>
      </w:tr>
      <w:tr w:rsidR="0077251E" w:rsidRPr="0077251E" w14:paraId="28687CAD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E153E7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0096632" w14:textId="2F72507F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53A24A6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0.56055</w:t>
            </w:r>
          </w:p>
        </w:tc>
        <w:tc>
          <w:tcPr>
            <w:tcW w:w="0" w:type="auto"/>
          </w:tcPr>
          <w:p w14:paraId="140E35A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0.48074</w:t>
            </w:r>
          </w:p>
        </w:tc>
        <w:tc>
          <w:tcPr>
            <w:tcW w:w="0" w:type="auto"/>
          </w:tcPr>
          <w:p w14:paraId="002C28E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0.56468</w:t>
            </w:r>
          </w:p>
        </w:tc>
        <w:tc>
          <w:tcPr>
            <w:tcW w:w="0" w:type="auto"/>
          </w:tcPr>
          <w:p w14:paraId="3929B70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0.57273</w:t>
            </w:r>
          </w:p>
        </w:tc>
        <w:tc>
          <w:tcPr>
            <w:tcW w:w="0" w:type="auto"/>
          </w:tcPr>
          <w:p w14:paraId="105E64B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0.47626</w:t>
            </w:r>
          </w:p>
        </w:tc>
        <w:tc>
          <w:tcPr>
            <w:tcW w:w="0" w:type="auto"/>
          </w:tcPr>
          <w:p w14:paraId="104B00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0.62694</w:t>
            </w:r>
          </w:p>
        </w:tc>
      </w:tr>
      <w:tr w:rsidR="0077251E" w:rsidRPr="0077251E" w14:paraId="74398B3B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4B83B1C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1648946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7971530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-0.00080</w:t>
            </w:r>
          </w:p>
        </w:tc>
        <w:tc>
          <w:tcPr>
            <w:tcW w:w="0" w:type="auto"/>
          </w:tcPr>
          <w:p w14:paraId="0B8C500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-0.00110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0E6CD7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565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-0.00069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A02818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-0.00078</w:t>
            </w:r>
          </w:p>
        </w:tc>
        <w:tc>
          <w:tcPr>
            <w:tcW w:w="0" w:type="auto"/>
          </w:tcPr>
          <w:p w14:paraId="0D2F8CC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-0.00082</w:t>
            </w:r>
          </w:p>
        </w:tc>
      </w:tr>
      <w:tr w:rsidR="0077251E" w:rsidRPr="0077251E" w14:paraId="6283013F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E9F52D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138E37C" w14:textId="58E57FF3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1E7BD16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0.00052</w:t>
            </w:r>
          </w:p>
        </w:tc>
        <w:tc>
          <w:tcPr>
            <w:tcW w:w="0" w:type="auto"/>
          </w:tcPr>
          <w:p w14:paraId="0F1E4A7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81AB6F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E989A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153A64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0.00052</w:t>
            </w:r>
          </w:p>
        </w:tc>
        <w:tc>
          <w:tcPr>
            <w:tcW w:w="0" w:type="auto"/>
          </w:tcPr>
          <w:p w14:paraId="411F22B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0.00053</w:t>
            </w:r>
          </w:p>
        </w:tc>
      </w:tr>
      <w:tr w:rsidR="0077251E" w:rsidRPr="0077251E" w14:paraId="761DE79E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6D3AE0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1C7D162" w14:textId="07979E94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39B84EB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0.12018</w:t>
            </w:r>
          </w:p>
        </w:tc>
        <w:tc>
          <w:tcPr>
            <w:tcW w:w="0" w:type="auto"/>
          </w:tcPr>
          <w:p w14:paraId="6EB1234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0.36474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CA2BE8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0.06192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4C86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0.19417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D39764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0.13370</w:t>
            </w:r>
          </w:p>
        </w:tc>
        <w:tc>
          <w:tcPr>
            <w:tcW w:w="0" w:type="auto"/>
          </w:tcPr>
          <w:p w14:paraId="007A7D1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0.12016</w:t>
            </w:r>
          </w:p>
        </w:tc>
      </w:tr>
      <w:tr w:rsidR="0077251E" w:rsidRPr="0077251E" w14:paraId="01455D27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44B99C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358272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37E33A1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-0.00034</w:t>
            </w:r>
          </w:p>
        </w:tc>
        <w:tc>
          <w:tcPr>
            <w:tcW w:w="0" w:type="auto"/>
          </w:tcPr>
          <w:p w14:paraId="233786C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-0.00118</w:t>
            </w:r>
          </w:p>
        </w:tc>
        <w:tc>
          <w:tcPr>
            <w:tcW w:w="0" w:type="auto"/>
          </w:tcPr>
          <w:p w14:paraId="243A49A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-0.00049</w:t>
            </w:r>
          </w:p>
        </w:tc>
        <w:tc>
          <w:tcPr>
            <w:tcW w:w="0" w:type="auto"/>
          </w:tcPr>
          <w:p w14:paraId="6B28387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-0.00024</w:t>
            </w:r>
          </w:p>
        </w:tc>
        <w:tc>
          <w:tcPr>
            <w:tcW w:w="0" w:type="auto"/>
          </w:tcPr>
          <w:p w14:paraId="010B6BA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-0.00029</w:t>
            </w:r>
          </w:p>
        </w:tc>
        <w:tc>
          <w:tcPr>
            <w:tcW w:w="0" w:type="auto"/>
          </w:tcPr>
          <w:p w14:paraId="2E2CA1B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-0.00037</w:t>
            </w:r>
          </w:p>
        </w:tc>
      </w:tr>
      <w:tr w:rsidR="0077251E" w:rsidRPr="0077251E" w14:paraId="48F158FB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D13547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99BDFF0" w14:textId="4705C6F3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7BEAD63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0.00050</w:t>
            </w:r>
          </w:p>
        </w:tc>
        <w:tc>
          <w:tcPr>
            <w:tcW w:w="0" w:type="auto"/>
          </w:tcPr>
          <w:p w14:paraId="7B283E7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0.00119</w:t>
            </w:r>
          </w:p>
        </w:tc>
        <w:tc>
          <w:tcPr>
            <w:tcW w:w="0" w:type="auto"/>
          </w:tcPr>
          <w:p w14:paraId="51F1304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</w:tcPr>
          <w:p w14:paraId="2CD5CD9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</w:tcPr>
          <w:p w14:paraId="213BE8E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  <w:tc>
          <w:tcPr>
            <w:tcW w:w="0" w:type="auto"/>
          </w:tcPr>
          <w:p w14:paraId="1261B1D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</w:tr>
      <w:tr w:rsidR="0077251E" w:rsidRPr="0077251E" w14:paraId="12083F9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6DEF6C0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5101007" w14:textId="6A5A9865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24439B1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0.50514</w:t>
            </w:r>
          </w:p>
        </w:tc>
        <w:tc>
          <w:tcPr>
            <w:tcW w:w="0" w:type="auto"/>
          </w:tcPr>
          <w:p w14:paraId="50A24E5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0.32964</w:t>
            </w:r>
          </w:p>
        </w:tc>
        <w:tc>
          <w:tcPr>
            <w:tcW w:w="0" w:type="auto"/>
          </w:tcPr>
          <w:p w14:paraId="7DA4899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0.33590</w:t>
            </w:r>
          </w:p>
        </w:tc>
        <w:tc>
          <w:tcPr>
            <w:tcW w:w="0" w:type="auto"/>
          </w:tcPr>
          <w:p w14:paraId="2C4051B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0.65304</w:t>
            </w:r>
          </w:p>
        </w:tc>
        <w:tc>
          <w:tcPr>
            <w:tcW w:w="0" w:type="auto"/>
          </w:tcPr>
          <w:p w14:paraId="3A8B686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0.57820</w:t>
            </w:r>
          </w:p>
        </w:tc>
        <w:tc>
          <w:tcPr>
            <w:tcW w:w="0" w:type="auto"/>
          </w:tcPr>
          <w:p w14:paraId="1130A3C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0.48083</w:t>
            </w:r>
          </w:p>
        </w:tc>
      </w:tr>
      <w:tr w:rsidR="0077251E" w:rsidRPr="0077251E" w14:paraId="62DE6705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617C816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007E69A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0CA7D57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0.00075</w:t>
            </w:r>
          </w:p>
        </w:tc>
        <w:tc>
          <w:tcPr>
            <w:tcW w:w="0" w:type="auto"/>
          </w:tcPr>
          <w:p w14:paraId="1DB590C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-0.00095</w:t>
            </w:r>
          </w:p>
        </w:tc>
        <w:tc>
          <w:tcPr>
            <w:tcW w:w="0" w:type="auto"/>
          </w:tcPr>
          <w:p w14:paraId="5980C18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0.00079</w:t>
            </w:r>
          </w:p>
        </w:tc>
        <w:tc>
          <w:tcPr>
            <w:tcW w:w="0" w:type="auto"/>
          </w:tcPr>
          <w:p w14:paraId="3B8D515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  <w:tc>
          <w:tcPr>
            <w:tcW w:w="0" w:type="auto"/>
          </w:tcPr>
          <w:p w14:paraId="3775568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0.00077</w:t>
            </w:r>
          </w:p>
        </w:tc>
        <w:tc>
          <w:tcPr>
            <w:tcW w:w="0" w:type="auto"/>
          </w:tcPr>
          <w:p w14:paraId="2B86866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0.00074</w:t>
            </w:r>
          </w:p>
        </w:tc>
      </w:tr>
      <w:tr w:rsidR="0077251E" w:rsidRPr="0077251E" w14:paraId="7AA600F0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923099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0342A2B" w14:textId="0F54DD16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0C42899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0.00048</w:t>
            </w:r>
          </w:p>
        </w:tc>
        <w:tc>
          <w:tcPr>
            <w:tcW w:w="0" w:type="auto"/>
          </w:tcPr>
          <w:p w14:paraId="6FA4404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0.00095</w:t>
            </w:r>
          </w:p>
        </w:tc>
        <w:tc>
          <w:tcPr>
            <w:tcW w:w="0" w:type="auto"/>
          </w:tcPr>
          <w:p w14:paraId="0B423A3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  <w:tc>
          <w:tcPr>
            <w:tcW w:w="0" w:type="auto"/>
          </w:tcPr>
          <w:p w14:paraId="06BFE47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  <w:tc>
          <w:tcPr>
            <w:tcW w:w="0" w:type="auto"/>
          </w:tcPr>
          <w:p w14:paraId="0AAB66B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0.00048</w:t>
            </w:r>
          </w:p>
        </w:tc>
        <w:tc>
          <w:tcPr>
            <w:tcW w:w="0" w:type="auto"/>
          </w:tcPr>
          <w:p w14:paraId="6C90660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0.00049</w:t>
            </w:r>
          </w:p>
        </w:tc>
      </w:tr>
      <w:tr w:rsidR="0077251E" w:rsidRPr="0077251E" w14:paraId="31AF3C83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D7EE99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8D4A0E0" w14:textId="68A264D7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302C626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0.11839</w:t>
            </w:r>
          </w:p>
        </w:tc>
        <w:tc>
          <w:tcPr>
            <w:tcW w:w="0" w:type="auto"/>
          </w:tcPr>
          <w:p w14:paraId="31C6F52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0.31980</w:t>
            </w:r>
          </w:p>
        </w:tc>
        <w:tc>
          <w:tcPr>
            <w:tcW w:w="0" w:type="auto"/>
          </w:tcPr>
          <w:p w14:paraId="38B707A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0.10522</w:t>
            </w:r>
          </w:p>
        </w:tc>
        <w:tc>
          <w:tcPr>
            <w:tcW w:w="0" w:type="auto"/>
          </w:tcPr>
          <w:p w14:paraId="60AD2D2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0.13899</w:t>
            </w:r>
          </w:p>
        </w:tc>
        <w:tc>
          <w:tcPr>
            <w:tcW w:w="0" w:type="auto"/>
          </w:tcPr>
          <w:p w14:paraId="6EAA977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0.11254</w:t>
            </w:r>
          </w:p>
        </w:tc>
        <w:tc>
          <w:tcPr>
            <w:tcW w:w="0" w:type="auto"/>
          </w:tcPr>
          <w:p w14:paraId="2182CAE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0.13360</w:t>
            </w:r>
          </w:p>
        </w:tc>
      </w:tr>
      <w:tr w:rsidR="0077251E" w:rsidRPr="0077251E" w14:paraId="58F84060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2AB14EB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6F24EC1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7681F7A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0.00125</w:t>
            </w:r>
          </w:p>
        </w:tc>
        <w:tc>
          <w:tcPr>
            <w:tcW w:w="0" w:type="auto"/>
          </w:tcPr>
          <w:p w14:paraId="7305F49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0.00002</w:t>
            </w:r>
          </w:p>
        </w:tc>
        <w:tc>
          <w:tcPr>
            <w:tcW w:w="0" w:type="auto"/>
          </w:tcPr>
          <w:p w14:paraId="46843C1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0.00147*</w:t>
            </w:r>
          </w:p>
        </w:tc>
        <w:tc>
          <w:tcPr>
            <w:tcW w:w="0" w:type="auto"/>
          </w:tcPr>
          <w:p w14:paraId="5A02EB7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0.00112</w:t>
            </w:r>
          </w:p>
        </w:tc>
        <w:tc>
          <w:tcPr>
            <w:tcW w:w="0" w:type="auto"/>
          </w:tcPr>
          <w:p w14:paraId="3D111B2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0.00125</w:t>
            </w:r>
          </w:p>
        </w:tc>
        <w:tc>
          <w:tcPr>
            <w:tcW w:w="0" w:type="auto"/>
          </w:tcPr>
          <w:p w14:paraId="544AE9C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0.00125</w:t>
            </w:r>
          </w:p>
        </w:tc>
      </w:tr>
      <w:tr w:rsidR="0077251E" w:rsidRPr="0077251E" w14:paraId="1F7C7C44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6CA9A1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5861774" w14:textId="666D146A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643EB8B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0.00072</w:t>
            </w:r>
          </w:p>
        </w:tc>
        <w:tc>
          <w:tcPr>
            <w:tcW w:w="0" w:type="auto"/>
          </w:tcPr>
          <w:p w14:paraId="554072A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0.00150</w:t>
            </w:r>
          </w:p>
        </w:tc>
        <w:tc>
          <w:tcPr>
            <w:tcW w:w="0" w:type="auto"/>
          </w:tcPr>
          <w:p w14:paraId="247B89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  <w:tc>
          <w:tcPr>
            <w:tcW w:w="0" w:type="auto"/>
          </w:tcPr>
          <w:p w14:paraId="326041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0.00074</w:t>
            </w:r>
          </w:p>
        </w:tc>
        <w:tc>
          <w:tcPr>
            <w:tcW w:w="0" w:type="auto"/>
          </w:tcPr>
          <w:p w14:paraId="31C722A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0.00073</w:t>
            </w:r>
          </w:p>
        </w:tc>
        <w:tc>
          <w:tcPr>
            <w:tcW w:w="0" w:type="auto"/>
          </w:tcPr>
          <w:p w14:paraId="3F89AB4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0.00074</w:t>
            </w:r>
          </w:p>
        </w:tc>
      </w:tr>
      <w:tr w:rsidR="0077251E" w:rsidRPr="0077251E" w14:paraId="31B19D8D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5B7FC6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7E5A714D" w14:textId="5741AED8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6EB9832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0.08188</w:t>
            </w:r>
          </w:p>
        </w:tc>
        <w:tc>
          <w:tcPr>
            <w:tcW w:w="0" w:type="auto"/>
          </w:tcPr>
          <w:p w14:paraId="5DE9ED8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0.99041</w:t>
            </w:r>
          </w:p>
        </w:tc>
        <w:tc>
          <w:tcPr>
            <w:tcW w:w="0" w:type="auto"/>
          </w:tcPr>
          <w:p w14:paraId="724B077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0.04423</w:t>
            </w:r>
          </w:p>
        </w:tc>
        <w:tc>
          <w:tcPr>
            <w:tcW w:w="0" w:type="auto"/>
          </w:tcPr>
          <w:p w14:paraId="436A913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0.12854</w:t>
            </w:r>
          </w:p>
        </w:tc>
        <w:tc>
          <w:tcPr>
            <w:tcW w:w="0" w:type="auto"/>
          </w:tcPr>
          <w:p w14:paraId="6A519FF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0.08511</w:t>
            </w:r>
          </w:p>
        </w:tc>
        <w:tc>
          <w:tcPr>
            <w:tcW w:w="0" w:type="auto"/>
          </w:tcPr>
          <w:p w14:paraId="58723D9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0.09062</w:t>
            </w:r>
          </w:p>
        </w:tc>
      </w:tr>
      <w:tr w:rsidR="0077251E" w:rsidRPr="0077251E" w14:paraId="5ECB739B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05F5FFF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968929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4BCCCD7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-0.00089</w:t>
            </w:r>
          </w:p>
        </w:tc>
        <w:tc>
          <w:tcPr>
            <w:tcW w:w="0" w:type="auto"/>
          </w:tcPr>
          <w:p w14:paraId="0AF294C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0.00251</w:t>
            </w:r>
          </w:p>
        </w:tc>
        <w:tc>
          <w:tcPr>
            <w:tcW w:w="0" w:type="auto"/>
          </w:tcPr>
          <w:p w14:paraId="1741CA7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-0.00084</w:t>
            </w:r>
          </w:p>
        </w:tc>
        <w:tc>
          <w:tcPr>
            <w:tcW w:w="0" w:type="auto"/>
          </w:tcPr>
          <w:p w14:paraId="520117F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-0.00092</w:t>
            </w:r>
          </w:p>
        </w:tc>
        <w:tc>
          <w:tcPr>
            <w:tcW w:w="0" w:type="auto"/>
          </w:tcPr>
          <w:p w14:paraId="0F01255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-0.00076</w:t>
            </w:r>
          </w:p>
        </w:tc>
        <w:tc>
          <w:tcPr>
            <w:tcW w:w="0" w:type="auto"/>
          </w:tcPr>
          <w:p w14:paraId="3A014BF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-0.00098</w:t>
            </w:r>
          </w:p>
        </w:tc>
      </w:tr>
      <w:tr w:rsidR="0077251E" w:rsidRPr="0077251E" w14:paraId="7566D3E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3E1EE25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41DE0610" w14:textId="1BE5F973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7D9B613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0.00088</w:t>
            </w:r>
          </w:p>
        </w:tc>
        <w:tc>
          <w:tcPr>
            <w:tcW w:w="0" w:type="auto"/>
          </w:tcPr>
          <w:p w14:paraId="4CED46C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0.00177</w:t>
            </w:r>
          </w:p>
        </w:tc>
        <w:tc>
          <w:tcPr>
            <w:tcW w:w="0" w:type="auto"/>
          </w:tcPr>
          <w:p w14:paraId="45C2462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0.00089</w:t>
            </w:r>
          </w:p>
        </w:tc>
        <w:tc>
          <w:tcPr>
            <w:tcW w:w="0" w:type="auto"/>
          </w:tcPr>
          <w:p w14:paraId="4909D63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0.00090</w:t>
            </w:r>
          </w:p>
        </w:tc>
        <w:tc>
          <w:tcPr>
            <w:tcW w:w="0" w:type="auto"/>
          </w:tcPr>
          <w:p w14:paraId="196B5DC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0.00089</w:t>
            </w:r>
          </w:p>
        </w:tc>
        <w:tc>
          <w:tcPr>
            <w:tcW w:w="0" w:type="auto"/>
          </w:tcPr>
          <w:p w14:paraId="46F9BA2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0.00090</w:t>
            </w:r>
          </w:p>
        </w:tc>
      </w:tr>
      <w:tr w:rsidR="0077251E" w:rsidRPr="0077251E" w14:paraId="3B2E2C4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4DC93E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D21A02A" w14:textId="06D450B9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2E0A300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0.31288</w:t>
            </w:r>
          </w:p>
        </w:tc>
        <w:tc>
          <w:tcPr>
            <w:tcW w:w="0" w:type="auto"/>
          </w:tcPr>
          <w:p w14:paraId="57E1E61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0.15782</w:t>
            </w:r>
          </w:p>
        </w:tc>
        <w:tc>
          <w:tcPr>
            <w:tcW w:w="0" w:type="auto"/>
          </w:tcPr>
          <w:p w14:paraId="1045073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0.35027</w:t>
            </w:r>
          </w:p>
        </w:tc>
        <w:tc>
          <w:tcPr>
            <w:tcW w:w="0" w:type="auto"/>
          </w:tcPr>
          <w:p w14:paraId="4333141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0.30799</w:t>
            </w:r>
          </w:p>
        </w:tc>
        <w:tc>
          <w:tcPr>
            <w:tcW w:w="0" w:type="auto"/>
          </w:tcPr>
          <w:p w14:paraId="1997606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0.39804</w:t>
            </w:r>
          </w:p>
        </w:tc>
        <w:tc>
          <w:tcPr>
            <w:tcW w:w="0" w:type="auto"/>
          </w:tcPr>
          <w:p w14:paraId="5F5AD87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0.27678</w:t>
            </w:r>
          </w:p>
        </w:tc>
      </w:tr>
      <w:tr w:rsidR="0077251E" w:rsidRPr="0077251E" w14:paraId="34143D93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565C01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0-1</w:t>
            </w:r>
          </w:p>
        </w:tc>
        <w:tc>
          <w:tcPr>
            <w:tcW w:w="0" w:type="auto"/>
          </w:tcPr>
          <w:p w14:paraId="5B8613F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41B8787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0.00128</w:t>
            </w:r>
          </w:p>
        </w:tc>
        <w:tc>
          <w:tcPr>
            <w:tcW w:w="0" w:type="auto"/>
          </w:tcPr>
          <w:p w14:paraId="5CF16A1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0.00027</w:t>
            </w:r>
          </w:p>
        </w:tc>
        <w:tc>
          <w:tcPr>
            <w:tcW w:w="0" w:type="auto"/>
          </w:tcPr>
          <w:p w14:paraId="34806C9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0.00161*</w:t>
            </w:r>
          </w:p>
        </w:tc>
        <w:tc>
          <w:tcPr>
            <w:tcW w:w="0" w:type="auto"/>
          </w:tcPr>
          <w:p w14:paraId="3DD2D47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0.00105</w:t>
            </w:r>
          </w:p>
        </w:tc>
        <w:tc>
          <w:tcPr>
            <w:tcW w:w="0" w:type="auto"/>
          </w:tcPr>
          <w:p w14:paraId="5C2CC8F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0.00105</w:t>
            </w:r>
          </w:p>
        </w:tc>
        <w:tc>
          <w:tcPr>
            <w:tcW w:w="0" w:type="auto"/>
          </w:tcPr>
          <w:p w14:paraId="3D279F3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0.00143</w:t>
            </w:r>
          </w:p>
        </w:tc>
      </w:tr>
      <w:tr w:rsidR="0077251E" w:rsidRPr="0077251E" w14:paraId="48F76761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78B118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D2B91A6" w14:textId="5FA7A556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0B7F7CF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0.00078</w:t>
            </w:r>
          </w:p>
        </w:tc>
        <w:tc>
          <w:tcPr>
            <w:tcW w:w="0" w:type="auto"/>
          </w:tcPr>
          <w:p w14:paraId="34E942A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0.00209</w:t>
            </w:r>
          </w:p>
        </w:tc>
        <w:tc>
          <w:tcPr>
            <w:tcW w:w="0" w:type="auto"/>
          </w:tcPr>
          <w:p w14:paraId="73ADF7D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0.00079</w:t>
            </w:r>
          </w:p>
        </w:tc>
        <w:tc>
          <w:tcPr>
            <w:tcW w:w="0" w:type="auto"/>
          </w:tcPr>
          <w:p w14:paraId="740A261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0.00080</w:t>
            </w:r>
          </w:p>
        </w:tc>
        <w:tc>
          <w:tcPr>
            <w:tcW w:w="0" w:type="auto"/>
          </w:tcPr>
          <w:p w14:paraId="4464D7C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0.00079</w:t>
            </w:r>
          </w:p>
        </w:tc>
        <w:tc>
          <w:tcPr>
            <w:tcW w:w="0" w:type="auto"/>
          </w:tcPr>
          <w:p w14:paraId="6BB63AB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0.00080</w:t>
            </w:r>
          </w:p>
        </w:tc>
      </w:tr>
      <w:tr w:rsidR="0077251E" w:rsidRPr="0077251E" w14:paraId="1DEEB046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645D97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0B49347" w14:textId="4505B2B8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3A82FDF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0.10042</w:t>
            </w:r>
          </w:p>
        </w:tc>
        <w:tc>
          <w:tcPr>
            <w:tcW w:w="0" w:type="auto"/>
          </w:tcPr>
          <w:p w14:paraId="4E5580D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0.90538</w:t>
            </w:r>
          </w:p>
        </w:tc>
        <w:tc>
          <w:tcPr>
            <w:tcW w:w="0" w:type="auto"/>
          </w:tcPr>
          <w:p w14:paraId="413B791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0.04177</w:t>
            </w:r>
          </w:p>
        </w:tc>
        <w:tc>
          <w:tcPr>
            <w:tcW w:w="0" w:type="auto"/>
          </w:tcPr>
          <w:p w14:paraId="21A2274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0.18876</w:t>
            </w:r>
          </w:p>
        </w:tc>
        <w:tc>
          <w:tcPr>
            <w:tcW w:w="0" w:type="auto"/>
          </w:tcPr>
          <w:p w14:paraId="64CA7FA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0.18306</w:t>
            </w:r>
          </w:p>
        </w:tc>
        <w:tc>
          <w:tcPr>
            <w:tcW w:w="0" w:type="auto"/>
          </w:tcPr>
          <w:p w14:paraId="4790ED5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0.07342</w:t>
            </w:r>
          </w:p>
        </w:tc>
      </w:tr>
      <w:tr w:rsidR="0077251E" w:rsidRPr="0077251E" w14:paraId="5CD1DDCE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68ED3CB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0-2</w:t>
            </w:r>
          </w:p>
        </w:tc>
        <w:tc>
          <w:tcPr>
            <w:tcW w:w="0" w:type="auto"/>
          </w:tcPr>
          <w:p w14:paraId="703EA5F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2E72207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0.00098</w:t>
            </w:r>
          </w:p>
        </w:tc>
        <w:tc>
          <w:tcPr>
            <w:tcW w:w="0" w:type="auto"/>
          </w:tcPr>
          <w:p w14:paraId="6B545B5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0.00202</w:t>
            </w:r>
          </w:p>
        </w:tc>
        <w:tc>
          <w:tcPr>
            <w:tcW w:w="0" w:type="auto"/>
          </w:tcPr>
          <w:p w14:paraId="1E41A20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0.00130</w:t>
            </w:r>
          </w:p>
        </w:tc>
        <w:tc>
          <w:tcPr>
            <w:tcW w:w="0" w:type="auto"/>
          </w:tcPr>
          <w:p w14:paraId="56F0C23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0.00076</w:t>
            </w:r>
          </w:p>
        </w:tc>
        <w:tc>
          <w:tcPr>
            <w:tcW w:w="0" w:type="auto"/>
          </w:tcPr>
          <w:p w14:paraId="6D57F7F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0.00069</w:t>
            </w:r>
          </w:p>
        </w:tc>
        <w:tc>
          <w:tcPr>
            <w:tcW w:w="0" w:type="auto"/>
          </w:tcPr>
          <w:p w14:paraId="62CFE6B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0.00116</w:t>
            </w:r>
          </w:p>
        </w:tc>
      </w:tr>
      <w:tr w:rsidR="0077251E" w:rsidRPr="0077251E" w14:paraId="75C5ECF8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A3708F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C5EEEFA" w14:textId="41EBB627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5102B62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0.00080</w:t>
            </w:r>
          </w:p>
        </w:tc>
        <w:tc>
          <w:tcPr>
            <w:tcW w:w="0" w:type="auto"/>
          </w:tcPr>
          <w:p w14:paraId="7013AF8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0.00221</w:t>
            </w:r>
          </w:p>
        </w:tc>
        <w:tc>
          <w:tcPr>
            <w:tcW w:w="0" w:type="auto"/>
          </w:tcPr>
          <w:p w14:paraId="3E414C9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0.00081</w:t>
            </w:r>
          </w:p>
        </w:tc>
        <w:tc>
          <w:tcPr>
            <w:tcW w:w="0" w:type="auto"/>
          </w:tcPr>
          <w:p w14:paraId="6A25385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0.00082</w:t>
            </w:r>
          </w:p>
        </w:tc>
        <w:tc>
          <w:tcPr>
            <w:tcW w:w="0" w:type="auto"/>
          </w:tcPr>
          <w:p w14:paraId="30F0485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0.00081</w:t>
            </w:r>
          </w:p>
        </w:tc>
        <w:tc>
          <w:tcPr>
            <w:tcW w:w="0" w:type="auto"/>
          </w:tcPr>
          <w:p w14:paraId="0D14E5F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0.00082</w:t>
            </w:r>
          </w:p>
        </w:tc>
      </w:tr>
      <w:tr w:rsidR="0077251E" w:rsidRPr="0077251E" w14:paraId="5DCD2DB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520DC8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8BA142C" w14:textId="2E115A1E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35A494A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0.22385</w:t>
            </w:r>
          </w:p>
        </w:tc>
        <w:tc>
          <w:tcPr>
            <w:tcW w:w="0" w:type="auto"/>
          </w:tcPr>
          <w:p w14:paraId="05E6CA9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0.36623</w:t>
            </w:r>
          </w:p>
        </w:tc>
        <w:tc>
          <w:tcPr>
            <w:tcW w:w="0" w:type="auto"/>
          </w:tcPr>
          <w:p w14:paraId="01F7D8F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0.10827</w:t>
            </w:r>
          </w:p>
        </w:tc>
        <w:tc>
          <w:tcPr>
            <w:tcW w:w="0" w:type="auto"/>
          </w:tcPr>
          <w:p w14:paraId="1C4BD6E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0.36197</w:t>
            </w:r>
          </w:p>
        </w:tc>
        <w:tc>
          <w:tcPr>
            <w:tcW w:w="0" w:type="auto"/>
          </w:tcPr>
          <w:p w14:paraId="247FF48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0.40357</w:t>
            </w:r>
          </w:p>
        </w:tc>
        <w:tc>
          <w:tcPr>
            <w:tcW w:w="0" w:type="auto"/>
          </w:tcPr>
          <w:p w14:paraId="5BD38CC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0.15629</w:t>
            </w:r>
          </w:p>
        </w:tc>
      </w:tr>
      <w:tr w:rsidR="0077251E" w:rsidRPr="0077251E" w14:paraId="00422FF0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235FF43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0-3</w:t>
            </w:r>
          </w:p>
        </w:tc>
        <w:tc>
          <w:tcPr>
            <w:tcW w:w="0" w:type="auto"/>
          </w:tcPr>
          <w:p w14:paraId="3328ABF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3A58D46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0.00017</w:t>
            </w:r>
          </w:p>
        </w:tc>
        <w:tc>
          <w:tcPr>
            <w:tcW w:w="0" w:type="auto"/>
          </w:tcPr>
          <w:p w14:paraId="7CD85DE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0.00305</w:t>
            </w:r>
          </w:p>
        </w:tc>
        <w:tc>
          <w:tcPr>
            <w:tcW w:w="0" w:type="auto"/>
          </w:tcPr>
          <w:p w14:paraId="13988BB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0.00033</w:t>
            </w:r>
          </w:p>
        </w:tc>
        <w:tc>
          <w:tcPr>
            <w:tcW w:w="0" w:type="auto"/>
          </w:tcPr>
          <w:p w14:paraId="5E34C8E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0.00006</w:t>
            </w:r>
          </w:p>
        </w:tc>
        <w:tc>
          <w:tcPr>
            <w:tcW w:w="0" w:type="auto"/>
          </w:tcPr>
          <w:p w14:paraId="2A0CA64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-0.00009</w:t>
            </w:r>
          </w:p>
        </w:tc>
        <w:tc>
          <w:tcPr>
            <w:tcW w:w="0" w:type="auto"/>
          </w:tcPr>
          <w:p w14:paraId="4252DF0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0.00034</w:t>
            </w:r>
          </w:p>
        </w:tc>
      </w:tr>
      <w:tr w:rsidR="0077251E" w:rsidRPr="0077251E" w14:paraId="547FFDAD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635C65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807656E" w14:textId="47521E4E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2ECB030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0.00080</w:t>
            </w:r>
          </w:p>
        </w:tc>
        <w:tc>
          <w:tcPr>
            <w:tcW w:w="0" w:type="auto"/>
          </w:tcPr>
          <w:p w14:paraId="3D4074A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0.00217</w:t>
            </w:r>
          </w:p>
        </w:tc>
        <w:tc>
          <w:tcPr>
            <w:tcW w:w="0" w:type="auto"/>
          </w:tcPr>
          <w:p w14:paraId="6CC89C6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0.00081</w:t>
            </w:r>
          </w:p>
        </w:tc>
        <w:tc>
          <w:tcPr>
            <w:tcW w:w="0" w:type="auto"/>
          </w:tcPr>
          <w:p w14:paraId="67245AC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0.00082</w:t>
            </w:r>
          </w:p>
        </w:tc>
        <w:tc>
          <w:tcPr>
            <w:tcW w:w="0" w:type="auto"/>
          </w:tcPr>
          <w:p w14:paraId="78BA816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0.00081</w:t>
            </w:r>
          </w:p>
        </w:tc>
        <w:tc>
          <w:tcPr>
            <w:tcW w:w="0" w:type="auto"/>
          </w:tcPr>
          <w:p w14:paraId="2602CD0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0.00082</w:t>
            </w:r>
          </w:p>
        </w:tc>
      </w:tr>
      <w:tr w:rsidR="0077251E" w:rsidRPr="0077251E" w14:paraId="768B8BAA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D33ACE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27D6965" w14:textId="21420CBE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3041201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0.84224</w:t>
            </w:r>
          </w:p>
        </w:tc>
        <w:tc>
          <w:tcPr>
            <w:tcW w:w="0" w:type="auto"/>
          </w:tcPr>
          <w:p w14:paraId="4D79928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0.15943</w:t>
            </w:r>
          </w:p>
        </w:tc>
        <w:tc>
          <w:tcPr>
            <w:tcW w:w="0" w:type="auto"/>
          </w:tcPr>
          <w:p w14:paraId="4BF76CB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0.69775</w:t>
            </w:r>
          </w:p>
        </w:tc>
        <w:tc>
          <w:tcPr>
            <w:tcW w:w="0" w:type="auto"/>
          </w:tcPr>
          <w:p w14:paraId="6E132F6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0.94668</w:t>
            </w:r>
          </w:p>
        </w:tc>
        <w:tc>
          <w:tcPr>
            <w:tcW w:w="0" w:type="auto"/>
          </w:tcPr>
          <w:p w14:paraId="710E6AB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0.91860</w:t>
            </w:r>
          </w:p>
        </w:tc>
        <w:tc>
          <w:tcPr>
            <w:tcW w:w="0" w:type="auto"/>
          </w:tcPr>
          <w:p w14:paraId="5120E8B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0.69249</w:t>
            </w:r>
          </w:p>
        </w:tc>
      </w:tr>
      <w:tr w:rsidR="0077251E" w:rsidRPr="0077251E" w14:paraId="41592942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6279EFE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0-4</w:t>
            </w:r>
          </w:p>
        </w:tc>
        <w:tc>
          <w:tcPr>
            <w:tcW w:w="0" w:type="auto"/>
          </w:tcPr>
          <w:p w14:paraId="7AF4F6D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22AE56F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-0.00017</w:t>
            </w:r>
          </w:p>
        </w:tc>
        <w:tc>
          <w:tcPr>
            <w:tcW w:w="0" w:type="auto"/>
          </w:tcPr>
          <w:p w14:paraId="154C33C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0.00308</w:t>
            </w:r>
          </w:p>
        </w:tc>
        <w:tc>
          <w:tcPr>
            <w:tcW w:w="0" w:type="auto"/>
          </w:tcPr>
          <w:p w14:paraId="276C1E0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-0.00016</w:t>
            </w:r>
          </w:p>
        </w:tc>
        <w:tc>
          <w:tcPr>
            <w:tcW w:w="0" w:type="auto"/>
          </w:tcPr>
          <w:p w14:paraId="79C8FB9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-0.00018</w:t>
            </w:r>
          </w:p>
        </w:tc>
        <w:tc>
          <w:tcPr>
            <w:tcW w:w="0" w:type="auto"/>
          </w:tcPr>
          <w:p w14:paraId="2E688BC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-0.00038</w:t>
            </w:r>
          </w:p>
        </w:tc>
        <w:tc>
          <w:tcPr>
            <w:tcW w:w="0" w:type="auto"/>
          </w:tcPr>
          <w:p w14:paraId="7BC7F6E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-0.00003</w:t>
            </w:r>
          </w:p>
        </w:tc>
      </w:tr>
      <w:tr w:rsidR="0077251E" w:rsidRPr="0077251E" w14:paraId="4F0D0E4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14909B5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0AA38A89" w14:textId="1A4152B4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3F0652E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0.00094</w:t>
            </w:r>
          </w:p>
        </w:tc>
        <w:tc>
          <w:tcPr>
            <w:tcW w:w="0" w:type="auto"/>
          </w:tcPr>
          <w:p w14:paraId="70A75D6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0.00263</w:t>
            </w:r>
          </w:p>
        </w:tc>
        <w:tc>
          <w:tcPr>
            <w:tcW w:w="0" w:type="auto"/>
          </w:tcPr>
          <w:p w14:paraId="5FB7316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0.00095</w:t>
            </w:r>
          </w:p>
        </w:tc>
        <w:tc>
          <w:tcPr>
            <w:tcW w:w="0" w:type="auto"/>
          </w:tcPr>
          <w:p w14:paraId="11F009E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0.00096</w:t>
            </w:r>
          </w:p>
        </w:tc>
        <w:tc>
          <w:tcPr>
            <w:tcW w:w="0" w:type="auto"/>
          </w:tcPr>
          <w:p w14:paraId="40B98F1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0.00094</w:t>
            </w:r>
          </w:p>
        </w:tc>
        <w:tc>
          <w:tcPr>
            <w:tcW w:w="0" w:type="auto"/>
          </w:tcPr>
          <w:p w14:paraId="29B2E52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0.00096</w:t>
            </w:r>
          </w:p>
        </w:tc>
      </w:tr>
      <w:tr w:rsidR="0077251E" w:rsidRPr="0077251E" w14:paraId="50BCC2F6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2E9E48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21F1F3DB" w14:textId="6E760D11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5A24CAF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0.86570</w:t>
            </w:r>
          </w:p>
        </w:tc>
        <w:tc>
          <w:tcPr>
            <w:tcW w:w="0" w:type="auto"/>
          </w:tcPr>
          <w:p w14:paraId="508C08C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0.24438</w:t>
            </w:r>
          </w:p>
        </w:tc>
        <w:tc>
          <w:tcPr>
            <w:tcW w:w="0" w:type="auto"/>
          </w:tcPr>
          <w:p w14:paraId="27389A7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0.87547</w:t>
            </w:r>
          </w:p>
        </w:tc>
        <w:tc>
          <w:tcPr>
            <w:tcW w:w="0" w:type="auto"/>
          </w:tcPr>
          <w:p w14:paraId="418ADCF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0.86113</w:t>
            </w:r>
          </w:p>
        </w:tc>
        <w:tc>
          <w:tcPr>
            <w:tcW w:w="0" w:type="auto"/>
          </w:tcPr>
          <w:p w14:paraId="074AB9E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0.70016</w:t>
            </w:r>
          </w:p>
        </w:tc>
        <w:tc>
          <w:tcPr>
            <w:tcW w:w="0" w:type="auto"/>
          </w:tcPr>
          <w:p w14:paraId="58C9CCA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0.97743</w:t>
            </w:r>
          </w:p>
        </w:tc>
      </w:tr>
      <w:tr w:rsidR="0077251E" w:rsidRPr="0077251E" w14:paraId="65182331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4903C3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0-5</w:t>
            </w:r>
          </w:p>
        </w:tc>
        <w:tc>
          <w:tcPr>
            <w:tcW w:w="0" w:type="auto"/>
          </w:tcPr>
          <w:p w14:paraId="5C631CE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61591E7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0.00058</w:t>
            </w:r>
          </w:p>
        </w:tc>
        <w:tc>
          <w:tcPr>
            <w:tcW w:w="0" w:type="auto"/>
          </w:tcPr>
          <w:p w14:paraId="32F3875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0.00227</w:t>
            </w:r>
          </w:p>
        </w:tc>
        <w:tc>
          <w:tcPr>
            <w:tcW w:w="0" w:type="auto"/>
          </w:tcPr>
          <w:p w14:paraId="439AE31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0.00063</w:t>
            </w:r>
          </w:p>
        </w:tc>
        <w:tc>
          <w:tcPr>
            <w:tcW w:w="0" w:type="auto"/>
          </w:tcPr>
          <w:p w14:paraId="28072A8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  <w:tc>
          <w:tcPr>
            <w:tcW w:w="0" w:type="auto"/>
          </w:tcPr>
          <w:p w14:paraId="35F7147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  <w:tc>
          <w:tcPr>
            <w:tcW w:w="0" w:type="auto"/>
          </w:tcPr>
          <w:p w14:paraId="62DA205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0.00071</w:t>
            </w:r>
          </w:p>
        </w:tc>
      </w:tr>
      <w:tr w:rsidR="0077251E" w:rsidRPr="0077251E" w14:paraId="2ED482CF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6A0AEA5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3FCDCA47" w14:textId="6082D95D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54D5CD2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0.00093</w:t>
            </w:r>
          </w:p>
        </w:tc>
        <w:tc>
          <w:tcPr>
            <w:tcW w:w="0" w:type="auto"/>
          </w:tcPr>
          <w:p w14:paraId="292B1B7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0.00274</w:t>
            </w:r>
          </w:p>
        </w:tc>
        <w:tc>
          <w:tcPr>
            <w:tcW w:w="0" w:type="auto"/>
          </w:tcPr>
          <w:p w14:paraId="75C9921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0.00094</w:t>
            </w:r>
          </w:p>
        </w:tc>
        <w:tc>
          <w:tcPr>
            <w:tcW w:w="0" w:type="auto"/>
          </w:tcPr>
          <w:p w14:paraId="50F5C7A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0.00095</w:t>
            </w:r>
          </w:p>
        </w:tc>
        <w:tc>
          <w:tcPr>
            <w:tcW w:w="0" w:type="auto"/>
          </w:tcPr>
          <w:p w14:paraId="7FFA43E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0.00094</w:t>
            </w:r>
          </w:p>
        </w:tc>
        <w:tc>
          <w:tcPr>
            <w:tcW w:w="0" w:type="auto"/>
          </w:tcPr>
          <w:p w14:paraId="3F0B47F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0.00095</w:t>
            </w:r>
          </w:p>
        </w:tc>
      </w:tr>
      <w:tr w:rsidR="0077251E" w:rsidRPr="0077251E" w14:paraId="535D2E3F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29AAFBE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F8E389D" w14:textId="533CF2B6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2E1EB04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0.54432</w:t>
            </w:r>
          </w:p>
        </w:tc>
        <w:tc>
          <w:tcPr>
            <w:tcW w:w="0" w:type="auto"/>
          </w:tcPr>
          <w:p w14:paraId="6A5CA9E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0.41401</w:t>
            </w:r>
          </w:p>
        </w:tc>
        <w:tc>
          <w:tcPr>
            <w:tcW w:w="0" w:type="auto"/>
          </w:tcPr>
          <w:p w14:paraId="7FEF835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0.51583</w:t>
            </w:r>
          </w:p>
        </w:tc>
        <w:tc>
          <w:tcPr>
            <w:tcW w:w="0" w:type="auto"/>
          </w:tcPr>
          <w:p w14:paraId="228DD0A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0.56877</w:t>
            </w:r>
          </w:p>
        </w:tc>
        <w:tc>
          <w:tcPr>
            <w:tcW w:w="0" w:type="auto"/>
          </w:tcPr>
          <w:p w14:paraId="358A9E3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0.69200</w:t>
            </w:r>
          </w:p>
        </w:tc>
        <w:tc>
          <w:tcPr>
            <w:tcW w:w="0" w:type="auto"/>
          </w:tcPr>
          <w:p w14:paraId="21E46E0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0.46787</w:t>
            </w:r>
          </w:p>
        </w:tc>
      </w:tr>
      <w:tr w:rsidR="0077251E" w:rsidRPr="0077251E" w14:paraId="2A26DFAD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38C419D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0-6</w:t>
            </w:r>
          </w:p>
        </w:tc>
        <w:tc>
          <w:tcPr>
            <w:tcW w:w="0" w:type="auto"/>
          </w:tcPr>
          <w:p w14:paraId="561FA5E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172D024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0.00183</w:t>
            </w:r>
          </w:p>
        </w:tc>
        <w:tc>
          <w:tcPr>
            <w:tcW w:w="0" w:type="auto"/>
          </w:tcPr>
          <w:p w14:paraId="34BD832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0.00101</w:t>
            </w:r>
          </w:p>
        </w:tc>
        <w:tc>
          <w:tcPr>
            <w:tcW w:w="0" w:type="auto"/>
          </w:tcPr>
          <w:p w14:paraId="655D912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0.00210</w:t>
            </w:r>
          </w:p>
        </w:tc>
        <w:tc>
          <w:tcPr>
            <w:tcW w:w="0" w:type="auto"/>
          </w:tcPr>
          <w:p w14:paraId="5196C6D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0.00168</w:t>
            </w:r>
          </w:p>
        </w:tc>
        <w:tc>
          <w:tcPr>
            <w:tcW w:w="0" w:type="auto"/>
          </w:tcPr>
          <w:p w14:paraId="2057AE2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0.00165</w:t>
            </w:r>
          </w:p>
        </w:tc>
        <w:tc>
          <w:tcPr>
            <w:tcW w:w="0" w:type="auto"/>
          </w:tcPr>
          <w:p w14:paraId="5EC0EBE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0.00196</w:t>
            </w:r>
          </w:p>
        </w:tc>
      </w:tr>
      <w:tr w:rsidR="0077251E" w:rsidRPr="0077251E" w14:paraId="7B9A6DF9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305FB2C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2599E2E" w14:textId="36ACC607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2316458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0.00106</w:t>
            </w:r>
          </w:p>
        </w:tc>
        <w:tc>
          <w:tcPr>
            <w:tcW w:w="0" w:type="auto"/>
          </w:tcPr>
          <w:p w14:paraId="2875CDF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0.00312</w:t>
            </w:r>
          </w:p>
        </w:tc>
        <w:tc>
          <w:tcPr>
            <w:tcW w:w="0" w:type="auto"/>
          </w:tcPr>
          <w:p w14:paraId="4A6C587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0.00107</w:t>
            </w:r>
          </w:p>
        </w:tc>
        <w:tc>
          <w:tcPr>
            <w:tcW w:w="0" w:type="auto"/>
          </w:tcPr>
          <w:p w14:paraId="398AF39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0.00108</w:t>
            </w:r>
          </w:p>
        </w:tc>
        <w:tc>
          <w:tcPr>
            <w:tcW w:w="0" w:type="auto"/>
          </w:tcPr>
          <w:p w14:paraId="22AF0B2C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0.00107</w:t>
            </w:r>
          </w:p>
        </w:tc>
        <w:tc>
          <w:tcPr>
            <w:tcW w:w="0" w:type="auto"/>
          </w:tcPr>
          <w:p w14:paraId="304C566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0.00109</w:t>
            </w:r>
          </w:p>
        </w:tc>
      </w:tr>
      <w:tr w:rsidR="0077251E" w:rsidRPr="0077251E" w14:paraId="647361E2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6E79E62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57EB025" w14:textId="537B7DD7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</w:tcPr>
          <w:p w14:paraId="783856C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0.08250</w:t>
            </w:r>
          </w:p>
        </w:tc>
        <w:tc>
          <w:tcPr>
            <w:tcW w:w="0" w:type="auto"/>
          </w:tcPr>
          <w:p w14:paraId="2465FA3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0.75822</w:t>
            </w:r>
          </w:p>
        </w:tc>
        <w:tc>
          <w:tcPr>
            <w:tcW w:w="0" w:type="auto"/>
          </w:tcPr>
          <w:p w14:paraId="773DF05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0.05043</w:t>
            </w:r>
          </w:p>
        </w:tc>
        <w:tc>
          <w:tcPr>
            <w:tcW w:w="0" w:type="auto"/>
          </w:tcPr>
          <w:p w14:paraId="1E3B29C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0.12200</w:t>
            </w:r>
          </w:p>
        </w:tc>
        <w:tc>
          <w:tcPr>
            <w:tcW w:w="0" w:type="auto"/>
          </w:tcPr>
          <w:p w14:paraId="5EBF8DCA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0.12442</w:t>
            </w:r>
          </w:p>
        </w:tc>
        <w:tc>
          <w:tcPr>
            <w:tcW w:w="0" w:type="auto"/>
          </w:tcPr>
          <w:p w14:paraId="75AF62E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0.07052</w:t>
            </w:r>
          </w:p>
        </w:tc>
      </w:tr>
      <w:tr w:rsidR="0077251E" w:rsidRPr="0077251E" w14:paraId="347C8318" w14:textId="77777777" w:rsidTr="00993A30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397F0D11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0-7</w:t>
            </w:r>
          </w:p>
        </w:tc>
        <w:tc>
          <w:tcPr>
            <w:tcW w:w="0" w:type="auto"/>
          </w:tcPr>
          <w:p w14:paraId="5A25299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</w:tcPr>
          <w:p w14:paraId="5EB8FBE3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0.00094</w:t>
            </w:r>
          </w:p>
        </w:tc>
        <w:tc>
          <w:tcPr>
            <w:tcW w:w="0" w:type="auto"/>
          </w:tcPr>
          <w:p w14:paraId="79A42D9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-0.00038</w:t>
            </w:r>
          </w:p>
        </w:tc>
        <w:tc>
          <w:tcPr>
            <w:tcW w:w="0" w:type="auto"/>
          </w:tcPr>
          <w:p w14:paraId="2A76234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0.00125</w:t>
            </w:r>
          </w:p>
        </w:tc>
        <w:tc>
          <w:tcPr>
            <w:tcW w:w="0" w:type="auto"/>
          </w:tcPr>
          <w:p w14:paraId="1133DC12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0.00075</w:t>
            </w:r>
          </w:p>
        </w:tc>
        <w:tc>
          <w:tcPr>
            <w:tcW w:w="0" w:type="auto"/>
          </w:tcPr>
          <w:p w14:paraId="0D8E556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0.00089</w:t>
            </w:r>
          </w:p>
        </w:tc>
        <w:tc>
          <w:tcPr>
            <w:tcW w:w="0" w:type="auto"/>
          </w:tcPr>
          <w:p w14:paraId="286E8F4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0.00098</w:t>
            </w:r>
          </w:p>
        </w:tc>
      </w:tr>
      <w:tr w:rsidR="0077251E" w:rsidRPr="0077251E" w14:paraId="1EFEF3F2" w14:textId="77777777" w:rsidTr="00993A30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27BE0EC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14ABB92" w14:textId="365AD72E" w:rsidR="00C075C7" w:rsidRPr="0077251E" w:rsidRDefault="00065D23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SE</w:t>
            </w:r>
          </w:p>
        </w:tc>
        <w:tc>
          <w:tcPr>
            <w:tcW w:w="0" w:type="auto"/>
          </w:tcPr>
          <w:p w14:paraId="6B0A957F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0.00097</w:t>
            </w:r>
          </w:p>
        </w:tc>
        <w:tc>
          <w:tcPr>
            <w:tcW w:w="0" w:type="auto"/>
          </w:tcPr>
          <w:p w14:paraId="10161197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0.00267</w:t>
            </w:r>
          </w:p>
        </w:tc>
        <w:tc>
          <w:tcPr>
            <w:tcW w:w="0" w:type="auto"/>
          </w:tcPr>
          <w:p w14:paraId="39AD896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0.00098</w:t>
            </w:r>
          </w:p>
        </w:tc>
        <w:tc>
          <w:tcPr>
            <w:tcW w:w="0" w:type="auto"/>
          </w:tcPr>
          <w:p w14:paraId="517DDD95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0.00099</w:t>
            </w:r>
          </w:p>
        </w:tc>
        <w:tc>
          <w:tcPr>
            <w:tcW w:w="0" w:type="auto"/>
          </w:tcPr>
          <w:p w14:paraId="64AA85CD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0.00098</w:t>
            </w:r>
          </w:p>
        </w:tc>
        <w:tc>
          <w:tcPr>
            <w:tcW w:w="0" w:type="auto"/>
          </w:tcPr>
          <w:p w14:paraId="7CDC002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0.00100</w:t>
            </w:r>
          </w:p>
        </w:tc>
      </w:tr>
      <w:tr w:rsidR="0077251E" w:rsidRPr="0077251E" w14:paraId="711383E1" w14:textId="77777777" w:rsidTr="00993A30">
        <w:trPr>
          <w:trHeight w:val="20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5E156AB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0C6AA1A" w14:textId="27B8AC0B" w:rsidR="00C075C7" w:rsidRPr="0077251E" w:rsidRDefault="00993A30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p</m:t>
              </m:r>
            </m:oMath>
            <w:r w:rsidR="00C075C7"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7861F8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0.33895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5531540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0.89509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F630DE4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0.20402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18E0C6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0.46160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73CE3E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0.37269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CBBF0D9" w14:textId="77777777" w:rsidR="00C075C7" w:rsidRPr="0077251E" w:rsidRDefault="00C075C7" w:rsidP="00AF5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0.33222</w:t>
            </w:r>
          </w:p>
        </w:tc>
      </w:tr>
      <w:tr w:rsidR="00156CD7" w:rsidRPr="0077251E" w14:paraId="553CFDD0" w14:textId="77777777" w:rsidTr="00AF548D">
        <w:trPr>
          <w:trHeight w:val="20"/>
          <w:jc w:val="center"/>
        </w:trPr>
        <w:tc>
          <w:tcPr>
            <w:tcW w:w="0" w:type="auto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14B740C8" w14:textId="5A4B8308" w:rsidR="00C075C7" w:rsidRPr="0077251E" w:rsidRDefault="00EF0CCE" w:rsidP="00AF54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18"/>
                <w:szCs w:val="18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p</w:t>
            </w:r>
            <w:r w:rsidRPr="0077251E">
              <w:rPr>
                <w:rFonts w:ascii="Times New Roman" w:hAnsi="Times New Roman" w:cs="Times New Roman"/>
                <w:sz w:val="18"/>
                <w:szCs w:val="18"/>
                <w:lang w:bidi="en-US"/>
              </w:rPr>
              <w:t>-value &lt; 0.05.</w:t>
            </w:r>
          </w:p>
        </w:tc>
      </w:tr>
    </w:tbl>
    <w:p w14:paraId="5F5A8755" w14:textId="77777777" w:rsidR="00DA668F" w:rsidRPr="0077251E" w:rsidRDefault="00DA668F" w:rsidP="00DA668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0061885" w14:textId="77777777" w:rsidR="00DA668F" w:rsidRPr="0077251E" w:rsidRDefault="00DA668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0F931E40" w14:textId="77777777" w:rsidR="00DA668F" w:rsidRPr="0077251E" w:rsidRDefault="00DA668F" w:rsidP="00DA668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F4EB2BF" w14:textId="1892D1E2" w:rsidR="00DA668F" w:rsidRPr="0077251E" w:rsidRDefault="00DA668F" w:rsidP="00DA66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39229C" w:rsidRPr="0077251E">
        <w:rPr>
          <w:rFonts w:ascii="Times New Roman" w:hAnsi="Times New Roman"/>
          <w:b/>
          <w:bCs/>
          <w:sz w:val="20"/>
          <w:szCs w:val="25"/>
          <w:lang w:bidi="th-TH"/>
        </w:rPr>
        <w:t>1</w:t>
      </w:r>
      <w:r w:rsidR="00156CD7" w:rsidRPr="0077251E">
        <w:rPr>
          <w:rFonts w:ascii="Times New Roman" w:hAnsi="Times New Roman"/>
          <w:b/>
          <w:bCs/>
          <w:sz w:val="20"/>
          <w:szCs w:val="25"/>
          <w:lang w:bidi="th-TH"/>
        </w:rPr>
        <w:t>3</w:t>
      </w:r>
      <w:r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="00D10D54" w:rsidRPr="0077251E">
        <w:rPr>
          <w:rFonts w:ascii="Times New Roman" w:hAnsi="Times New Roman" w:cs="Times New Roman"/>
          <w:sz w:val="20"/>
          <w:szCs w:val="20"/>
        </w:rPr>
        <w:t>Comparison of the relationship between cardiovascular morbidity and ambient PM</w:t>
      </w:r>
      <w:r w:rsidR="00D10D54"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="00D10D54" w:rsidRPr="0077251E">
        <w:rPr>
          <w:rFonts w:ascii="Times New Roman" w:hAnsi="Times New Roman" w:cs="Times New Roman"/>
          <w:sz w:val="20"/>
          <w:szCs w:val="20"/>
        </w:rPr>
        <w:t xml:space="preserve"> exposure across age groups (all genders) in this study versus other studies.</w:t>
      </w:r>
    </w:p>
    <w:tbl>
      <w:tblPr>
        <w:tblW w:w="9498" w:type="dxa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163"/>
        <w:gridCol w:w="1049"/>
        <w:gridCol w:w="1267"/>
        <w:gridCol w:w="928"/>
        <w:gridCol w:w="905"/>
        <w:gridCol w:w="724"/>
        <w:gridCol w:w="938"/>
        <w:gridCol w:w="944"/>
        <w:gridCol w:w="866"/>
      </w:tblGrid>
      <w:tr w:rsidR="0077251E" w:rsidRPr="0077251E" w14:paraId="77F6700C" w14:textId="77777777" w:rsidTr="0070174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2C2D9A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DE57CB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2DAE156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2036ADE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Incidence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27C38F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885F0A1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6D4CB8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D250EFB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BC6862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13FD5018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0525F622" w14:textId="77777777" w:rsidTr="0070174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44357991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285773B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53BFE2E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2015 –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9930C31" w14:textId="2B97DD7D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 xml:space="preserve">Hospital </w:t>
            </w:r>
            <w:r w:rsidR="00993A30"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 xml:space="preserve">outpatient </w:t>
            </w: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visits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4799B4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Children (0-14y)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E0696E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E396F09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C659074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lag0-4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F636000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0.00308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14:paraId="126699C6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0.00263</w:t>
            </w:r>
          </w:p>
        </w:tc>
      </w:tr>
      <w:tr w:rsidR="0077251E" w:rsidRPr="0077251E" w14:paraId="6B5E7C9F" w14:textId="77777777" w:rsidTr="00701740">
        <w:trPr>
          <w:trHeight w:val="20"/>
          <w:jc w:val="center"/>
        </w:trPr>
        <w:tc>
          <w:tcPr>
            <w:tcW w:w="0" w:type="auto"/>
          </w:tcPr>
          <w:p w14:paraId="1C60287B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</w:tcPr>
          <w:p w14:paraId="2FFDBE04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346F764C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2015 – 2019</w:t>
            </w:r>
          </w:p>
        </w:tc>
        <w:tc>
          <w:tcPr>
            <w:tcW w:w="0" w:type="auto"/>
          </w:tcPr>
          <w:p w14:paraId="331A0918" w14:textId="7DCE385E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Hospital outpatient visits</w:t>
            </w:r>
          </w:p>
        </w:tc>
        <w:tc>
          <w:tcPr>
            <w:tcW w:w="0" w:type="auto"/>
          </w:tcPr>
          <w:p w14:paraId="08DB9C23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proofErr w:type="gramStart"/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Adult</w:t>
            </w:r>
            <w:proofErr w:type="gramEnd"/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 xml:space="preserve"> (15-59y)</w:t>
            </w:r>
          </w:p>
        </w:tc>
        <w:tc>
          <w:tcPr>
            <w:tcW w:w="0" w:type="auto"/>
          </w:tcPr>
          <w:p w14:paraId="6C01A9F4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6E1DB2C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1A1DF41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69FEAA43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0.00161*</w:t>
            </w:r>
          </w:p>
        </w:tc>
        <w:tc>
          <w:tcPr>
            <w:tcW w:w="985" w:type="dxa"/>
          </w:tcPr>
          <w:p w14:paraId="69D6AAAC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0.00079</w:t>
            </w:r>
          </w:p>
        </w:tc>
      </w:tr>
      <w:tr w:rsidR="0077251E" w:rsidRPr="0077251E" w14:paraId="5611273F" w14:textId="77777777" w:rsidTr="00701740">
        <w:trPr>
          <w:trHeight w:val="20"/>
          <w:jc w:val="center"/>
        </w:trPr>
        <w:tc>
          <w:tcPr>
            <w:tcW w:w="0" w:type="auto"/>
          </w:tcPr>
          <w:p w14:paraId="22DFCE6F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</w:tcPr>
          <w:p w14:paraId="7EFF36BC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1FE3D644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2015 – 2019</w:t>
            </w:r>
          </w:p>
        </w:tc>
        <w:tc>
          <w:tcPr>
            <w:tcW w:w="0" w:type="auto"/>
          </w:tcPr>
          <w:p w14:paraId="029FADDF" w14:textId="462133C2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Hospital outpatient visits</w:t>
            </w:r>
          </w:p>
        </w:tc>
        <w:tc>
          <w:tcPr>
            <w:tcW w:w="0" w:type="auto"/>
          </w:tcPr>
          <w:p w14:paraId="42DDFC35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Elderly (</w:t>
            </w: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≥</w:t>
            </w: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60y)</w:t>
            </w:r>
          </w:p>
        </w:tc>
        <w:tc>
          <w:tcPr>
            <w:tcW w:w="0" w:type="auto"/>
          </w:tcPr>
          <w:p w14:paraId="59215FF0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06A4D21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91DEE1D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lag0-6</w:t>
            </w:r>
          </w:p>
        </w:tc>
        <w:tc>
          <w:tcPr>
            <w:tcW w:w="0" w:type="auto"/>
          </w:tcPr>
          <w:p w14:paraId="4C44A394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0.00168</w:t>
            </w:r>
          </w:p>
        </w:tc>
        <w:tc>
          <w:tcPr>
            <w:tcW w:w="985" w:type="dxa"/>
          </w:tcPr>
          <w:p w14:paraId="004444D4" w14:textId="77777777" w:rsidR="00993A30" w:rsidRPr="0077251E" w:rsidRDefault="00993A30" w:rsidP="00993A30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0.00108</w:t>
            </w:r>
          </w:p>
        </w:tc>
      </w:tr>
      <w:tr w:rsidR="0077251E" w:rsidRPr="0077251E" w14:paraId="3C451436" w14:textId="77777777" w:rsidTr="00701740">
        <w:trPr>
          <w:trHeight w:val="20"/>
          <w:jc w:val="center"/>
        </w:trPr>
        <w:tc>
          <w:tcPr>
            <w:tcW w:w="0" w:type="auto"/>
          </w:tcPr>
          <w:p w14:paraId="6B1B787F" w14:textId="2061C6D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instrText xml:space="preserve"> ADDIN EN.CITE &lt;EndNote&gt;&lt;Cite&gt;&lt;Author&gt;Su&lt;/Author&gt;&lt;Year&gt;2016&lt;/Year&gt;&lt;RecNum&gt;70&lt;/RecNum&gt;&lt;DisplayText&gt;(Su et al., 2016)&lt;/DisplayText&gt;&lt;record&gt;&lt;rec-number&gt;70&lt;/rec-number&gt;&lt;foreign-keys&gt;&lt;key app="EN" db-id="svdvadd29xrzfge59de5z0dse0ws0dte29rz" timestamp="1671857315" guid="ce3f00dd-1d3d-48e4-acf3-d8601da4f249"&gt;70&lt;/key&gt;&lt;/foreign-keys&gt;&lt;ref-type name="Journal Article"&gt;17&lt;/ref-type&gt;&lt;contributors&gt;&lt;authors&gt;&lt;author&gt;Su, Chang&lt;/author&gt;&lt;author&gt;Breitner, Susanne&lt;/author&gt;&lt;author&gt;Schneider, Alexandra&lt;/author&gt;&lt;author&gt;Liu, Liqun&lt;/author&gt;&lt;author&gt;Franck, Ulrich&lt;/author&gt;&lt;author&gt;Peters, Annette&lt;/author&gt;&lt;author&gt;Pan, Xiaochuan&lt;/author&gt;&lt;/authors&gt;&lt;/contributors&gt;&lt;titles&gt;&lt;title&gt;Short-term effects of fine particulate air pollution on cardiovascular hospital emergency room visits: a time-series study in Beijing, China&lt;/title&gt;&lt;secondary-title&gt;International archives of occupational and environmental health&lt;/secondary-title&gt;&lt;/titles&gt;&lt;periodical&gt;&lt;full-title&gt;International archives of occupational and environmental health&lt;/full-title&gt;&lt;/periodical&gt;&lt;pages&gt;641-657&lt;/pages&gt;&lt;volume&gt;89&lt;/volume&gt;&lt;number&gt;4&lt;/number&gt;&lt;dates&gt;&lt;year&gt;2016&lt;/year&gt;&lt;/dates&gt;&lt;isbn&gt;1432-1246&lt;/isbn&gt;&lt;urls&gt;&lt;/urls&gt;&lt;/record&gt;&lt;/Cite&gt;&lt;/EndNote&gt;</w:instrTex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separate"/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S</w:t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u et al.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2016)</w: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7EA9BD9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1E69831D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2007 - 2018</w:t>
            </w:r>
          </w:p>
        </w:tc>
        <w:tc>
          <w:tcPr>
            <w:tcW w:w="0" w:type="auto"/>
          </w:tcPr>
          <w:p w14:paraId="50D7BA9D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Emergency room visits</w:t>
            </w:r>
          </w:p>
        </w:tc>
        <w:tc>
          <w:tcPr>
            <w:tcW w:w="0" w:type="auto"/>
          </w:tcPr>
          <w:p w14:paraId="7F1EF305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&lt;45y</w:t>
            </w:r>
          </w:p>
        </w:tc>
        <w:tc>
          <w:tcPr>
            <w:tcW w:w="0" w:type="auto"/>
          </w:tcPr>
          <w:p w14:paraId="615E0CC9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01D7287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4BF9A62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lag0-7</w:t>
            </w:r>
          </w:p>
        </w:tc>
        <w:tc>
          <w:tcPr>
            <w:tcW w:w="0" w:type="auto"/>
          </w:tcPr>
          <w:p w14:paraId="35926676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0.00051*</w:t>
            </w:r>
          </w:p>
        </w:tc>
        <w:tc>
          <w:tcPr>
            <w:tcW w:w="985" w:type="dxa"/>
          </w:tcPr>
          <w:p w14:paraId="4C7193EF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0.00163</w:t>
            </w:r>
          </w:p>
        </w:tc>
      </w:tr>
      <w:tr w:rsidR="0077251E" w:rsidRPr="0077251E" w14:paraId="21C7AEC5" w14:textId="77777777" w:rsidTr="00701740">
        <w:trPr>
          <w:trHeight w:val="20"/>
          <w:jc w:val="center"/>
        </w:trPr>
        <w:tc>
          <w:tcPr>
            <w:tcW w:w="0" w:type="auto"/>
          </w:tcPr>
          <w:p w14:paraId="41253408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B49FDA2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70940AD0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2007 - 2018</w:t>
            </w:r>
          </w:p>
        </w:tc>
        <w:tc>
          <w:tcPr>
            <w:tcW w:w="0" w:type="auto"/>
          </w:tcPr>
          <w:p w14:paraId="7A6FBB08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Emergency room visits</w:t>
            </w:r>
          </w:p>
        </w:tc>
        <w:tc>
          <w:tcPr>
            <w:tcW w:w="0" w:type="auto"/>
          </w:tcPr>
          <w:p w14:paraId="2B670A48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45-74y</w:t>
            </w:r>
          </w:p>
        </w:tc>
        <w:tc>
          <w:tcPr>
            <w:tcW w:w="0" w:type="auto"/>
          </w:tcPr>
          <w:p w14:paraId="2B02470C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16C5780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04658F90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lag0-7</w:t>
            </w:r>
          </w:p>
        </w:tc>
        <w:tc>
          <w:tcPr>
            <w:tcW w:w="0" w:type="auto"/>
          </w:tcPr>
          <w:p w14:paraId="4741346B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0.00098*</w:t>
            </w:r>
          </w:p>
        </w:tc>
        <w:tc>
          <w:tcPr>
            <w:tcW w:w="985" w:type="dxa"/>
          </w:tcPr>
          <w:p w14:paraId="2B84D40D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0.00272</w:t>
            </w:r>
          </w:p>
        </w:tc>
      </w:tr>
      <w:tr w:rsidR="0077251E" w:rsidRPr="0077251E" w14:paraId="0296A614" w14:textId="77777777" w:rsidTr="00701740">
        <w:trPr>
          <w:trHeight w:val="20"/>
          <w:jc w:val="center"/>
        </w:trPr>
        <w:tc>
          <w:tcPr>
            <w:tcW w:w="0" w:type="auto"/>
          </w:tcPr>
          <w:p w14:paraId="04889050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6151140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714382F6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2007 - 2018</w:t>
            </w:r>
          </w:p>
        </w:tc>
        <w:tc>
          <w:tcPr>
            <w:tcW w:w="0" w:type="auto"/>
          </w:tcPr>
          <w:p w14:paraId="460418D8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Emergency room visits</w:t>
            </w:r>
          </w:p>
        </w:tc>
        <w:tc>
          <w:tcPr>
            <w:tcW w:w="0" w:type="auto"/>
          </w:tcPr>
          <w:p w14:paraId="2639EB84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170CE0A7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41314E6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B15982A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lag7</w:t>
            </w:r>
          </w:p>
        </w:tc>
        <w:tc>
          <w:tcPr>
            <w:tcW w:w="0" w:type="auto"/>
          </w:tcPr>
          <w:p w14:paraId="167B7095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0.00093*</w:t>
            </w:r>
          </w:p>
        </w:tc>
        <w:tc>
          <w:tcPr>
            <w:tcW w:w="985" w:type="dxa"/>
          </w:tcPr>
          <w:p w14:paraId="189AB822" w14:textId="77777777" w:rsidR="00DA668F" w:rsidRPr="0077251E" w:rsidRDefault="00DA668F" w:rsidP="00AF548D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0.00263</w:t>
            </w:r>
          </w:p>
        </w:tc>
      </w:tr>
      <w:tr w:rsidR="0077251E" w:rsidRPr="0077251E" w14:paraId="1CB17AB2" w14:textId="77777777" w:rsidTr="00701740">
        <w:trPr>
          <w:trHeight w:val="20"/>
          <w:jc w:val="center"/>
        </w:trPr>
        <w:tc>
          <w:tcPr>
            <w:tcW w:w="0" w:type="auto"/>
          </w:tcPr>
          <w:p w14:paraId="3CEA38D6" w14:textId="222ECA76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Palatino Linotype" w:hAnsi="Palatino Linotype" w:cs="Times New Roman"/>
                <w:sz w:val="20"/>
                <w:szCs w:val="20"/>
              </w:rPr>
              <w:instrText xml:space="preserve"> ADDIN EN.CITE </w:instrText>
            </w:r>
            <w:r w:rsidR="00490422" w:rsidRPr="0077251E">
              <w:rPr>
                <w:rFonts w:ascii="Palatino Linotype" w:hAnsi="Palatino Linotype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Palatino Linotype" w:hAnsi="Palatino Linotype" w:cs="Times New Roman"/>
                <w:sz w:val="20"/>
                <w:szCs w:val="20"/>
              </w:rPr>
              <w:instrText xml:space="preserve"> ADDIN EN.CITE.DATA </w:instrText>
            </w:r>
            <w:r w:rsidR="00490422" w:rsidRPr="0077251E">
              <w:rPr>
                <w:rFonts w:ascii="Palatino Linotype" w:hAnsi="Palatino Linotype" w:cs="Times New Roman"/>
                <w:sz w:val="20"/>
                <w:szCs w:val="20"/>
              </w:rPr>
            </w:r>
            <w:r w:rsidR="00490422" w:rsidRPr="0077251E">
              <w:rPr>
                <w:rFonts w:ascii="Palatino Linotype" w:hAnsi="Palatino Linotype" w:cs="Times New Roman"/>
                <w:sz w:val="20"/>
                <w:szCs w:val="20"/>
              </w:rPr>
              <w:fldChar w:fldCharType="end"/>
            </w:r>
            <w:r w:rsidRPr="0077251E">
              <w:rPr>
                <w:rFonts w:ascii="Palatino Linotype" w:hAnsi="Palatino Linotype" w:cs="Times New Roman"/>
                <w:sz w:val="20"/>
                <w:szCs w:val="20"/>
              </w:rPr>
            </w: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Palatino Linotype" w:hAnsi="Palatino Linotype" w:cs="Times New Roman"/>
                <w:noProof/>
                <w:sz w:val="20"/>
                <w:szCs w:val="20"/>
              </w:rPr>
              <w:t>Gu et al.</w:t>
            </w:r>
            <w:r w:rsidR="00490422" w:rsidRPr="0077251E">
              <w:rPr>
                <w:rFonts w:ascii="Palatino Linotype" w:hAnsi="Palatino Linotype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Palatino Linotype" w:hAnsi="Palatino Linotype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Palatino Linotype" w:hAnsi="Palatino Linotype" w:cs="Times New Roman"/>
                <w:noProof/>
                <w:sz w:val="20"/>
                <w:szCs w:val="20"/>
              </w:rPr>
              <w:t>2020)</w:t>
            </w: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093514C" w14:textId="19DDC8E0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2EA28523" w14:textId="6C6FF730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2BDA4FDB" w14:textId="1E6AE706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7136561E" w14:textId="062D8AF4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</w:tcPr>
          <w:p w14:paraId="4C929F04" w14:textId="1C3867D8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FEB4415" w14:textId="3AF47B99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F9F951F" w14:textId="503663EA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5828A8A4" w14:textId="194F7F59" w:rsidR="001F13D1" w:rsidRPr="0077251E" w:rsidRDefault="005E5F04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0.00022*</w:t>
            </w:r>
          </w:p>
        </w:tc>
        <w:tc>
          <w:tcPr>
            <w:tcW w:w="985" w:type="dxa"/>
          </w:tcPr>
          <w:p w14:paraId="2ADA8873" w14:textId="4E70FBA7" w:rsidR="001F13D1" w:rsidRPr="0077251E" w:rsidRDefault="005E5F04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0.00003</w:t>
            </w:r>
          </w:p>
        </w:tc>
      </w:tr>
      <w:tr w:rsidR="0077251E" w:rsidRPr="0077251E" w14:paraId="4947B58D" w14:textId="77777777" w:rsidTr="00701740">
        <w:trPr>
          <w:trHeight w:val="20"/>
          <w:jc w:val="center"/>
        </w:trPr>
        <w:tc>
          <w:tcPr>
            <w:tcW w:w="0" w:type="auto"/>
          </w:tcPr>
          <w:p w14:paraId="2C67DFDA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803766E" w14:textId="51A3DED9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27E31156" w14:textId="16A918AE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4D1CCCA2" w14:textId="702489A0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64E34C20" w14:textId="44C0A4BA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65-74y</w:t>
            </w:r>
          </w:p>
        </w:tc>
        <w:tc>
          <w:tcPr>
            <w:tcW w:w="0" w:type="auto"/>
          </w:tcPr>
          <w:p w14:paraId="7EEC4954" w14:textId="2D7C5919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49C61653" w14:textId="1672F2A5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F533CE7" w14:textId="52D36042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47544016" w14:textId="19D53DE5" w:rsidR="001F13D1" w:rsidRPr="0077251E" w:rsidRDefault="005E5F04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0.00028*</w:t>
            </w:r>
          </w:p>
        </w:tc>
        <w:tc>
          <w:tcPr>
            <w:tcW w:w="985" w:type="dxa"/>
          </w:tcPr>
          <w:p w14:paraId="062B617D" w14:textId="3569BF67" w:rsidR="001F13D1" w:rsidRPr="0077251E" w:rsidRDefault="005E5F04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0.00004</w:t>
            </w:r>
          </w:p>
        </w:tc>
      </w:tr>
      <w:tr w:rsidR="0077251E" w:rsidRPr="0077251E" w14:paraId="77C270FF" w14:textId="77777777" w:rsidTr="00701740">
        <w:trPr>
          <w:trHeight w:val="20"/>
          <w:jc w:val="center"/>
        </w:trPr>
        <w:tc>
          <w:tcPr>
            <w:tcW w:w="0" w:type="auto"/>
          </w:tcPr>
          <w:p w14:paraId="2F56A52B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A0B1D5E" w14:textId="1220A649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07726237" w14:textId="0997FDFD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4A2E7AE6" w14:textId="26F7809E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742D95C1" w14:textId="000DFF99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</w:tcPr>
          <w:p w14:paraId="13D702E7" w14:textId="34134E06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A972013" w14:textId="63A513EC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2B64FAB" w14:textId="4EFA20BF" w:rsidR="001F13D1" w:rsidRPr="0077251E" w:rsidRDefault="001F13D1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371B3A00" w14:textId="24B43563" w:rsidR="001F13D1" w:rsidRPr="0077251E" w:rsidRDefault="005E5F04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0.00036*</w:t>
            </w:r>
          </w:p>
        </w:tc>
        <w:tc>
          <w:tcPr>
            <w:tcW w:w="985" w:type="dxa"/>
          </w:tcPr>
          <w:p w14:paraId="2A8CD48A" w14:textId="723FEC0C" w:rsidR="001F13D1" w:rsidRPr="0077251E" w:rsidRDefault="005E5F04" w:rsidP="001F13D1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0.00005</w:t>
            </w:r>
          </w:p>
        </w:tc>
      </w:tr>
      <w:tr w:rsidR="0077251E" w:rsidRPr="0077251E" w14:paraId="1DF57851" w14:textId="77777777" w:rsidTr="00701740">
        <w:trPr>
          <w:trHeight w:val="20"/>
          <w:jc w:val="center"/>
        </w:trPr>
        <w:tc>
          <w:tcPr>
            <w:tcW w:w="0" w:type="auto"/>
          </w:tcPr>
          <w:p w14:paraId="686E09CE" w14:textId="444A1FBC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instrText xml:space="preserve"> ADDIN EN.CITE &lt;EndNote&gt;&lt;Cite&gt;&lt;Author&gt;Wang&lt;/Author&gt;&lt;Year&gt;2020&lt;/Year&gt;&lt;RecNum&gt;78&lt;/RecNum&gt;&lt;DisplayText&gt;(Wang et al., 2020)&lt;/DisplayText&gt;&lt;record&gt;&lt;rec-number&gt;78&lt;/rec-number&gt;&lt;foreign-keys&gt;&lt;key app="EN" db-id="svdvadd29xrzfge59de5z0dse0ws0dte29rz" timestamp="1671857333" guid="e175b2bb-32a3-411d-8fd1-877b44f4680f"&gt;78&lt;/key&gt;&lt;/foreign-keys&gt;&lt;ref-type name="Journal Article"&gt;17&lt;/ref-type&gt;&lt;contributors&gt;&lt;authors&gt;&lt;author&gt;Wang, Xuyan&lt;/author&gt;&lt;author&gt;Yu, Chuanhua&lt;/author&gt;&lt;author&gt;Zhang, Yunquan&lt;/author&gt;&lt;author&gt;Shi, Fang&lt;/author&gt;&lt;author&gt;Meng, Runtang&lt;/author&gt;&lt;author&gt;Yu, Yong&lt;/author&gt;&lt;/authors&gt;&lt;/contributors&gt;&lt;titles&gt;&lt;title&gt;Attributable risk and economic cost of cardiovascular hospital admissions due to ambient particulate matter in Wuhan, China&lt;/title&gt;&lt;secondary-title&gt;International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5453&lt;/pages&gt;&lt;volume&gt;17&lt;/volume&gt;&lt;number&gt;15&lt;/number&gt;&lt;dates&gt;&lt;year&gt;2020&lt;/year&gt;&lt;/dates&gt;&lt;isbn&gt;1660-4601&lt;/isbn&gt;&lt;urls&gt;&lt;/urls&gt;&lt;/record&gt;&lt;/Cite&gt;&lt;/EndNote&gt;</w:instrTex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Wang et al.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2020)</w: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607B1B0C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6DC98BD3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2015 - 2017</w:t>
            </w:r>
          </w:p>
        </w:tc>
        <w:tc>
          <w:tcPr>
            <w:tcW w:w="0" w:type="auto"/>
          </w:tcPr>
          <w:p w14:paraId="68061024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</w:tcPr>
          <w:p w14:paraId="4BA623E6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0-64y</w:t>
            </w:r>
          </w:p>
        </w:tc>
        <w:tc>
          <w:tcPr>
            <w:tcW w:w="0" w:type="auto"/>
          </w:tcPr>
          <w:p w14:paraId="3FBBFAD5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299293C6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73BD6F6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lag7</w:t>
            </w:r>
          </w:p>
        </w:tc>
        <w:tc>
          <w:tcPr>
            <w:tcW w:w="0" w:type="auto"/>
          </w:tcPr>
          <w:p w14:paraId="4DB298DF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0.00104*</w:t>
            </w:r>
          </w:p>
        </w:tc>
        <w:tc>
          <w:tcPr>
            <w:tcW w:w="985" w:type="dxa"/>
          </w:tcPr>
          <w:p w14:paraId="579F8671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0.00026</w:t>
            </w:r>
          </w:p>
        </w:tc>
      </w:tr>
      <w:tr w:rsidR="0077251E" w:rsidRPr="0077251E" w14:paraId="6D03FBC5" w14:textId="77777777" w:rsidTr="00701740">
        <w:trPr>
          <w:trHeight w:val="20"/>
          <w:jc w:val="center"/>
        </w:trPr>
        <w:tc>
          <w:tcPr>
            <w:tcW w:w="0" w:type="auto"/>
          </w:tcPr>
          <w:p w14:paraId="6D15780A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BAB15CF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1D70A1E9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2015 - 2017</w:t>
            </w:r>
          </w:p>
        </w:tc>
        <w:tc>
          <w:tcPr>
            <w:tcW w:w="0" w:type="auto"/>
          </w:tcPr>
          <w:p w14:paraId="050016EE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</w:tcPr>
          <w:p w14:paraId="6F7C4D2C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</w:tcPr>
          <w:p w14:paraId="0EA99157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A396FEE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887AF37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lag7</w:t>
            </w:r>
          </w:p>
        </w:tc>
        <w:tc>
          <w:tcPr>
            <w:tcW w:w="0" w:type="auto"/>
          </w:tcPr>
          <w:p w14:paraId="78599BD5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0.00097*</w:t>
            </w:r>
          </w:p>
        </w:tc>
        <w:tc>
          <w:tcPr>
            <w:tcW w:w="985" w:type="dxa"/>
          </w:tcPr>
          <w:p w14:paraId="20BC25D4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0.00022</w:t>
            </w:r>
          </w:p>
        </w:tc>
      </w:tr>
      <w:tr w:rsidR="0077251E" w:rsidRPr="0077251E" w14:paraId="254A26EE" w14:textId="77777777" w:rsidTr="00701740">
        <w:trPr>
          <w:trHeight w:val="20"/>
          <w:jc w:val="center"/>
        </w:trPr>
        <w:tc>
          <w:tcPr>
            <w:tcW w:w="0" w:type="auto"/>
            <w:tcBorders>
              <w:bottom w:val="nil"/>
            </w:tcBorders>
          </w:tcPr>
          <w:p w14:paraId="4CDEB8E4" w14:textId="7502779B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instrText xml:space="preserve"> ADDIN EN.CITE &lt;EndNote&gt;&lt;Cite&gt;&lt;Author&gt;Wu&lt;/Author&gt;&lt;Year&gt;2022&lt;/Year&gt;&lt;RecNum&gt;79&lt;/RecNum&gt;&lt;DisplayText&gt;(Wu et al., 2022)&lt;/DisplayText&gt;&lt;record&gt;&lt;rec-number&gt;79&lt;/rec-number&gt;&lt;foreign-keys&gt;&lt;key app="EN" db-id="svdvadd29xrzfge59de5z0dse0ws0dte29rz" timestamp="1671857334" guid="9dde39f9-4866-44f7-ad97-b612cb831fde"&gt;79&lt;/key&gt;&lt;/foreign-keys&gt;&lt;ref-type name="Journal Article"&gt;17&lt;/ref-type&gt;&lt;contributors&gt;&lt;authors&gt;&lt;author&gt;Wu, Tingting&lt;/author&gt;&lt;author&gt;Yang, Xinyi&lt;/author&gt;&lt;author&gt;Chu, Aiai&lt;/author&gt;&lt;author&gt;Xie, Xinling&lt;/author&gt;&lt;author&gt;Bai, Ming&lt;/author&gt;&lt;author&gt;Peng, Yu&lt;/author&gt;&lt;author&gt;Zhang, Zheng&lt;/author&gt;&lt;/authors&gt;&lt;/contributors&gt;&lt;titles&gt;&lt;title&gt;Acute effects of fine particulate matter (PM2. 5) on hospital admissions for cardiovascular diseases in Lanzhou, China: A time-series study&lt;/title&gt;&lt;secondary-title&gt;Environmental Sciences Europe&lt;/secondary-title&gt;&lt;/titles&gt;&lt;periodical&gt;&lt;full-title&gt;Environmental Sciences Europe&lt;/full-title&gt;&lt;/periodical&gt;&lt;pages&gt;1-14&lt;/pages&gt;&lt;volume&gt;34&lt;/volume&gt;&lt;number&gt;1&lt;/number&gt;&lt;dates&gt;&lt;year&gt;2022&lt;/year&gt;&lt;/dates&gt;&lt;isbn&gt;2190-4715&lt;/isbn&gt;&lt;urls&gt;&lt;/urls&gt;&lt;/record&gt;&lt;/Cite&gt;&lt;/EndNote&gt;</w:instrTex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Wu et al.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2022)</w: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bottom w:val="nil"/>
            </w:tcBorders>
          </w:tcPr>
          <w:p w14:paraId="1767D447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Lanzhou, China</w:t>
            </w:r>
          </w:p>
        </w:tc>
        <w:tc>
          <w:tcPr>
            <w:tcW w:w="0" w:type="auto"/>
            <w:tcBorders>
              <w:bottom w:val="nil"/>
            </w:tcBorders>
          </w:tcPr>
          <w:p w14:paraId="05476C48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2014 - 2019</w:t>
            </w:r>
          </w:p>
        </w:tc>
        <w:tc>
          <w:tcPr>
            <w:tcW w:w="0" w:type="auto"/>
            <w:tcBorders>
              <w:bottom w:val="nil"/>
            </w:tcBorders>
          </w:tcPr>
          <w:p w14:paraId="2011BA62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  <w:tcBorders>
              <w:bottom w:val="nil"/>
            </w:tcBorders>
          </w:tcPr>
          <w:p w14:paraId="63280C3A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&lt;65</w:t>
            </w:r>
          </w:p>
        </w:tc>
        <w:tc>
          <w:tcPr>
            <w:tcW w:w="0" w:type="auto"/>
            <w:tcBorders>
              <w:bottom w:val="nil"/>
            </w:tcBorders>
          </w:tcPr>
          <w:p w14:paraId="126A09FB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bottom w:val="nil"/>
            </w:tcBorders>
          </w:tcPr>
          <w:p w14:paraId="090D8DCC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nil"/>
            </w:tcBorders>
          </w:tcPr>
          <w:p w14:paraId="680573A5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bottom w:val="nil"/>
            </w:tcBorders>
          </w:tcPr>
          <w:p w14:paraId="3432650C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0.00050</w:t>
            </w:r>
          </w:p>
        </w:tc>
        <w:tc>
          <w:tcPr>
            <w:tcW w:w="985" w:type="dxa"/>
            <w:tcBorders>
              <w:bottom w:val="nil"/>
            </w:tcBorders>
          </w:tcPr>
          <w:p w14:paraId="0C5B4A9D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0.00053</w:t>
            </w:r>
          </w:p>
        </w:tc>
      </w:tr>
      <w:tr w:rsidR="0077251E" w:rsidRPr="0077251E" w14:paraId="32EA6263" w14:textId="77777777" w:rsidTr="00701740">
        <w:trPr>
          <w:trHeight w:val="20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28C42D4A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90A2589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Lanzhou, China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54EAE57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2014 - 2019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833AF1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78E247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≥65y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8D9683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5D3D577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AB100B5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3750EBA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0.00149*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5CC2A96B" w14:textId="77777777" w:rsidR="001F13D1" w:rsidRPr="0077251E" w:rsidRDefault="001F13D1" w:rsidP="001F13D1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0.00050</w:t>
            </w:r>
          </w:p>
        </w:tc>
      </w:tr>
      <w:tr w:rsidR="0077251E" w:rsidRPr="0077251E" w14:paraId="17E9C11E" w14:textId="77777777" w:rsidTr="00701740">
        <w:trPr>
          <w:trHeight w:val="20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67DF1DDE" w14:textId="0E1393F6" w:rsidR="005E5F04" w:rsidRPr="0077251E" w:rsidRDefault="005E5F04" w:rsidP="005E5F04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instrText xml:space="preserve"> ADDIN EN.CITE &lt;EndNote&gt;&lt;Cite&gt;&lt;Author&gt;Wang&lt;/Author&gt;&lt;Year&gt;2023&lt;/Year&gt;&lt;RecNum&gt;337&lt;/RecNum&gt;&lt;DisplayText&gt;(Wang et al., 2023)&lt;/DisplayText&gt;&lt;record&gt;&lt;rec-number&gt;337&lt;/rec-number&gt;&lt;foreign-keys&gt;&lt;key app="EN" db-id="svdvadd29xrzfge59de5z0dse0ws0dte29rz" timestamp="1698603401" guid="05c6a511-51b3-44da-bcc3-f4dde41872b5"&gt;337&lt;/key&gt;&lt;/foreign-keys&gt;&lt;ref-type name="Journal Article"&gt;17&lt;/ref-type&gt;&lt;contributors&gt;&lt;authors&gt;&lt;author&gt;Wang, Jing&lt;/author&gt;&lt;author&gt;Huang, Zenghui&lt;/author&gt;&lt;author&gt;Liu, Xingyuan&lt;/author&gt;&lt;author&gt;Yang, Can&lt;/author&gt;&lt;author&gt;Yang, Haomin&lt;/author&gt;&lt;author&gt;Liao, Jianpeng&lt;/author&gt;&lt;author&gt;Jiao, Kuizhuang&lt;/author&gt;&lt;author&gt;Chen, Qihao&lt;/author&gt;&lt;author&gt;Ma, Xuxi&lt;/author&gt;&lt;author&gt;Liao, Jingling&lt;/author&gt;&lt;/authors&gt;&lt;/contributors&gt;&lt;titles&gt;&lt;title&gt;Effects of ambient air pollution on cause-specific hospitalizations in Wuhan during 2017–2019&lt;/title&gt;&lt;secondary-title&gt;Ecotoxicology and Environmental Safety&lt;/secondary-title&gt;&lt;/titles&gt;&lt;periodical&gt;&lt;full-title&gt;Ecotoxicology and environmental safety&lt;/full-title&gt;&lt;/periodical&gt;&lt;pages&gt;114686&lt;/pages&gt;&lt;volume&gt;253&lt;/volume&gt;&lt;dates&gt;&lt;year&gt;2023&lt;/year&gt;&lt;/dates&gt;&lt;isbn&gt;0147-6513&lt;/isbn&gt;&lt;urls&gt;&lt;/urls&gt;&lt;/record&gt;&lt;/Cite&gt;&lt;/EndNote&gt;</w:instrTex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Wang et al.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Palatino Linotype" w:eastAsia="Times New Roman" w:hAnsi="Palatino Linotype" w:cs="Times New Roman"/>
                <w:noProof/>
                <w:sz w:val="20"/>
                <w:szCs w:val="20"/>
              </w:rPr>
              <w:t>2023)</w: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589CCE0" w14:textId="665C0891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285978C" w14:textId="73C17F6F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A13BE89" w14:textId="6142C094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2815E19" w14:textId="58E2E653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8038DC5" w14:textId="13AAE1F6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B628A3E" w14:textId="1DAB4BBF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E5E6EE7" w14:textId="4F85ACC3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D1497E" w14:textId="71B372B9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0.00138*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12FD3BBF" w14:textId="6E98FC04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0.00047</w:t>
            </w:r>
          </w:p>
        </w:tc>
      </w:tr>
      <w:tr w:rsidR="0077251E" w:rsidRPr="0077251E" w14:paraId="7B595CF6" w14:textId="77777777" w:rsidTr="00701740">
        <w:trPr>
          <w:trHeight w:val="20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1C7D996" w14:textId="77777777" w:rsidR="005E5F04" w:rsidRPr="0077251E" w:rsidRDefault="005E5F04" w:rsidP="005E5F04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F2F9AD" w14:textId="56418E87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6145CE" w14:textId="2C05BB25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CBFAF27" w14:textId="72E935B5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AF314D" w14:textId="77BE5497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65-74y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033169" w14:textId="5BC01E2A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18B6C33" w14:textId="74520E17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C2BF76" w14:textId="0AF38A96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637F108" w14:textId="0F2AA2C7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0.00161*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14:paraId="2B266765" w14:textId="13E20843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0.00042</w:t>
            </w:r>
          </w:p>
        </w:tc>
      </w:tr>
      <w:tr w:rsidR="0077251E" w:rsidRPr="0077251E" w14:paraId="38834E9D" w14:textId="77777777" w:rsidTr="00701740">
        <w:trPr>
          <w:trHeight w:val="2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C5E786D" w14:textId="77777777" w:rsidR="005E5F04" w:rsidRPr="0077251E" w:rsidRDefault="005E5F04" w:rsidP="005E5F04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EE628" w14:textId="3C184448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7069" w14:textId="0A0042F2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0B54ADC" w14:textId="4714E7A6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6057DD0" w14:textId="0807ABD1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≥75y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BB86EA0" w14:textId="2957229B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D78E22A" w14:textId="0ED75832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18950A2" w14:textId="765F3F5E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BE7157D" w14:textId="275551AA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0.00119*</w:t>
            </w:r>
          </w:p>
        </w:tc>
        <w:tc>
          <w:tcPr>
            <w:tcW w:w="985" w:type="dxa"/>
            <w:tcBorders>
              <w:top w:val="nil"/>
              <w:bottom w:val="single" w:sz="4" w:space="0" w:color="auto"/>
            </w:tcBorders>
          </w:tcPr>
          <w:p w14:paraId="6B3056EA" w14:textId="25230E20" w:rsidR="005E5F04" w:rsidRPr="0077251E" w:rsidRDefault="005E5F04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0.00032</w:t>
            </w:r>
          </w:p>
        </w:tc>
      </w:tr>
      <w:tr w:rsidR="00156CD7" w:rsidRPr="0077251E" w14:paraId="2F6D79DA" w14:textId="77777777" w:rsidTr="00701740">
        <w:trPr>
          <w:trHeight w:val="20"/>
          <w:jc w:val="center"/>
        </w:trPr>
        <w:tc>
          <w:tcPr>
            <w:tcW w:w="9498" w:type="dxa"/>
            <w:gridSpan w:val="10"/>
            <w:tcBorders>
              <w:top w:val="single" w:sz="4" w:space="0" w:color="auto"/>
            </w:tcBorders>
          </w:tcPr>
          <w:p w14:paraId="64CD34BF" w14:textId="6B007A89" w:rsidR="005E5F04" w:rsidRPr="0077251E" w:rsidRDefault="00EF0CCE" w:rsidP="005E5F04">
            <w:pPr>
              <w:spacing w:after="0" w:line="240" w:lineRule="auto"/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Palatino Linotype" w:hAnsi="Palatino Linotype" w:cs="Times New Roman"/>
                <w:sz w:val="20"/>
                <w:szCs w:val="20"/>
              </w:rPr>
              <w:t>Note: *</w:t>
            </w:r>
            <w:r w:rsidRPr="0077251E">
              <w:rPr>
                <w:rFonts w:ascii="Palatino Linotype" w:eastAsia="Times New Roman" w:hAnsi="Palatino Linotype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Palatino Linotype" w:hAnsi="Palatino Linotype" w:cs="Times New Roman"/>
                <w:sz w:val="20"/>
                <w:szCs w:val="20"/>
                <w:lang w:bidi="en-US"/>
              </w:rPr>
              <w:t>-value &lt; 0.05.</w:t>
            </w:r>
          </w:p>
        </w:tc>
      </w:tr>
    </w:tbl>
    <w:p w14:paraId="15E85A58" w14:textId="77777777" w:rsidR="00DA668F" w:rsidRPr="0077251E" w:rsidRDefault="00DA668F" w:rsidP="00DA668F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u w:val="single"/>
          <w:lang w:bidi="en-US"/>
        </w:rPr>
      </w:pPr>
    </w:p>
    <w:p w14:paraId="2ED30B31" w14:textId="0240E6CA" w:rsidR="00DA668F" w:rsidRPr="0077251E" w:rsidRDefault="00C32197" w:rsidP="00DA66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Angsana New"/>
          <w:b/>
          <w:bCs/>
          <w:sz w:val="20"/>
          <w:szCs w:val="25"/>
          <w:lang w:bidi="th-TH"/>
        </w:rPr>
        <w:lastRenderedPageBreak/>
        <w:t>Ta</w:t>
      </w:r>
      <w:r w:rsidR="00DA668F" w:rsidRPr="0077251E">
        <w:rPr>
          <w:rFonts w:ascii="Times New Roman" w:hAnsi="Times New Roman" w:cs="Times New Roman"/>
          <w:b/>
          <w:bCs/>
          <w:sz w:val="20"/>
          <w:szCs w:val="20"/>
        </w:rPr>
        <w:t>ble S</w:t>
      </w:r>
      <w:r w:rsidR="0039229C" w:rsidRPr="0077251E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156CD7" w:rsidRPr="0077251E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DA668F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="00D10D54" w:rsidRPr="0077251E">
        <w:rPr>
          <w:rFonts w:ascii="Times New Roman" w:hAnsi="Times New Roman" w:cs="Times New Roman"/>
          <w:sz w:val="20"/>
          <w:szCs w:val="20"/>
        </w:rPr>
        <w:t>Comparison of the relationship between cardiovascular morbidity and ambient PM</w:t>
      </w:r>
      <w:r w:rsidR="00D10D54"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="00D10D54" w:rsidRPr="0077251E">
        <w:rPr>
          <w:rFonts w:ascii="Times New Roman" w:hAnsi="Times New Roman" w:cs="Times New Roman"/>
          <w:sz w:val="20"/>
          <w:szCs w:val="20"/>
        </w:rPr>
        <w:t xml:space="preserve"> exposure by gender category (all age groups) in this study versus other studies</w:t>
      </w:r>
      <w:r w:rsidR="002E274E" w:rsidRPr="0077251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778"/>
        <w:gridCol w:w="1211"/>
        <w:gridCol w:w="999"/>
        <w:gridCol w:w="1460"/>
        <w:gridCol w:w="633"/>
        <w:gridCol w:w="861"/>
        <w:gridCol w:w="705"/>
        <w:gridCol w:w="881"/>
        <w:gridCol w:w="966"/>
        <w:gridCol w:w="1004"/>
      </w:tblGrid>
      <w:tr w:rsidR="0077251E" w:rsidRPr="0077251E" w14:paraId="33AE3B33" w14:textId="77777777" w:rsidTr="00701740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1612001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615B1F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City, Country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58FDE9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611C1CA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Incidence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2443CD2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DE2759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B9839C1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9EC725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lag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EB232F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</w:tcBorders>
          </w:tcPr>
          <w:p w14:paraId="4DB1A90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Std E</w:t>
            </w:r>
          </w:p>
        </w:tc>
      </w:tr>
      <w:tr w:rsidR="0077251E" w:rsidRPr="0077251E" w14:paraId="18D40224" w14:textId="77777777" w:rsidTr="00657117">
        <w:trPr>
          <w:trHeight w:val="35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E21DC35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09BE70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DB98B7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77E9001" w14:textId="05C6BDD0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Hospital </w:t>
            </w:r>
            <w:r w:rsidR="00993A30"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outpatient </w:t>
            </w: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visits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D674304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D82C353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8C1CF2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63F48EF" w14:textId="7A3C2B22" w:rsidR="00DA668F" w:rsidRPr="0077251E" w:rsidRDefault="003105D8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</w:t>
            </w:r>
            <w:r w:rsidR="00DA668F"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ag0-6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4DDA435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0.00165</w:t>
            </w:r>
          </w:p>
        </w:tc>
        <w:tc>
          <w:tcPr>
            <w:tcW w:w="1004" w:type="dxa"/>
            <w:tcBorders>
              <w:top w:val="single" w:sz="4" w:space="0" w:color="auto"/>
            </w:tcBorders>
          </w:tcPr>
          <w:p w14:paraId="05F1659E" w14:textId="2279C6D2" w:rsidR="00DA668F" w:rsidRPr="0077251E" w:rsidRDefault="0008122E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0.00107</w:t>
            </w:r>
          </w:p>
        </w:tc>
      </w:tr>
      <w:tr w:rsidR="0077251E" w:rsidRPr="0077251E" w14:paraId="1255D41A" w14:textId="77777777" w:rsidTr="00701740">
        <w:trPr>
          <w:trHeight w:val="20"/>
          <w:jc w:val="center"/>
        </w:trPr>
        <w:tc>
          <w:tcPr>
            <w:tcW w:w="0" w:type="auto"/>
          </w:tcPr>
          <w:p w14:paraId="1862EB35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This study</w:t>
            </w:r>
          </w:p>
        </w:tc>
        <w:tc>
          <w:tcPr>
            <w:tcW w:w="0" w:type="auto"/>
          </w:tcPr>
          <w:p w14:paraId="25E618B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Ratchaburi, Thailand</w:t>
            </w:r>
          </w:p>
        </w:tc>
        <w:tc>
          <w:tcPr>
            <w:tcW w:w="0" w:type="auto"/>
          </w:tcPr>
          <w:p w14:paraId="074ECA6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2015 - 2019</w:t>
            </w:r>
          </w:p>
        </w:tc>
        <w:tc>
          <w:tcPr>
            <w:tcW w:w="0" w:type="auto"/>
          </w:tcPr>
          <w:p w14:paraId="74B75B15" w14:textId="1023B4B6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Hospital </w:t>
            </w:r>
            <w:r w:rsidR="00993A30"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outpatient </w:t>
            </w: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visits</w:t>
            </w:r>
          </w:p>
        </w:tc>
        <w:tc>
          <w:tcPr>
            <w:tcW w:w="0" w:type="auto"/>
          </w:tcPr>
          <w:p w14:paraId="392E1F07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96926AF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11FDEAEF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52A80C1" w14:textId="16873F46" w:rsidR="00DA668F" w:rsidRPr="0077251E" w:rsidRDefault="003105D8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</w:t>
            </w:r>
            <w:r w:rsidR="00DA668F"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ag0-6</w:t>
            </w:r>
          </w:p>
        </w:tc>
        <w:tc>
          <w:tcPr>
            <w:tcW w:w="0" w:type="auto"/>
          </w:tcPr>
          <w:p w14:paraId="5A9A5337" w14:textId="5FE54E1B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</w:t>
            </w:r>
            <w:r w:rsidR="00B1557D"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96</w:t>
            </w:r>
          </w:p>
        </w:tc>
        <w:tc>
          <w:tcPr>
            <w:tcW w:w="1004" w:type="dxa"/>
          </w:tcPr>
          <w:p w14:paraId="6D773C6B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0.00109</w:t>
            </w:r>
          </w:p>
        </w:tc>
      </w:tr>
      <w:tr w:rsidR="0077251E" w:rsidRPr="0077251E" w14:paraId="769F4888" w14:textId="77777777" w:rsidTr="00701740">
        <w:trPr>
          <w:trHeight w:val="20"/>
          <w:jc w:val="center"/>
        </w:trPr>
        <w:tc>
          <w:tcPr>
            <w:tcW w:w="0" w:type="auto"/>
          </w:tcPr>
          <w:p w14:paraId="01B6AD69" w14:textId="34F50BD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&lt;EndNote&gt;&lt;Cite&gt;&lt;Author&gt;Su&lt;/Author&gt;&lt;Year&gt;2016&lt;/Year&gt;&lt;RecNum&gt;70&lt;/RecNum&gt;&lt;DisplayText&gt;(Su et al., 2016)&lt;/DisplayText&gt;&lt;record&gt;&lt;rec-number&gt;70&lt;/rec-number&gt;&lt;foreign-keys&gt;&lt;key app="EN" db-id="svdvadd29xrzfge59de5z0dse0ws0dte29rz" timestamp="1671857315" guid="ce3f00dd-1d3d-48e4-acf3-d8601da4f249"&gt;70&lt;/key&gt;&lt;/foreign-keys&gt;&lt;ref-type name="Journal Article"&gt;17&lt;/ref-type&gt;&lt;contributors&gt;&lt;authors&gt;&lt;author&gt;Su, Chang&lt;/author&gt;&lt;author&gt;Breitner, Susanne&lt;/author&gt;&lt;author&gt;Schneider, Alexandra&lt;/author&gt;&lt;author&gt;Liu, Liqun&lt;/author&gt;&lt;author&gt;Franck, Ulrich&lt;/author&gt;&lt;author&gt;Peters, Annette&lt;/author&gt;&lt;author&gt;Pan, Xiaochuan&lt;/author&gt;&lt;/authors&gt;&lt;/contributors&gt;&lt;titles&gt;&lt;title&gt;Short-term effects of fine particulate air pollution on cardiovascular hospital emergency room visits: a time-series study in Beijing, China&lt;/title&gt;&lt;secondary-title&gt;International archives of occupational and environmental health&lt;/secondary-title&gt;&lt;/titles&gt;&lt;periodical&gt;&lt;full-title&gt;International archives of occupational and environmental health&lt;/full-title&gt;&lt;/periodical&gt;&lt;pages&gt;641-657&lt;/pages&gt;&lt;volume&gt;89&lt;/volume&gt;&lt;number&gt;4&lt;/number&gt;&lt;dates&gt;&lt;year&gt;2016&lt;/year&gt;&lt;/dates&gt;&lt;isbn&gt;1432-1246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Su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2016)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58273EF4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74A6FE1E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2007 - 2018</w:t>
            </w:r>
          </w:p>
        </w:tc>
        <w:tc>
          <w:tcPr>
            <w:tcW w:w="0" w:type="auto"/>
          </w:tcPr>
          <w:p w14:paraId="456FAFD2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Emergency room visits</w:t>
            </w:r>
          </w:p>
        </w:tc>
        <w:tc>
          <w:tcPr>
            <w:tcW w:w="0" w:type="auto"/>
          </w:tcPr>
          <w:p w14:paraId="68B8ECEB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1965E737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7563D569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1FF125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lag0-7</w:t>
            </w:r>
          </w:p>
        </w:tc>
        <w:tc>
          <w:tcPr>
            <w:tcW w:w="0" w:type="auto"/>
          </w:tcPr>
          <w:p w14:paraId="016F2405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0.00123*</w:t>
            </w:r>
          </w:p>
        </w:tc>
        <w:tc>
          <w:tcPr>
            <w:tcW w:w="1004" w:type="dxa"/>
          </w:tcPr>
          <w:p w14:paraId="1FC57ED4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0.00333</w:t>
            </w:r>
          </w:p>
        </w:tc>
      </w:tr>
      <w:tr w:rsidR="0077251E" w:rsidRPr="0077251E" w14:paraId="19082AC2" w14:textId="77777777" w:rsidTr="00701740">
        <w:trPr>
          <w:trHeight w:val="20"/>
          <w:jc w:val="center"/>
        </w:trPr>
        <w:tc>
          <w:tcPr>
            <w:tcW w:w="0" w:type="auto"/>
          </w:tcPr>
          <w:p w14:paraId="57AE739E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A964D5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Beijing, China</w:t>
            </w:r>
          </w:p>
        </w:tc>
        <w:tc>
          <w:tcPr>
            <w:tcW w:w="0" w:type="auto"/>
          </w:tcPr>
          <w:p w14:paraId="5321CD62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2007 - 2018</w:t>
            </w:r>
          </w:p>
        </w:tc>
        <w:tc>
          <w:tcPr>
            <w:tcW w:w="0" w:type="auto"/>
          </w:tcPr>
          <w:p w14:paraId="52D10D14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Emergency room visits</w:t>
            </w:r>
          </w:p>
        </w:tc>
        <w:tc>
          <w:tcPr>
            <w:tcW w:w="0" w:type="auto"/>
          </w:tcPr>
          <w:p w14:paraId="38EFA85C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D1AA112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61A20C99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0CA3A5A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lag7</w:t>
            </w:r>
          </w:p>
        </w:tc>
        <w:tc>
          <w:tcPr>
            <w:tcW w:w="0" w:type="auto"/>
          </w:tcPr>
          <w:p w14:paraId="092D5056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0.00015*</w:t>
            </w:r>
          </w:p>
        </w:tc>
        <w:tc>
          <w:tcPr>
            <w:tcW w:w="1004" w:type="dxa"/>
          </w:tcPr>
          <w:p w14:paraId="2A6FAB37" w14:textId="77777777" w:rsidR="00DA668F" w:rsidRPr="0077251E" w:rsidRDefault="00DA668F" w:rsidP="00AF5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0.00023</w:t>
            </w:r>
          </w:p>
        </w:tc>
      </w:tr>
      <w:tr w:rsidR="0077251E" w:rsidRPr="0077251E" w14:paraId="46773943" w14:textId="77777777" w:rsidTr="00701740">
        <w:trPr>
          <w:trHeight w:val="20"/>
          <w:jc w:val="center"/>
        </w:trPr>
        <w:tc>
          <w:tcPr>
            <w:tcW w:w="0" w:type="auto"/>
          </w:tcPr>
          <w:p w14:paraId="6CB075A2" w14:textId="5A310CE6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</w:instrText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ldData xml:space="preserve">PEVuZE5vdGU+PENpdGU+PEF1dGhvcj5HdTwvQXV0aG9yPjxZZWFyPjIwMjA8L1llYXI+PFJlY051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</w:fldData>
              </w:fldCha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EN.CITE.DATA </w:instrText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</w:r>
            <w:r w:rsidR="00490422"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90422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Gu et al., </w:t>
            </w:r>
            <w:r w:rsidR="00A57D7A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hAnsi="Times New Roman" w:cs="Times New Roman"/>
                <w:noProof/>
                <w:sz w:val="20"/>
                <w:szCs w:val="20"/>
              </w:rPr>
              <w:t>2020)</w:t>
            </w:r>
            <w:r w:rsidRPr="0077251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489DBAF1" w14:textId="36F8B4D6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66198963" w14:textId="7E3E3C9F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7CB892FF" w14:textId="34A89985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4FEC4064" w14:textId="43166399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&lt;65y</w:t>
            </w:r>
          </w:p>
        </w:tc>
        <w:tc>
          <w:tcPr>
            <w:tcW w:w="0" w:type="auto"/>
          </w:tcPr>
          <w:p w14:paraId="356F0AA1" w14:textId="4CF7CE15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7FF79535" w14:textId="59A9CBE0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8240079" w14:textId="61FF3ED1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78330349" w14:textId="14B5B683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0.00028*</w:t>
            </w:r>
          </w:p>
        </w:tc>
        <w:tc>
          <w:tcPr>
            <w:tcW w:w="1004" w:type="dxa"/>
          </w:tcPr>
          <w:p w14:paraId="581205D9" w14:textId="39ADE019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0.00003</w:t>
            </w:r>
          </w:p>
        </w:tc>
      </w:tr>
      <w:tr w:rsidR="0077251E" w:rsidRPr="0077251E" w14:paraId="73DF3A8D" w14:textId="77777777" w:rsidTr="00701740">
        <w:trPr>
          <w:trHeight w:val="20"/>
          <w:jc w:val="center"/>
        </w:trPr>
        <w:tc>
          <w:tcPr>
            <w:tcW w:w="0" w:type="auto"/>
          </w:tcPr>
          <w:p w14:paraId="30A463D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D964A07" w14:textId="1819CE17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252 cities, China</w:t>
            </w:r>
          </w:p>
        </w:tc>
        <w:tc>
          <w:tcPr>
            <w:tcW w:w="0" w:type="auto"/>
          </w:tcPr>
          <w:p w14:paraId="79A2C71B" w14:textId="31040CFE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2013 - 2017</w:t>
            </w:r>
          </w:p>
        </w:tc>
        <w:tc>
          <w:tcPr>
            <w:tcW w:w="0" w:type="auto"/>
          </w:tcPr>
          <w:p w14:paraId="74BD4B78" w14:textId="03732E70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1D0533C1" w14:textId="74C94112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65-74y</w:t>
            </w:r>
          </w:p>
        </w:tc>
        <w:tc>
          <w:tcPr>
            <w:tcW w:w="0" w:type="auto"/>
          </w:tcPr>
          <w:p w14:paraId="6B9F4203" w14:textId="67D24D31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7B45131" w14:textId="09E8422C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B9BB86A" w14:textId="2E3F3EA5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</w:t>
            </w:r>
          </w:p>
        </w:tc>
        <w:tc>
          <w:tcPr>
            <w:tcW w:w="0" w:type="auto"/>
          </w:tcPr>
          <w:p w14:paraId="5FFE9EC3" w14:textId="1A2788A6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0.00026*</w:t>
            </w:r>
          </w:p>
        </w:tc>
        <w:tc>
          <w:tcPr>
            <w:tcW w:w="1004" w:type="dxa"/>
          </w:tcPr>
          <w:p w14:paraId="461D7A07" w14:textId="20707142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0.00004</w:t>
            </w:r>
          </w:p>
        </w:tc>
      </w:tr>
      <w:tr w:rsidR="0077251E" w:rsidRPr="0077251E" w14:paraId="18FAD1A0" w14:textId="77777777" w:rsidTr="00701740">
        <w:trPr>
          <w:trHeight w:val="20"/>
          <w:jc w:val="center"/>
        </w:trPr>
        <w:tc>
          <w:tcPr>
            <w:tcW w:w="0" w:type="auto"/>
          </w:tcPr>
          <w:p w14:paraId="695D1CC8" w14:textId="462DE990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&lt;EndNote&gt;&lt;Cite&gt;&lt;Author&gt;Wang&lt;/Author&gt;&lt;Year&gt;2020&lt;/Year&gt;&lt;RecNum&gt;78&lt;/RecNum&gt;&lt;DisplayText&gt;(Wang et al., 2020)&lt;/DisplayText&gt;&lt;record&gt;&lt;rec-number&gt;78&lt;/rec-number&gt;&lt;foreign-keys&gt;&lt;key app="EN" db-id="svdvadd29xrzfge59de5z0dse0ws0dte29rz" timestamp="1671857333" guid="e175b2bb-32a3-411d-8fd1-877b44f4680f"&gt;78&lt;/key&gt;&lt;/foreign-keys&gt;&lt;ref-type name="Journal Article"&gt;17&lt;/ref-type&gt;&lt;contributors&gt;&lt;authors&gt;&lt;author&gt;Wang, Xuyan&lt;/author&gt;&lt;author&gt;Yu, Chuanhua&lt;/author&gt;&lt;author&gt;Zhang, Yunquan&lt;/author&gt;&lt;author&gt;Shi, Fang&lt;/author&gt;&lt;author&gt;Meng, Runtang&lt;/author&gt;&lt;author&gt;Yu, Yong&lt;/author&gt;&lt;/authors&gt;&lt;/contributors&gt;&lt;titles&gt;&lt;title&gt;Attributable risk and economic cost of cardiovascular hospital admissions due to ambient particulate matter in Wuhan, China&lt;/title&gt;&lt;secondary-title&gt;International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5453&lt;/pages&gt;&lt;volume&gt;17&lt;/volume&gt;&lt;number&gt;15&lt;/number&gt;&lt;dates&gt;&lt;year&gt;2020&lt;/year&gt;&lt;/dates&gt;&lt;isbn&gt;1660-4601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Wang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2020)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426095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3241ED0F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2015 - 2017</w:t>
            </w:r>
          </w:p>
        </w:tc>
        <w:tc>
          <w:tcPr>
            <w:tcW w:w="0" w:type="auto"/>
          </w:tcPr>
          <w:p w14:paraId="26301BBD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</w:tcPr>
          <w:p w14:paraId="1EA4D97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353829E3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46ABBA03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450BE90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lag7</w:t>
            </w:r>
          </w:p>
        </w:tc>
        <w:tc>
          <w:tcPr>
            <w:tcW w:w="0" w:type="auto"/>
          </w:tcPr>
          <w:p w14:paraId="74F830A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0.00100*</w:t>
            </w:r>
          </w:p>
        </w:tc>
        <w:tc>
          <w:tcPr>
            <w:tcW w:w="1004" w:type="dxa"/>
          </w:tcPr>
          <w:p w14:paraId="707022F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0.00023</w:t>
            </w:r>
          </w:p>
        </w:tc>
      </w:tr>
      <w:tr w:rsidR="0077251E" w:rsidRPr="0077251E" w14:paraId="5479FEC3" w14:textId="77777777" w:rsidTr="00701740">
        <w:trPr>
          <w:trHeight w:val="20"/>
          <w:jc w:val="center"/>
        </w:trPr>
        <w:tc>
          <w:tcPr>
            <w:tcW w:w="0" w:type="auto"/>
          </w:tcPr>
          <w:p w14:paraId="6948A3E4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2C44795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5EFAEC3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2015 - 2017</w:t>
            </w:r>
          </w:p>
        </w:tc>
        <w:tc>
          <w:tcPr>
            <w:tcW w:w="0" w:type="auto"/>
          </w:tcPr>
          <w:p w14:paraId="5B4569C0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</w:tcPr>
          <w:p w14:paraId="10F6CE2F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675095F9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1996547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732248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lag7</w:t>
            </w:r>
          </w:p>
        </w:tc>
        <w:tc>
          <w:tcPr>
            <w:tcW w:w="0" w:type="auto"/>
          </w:tcPr>
          <w:p w14:paraId="19AF3E3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0.00100*</w:t>
            </w:r>
          </w:p>
        </w:tc>
        <w:tc>
          <w:tcPr>
            <w:tcW w:w="1004" w:type="dxa"/>
          </w:tcPr>
          <w:p w14:paraId="72F24CD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0.00026</w:t>
            </w:r>
          </w:p>
        </w:tc>
      </w:tr>
      <w:tr w:rsidR="0077251E" w:rsidRPr="0077251E" w14:paraId="0B2DFE90" w14:textId="77777777" w:rsidTr="00701740">
        <w:trPr>
          <w:trHeight w:val="20"/>
          <w:jc w:val="center"/>
        </w:trPr>
        <w:tc>
          <w:tcPr>
            <w:tcW w:w="0" w:type="auto"/>
          </w:tcPr>
          <w:p w14:paraId="672F5D06" w14:textId="218AA1E4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&lt;EndNote&gt;&lt;Cite&gt;&lt;Author&gt;Shin&lt;/Author&gt;&lt;Year&gt;2022&lt;/Year&gt;&lt;RecNum&gt;68&lt;/RecNum&gt;&lt;DisplayText&gt;(Shin et al., 2022)&lt;/DisplayText&gt;&lt;record&gt;&lt;rec-number&gt;68&lt;/rec-number&gt;&lt;foreign-keys&gt;&lt;key app="EN" db-id="svdvadd29xrzfge59de5z0dse0ws0dte29rz" timestamp="1671857310" guid="ba1d49c8-d495-4b2b-b50f-833520032364"&gt;68&lt;/key&gt;&lt;/foreign-keys&gt;&lt;ref-type name="Journal Article"&gt;17&lt;/ref-type&gt;&lt;contributors&gt;&lt;authors&gt;&lt;author&gt;Shin, Hwashin H&lt;/author&gt;&lt;author&gt;Maquiling, Aubrey&lt;/author&gt;&lt;author&gt;Thomson, Errol M&lt;/author&gt;&lt;author&gt;Park, In-Woo&lt;/author&gt;&lt;author&gt;Stieb, Dave M&lt;/author&gt;&lt;author&gt;Dehghani, Parvin&lt;/author&gt;&lt;/authors&gt;&lt;/contributors&gt;&lt;titles&gt;&lt;title&gt;Sex-difference in air pollution-related acute circulatory and respiratory mortality and hospitalization&lt;/title&gt;&lt;secondary-title&gt;Science of The Total Environment&lt;/secondary-title&gt;&lt;/titles&gt;&lt;periodical&gt;&lt;full-title&gt;Science of the Total Environment&lt;/full-title&gt;&lt;/periodical&gt;&lt;pages&gt;150515&lt;/pages&gt;&lt;volume&gt;806&lt;/volume&gt;&lt;dates&gt;&lt;year&gt;2022&lt;/year&gt;&lt;/dates&gt;&lt;isbn&gt;0048-9697&lt;/isbn&gt;&lt;urls&gt;&lt;/urls&gt;&lt;/record&gt;&lt;/Cite&gt;&lt;/EndNote&gt;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Shin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2022)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F10956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5A3FA12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561612C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27DA8228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04BFFEA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54999A3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3BD5339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lag3</w:t>
            </w:r>
          </w:p>
        </w:tc>
        <w:tc>
          <w:tcPr>
            <w:tcW w:w="0" w:type="auto"/>
          </w:tcPr>
          <w:p w14:paraId="312E6A2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-0.00050</w:t>
            </w:r>
          </w:p>
        </w:tc>
        <w:tc>
          <w:tcPr>
            <w:tcW w:w="1004" w:type="dxa"/>
          </w:tcPr>
          <w:p w14:paraId="5CAA453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0.00056</w:t>
            </w:r>
          </w:p>
        </w:tc>
      </w:tr>
      <w:tr w:rsidR="0077251E" w:rsidRPr="0077251E" w14:paraId="7E443177" w14:textId="77777777" w:rsidTr="00701740">
        <w:trPr>
          <w:trHeight w:val="20"/>
          <w:jc w:val="center"/>
        </w:trPr>
        <w:tc>
          <w:tcPr>
            <w:tcW w:w="0" w:type="auto"/>
          </w:tcPr>
          <w:p w14:paraId="7E8B9AE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CC2596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</w:t>
            </w:r>
          </w:p>
        </w:tc>
        <w:tc>
          <w:tcPr>
            <w:tcW w:w="0" w:type="auto"/>
          </w:tcPr>
          <w:p w14:paraId="56ED656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6C5883E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1AC8FA14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2B2E9DE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366D133E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188075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2A8D877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0.00020</w:t>
            </w:r>
          </w:p>
        </w:tc>
        <w:tc>
          <w:tcPr>
            <w:tcW w:w="1004" w:type="dxa"/>
          </w:tcPr>
          <w:p w14:paraId="1291CBCD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0.00061</w:t>
            </w:r>
          </w:p>
        </w:tc>
      </w:tr>
      <w:tr w:rsidR="0077251E" w:rsidRPr="0077251E" w14:paraId="316F13B0" w14:textId="77777777" w:rsidTr="00701740">
        <w:trPr>
          <w:trHeight w:val="20"/>
          <w:jc w:val="center"/>
        </w:trPr>
        <w:tc>
          <w:tcPr>
            <w:tcW w:w="0" w:type="auto"/>
          </w:tcPr>
          <w:p w14:paraId="192A92B3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14AA93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784B0BD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7212BF13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5439391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3250AEB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5C4C015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6ADB61E8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lag2</w:t>
            </w:r>
          </w:p>
        </w:tc>
        <w:tc>
          <w:tcPr>
            <w:tcW w:w="0" w:type="auto"/>
          </w:tcPr>
          <w:p w14:paraId="7D47E72E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-0.00060</w:t>
            </w:r>
          </w:p>
        </w:tc>
        <w:tc>
          <w:tcPr>
            <w:tcW w:w="1004" w:type="dxa"/>
          </w:tcPr>
          <w:p w14:paraId="4A7CD11D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0.00059</w:t>
            </w:r>
          </w:p>
        </w:tc>
      </w:tr>
      <w:tr w:rsidR="0077251E" w:rsidRPr="0077251E" w14:paraId="66BB8EC1" w14:textId="77777777" w:rsidTr="00701740">
        <w:trPr>
          <w:trHeight w:val="20"/>
          <w:jc w:val="center"/>
        </w:trPr>
        <w:tc>
          <w:tcPr>
            <w:tcW w:w="0" w:type="auto"/>
          </w:tcPr>
          <w:p w14:paraId="0D530BB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5F5884E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Warm season</w:t>
            </w:r>
          </w:p>
        </w:tc>
        <w:tc>
          <w:tcPr>
            <w:tcW w:w="0" w:type="auto"/>
          </w:tcPr>
          <w:p w14:paraId="777AF8D7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43A94E8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5135BB8D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1568E06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73756A2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A76C78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lag3</w:t>
            </w:r>
          </w:p>
        </w:tc>
        <w:tc>
          <w:tcPr>
            <w:tcW w:w="0" w:type="auto"/>
          </w:tcPr>
          <w:p w14:paraId="39D1E3C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0.00070</w:t>
            </w:r>
          </w:p>
        </w:tc>
        <w:tc>
          <w:tcPr>
            <w:tcW w:w="1004" w:type="dxa"/>
          </w:tcPr>
          <w:p w14:paraId="441B4F3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0.00076</w:t>
            </w:r>
          </w:p>
        </w:tc>
      </w:tr>
      <w:tr w:rsidR="0077251E" w:rsidRPr="0077251E" w14:paraId="4F9BCEDF" w14:textId="77777777" w:rsidTr="00701740">
        <w:trPr>
          <w:trHeight w:val="20"/>
          <w:jc w:val="center"/>
        </w:trPr>
        <w:tc>
          <w:tcPr>
            <w:tcW w:w="0" w:type="auto"/>
          </w:tcPr>
          <w:p w14:paraId="446079C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42C7DD7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</w:tcPr>
          <w:p w14:paraId="79E483EF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4EA6581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5E8D61E9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70F20A6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1085D455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792F7C4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2DC04B0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0.00040</w:t>
            </w:r>
          </w:p>
        </w:tc>
        <w:tc>
          <w:tcPr>
            <w:tcW w:w="1004" w:type="dxa"/>
          </w:tcPr>
          <w:p w14:paraId="450AEFB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0.00109</w:t>
            </w:r>
          </w:p>
        </w:tc>
      </w:tr>
      <w:tr w:rsidR="0077251E" w:rsidRPr="0077251E" w14:paraId="04795A68" w14:textId="77777777" w:rsidTr="00701740">
        <w:trPr>
          <w:trHeight w:val="20"/>
          <w:jc w:val="center"/>
        </w:trPr>
        <w:tc>
          <w:tcPr>
            <w:tcW w:w="0" w:type="auto"/>
          </w:tcPr>
          <w:p w14:paraId="275C171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2EF355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24 cities, Canada: Cold season</w:t>
            </w:r>
          </w:p>
        </w:tc>
        <w:tc>
          <w:tcPr>
            <w:tcW w:w="0" w:type="auto"/>
          </w:tcPr>
          <w:p w14:paraId="7DDDE580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2001 - 2012</w:t>
            </w:r>
          </w:p>
        </w:tc>
        <w:tc>
          <w:tcPr>
            <w:tcW w:w="0" w:type="auto"/>
          </w:tcPr>
          <w:p w14:paraId="44BA67B8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Hospitalization</w:t>
            </w:r>
          </w:p>
        </w:tc>
        <w:tc>
          <w:tcPr>
            <w:tcW w:w="0" w:type="auto"/>
          </w:tcPr>
          <w:p w14:paraId="3E29E060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≥1y</w:t>
            </w:r>
          </w:p>
        </w:tc>
        <w:tc>
          <w:tcPr>
            <w:tcW w:w="0" w:type="auto"/>
          </w:tcPr>
          <w:p w14:paraId="6791973E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</w:tcPr>
          <w:p w14:paraId="57641398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3550818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lag1</w:t>
            </w:r>
          </w:p>
        </w:tc>
        <w:tc>
          <w:tcPr>
            <w:tcW w:w="0" w:type="auto"/>
          </w:tcPr>
          <w:p w14:paraId="6C86645F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0.00149*</w:t>
            </w:r>
          </w:p>
        </w:tc>
        <w:tc>
          <w:tcPr>
            <w:tcW w:w="1004" w:type="dxa"/>
          </w:tcPr>
          <w:p w14:paraId="7AC57729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0.00070</w:t>
            </w:r>
          </w:p>
        </w:tc>
      </w:tr>
      <w:tr w:rsidR="0077251E" w:rsidRPr="0077251E" w14:paraId="6DF436DB" w14:textId="77777777" w:rsidTr="00701740">
        <w:trPr>
          <w:trHeight w:val="20"/>
          <w:jc w:val="center"/>
        </w:trPr>
        <w:tc>
          <w:tcPr>
            <w:tcW w:w="0" w:type="auto"/>
          </w:tcPr>
          <w:p w14:paraId="3E8DFAA8" w14:textId="5BC7F75E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&lt;EndNote&gt;&lt;Cite&gt;&lt;Author&gt;Wu&lt;/Author&gt;&lt;Year&gt;2022&lt;/Year&gt;&lt;RecNum&gt;79&lt;/RecNum&gt;&lt;DisplayText&gt;(Wu et al., 2022)&lt;/DisplayText&gt;&lt;record&gt;&lt;rec-number&gt;79&lt;/rec-number&gt;&lt;foreign-keys&gt;&lt;key app="EN" db-id="svdvadd29xrzfge59de5z0dse0ws0dte29rz" timestamp="1671857334" guid="9dde39f9-4866-44f7-ad97-b612cb831fde"&gt;79&lt;/key&gt;&lt;/foreign-keys&gt;&lt;ref-type name="Journal Article"&gt;17&lt;/ref-type&gt;&lt;contributors&gt;&lt;authors&gt;&lt;author&gt;Wu, Tingting&lt;/author&gt;&lt;author&gt;Yang, Xinyi&lt;/author&gt;&lt;author&gt;Chu, Aiai&lt;/author&gt;&lt;author&gt;Xie, Xinling&lt;/author&gt;&lt;author&gt;Bai, Ming&lt;/author&gt;&lt;author&gt;Peng, Yu&lt;/author&gt;&lt;author&gt;Zhang, Zheng&lt;/author&gt;&lt;/authors&gt;&lt;/contributors&gt;&lt;titles&gt;&lt;title&gt;Acute effects of fine particulate matter (PM2. 5) on hospital admissions for cardiovascular diseases in Lanzhou, China: A time-series study&lt;/title&gt;&lt;secondary-title&gt;Environmental Sciences Europe&lt;/secondary-title&gt;&lt;/titles&gt;&lt;periodical&gt;&lt;full-title&gt;Environmental Sciences Europe&lt;/full-title&gt;&lt;/periodical&gt;&lt;pages&gt;1-14&lt;/pages&gt;&lt;volume&gt;34&lt;/volume&gt;&lt;number&gt;1&lt;/number&gt;&lt;dates&gt;&lt;year&gt;2022&lt;/year&gt;&lt;/dates&gt;&lt;isbn&gt;2190-4715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Wu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2022)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67D5E5AE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Lanzhou, China</w:t>
            </w:r>
          </w:p>
        </w:tc>
        <w:tc>
          <w:tcPr>
            <w:tcW w:w="0" w:type="auto"/>
          </w:tcPr>
          <w:p w14:paraId="13D93E92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2014 - 2019</w:t>
            </w:r>
          </w:p>
        </w:tc>
        <w:tc>
          <w:tcPr>
            <w:tcW w:w="0" w:type="auto"/>
          </w:tcPr>
          <w:p w14:paraId="10423245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</w:tcPr>
          <w:p w14:paraId="568F42A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50FBF1DB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6C7A3074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26A1C070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26604A8D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0.00159*</w:t>
            </w:r>
          </w:p>
        </w:tc>
        <w:tc>
          <w:tcPr>
            <w:tcW w:w="1004" w:type="dxa"/>
          </w:tcPr>
          <w:p w14:paraId="5718D019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0.00053</w:t>
            </w:r>
          </w:p>
        </w:tc>
      </w:tr>
      <w:tr w:rsidR="0077251E" w:rsidRPr="0077251E" w14:paraId="0CF4AA69" w14:textId="77777777" w:rsidTr="00701740">
        <w:trPr>
          <w:trHeight w:val="20"/>
          <w:jc w:val="center"/>
        </w:trPr>
        <w:tc>
          <w:tcPr>
            <w:tcW w:w="0" w:type="auto"/>
          </w:tcPr>
          <w:p w14:paraId="4CE95F5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FFBD9D6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Lanzhou, China</w:t>
            </w:r>
          </w:p>
        </w:tc>
        <w:tc>
          <w:tcPr>
            <w:tcW w:w="0" w:type="auto"/>
          </w:tcPr>
          <w:p w14:paraId="6BE0ADE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2014 - 2019</w:t>
            </w:r>
          </w:p>
        </w:tc>
        <w:tc>
          <w:tcPr>
            <w:tcW w:w="0" w:type="auto"/>
          </w:tcPr>
          <w:p w14:paraId="257D2601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Admissions</w:t>
            </w:r>
          </w:p>
        </w:tc>
        <w:tc>
          <w:tcPr>
            <w:tcW w:w="0" w:type="auto"/>
          </w:tcPr>
          <w:p w14:paraId="4D27C429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099D43E5" w14:textId="56F6B324" w:rsidR="001F13D1" w:rsidRPr="0077251E" w:rsidRDefault="004031D5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</w:t>
            </w:r>
            <w:r w:rsidR="001F13D1" w:rsidRPr="0077251E">
              <w:rPr>
                <w:rFonts w:ascii="Times New Roman" w:hAnsi="Times New Roman" w:cs="Times New Roman"/>
                <w:sz w:val="20"/>
                <w:szCs w:val="20"/>
              </w:rPr>
              <w:t>ale</w:t>
            </w:r>
          </w:p>
        </w:tc>
        <w:tc>
          <w:tcPr>
            <w:tcW w:w="0" w:type="auto"/>
          </w:tcPr>
          <w:p w14:paraId="71426A5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1BF6E773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6A19D7DA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0.00070</w:t>
            </w:r>
          </w:p>
        </w:tc>
        <w:tc>
          <w:tcPr>
            <w:tcW w:w="1004" w:type="dxa"/>
          </w:tcPr>
          <w:p w14:paraId="7C7AC56C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0.00051</w:t>
            </w:r>
          </w:p>
        </w:tc>
      </w:tr>
      <w:tr w:rsidR="0077251E" w:rsidRPr="0077251E" w14:paraId="7DD7657D" w14:textId="77777777" w:rsidTr="00701740">
        <w:trPr>
          <w:trHeight w:val="20"/>
          <w:jc w:val="center"/>
        </w:trPr>
        <w:tc>
          <w:tcPr>
            <w:tcW w:w="0" w:type="auto"/>
          </w:tcPr>
          <w:p w14:paraId="40952258" w14:textId="6A648BA6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="00490422"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ADDIN EN.CITE &lt;EndNote&gt;&lt;Cite&gt;&lt;Author&gt;Wang&lt;/Author&gt;&lt;Year&gt;2023&lt;/Year&gt;&lt;RecNum&gt;337&lt;/RecNum&gt;&lt;DisplayText&gt;(Wang et al., 2023)&lt;/DisplayText&gt;&lt;record&gt;&lt;rec-number&gt;337&lt;/rec-number&gt;&lt;foreign-keys&gt;&lt;key app="EN" db-id="svdvadd29xrzfge59de5z0dse0ws0dte29rz" timestamp="1698603401" guid="05c6a511-51b3-44da-bcc3-f4dde41872b5"&gt;337&lt;/key&gt;&lt;/foreign-keys&gt;&lt;ref-type name="Journal Article"&gt;17&lt;/ref-type&gt;&lt;contributors&gt;&lt;authors&gt;&lt;author&gt;Wang, Jing&lt;/author&gt;&lt;author&gt;Huang, Zenghui&lt;/author&gt;&lt;author&gt;Liu, Xingyuan&lt;/author&gt;&lt;author&gt;Yang, Can&lt;/author&gt;&lt;author&gt;Yang, Haomin&lt;/author&gt;&lt;author&gt;Liao, Jianpeng&lt;/author&gt;&lt;author&gt;Jiao, Kuizhuang&lt;/author&gt;&lt;author&gt;Chen, Qihao&lt;/author&gt;&lt;author&gt;Ma, Xuxi&lt;/author&gt;&lt;author&gt;Liao, Jingling&lt;/author&gt;&lt;/authors&gt;&lt;/contributors&gt;&lt;titles&gt;&lt;title&gt;Effects of ambient air pollution on cause-specific hospitalizations in Wuhan during 2017–2019&lt;/title&gt;&lt;secondary-title&gt;Ecotoxicology and Environmental Safety&lt;/secondary-title&gt;&lt;/titles&gt;&lt;periodical&gt;&lt;full-title&gt;Ecotoxicology and environmental safety&lt;/full-title&gt;&lt;/periodical&gt;&lt;pages&gt;114686&lt;/pages&gt;&lt;volume&gt;253&lt;/volume&gt;&lt;dates&gt;&lt;year&gt;2023&lt;/year&gt;&lt;/dates&gt;&lt;isbn&gt;0147-6513&lt;/isbn&gt;&lt;urls&gt;&lt;/urls&gt;&lt;/record&gt;&lt;/Cite&gt;&lt;/EndNote&gt;</w:instrTex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Wang et al.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A57D7A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(</w:t>
            </w:r>
            <w:r w:rsidR="00490422" w:rsidRPr="0077251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2023)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45373EB" w14:textId="34C09D6A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</w:tcPr>
          <w:p w14:paraId="0092D212" w14:textId="5C63C9EB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</w:tcPr>
          <w:p w14:paraId="1B91ABE5" w14:textId="7B46111D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</w:tcPr>
          <w:p w14:paraId="3E7C423D" w14:textId="4A0B7015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</w:tcPr>
          <w:p w14:paraId="4005FF88" w14:textId="33D7BADC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0" w:type="auto"/>
          </w:tcPr>
          <w:p w14:paraId="4128CCA3" w14:textId="76284C9B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</w:tcPr>
          <w:p w14:paraId="553F66F3" w14:textId="030FC97A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</w:tcPr>
          <w:p w14:paraId="7C5D5B08" w14:textId="5F0F839C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0.00133*</w:t>
            </w:r>
          </w:p>
        </w:tc>
        <w:tc>
          <w:tcPr>
            <w:tcW w:w="1004" w:type="dxa"/>
          </w:tcPr>
          <w:p w14:paraId="247A2B2F" w14:textId="21E166DF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0.00039</w:t>
            </w:r>
          </w:p>
        </w:tc>
      </w:tr>
      <w:tr w:rsidR="0077251E" w:rsidRPr="0077251E" w14:paraId="25D54DC2" w14:textId="77777777" w:rsidTr="00701740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637C2B6F" w14:textId="77777777" w:rsidR="001F13D1" w:rsidRPr="0077251E" w:rsidRDefault="001F13D1" w:rsidP="001F1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9B28A7" w14:textId="0FB107D8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Wuhan, China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7354A7" w14:textId="158697A1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2017 - 2019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783572B" w14:textId="6773C1C5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Hospital admission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4B3F7EC" w14:textId="5EDD8AF1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73AD068" w14:textId="74281A5C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659FE0D" w14:textId="41884152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Log-linear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573EB26" w14:textId="233EB10C" w:rsidR="001F13D1" w:rsidRPr="0077251E" w:rsidRDefault="001F13D1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lag0-1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10F403" w14:textId="7138D70E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0.00145*</w:t>
            </w:r>
          </w:p>
        </w:tc>
        <w:tc>
          <w:tcPr>
            <w:tcW w:w="1004" w:type="dxa"/>
            <w:tcBorders>
              <w:bottom w:val="single" w:sz="4" w:space="0" w:color="auto"/>
            </w:tcBorders>
          </w:tcPr>
          <w:p w14:paraId="246DDD73" w14:textId="20425B08" w:rsidR="001F13D1" w:rsidRPr="0077251E" w:rsidRDefault="005E5F04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0.00040</w:t>
            </w:r>
          </w:p>
        </w:tc>
      </w:tr>
      <w:tr w:rsidR="0077251E" w:rsidRPr="0077251E" w14:paraId="52C798D4" w14:textId="77777777" w:rsidTr="00701740">
        <w:trPr>
          <w:trHeight w:val="20"/>
          <w:jc w:val="center"/>
        </w:trPr>
        <w:tc>
          <w:tcPr>
            <w:tcW w:w="9498" w:type="dxa"/>
            <w:gridSpan w:val="10"/>
          </w:tcPr>
          <w:p w14:paraId="213A4075" w14:textId="4F1EEDC7" w:rsidR="001F13D1" w:rsidRPr="0077251E" w:rsidRDefault="00EF0CCE" w:rsidP="001F13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77251E">
              <w:rPr>
                <w:rFonts w:ascii="Times New Roman" w:hAnsi="Times New Roman" w:cs="Times New Roman"/>
                <w:sz w:val="20"/>
                <w:szCs w:val="20"/>
              </w:rPr>
              <w:t>Note: *</w:t>
            </w:r>
            <w:r w:rsidRPr="007725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 is significant at </w:t>
            </w:r>
            <w:r w:rsidRPr="0077251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77251E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-value &lt; 0.05.</w:t>
            </w:r>
          </w:p>
        </w:tc>
      </w:tr>
    </w:tbl>
    <w:p w14:paraId="106B4D99" w14:textId="6D415A62" w:rsidR="008F3B05" w:rsidRPr="0077251E" w:rsidRDefault="00DA668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sz w:val="20"/>
          <w:szCs w:val="20"/>
          <w:lang w:bidi="en-US"/>
        </w:rPr>
        <w:br w:type="page"/>
      </w:r>
      <w:r w:rsidR="00E63918" w:rsidRPr="0077251E">
        <w:rPr>
          <w:rFonts w:ascii="Times New Roman" w:hAnsi="Times New Roman" w:cs="Times New Roman"/>
          <w:b/>
          <w:bCs/>
          <w:noProof/>
          <w:sz w:val="20"/>
          <w:szCs w:val="20"/>
          <w:lang w:bidi="th-TH"/>
        </w:rPr>
        <w:lastRenderedPageBreak/>
        <w:drawing>
          <wp:inline distT="0" distB="0" distL="0" distR="0" wp14:anchorId="2587926C" wp14:editId="01BB1357">
            <wp:extent cx="5861516" cy="2199600"/>
            <wp:effectExtent l="0" t="0" r="6350" b="0"/>
            <wp:docPr id="80849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93409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16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FAF0" w14:textId="6F0998D7" w:rsidR="00B658B5" w:rsidRPr="0077251E" w:rsidRDefault="00B658B5" w:rsidP="00B658B5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sz w:val="20"/>
          <w:szCs w:val="20"/>
          <w:lang w:bidi="en-US"/>
        </w:rPr>
        <w:t xml:space="preserve">Fig. S1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Annual average population pyramid and population density in Ratchaburi</w:t>
      </w:r>
      <w:r w:rsidR="00EF0CCE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in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2015.</w:t>
      </w:r>
    </w:p>
    <w:p w14:paraId="2039E2BA" w14:textId="77777777" w:rsidR="00B658B5" w:rsidRPr="0077251E" w:rsidRDefault="00B658B5" w:rsidP="00B658B5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</w:p>
    <w:p w14:paraId="27772530" w14:textId="77777777" w:rsidR="00B658B5" w:rsidRPr="0077251E" w:rsidRDefault="00B658B5" w:rsidP="00B658B5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</w:p>
    <w:p w14:paraId="356034CC" w14:textId="69F7CCFD" w:rsidR="00E63918" w:rsidRPr="0077251E" w:rsidRDefault="00E6391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noProof/>
          <w:sz w:val="20"/>
          <w:szCs w:val="20"/>
          <w:lang w:bidi="th-TH"/>
        </w:rPr>
        <w:drawing>
          <wp:inline distT="0" distB="0" distL="0" distR="0" wp14:anchorId="23EBCFCD" wp14:editId="4E272A0B">
            <wp:extent cx="5861515" cy="2199600"/>
            <wp:effectExtent l="0" t="0" r="6350" b="0"/>
            <wp:docPr id="20320638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6381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15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79EB" w14:textId="6BA4D159" w:rsidR="00B658B5" w:rsidRPr="0077251E" w:rsidRDefault="00B658B5" w:rsidP="00B658B5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sz w:val="20"/>
          <w:szCs w:val="20"/>
          <w:lang w:bidi="en-US"/>
        </w:rPr>
        <w:t xml:space="preserve">Fig. S2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Annual average population pyramid and population density in Ratchabur</w:t>
      </w:r>
      <w:r w:rsidR="00EF0CCE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i in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2016.</w:t>
      </w:r>
    </w:p>
    <w:p w14:paraId="75F2DE5B" w14:textId="77777777" w:rsidR="00E63918" w:rsidRPr="0077251E" w:rsidRDefault="00E6391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6F1648F" w14:textId="12997334" w:rsidR="00B658B5" w:rsidRPr="0077251E" w:rsidRDefault="00E63918" w:rsidP="00B658B5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noProof/>
          <w:sz w:val="20"/>
          <w:szCs w:val="20"/>
          <w:lang w:bidi="th-TH"/>
        </w:rPr>
        <w:drawing>
          <wp:inline distT="0" distB="0" distL="0" distR="0" wp14:anchorId="38EDAAA5" wp14:editId="73BB1DDD">
            <wp:extent cx="5861516" cy="2199600"/>
            <wp:effectExtent l="0" t="0" r="6350" b="0"/>
            <wp:docPr id="14218323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3238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16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8B5" w:rsidRPr="0077251E">
        <w:rPr>
          <w:rFonts w:ascii="Times New Roman" w:hAnsi="Times New Roman" w:cs="Times New Roman"/>
          <w:b/>
          <w:sz w:val="20"/>
          <w:szCs w:val="20"/>
          <w:lang w:bidi="en-US"/>
        </w:rPr>
        <w:t xml:space="preserve">Fig. S3 </w:t>
      </w:r>
      <w:r w:rsidR="00B658B5" w:rsidRPr="0077251E">
        <w:rPr>
          <w:rFonts w:ascii="Times New Roman" w:hAnsi="Times New Roman" w:cs="Times New Roman"/>
          <w:sz w:val="20"/>
          <w:szCs w:val="20"/>
          <w:lang w:bidi="en-US"/>
        </w:rPr>
        <w:t>Annual average population pyramid and population density in Ratchaburi</w:t>
      </w:r>
      <w:r w:rsidR="00EF0CCE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in</w:t>
      </w:r>
      <w:r w:rsidR="00B658B5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2017.</w:t>
      </w:r>
    </w:p>
    <w:p w14:paraId="26241FDB" w14:textId="77777777" w:rsidR="00E63918" w:rsidRPr="0077251E" w:rsidRDefault="00E6391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1E90DF9" w14:textId="4EFC19E9" w:rsidR="00E63918" w:rsidRPr="0077251E" w:rsidRDefault="00B658B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noProof/>
          <w:sz w:val="20"/>
          <w:szCs w:val="20"/>
          <w:lang w:bidi="th-TH"/>
        </w:rPr>
        <w:lastRenderedPageBreak/>
        <w:drawing>
          <wp:inline distT="0" distB="0" distL="0" distR="0" wp14:anchorId="368F9AFF" wp14:editId="3171F2E9">
            <wp:extent cx="5861515" cy="2199600"/>
            <wp:effectExtent l="0" t="0" r="6350" b="0"/>
            <wp:docPr id="17446704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7049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15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40B1" w14:textId="5BA7F2E8" w:rsidR="00B658B5" w:rsidRPr="0077251E" w:rsidRDefault="00B658B5" w:rsidP="00B658B5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sz w:val="20"/>
          <w:szCs w:val="20"/>
          <w:lang w:bidi="en-US"/>
        </w:rPr>
        <w:t xml:space="preserve">Fig. S4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Annual average population pyramid and population density in Ratchaburi</w:t>
      </w:r>
      <w:r w:rsidR="00EF0CCE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in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2018.</w:t>
      </w:r>
    </w:p>
    <w:p w14:paraId="0F0FCA0E" w14:textId="77777777" w:rsidR="00B658B5" w:rsidRPr="0077251E" w:rsidRDefault="00B658B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33FA9AE" w14:textId="77777777" w:rsidR="00686722" w:rsidRPr="0077251E" w:rsidRDefault="0068672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3344DDC" w14:textId="25E8BA42" w:rsidR="004829DF" w:rsidRPr="0077251E" w:rsidRDefault="004829DF" w:rsidP="004829DF">
      <w:pPr>
        <w:tabs>
          <w:tab w:val="left" w:pos="7331"/>
        </w:tabs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ab/>
      </w:r>
      <w:r w:rsidR="001D403E" w:rsidRPr="0077251E">
        <w:rPr>
          <w:rFonts w:ascii="Times New Roman" w:hAnsi="Times New Roman" w:cs="Times New Roman"/>
          <w:noProof/>
          <w:sz w:val="20"/>
          <w:szCs w:val="20"/>
          <w:lang w:bidi="th-TH"/>
        </w:rPr>
        <w:drawing>
          <wp:inline distT="0" distB="0" distL="0" distR="0" wp14:anchorId="02236989" wp14:editId="5D9E6EE5">
            <wp:extent cx="6123600" cy="1944359"/>
            <wp:effectExtent l="0" t="0" r="0" b="0"/>
            <wp:docPr id="1865866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0" cy="1944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327B4" w14:textId="69DD374B" w:rsidR="00686722" w:rsidRPr="0077251E" w:rsidRDefault="00686722" w:rsidP="006867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en-US"/>
        </w:rPr>
      </w:pPr>
    </w:p>
    <w:p w14:paraId="292711F0" w14:textId="6ADFDBD5" w:rsidR="00686722" w:rsidRPr="0077251E" w:rsidRDefault="00686722" w:rsidP="00686722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>Fig. S</w:t>
      </w:r>
      <w:r w:rsidR="0086716E" w:rsidRPr="0077251E">
        <w:rPr>
          <w:rFonts w:ascii="Times New Roman" w:hAnsi="Times New Roman" w:cs="Times New Roman"/>
          <w:b/>
          <w:bCs/>
          <w:sz w:val="20"/>
          <w:szCs w:val="20"/>
          <w:lang w:bidi="en-US"/>
        </w:rPr>
        <w:t>5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  <w:r w:rsidR="00EF0CCE" w:rsidRPr="0077251E">
        <w:rPr>
          <w:rFonts w:ascii="Times New Roman" w:hAnsi="Times New Roman" w:cs="Times New Roman"/>
          <w:sz w:val="20"/>
          <w:szCs w:val="20"/>
          <w:lang w:bidi="en-US"/>
        </w:rPr>
        <w:t>Proportion of hospital outpatient visits for non-accidental morbidity (ICD-10: A00–R99) by sub-cause in Ratchabur</w:t>
      </w:r>
      <w:r w:rsidR="0086716E"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i 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 xml:space="preserve">during </w:t>
      </w:r>
      <w:r w:rsidR="003B21C4" w:rsidRPr="0077251E">
        <w:rPr>
          <w:rFonts w:ascii="Times New Roman" w:hAnsi="Times New Roman" w:cs="Times New Roman"/>
          <w:sz w:val="20"/>
          <w:szCs w:val="20"/>
          <w:lang w:bidi="en-US"/>
        </w:rPr>
        <w:t>2015–2019</w:t>
      </w:r>
      <w:r w:rsidRPr="0077251E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p w14:paraId="5E6D9632" w14:textId="77777777" w:rsidR="0086716E" w:rsidRPr="0077251E" w:rsidRDefault="0086716E" w:rsidP="00686722">
      <w:pPr>
        <w:spacing w:after="0" w:line="240" w:lineRule="auto"/>
        <w:jc w:val="thaiDistribute"/>
        <w:rPr>
          <w:rFonts w:ascii="Times New Roman" w:hAnsi="Times New Roman" w:cs="Times New Roman"/>
          <w:sz w:val="20"/>
          <w:szCs w:val="20"/>
          <w:lang w:bidi="en-US"/>
        </w:rPr>
      </w:pPr>
    </w:p>
    <w:p w14:paraId="24B145D8" w14:textId="2F509202" w:rsidR="00686722" w:rsidRPr="0077251E" w:rsidRDefault="00CB590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77251E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14:paraId="1195F225" w14:textId="5CF3D183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Chen</w:t>
      </w:r>
      <w:r w:rsidR="00E40EB6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>C, Zhu P, Lan L</w:t>
      </w:r>
      <w:r w:rsidR="00E40EB6" w:rsidRPr="0077251E">
        <w:rPr>
          <w:rFonts w:ascii="Times New Roman" w:hAnsi="Times New Roman" w:cs="Times New Roman"/>
          <w:sz w:val="20"/>
          <w:szCs w:val="20"/>
        </w:rPr>
        <w:t xml:space="preserve"> et al </w:t>
      </w:r>
      <w:r w:rsidRPr="0077251E">
        <w:rPr>
          <w:rFonts w:ascii="Times New Roman" w:hAnsi="Times New Roman" w:cs="Times New Roman"/>
          <w:sz w:val="20"/>
          <w:szCs w:val="20"/>
        </w:rPr>
        <w:t>(2018) Short-term exposures to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and cause-specific mortality of cardiovascular health in China. </w:t>
      </w:r>
      <w:r w:rsidR="00473DD6" w:rsidRPr="0077251E">
        <w:rPr>
          <w:rFonts w:ascii="Times New Roman" w:hAnsi="Times New Roman" w:cs="Times New Roman"/>
          <w:sz w:val="20"/>
          <w:szCs w:val="20"/>
        </w:rPr>
        <w:t>Environ Res</w:t>
      </w:r>
      <w:r w:rsidRPr="0077251E">
        <w:rPr>
          <w:rFonts w:ascii="Times New Roman" w:hAnsi="Times New Roman" w:cs="Times New Roman"/>
          <w:sz w:val="20"/>
          <w:szCs w:val="20"/>
        </w:rPr>
        <w:t xml:space="preserve"> 161</w:t>
      </w:r>
      <w:r w:rsidR="00473DD6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188-194. </w:t>
      </w:r>
      <w:r w:rsidR="00473DD6" w:rsidRPr="0077251E">
        <w:rPr>
          <w:rFonts w:ascii="Times New Roman" w:hAnsi="Times New Roman" w:cs="Times New Roman"/>
          <w:sz w:val="20"/>
          <w:szCs w:val="20"/>
        </w:rPr>
        <w:t>https://doi.org/10.1016/j.envres.2017.10.046</w:t>
      </w:r>
    </w:p>
    <w:p w14:paraId="407736C8" w14:textId="2398F9BA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 xml:space="preserve">Cheng H, Zhu F, Lei R </w:t>
      </w:r>
      <w:r w:rsidR="00E40EB6" w:rsidRPr="0077251E">
        <w:rPr>
          <w:rFonts w:ascii="Times New Roman" w:hAnsi="Times New Roman" w:cs="Times New Roman"/>
          <w:sz w:val="20"/>
          <w:szCs w:val="20"/>
        </w:rPr>
        <w:t>et al</w:t>
      </w:r>
      <w:r w:rsidRPr="0077251E">
        <w:rPr>
          <w:rFonts w:ascii="Times New Roman" w:hAnsi="Times New Roman" w:cs="Times New Roman"/>
          <w:sz w:val="20"/>
          <w:szCs w:val="20"/>
        </w:rPr>
        <w:t xml:space="preserve"> (2019) Associations of ambient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and O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77251E">
        <w:rPr>
          <w:rFonts w:ascii="Times New Roman" w:hAnsi="Times New Roman" w:cs="Times New Roman"/>
          <w:sz w:val="20"/>
          <w:szCs w:val="20"/>
        </w:rPr>
        <w:t xml:space="preserve"> with cardiovascular mortality: a time-series study in Hefei, China.</w:t>
      </w:r>
      <w:r w:rsidR="007B01D0" w:rsidRPr="0077251E">
        <w:rPr>
          <w:rFonts w:ascii="Times New Roman" w:hAnsi="Times New Roman" w:cs="Times New Roman"/>
          <w:sz w:val="20"/>
          <w:szCs w:val="20"/>
        </w:rPr>
        <w:t xml:space="preserve"> Int J</w:t>
      </w:r>
      <w:r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="007B01D0" w:rsidRPr="0077251E">
        <w:rPr>
          <w:rFonts w:ascii="Times New Roman" w:hAnsi="Times New Roman" w:cs="Times New Roman"/>
          <w:sz w:val="20"/>
          <w:szCs w:val="20"/>
        </w:rPr>
        <w:t>Biometeorol</w:t>
      </w:r>
      <w:r w:rsidRPr="0077251E">
        <w:rPr>
          <w:rFonts w:ascii="Times New Roman" w:hAnsi="Times New Roman" w:cs="Times New Roman"/>
          <w:sz w:val="20"/>
          <w:szCs w:val="20"/>
        </w:rPr>
        <w:t xml:space="preserve"> 63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1437-1447. </w:t>
      </w:r>
      <w:r w:rsidR="007B01D0" w:rsidRPr="0077251E">
        <w:rPr>
          <w:rFonts w:ascii="Times New Roman" w:hAnsi="Times New Roman" w:cs="Times New Roman"/>
          <w:sz w:val="20"/>
          <w:szCs w:val="20"/>
        </w:rPr>
        <w:t>https://doi.org/10.1007/s00484-019-01766-2</w:t>
      </w:r>
    </w:p>
    <w:p w14:paraId="387D66C6" w14:textId="71F2150D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Gong</w:t>
      </w:r>
      <w:r w:rsidR="00E40EB6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>T, Sun Z, Zhang X</w:t>
      </w:r>
      <w:r w:rsidR="00E40EB6" w:rsidRPr="0077251E">
        <w:rPr>
          <w:rFonts w:ascii="Times New Roman" w:hAnsi="Times New Roman" w:cs="Times New Roman"/>
          <w:sz w:val="20"/>
          <w:szCs w:val="20"/>
        </w:rPr>
        <w:t xml:space="preserve"> et al</w:t>
      </w:r>
      <w:r w:rsidRPr="0077251E">
        <w:rPr>
          <w:rFonts w:ascii="Times New Roman" w:hAnsi="Times New Roman" w:cs="Times New Roman"/>
          <w:sz w:val="20"/>
          <w:szCs w:val="20"/>
        </w:rPr>
        <w:t xml:space="preserve"> (2019) Associations of black carbon and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with daily cardiovascular mortality in Beijing, China. </w:t>
      </w:r>
      <w:r w:rsidR="007B01D0" w:rsidRPr="0077251E">
        <w:rPr>
          <w:rFonts w:ascii="Times New Roman" w:hAnsi="Times New Roman" w:cs="Times New Roman"/>
          <w:sz w:val="20"/>
          <w:szCs w:val="20"/>
        </w:rPr>
        <w:t xml:space="preserve">Atmos Environ </w:t>
      </w:r>
      <w:r w:rsidRPr="0077251E">
        <w:rPr>
          <w:rFonts w:ascii="Times New Roman" w:hAnsi="Times New Roman" w:cs="Times New Roman"/>
          <w:sz w:val="20"/>
          <w:szCs w:val="20"/>
        </w:rPr>
        <w:t>214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116876. </w:t>
      </w:r>
      <w:r w:rsidR="007B01D0" w:rsidRPr="0077251E">
        <w:rPr>
          <w:rFonts w:ascii="Times New Roman" w:hAnsi="Times New Roman" w:cs="Times New Roman"/>
          <w:sz w:val="20"/>
          <w:szCs w:val="20"/>
        </w:rPr>
        <w:t>https://doi.org/10.1016/j.atmosenv.2019.116876</w:t>
      </w:r>
    </w:p>
    <w:p w14:paraId="3DDC9292" w14:textId="1FC36F13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Gu J, Shi Y, Zhu Y, Chen N, Wang H, Zhang Z, Chen T (2020) Ambient air pollution and cause-specific risk of hospital admission in China: A nationwide time-series study. PLoS Med 17(8)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e1003188. https://doi.org/10.1371/journal.pmed.1003188 </w:t>
      </w:r>
    </w:p>
    <w:p w14:paraId="51EFC04F" w14:textId="0498C266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Li D, Wang J</w:t>
      </w:r>
      <w:r w:rsidR="001621DF" w:rsidRPr="0077251E">
        <w:rPr>
          <w:rFonts w:ascii="Times New Roman" w:hAnsi="Times New Roman" w:cs="Times New Roman"/>
          <w:sz w:val="20"/>
          <w:szCs w:val="20"/>
        </w:rPr>
        <w:t>B</w:t>
      </w:r>
      <w:r w:rsidRPr="0077251E">
        <w:rPr>
          <w:rFonts w:ascii="Times New Roman" w:hAnsi="Times New Roman" w:cs="Times New Roman"/>
          <w:sz w:val="20"/>
          <w:szCs w:val="20"/>
        </w:rPr>
        <w:t>, Zhang Z</w:t>
      </w:r>
      <w:r w:rsidR="00E40EB6" w:rsidRPr="0077251E">
        <w:rPr>
          <w:rFonts w:ascii="Times New Roman" w:hAnsi="Times New Roman" w:cs="Times New Roman"/>
          <w:sz w:val="20"/>
          <w:szCs w:val="20"/>
        </w:rPr>
        <w:t>Y et al</w:t>
      </w:r>
      <w:r w:rsidRPr="0077251E">
        <w:rPr>
          <w:rFonts w:ascii="Times New Roman" w:hAnsi="Times New Roman" w:cs="Times New Roman"/>
          <w:sz w:val="20"/>
          <w:szCs w:val="20"/>
        </w:rPr>
        <w:t xml:space="preserve"> (2018) Association between short-term exposure to ambient air pollution and daily mortality: a time-series study in Eastern China. </w:t>
      </w:r>
      <w:r w:rsidR="007B01D0" w:rsidRPr="0077251E">
        <w:rPr>
          <w:rFonts w:ascii="Times New Roman" w:hAnsi="Times New Roman" w:cs="Times New Roman"/>
          <w:sz w:val="20"/>
          <w:szCs w:val="20"/>
        </w:rPr>
        <w:t>Environ Sci Pollut Res</w:t>
      </w:r>
      <w:r w:rsidRPr="0077251E">
        <w:rPr>
          <w:rFonts w:ascii="Times New Roman" w:hAnsi="Times New Roman" w:cs="Times New Roman"/>
          <w:sz w:val="20"/>
          <w:szCs w:val="20"/>
        </w:rPr>
        <w:t xml:space="preserve"> 25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16135-16143. </w:t>
      </w:r>
      <w:r w:rsidR="007B01D0" w:rsidRPr="0077251E">
        <w:rPr>
          <w:rFonts w:ascii="Times New Roman" w:hAnsi="Times New Roman" w:cs="Times New Roman"/>
          <w:sz w:val="20"/>
          <w:szCs w:val="20"/>
        </w:rPr>
        <w:t>https://doi.org/10.1007/s11356-018-1759-y</w:t>
      </w:r>
    </w:p>
    <w:p w14:paraId="75B1654C" w14:textId="38564F1A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Liu T, Meng H, Yu M</w:t>
      </w:r>
      <w:r w:rsidR="00E40EB6" w:rsidRPr="0077251E">
        <w:rPr>
          <w:rFonts w:ascii="Times New Roman" w:hAnsi="Times New Roman" w:cs="Times New Roman"/>
          <w:sz w:val="20"/>
          <w:szCs w:val="20"/>
        </w:rPr>
        <w:t xml:space="preserve"> et al</w:t>
      </w:r>
      <w:r w:rsidRPr="0077251E">
        <w:rPr>
          <w:rFonts w:ascii="Times New Roman" w:hAnsi="Times New Roman" w:cs="Times New Roman"/>
          <w:sz w:val="20"/>
          <w:szCs w:val="20"/>
        </w:rPr>
        <w:t xml:space="preserve"> (2021) Urban-rural disparity of the short-term association of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with mortality and its attributable burden. The Innovation, 2(4)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100171. </w:t>
      </w:r>
      <w:r w:rsidR="007B01D0" w:rsidRPr="0077251E">
        <w:rPr>
          <w:rFonts w:ascii="Times New Roman" w:hAnsi="Times New Roman" w:cs="Times New Roman"/>
          <w:sz w:val="20"/>
          <w:szCs w:val="20"/>
        </w:rPr>
        <w:t>https://doi.org/10.1016/j.xinn.2021.100171</w:t>
      </w:r>
    </w:p>
    <w:p w14:paraId="31880334" w14:textId="7F439876" w:rsidR="00943475" w:rsidRPr="0077251E" w:rsidRDefault="00441897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 xml:space="preserve">Office of Permanent Secretary (OPM), Ministry of Public Health 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 (2016) Public health statistics A.D.2015. </w:t>
      </w:r>
      <w:r w:rsidRPr="0077251E">
        <w:rPr>
          <w:rFonts w:ascii="Times New Roman" w:hAnsi="Times New Roman" w:cs="Times New Roman"/>
          <w:sz w:val="20"/>
          <w:szCs w:val="20"/>
        </w:rPr>
        <w:t>Nonthaburi</w:t>
      </w:r>
    </w:p>
    <w:p w14:paraId="49EFBFA0" w14:textId="378197E3" w:rsidR="00943475" w:rsidRPr="0077251E" w:rsidRDefault="00441897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lastRenderedPageBreak/>
        <w:t xml:space="preserve">Office of Permanent Secretary (OPM), Ministry of Public Health 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(2017) Public health statistics A.D.2016. </w:t>
      </w:r>
      <w:r w:rsidRPr="0077251E">
        <w:rPr>
          <w:rFonts w:ascii="Times New Roman" w:hAnsi="Times New Roman" w:cs="Times New Roman"/>
          <w:sz w:val="20"/>
          <w:szCs w:val="20"/>
        </w:rPr>
        <w:t>Nonthaburi</w:t>
      </w:r>
    </w:p>
    <w:p w14:paraId="0D973FE2" w14:textId="01ACB45D" w:rsidR="00943475" w:rsidRPr="0077251E" w:rsidRDefault="00441897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 xml:space="preserve">Office of Permanent Secretary (OPM), Ministry of Public Health 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(2018) Public health statistics A.D.2017. </w:t>
      </w:r>
      <w:r w:rsidRPr="0077251E">
        <w:rPr>
          <w:rFonts w:ascii="Times New Roman" w:hAnsi="Times New Roman" w:cs="Times New Roman"/>
          <w:sz w:val="20"/>
          <w:szCs w:val="20"/>
        </w:rPr>
        <w:t>Nonthaburi</w:t>
      </w:r>
    </w:p>
    <w:p w14:paraId="7E7A8402" w14:textId="598FFF8B" w:rsidR="00943475" w:rsidRPr="0077251E" w:rsidRDefault="00441897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Office of Permanent Secretary (OPM), Ministry of Public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 xml:space="preserve">Health 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(2019) Public health statistics A.D.2018. </w:t>
      </w:r>
      <w:r w:rsidRPr="0077251E">
        <w:rPr>
          <w:rFonts w:ascii="Times New Roman" w:hAnsi="Times New Roman" w:cs="Times New Roman"/>
          <w:sz w:val="20"/>
          <w:szCs w:val="20"/>
        </w:rPr>
        <w:t>Nonthaburi</w:t>
      </w:r>
    </w:p>
    <w:p w14:paraId="3D2748CC" w14:textId="044B5457" w:rsidR="00943475" w:rsidRPr="0077251E" w:rsidRDefault="00441897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Office of Permanent Secretary (OPM), Ministry of Public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 (</w:t>
      </w:r>
      <w:r w:rsidRPr="0077251E">
        <w:rPr>
          <w:rFonts w:ascii="Times New Roman" w:hAnsi="Times New Roman" w:cs="Times New Roman"/>
          <w:sz w:val="20"/>
          <w:szCs w:val="20"/>
        </w:rPr>
        <w:t xml:space="preserve">Health 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2020) Public health statistics A.D.2019. </w:t>
      </w:r>
      <w:r w:rsidRPr="0077251E">
        <w:rPr>
          <w:rFonts w:ascii="Times New Roman" w:hAnsi="Times New Roman" w:cs="Times New Roman"/>
          <w:sz w:val="20"/>
          <w:szCs w:val="20"/>
        </w:rPr>
        <w:t>Nonthaburi</w:t>
      </w:r>
    </w:p>
    <w:p w14:paraId="35F28C20" w14:textId="256D5E4A" w:rsidR="004950BC" w:rsidRPr="0077251E" w:rsidRDefault="004950BC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Pengjan S, Bonnet S, Garivait S. (2026). Cardiovascular and Respiratory Mortality from Ambient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and Health Benefit Assessment: A Case Study from Ratchaburi, Thailand. Environments, 13 (3), 139. https://doi.org/https://doi.org/10.3390/environments13030139</w:t>
      </w:r>
    </w:p>
    <w:p w14:paraId="27208E8E" w14:textId="7FC2022E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Priyankara</w:t>
      </w:r>
      <w:r w:rsidR="00441897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>S, Senarathna M, Jayaratne R (2021) Ambient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 and 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Pr="0077251E">
        <w:rPr>
          <w:rFonts w:ascii="Times New Roman" w:hAnsi="Times New Roman" w:cs="Times New Roman"/>
          <w:sz w:val="20"/>
          <w:szCs w:val="20"/>
        </w:rPr>
        <w:t xml:space="preserve"> Exposure and Respiratory Disease Hospitalization in Kandy, Sri Lanka. </w:t>
      </w:r>
      <w:r w:rsidR="007B01D0" w:rsidRPr="0077251E">
        <w:rPr>
          <w:rFonts w:ascii="Times New Roman" w:hAnsi="Times New Roman" w:cs="Times New Roman"/>
          <w:sz w:val="20"/>
          <w:szCs w:val="20"/>
        </w:rPr>
        <w:t>Int J Environ Res Public Health</w:t>
      </w:r>
      <w:r w:rsidRPr="0077251E">
        <w:rPr>
          <w:rFonts w:ascii="Times New Roman" w:hAnsi="Times New Roman" w:cs="Times New Roman"/>
          <w:sz w:val="20"/>
          <w:szCs w:val="20"/>
        </w:rPr>
        <w:t>, 18(18)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9617. </w:t>
      </w:r>
      <w:r w:rsidR="007B01D0" w:rsidRPr="0077251E">
        <w:rPr>
          <w:rFonts w:ascii="Times New Roman" w:hAnsi="Times New Roman" w:cs="Times New Roman"/>
          <w:sz w:val="20"/>
          <w:szCs w:val="20"/>
        </w:rPr>
        <w:t>https://doi.org/10.3390/ijerph18189617</w:t>
      </w:r>
    </w:p>
    <w:p w14:paraId="2709AC43" w14:textId="1EDB2686" w:rsidR="00943475" w:rsidRPr="0077251E" w:rsidRDefault="00441897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Ratchaburi Provincial Public Health Office (RBPHO), Ministry of Public Health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 (2020) General Information of Ratchaburi. from http://rbpho.moph.go.th/upload-file/doc/files/11032020-093141-5931.pdf</w:t>
      </w:r>
      <w:r w:rsidRPr="0077251E">
        <w:rPr>
          <w:rFonts w:ascii="Times New Roman" w:hAnsi="Times New Roman" w:cs="Times New Roman"/>
          <w:sz w:val="20"/>
          <w:szCs w:val="20"/>
        </w:rPr>
        <w:t>. Accessed 14 September 2020</w:t>
      </w:r>
    </w:p>
    <w:p w14:paraId="11392170" w14:textId="5861B5A0" w:rsidR="00441897" w:rsidRPr="0077251E" w:rsidRDefault="00441897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theme="minorBidi"/>
          <w:sz w:val="20"/>
          <w:szCs w:val="25"/>
          <w:lang w:bidi="th-TH"/>
        </w:rPr>
      </w:pPr>
      <w:r w:rsidRPr="0077251E">
        <w:rPr>
          <w:rFonts w:ascii="Times New Roman" w:hAnsi="Times New Roman" w:cs="Times New Roman"/>
          <w:sz w:val="20"/>
          <w:szCs w:val="20"/>
        </w:rPr>
        <w:t xml:space="preserve">Ratchaburi Provincial Public Health Office (RBPHO), Ministry of Public Health </w:t>
      </w:r>
      <w:r w:rsidR="00943475" w:rsidRPr="0077251E">
        <w:rPr>
          <w:rFonts w:ascii="Times New Roman" w:hAnsi="Times New Roman" w:cs="Times New Roman"/>
          <w:sz w:val="20"/>
          <w:szCs w:val="20"/>
        </w:rPr>
        <w:t xml:space="preserve">(2021) 2020 Annual Report. </w:t>
      </w:r>
      <w:r w:rsidRPr="0077251E">
        <w:rPr>
          <w:rFonts w:ascii="Times New Roman" w:hAnsi="Times New Roman" w:cs="Times New Roman"/>
          <w:sz w:val="20"/>
          <w:szCs w:val="20"/>
        </w:rPr>
        <w:t>https://anyflip.com/bookcase/urqfe. Accessed 07 December 202</w:t>
      </w:r>
      <w:r w:rsidRPr="0077251E">
        <w:rPr>
          <w:rFonts w:ascii="Times New Roman" w:hAnsi="Times New Roman" w:cstheme="minorBidi"/>
          <w:sz w:val="20"/>
          <w:szCs w:val="25"/>
          <w:lang w:bidi="th-TH"/>
        </w:rPr>
        <w:t>1</w:t>
      </w:r>
    </w:p>
    <w:p w14:paraId="753868BE" w14:textId="5E39B373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Shin HH, Maquiling A, Thomson EM, Park IW, Stieb DM</w:t>
      </w:r>
      <w:r w:rsidR="00441897" w:rsidRPr="0077251E">
        <w:rPr>
          <w:rFonts w:ascii="Times New Roman" w:hAnsi="Times New Roman" w:cs="Times New Roman"/>
          <w:sz w:val="20"/>
          <w:szCs w:val="20"/>
        </w:rPr>
        <w:t>,</w:t>
      </w:r>
      <w:r w:rsidRPr="0077251E">
        <w:rPr>
          <w:rFonts w:ascii="Times New Roman" w:hAnsi="Times New Roman" w:cs="Times New Roman"/>
          <w:sz w:val="20"/>
          <w:szCs w:val="20"/>
        </w:rPr>
        <w:t xml:space="preserve"> Dehghani P (2022) Sex-difference in air pollution-related acute circulatory and respiratory mortality and hospitalization. </w:t>
      </w:r>
      <w:r w:rsidR="007B01D0" w:rsidRPr="0077251E">
        <w:rPr>
          <w:rFonts w:ascii="Times New Roman" w:hAnsi="Times New Roman" w:cs="Times New Roman"/>
          <w:sz w:val="20"/>
          <w:szCs w:val="20"/>
        </w:rPr>
        <w:t>Sci Total Environ</w:t>
      </w:r>
      <w:r w:rsidRPr="0077251E">
        <w:rPr>
          <w:rFonts w:ascii="Times New Roman" w:hAnsi="Times New Roman" w:cs="Times New Roman"/>
          <w:sz w:val="20"/>
          <w:szCs w:val="20"/>
        </w:rPr>
        <w:t xml:space="preserve"> 806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150515. </w:t>
      </w:r>
      <w:r w:rsidR="007B01D0" w:rsidRPr="0077251E">
        <w:rPr>
          <w:rFonts w:ascii="Times New Roman" w:hAnsi="Times New Roman" w:cs="Times New Roman"/>
          <w:sz w:val="20"/>
          <w:szCs w:val="20"/>
        </w:rPr>
        <w:t>https://doi.org/10.1016/j.scitotenv.2021.150515</w:t>
      </w:r>
    </w:p>
    <w:p w14:paraId="10174A85" w14:textId="76B5E436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 xml:space="preserve">Strosnider HM, Chang HH, Darrow, LA, Liu Y, Vaidyanathan A, Strickland MJ (2019) Age-specific associations of ozone and fine particulate matter with respiratory emergency department visits in the United States. </w:t>
      </w:r>
      <w:r w:rsidR="00F557F8" w:rsidRPr="0077251E">
        <w:rPr>
          <w:rFonts w:ascii="Times New Roman" w:hAnsi="Times New Roman" w:cs="Times New Roman"/>
          <w:sz w:val="20"/>
          <w:szCs w:val="20"/>
        </w:rPr>
        <w:t xml:space="preserve">Am J Respir Crit Care Med </w:t>
      </w:r>
      <w:r w:rsidRPr="0077251E">
        <w:rPr>
          <w:rFonts w:ascii="Times New Roman" w:hAnsi="Times New Roman" w:cs="Times New Roman"/>
          <w:sz w:val="20"/>
          <w:szCs w:val="20"/>
        </w:rPr>
        <w:t>199(7)</w:t>
      </w:r>
      <w:r w:rsidR="007B01D0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882-890. </w:t>
      </w:r>
      <w:r w:rsidR="007B01D0" w:rsidRPr="0077251E">
        <w:rPr>
          <w:rFonts w:ascii="Times New Roman" w:hAnsi="Times New Roman" w:cs="Times New Roman"/>
          <w:sz w:val="20"/>
          <w:szCs w:val="20"/>
        </w:rPr>
        <w:t xml:space="preserve">https://doi.org/10.1164/rccm.201806-1147OC   </w:t>
      </w:r>
    </w:p>
    <w:p w14:paraId="68928FC7" w14:textId="3F28EFB9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 xml:space="preserve">Su C, Breitner S, Schneider A, Liu L, Franck U, Peters A, Pan X (2016) Short-term effects of fine particulate air pollution on cardiovascular hospital emergency room visits: a time-series study in Beijing, China. </w:t>
      </w:r>
      <w:r w:rsidR="00F557F8" w:rsidRPr="0077251E">
        <w:rPr>
          <w:rFonts w:ascii="Times New Roman" w:hAnsi="Times New Roman" w:cs="Times New Roman"/>
          <w:sz w:val="20"/>
          <w:szCs w:val="20"/>
        </w:rPr>
        <w:t>Int Arch Occup Environ Health</w:t>
      </w:r>
      <w:r w:rsidRPr="0077251E">
        <w:rPr>
          <w:rFonts w:ascii="Times New Roman" w:hAnsi="Times New Roman" w:cs="Times New Roman"/>
          <w:sz w:val="20"/>
          <w:szCs w:val="20"/>
        </w:rPr>
        <w:t xml:space="preserve"> 89(4)</w:t>
      </w:r>
      <w:r w:rsidR="00F557F8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641-657. </w:t>
      </w:r>
      <w:r w:rsidR="00F557F8" w:rsidRPr="0077251E">
        <w:rPr>
          <w:rFonts w:ascii="Times New Roman" w:hAnsi="Times New Roman" w:cs="Times New Roman"/>
          <w:sz w:val="20"/>
          <w:szCs w:val="20"/>
        </w:rPr>
        <w:t>https://doi.org/10.1007/s00420-015-1102-6</w:t>
      </w:r>
    </w:p>
    <w:p w14:paraId="59A2BFB9" w14:textId="4E413FA5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Wang J, Huang Z, Liu X</w:t>
      </w:r>
      <w:r w:rsidR="00473DD6" w:rsidRPr="0077251E">
        <w:rPr>
          <w:rFonts w:ascii="Times New Roman" w:hAnsi="Times New Roman" w:cs="Times New Roman"/>
          <w:sz w:val="20"/>
          <w:szCs w:val="20"/>
        </w:rPr>
        <w:t xml:space="preserve"> et al</w:t>
      </w:r>
      <w:r w:rsidRPr="0077251E">
        <w:rPr>
          <w:rFonts w:ascii="Times New Roman" w:hAnsi="Times New Roman" w:cs="Times New Roman"/>
          <w:sz w:val="20"/>
          <w:szCs w:val="20"/>
        </w:rPr>
        <w:t xml:space="preserve"> (2023) Effects of ambient air pollution on cause-specific hospitalizations in Wuhan during 2017–2019. </w:t>
      </w:r>
      <w:r w:rsidR="00F557F8" w:rsidRPr="0077251E">
        <w:rPr>
          <w:rFonts w:ascii="Times New Roman" w:hAnsi="Times New Roman" w:cs="Times New Roman"/>
          <w:sz w:val="20"/>
          <w:szCs w:val="20"/>
        </w:rPr>
        <w:t xml:space="preserve">Ecotoxicol Environ Saf </w:t>
      </w:r>
      <w:r w:rsidRPr="0077251E">
        <w:rPr>
          <w:rFonts w:ascii="Times New Roman" w:hAnsi="Times New Roman" w:cs="Times New Roman"/>
          <w:sz w:val="20"/>
          <w:szCs w:val="20"/>
        </w:rPr>
        <w:t xml:space="preserve"> 253</w:t>
      </w:r>
      <w:r w:rsidR="00F557F8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114686. </w:t>
      </w:r>
      <w:r w:rsidR="00F557F8" w:rsidRPr="0077251E">
        <w:rPr>
          <w:rFonts w:ascii="Times New Roman" w:hAnsi="Times New Roman" w:cs="Times New Roman"/>
          <w:sz w:val="20"/>
          <w:szCs w:val="20"/>
        </w:rPr>
        <w:t>https://doi.org/10.1016/j.ecoenv.2023.114686</w:t>
      </w:r>
    </w:p>
    <w:p w14:paraId="53A214C4" w14:textId="08D92D7F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Wang X, Yu C, Zhang</w:t>
      </w:r>
      <w:r w:rsidR="00473DD6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 xml:space="preserve">Y, Shi F, Meng R, Yu Y (2020) Attributable risk and economic cost of cardiovascular hospital admissions due to ambient particulate matter in Wuhan, China. </w:t>
      </w:r>
      <w:r w:rsidR="00F557F8" w:rsidRPr="0077251E">
        <w:rPr>
          <w:rFonts w:ascii="Times New Roman" w:hAnsi="Times New Roman" w:cs="Times New Roman"/>
          <w:sz w:val="20"/>
          <w:szCs w:val="20"/>
        </w:rPr>
        <w:t>Int J Environ Res Public Health</w:t>
      </w:r>
      <w:r w:rsidRPr="0077251E">
        <w:rPr>
          <w:rFonts w:ascii="Times New Roman" w:hAnsi="Times New Roman" w:cs="Times New Roman"/>
          <w:sz w:val="20"/>
          <w:szCs w:val="20"/>
        </w:rPr>
        <w:t xml:space="preserve"> 17(15)</w:t>
      </w:r>
      <w:r w:rsidR="00F557F8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5453. </w:t>
      </w:r>
      <w:r w:rsidR="00F557F8" w:rsidRPr="0077251E">
        <w:rPr>
          <w:rFonts w:ascii="Times New Roman" w:hAnsi="Times New Roman" w:cs="Times New Roman"/>
          <w:sz w:val="20"/>
          <w:szCs w:val="20"/>
        </w:rPr>
        <w:t>https://doi.org/10.3390/ijerph17155453</w:t>
      </w:r>
    </w:p>
    <w:p w14:paraId="0C038703" w14:textId="448F4DD2" w:rsidR="00943475" w:rsidRPr="0077251E" w:rsidRDefault="00943475" w:rsidP="00441897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Wu T, Yang X, Chu A, Xie X, Bai M, Peng Y, Zhang Z (2022) Acute effects of fine particulate matter (PM</w:t>
      </w:r>
      <w:r w:rsidRPr="0077251E">
        <w:rPr>
          <w:rFonts w:ascii="Times New Roman" w:hAnsi="Times New Roman" w:cs="Times New Roman"/>
          <w:sz w:val="20"/>
          <w:szCs w:val="20"/>
          <w:vertAlign w:val="subscript"/>
        </w:rPr>
        <w:t>2.5</w:t>
      </w:r>
      <w:r w:rsidRPr="0077251E">
        <w:rPr>
          <w:rFonts w:ascii="Times New Roman" w:hAnsi="Times New Roman" w:cs="Times New Roman"/>
          <w:sz w:val="20"/>
          <w:szCs w:val="20"/>
        </w:rPr>
        <w:t xml:space="preserve">) on hospital admissions for cardiovascular diseases in Lanzhou, China: A time-series study. </w:t>
      </w:r>
      <w:r w:rsidR="00F557F8" w:rsidRPr="0077251E">
        <w:rPr>
          <w:rFonts w:ascii="Times New Roman" w:hAnsi="Times New Roman" w:cs="Times New Roman"/>
          <w:sz w:val="20"/>
          <w:szCs w:val="20"/>
        </w:rPr>
        <w:t>Environ Sci Eur</w:t>
      </w:r>
      <w:r w:rsidRPr="0077251E">
        <w:rPr>
          <w:rFonts w:ascii="Times New Roman" w:hAnsi="Times New Roman" w:cs="Times New Roman"/>
          <w:sz w:val="20"/>
          <w:szCs w:val="20"/>
        </w:rPr>
        <w:t xml:space="preserve"> 34(1)</w:t>
      </w:r>
      <w:r w:rsidR="00F557F8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1-14. </w:t>
      </w:r>
      <w:r w:rsidR="00F557F8" w:rsidRPr="0077251E">
        <w:rPr>
          <w:rFonts w:ascii="Times New Roman" w:hAnsi="Times New Roman" w:cs="Times New Roman"/>
          <w:sz w:val="20"/>
          <w:szCs w:val="20"/>
        </w:rPr>
        <w:t>https://doi.org/10.1186/s12302-022-00634-y</w:t>
      </w:r>
    </w:p>
    <w:p w14:paraId="55645980" w14:textId="77777777" w:rsidR="004C5418" w:rsidRPr="0077251E" w:rsidRDefault="00943475" w:rsidP="00473DD6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0"/>
          <w:szCs w:val="20"/>
        </w:rPr>
      </w:pPr>
      <w:r w:rsidRPr="0077251E">
        <w:rPr>
          <w:rFonts w:ascii="Times New Roman" w:hAnsi="Times New Roman" w:cs="Times New Roman"/>
          <w:sz w:val="20"/>
          <w:szCs w:val="20"/>
        </w:rPr>
        <w:t>Yap J, Ng Y, Yeo KK, Sahlén A, Lam</w:t>
      </w:r>
      <w:r w:rsidR="00473DD6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>CSP, Lee</w:t>
      </w:r>
      <w:r w:rsidR="00473DD6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>V, Ma</w:t>
      </w:r>
      <w:r w:rsidR="00473DD6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>S (2019) Particulate air pollution on cardiovascular mortality in the tropics: impact on the elderly. Environ Health</w:t>
      </w:r>
      <w:r w:rsidR="00F557F8" w:rsidRPr="0077251E">
        <w:rPr>
          <w:rFonts w:ascii="Times New Roman" w:hAnsi="Times New Roman" w:cs="Times New Roman"/>
          <w:sz w:val="20"/>
          <w:szCs w:val="20"/>
        </w:rPr>
        <w:t xml:space="preserve"> </w:t>
      </w:r>
      <w:r w:rsidRPr="0077251E">
        <w:rPr>
          <w:rFonts w:ascii="Times New Roman" w:hAnsi="Times New Roman" w:cs="Times New Roman"/>
          <w:sz w:val="20"/>
          <w:szCs w:val="20"/>
        </w:rPr>
        <w:t>18(1)</w:t>
      </w:r>
      <w:r w:rsidR="00F557F8" w:rsidRPr="0077251E">
        <w:rPr>
          <w:rFonts w:ascii="Times New Roman" w:hAnsi="Times New Roman" w:cs="Times New Roman"/>
          <w:sz w:val="20"/>
          <w:szCs w:val="20"/>
        </w:rPr>
        <w:t>:</w:t>
      </w:r>
      <w:r w:rsidRPr="0077251E">
        <w:rPr>
          <w:rFonts w:ascii="Times New Roman" w:hAnsi="Times New Roman" w:cs="Times New Roman"/>
          <w:sz w:val="20"/>
          <w:szCs w:val="20"/>
        </w:rPr>
        <w:t xml:space="preserve"> 1-9. </w:t>
      </w:r>
      <w:r w:rsidR="00F557F8" w:rsidRPr="0077251E">
        <w:rPr>
          <w:rFonts w:ascii="Times New Roman" w:hAnsi="Times New Roman" w:cs="Times New Roman"/>
          <w:sz w:val="20"/>
          <w:szCs w:val="20"/>
        </w:rPr>
        <w:t>https://doi.org/10.1186/s12940-019-0476-4</w:t>
      </w:r>
    </w:p>
    <w:sectPr w:rsidR="004C5418" w:rsidRPr="0077251E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27F07" w14:textId="77777777" w:rsidR="005E0FBA" w:rsidRDefault="005E0FBA" w:rsidP="008F3B05">
      <w:pPr>
        <w:spacing w:after="0" w:line="240" w:lineRule="auto"/>
      </w:pPr>
      <w:r>
        <w:separator/>
      </w:r>
    </w:p>
  </w:endnote>
  <w:endnote w:type="continuationSeparator" w:id="0">
    <w:p w14:paraId="162CE2B1" w14:textId="77777777" w:rsidR="005E0FBA" w:rsidRDefault="005E0FBA" w:rsidP="008F3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24703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BD3C1" w14:textId="672FFDB8" w:rsidR="00A57D7A" w:rsidRDefault="00A57D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25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F49B28" w14:textId="77777777" w:rsidR="00A57D7A" w:rsidRDefault="00A57D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8A096" w14:textId="77777777" w:rsidR="005E0FBA" w:rsidRDefault="005E0FBA" w:rsidP="008F3B05">
      <w:pPr>
        <w:spacing w:after="0" w:line="240" w:lineRule="auto"/>
      </w:pPr>
      <w:r>
        <w:separator/>
      </w:r>
    </w:p>
  </w:footnote>
  <w:footnote w:type="continuationSeparator" w:id="0">
    <w:p w14:paraId="032D8C1B" w14:textId="77777777" w:rsidR="005E0FBA" w:rsidRDefault="005E0FBA" w:rsidP="008F3B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vdvadd29xrzfge59de5z0dse0ws0dte29rz&quot;&gt;EndNote_2022&lt;record-ids&gt;&lt;item&gt;53&lt;/item&gt;&lt;item&gt;66&lt;/item&gt;&lt;item&gt;68&lt;/item&gt;&lt;item&gt;69&lt;/item&gt;&lt;item&gt;70&lt;/item&gt;&lt;item&gt;78&lt;/item&gt;&lt;item&gt;79&lt;/item&gt;&lt;item&gt;90&lt;/item&gt;&lt;item&gt;118&lt;/item&gt;&lt;item&gt;121&lt;/item&gt;&lt;item&gt;123&lt;/item&gt;&lt;item&gt;311&lt;/item&gt;&lt;item&gt;332&lt;/item&gt;&lt;item&gt;333&lt;/item&gt;&lt;item&gt;335&lt;/item&gt;&lt;item&gt;337&lt;/item&gt;&lt;item&gt;479&lt;/item&gt;&lt;/record-ids&gt;&lt;/item&gt;&lt;/Libraries&gt;"/>
  </w:docVars>
  <w:rsids>
    <w:rsidRoot w:val="008F3B05"/>
    <w:rsid w:val="00002782"/>
    <w:rsid w:val="00004283"/>
    <w:rsid w:val="00030511"/>
    <w:rsid w:val="00036542"/>
    <w:rsid w:val="000449D0"/>
    <w:rsid w:val="00065D23"/>
    <w:rsid w:val="00070EAF"/>
    <w:rsid w:val="0007172F"/>
    <w:rsid w:val="0008122E"/>
    <w:rsid w:val="000C22F5"/>
    <w:rsid w:val="000C4049"/>
    <w:rsid w:val="000F3805"/>
    <w:rsid w:val="00136245"/>
    <w:rsid w:val="00140603"/>
    <w:rsid w:val="00156CD7"/>
    <w:rsid w:val="001621DF"/>
    <w:rsid w:val="00192868"/>
    <w:rsid w:val="001A2744"/>
    <w:rsid w:val="001C100F"/>
    <w:rsid w:val="001C27DC"/>
    <w:rsid w:val="001C2BA2"/>
    <w:rsid w:val="001D403E"/>
    <w:rsid w:val="001F13D1"/>
    <w:rsid w:val="002077F2"/>
    <w:rsid w:val="00214A47"/>
    <w:rsid w:val="00223C06"/>
    <w:rsid w:val="0023457F"/>
    <w:rsid w:val="0023788C"/>
    <w:rsid w:val="002E0C26"/>
    <w:rsid w:val="002E274E"/>
    <w:rsid w:val="002E6A57"/>
    <w:rsid w:val="002F2A7B"/>
    <w:rsid w:val="003105D8"/>
    <w:rsid w:val="00344016"/>
    <w:rsid w:val="00364C33"/>
    <w:rsid w:val="00372753"/>
    <w:rsid w:val="0039229C"/>
    <w:rsid w:val="003B21C4"/>
    <w:rsid w:val="003B5AF2"/>
    <w:rsid w:val="003F4260"/>
    <w:rsid w:val="0040140D"/>
    <w:rsid w:val="004031D5"/>
    <w:rsid w:val="0041047D"/>
    <w:rsid w:val="00416B7A"/>
    <w:rsid w:val="00427286"/>
    <w:rsid w:val="00440A68"/>
    <w:rsid w:val="00441897"/>
    <w:rsid w:val="00473DD6"/>
    <w:rsid w:val="004829DF"/>
    <w:rsid w:val="00490422"/>
    <w:rsid w:val="00494A69"/>
    <w:rsid w:val="004950BC"/>
    <w:rsid w:val="004A0813"/>
    <w:rsid w:val="004C5418"/>
    <w:rsid w:val="004D0A8B"/>
    <w:rsid w:val="004D72FE"/>
    <w:rsid w:val="00505CC1"/>
    <w:rsid w:val="005600C7"/>
    <w:rsid w:val="00583901"/>
    <w:rsid w:val="005C0178"/>
    <w:rsid w:val="005C4024"/>
    <w:rsid w:val="005D0B7F"/>
    <w:rsid w:val="005E0FBA"/>
    <w:rsid w:val="005E5F04"/>
    <w:rsid w:val="0061712C"/>
    <w:rsid w:val="0062088D"/>
    <w:rsid w:val="00624564"/>
    <w:rsid w:val="00657117"/>
    <w:rsid w:val="00665AA1"/>
    <w:rsid w:val="00665AC7"/>
    <w:rsid w:val="00686722"/>
    <w:rsid w:val="006A1633"/>
    <w:rsid w:val="006A2F80"/>
    <w:rsid w:val="006B7758"/>
    <w:rsid w:val="006C1653"/>
    <w:rsid w:val="006E747F"/>
    <w:rsid w:val="006F5096"/>
    <w:rsid w:val="00701740"/>
    <w:rsid w:val="007431C2"/>
    <w:rsid w:val="00750A72"/>
    <w:rsid w:val="007625FD"/>
    <w:rsid w:val="0077251E"/>
    <w:rsid w:val="00790C9A"/>
    <w:rsid w:val="007B01D0"/>
    <w:rsid w:val="007C5961"/>
    <w:rsid w:val="007D06D1"/>
    <w:rsid w:val="007D33A6"/>
    <w:rsid w:val="007E6E31"/>
    <w:rsid w:val="007E7E8A"/>
    <w:rsid w:val="0081438E"/>
    <w:rsid w:val="008648F0"/>
    <w:rsid w:val="0086716E"/>
    <w:rsid w:val="008E766F"/>
    <w:rsid w:val="008F3B05"/>
    <w:rsid w:val="00943475"/>
    <w:rsid w:val="00952133"/>
    <w:rsid w:val="00981B66"/>
    <w:rsid w:val="00991581"/>
    <w:rsid w:val="00992BAC"/>
    <w:rsid w:val="00993A30"/>
    <w:rsid w:val="009B749B"/>
    <w:rsid w:val="00A1522A"/>
    <w:rsid w:val="00A57D7A"/>
    <w:rsid w:val="00A84E4A"/>
    <w:rsid w:val="00A93324"/>
    <w:rsid w:val="00AA170E"/>
    <w:rsid w:val="00AF27B1"/>
    <w:rsid w:val="00AF548D"/>
    <w:rsid w:val="00B01835"/>
    <w:rsid w:val="00B06CCD"/>
    <w:rsid w:val="00B1557D"/>
    <w:rsid w:val="00B40DC4"/>
    <w:rsid w:val="00B658B5"/>
    <w:rsid w:val="00B76651"/>
    <w:rsid w:val="00B90DE3"/>
    <w:rsid w:val="00BA33BE"/>
    <w:rsid w:val="00BE502A"/>
    <w:rsid w:val="00C075C7"/>
    <w:rsid w:val="00C15596"/>
    <w:rsid w:val="00C22FB5"/>
    <w:rsid w:val="00C32197"/>
    <w:rsid w:val="00C3534B"/>
    <w:rsid w:val="00C3702C"/>
    <w:rsid w:val="00C37078"/>
    <w:rsid w:val="00C40492"/>
    <w:rsid w:val="00C42954"/>
    <w:rsid w:val="00C42C24"/>
    <w:rsid w:val="00C44990"/>
    <w:rsid w:val="00C44CF1"/>
    <w:rsid w:val="00C45A04"/>
    <w:rsid w:val="00C46D7E"/>
    <w:rsid w:val="00C578FF"/>
    <w:rsid w:val="00C646D3"/>
    <w:rsid w:val="00C841ED"/>
    <w:rsid w:val="00CB5907"/>
    <w:rsid w:val="00CD0295"/>
    <w:rsid w:val="00D10D54"/>
    <w:rsid w:val="00D2629E"/>
    <w:rsid w:val="00D446D1"/>
    <w:rsid w:val="00D87033"/>
    <w:rsid w:val="00DA668F"/>
    <w:rsid w:val="00E40EB6"/>
    <w:rsid w:val="00E63918"/>
    <w:rsid w:val="00E63CDC"/>
    <w:rsid w:val="00E8302E"/>
    <w:rsid w:val="00E94855"/>
    <w:rsid w:val="00EA6593"/>
    <w:rsid w:val="00EB43C2"/>
    <w:rsid w:val="00EF0CCE"/>
    <w:rsid w:val="00EF2CDF"/>
    <w:rsid w:val="00F160BA"/>
    <w:rsid w:val="00F21860"/>
    <w:rsid w:val="00F557F8"/>
    <w:rsid w:val="00F62ED8"/>
    <w:rsid w:val="00F728BA"/>
    <w:rsid w:val="00FA08B2"/>
    <w:rsid w:val="00FC36E3"/>
    <w:rsid w:val="00FC3F4B"/>
    <w:rsid w:val="00FF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F8BF0"/>
  <w15:docId w15:val="{174EBB70-1947-44F3-AF3D-6A0F5D943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rsid w:val="008F3B05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  <w14:ligatures w14:val="none"/>
    </w:rPr>
  </w:style>
  <w:style w:type="paragraph" w:customStyle="1" w:styleId="MDPI13authornames">
    <w:name w:val="MDPI_1.3_authornames"/>
    <w:next w:val="Normal"/>
    <w:rsid w:val="008F3B05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eastAsia="de-DE" w:bidi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F3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B05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F3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B05"/>
    <w:rPr>
      <w:lang w:bidi="ar-SA"/>
    </w:rPr>
  </w:style>
  <w:style w:type="table" w:styleId="TableGrid">
    <w:name w:val="Table Grid"/>
    <w:basedOn w:val="TableNormal"/>
    <w:uiPriority w:val="39"/>
    <w:rsid w:val="008F3B05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A84E4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84E4A"/>
    <w:rPr>
      <w:rFonts w:ascii="Calibri" w:hAnsi="Calibri" w:cs="Calibri"/>
      <w:noProof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A84E4A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84E4A"/>
    <w:rPr>
      <w:rFonts w:ascii="Calibri" w:hAnsi="Calibri" w:cs="Calibri"/>
      <w:noProof/>
      <w:lang w:bidi="ar-SA"/>
    </w:rPr>
  </w:style>
  <w:style w:type="character" w:styleId="Hyperlink">
    <w:name w:val="Hyperlink"/>
    <w:basedOn w:val="DefaultParagraphFont"/>
    <w:uiPriority w:val="99"/>
    <w:unhideWhenUsed/>
    <w:rsid w:val="00A84E4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4E4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0E"/>
    <w:rPr>
      <w:rFonts w:ascii="Tahoma" w:hAnsi="Tahoma" w:cs="Tahoma"/>
      <w:sz w:val="16"/>
      <w:szCs w:val="16"/>
      <w:lang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4189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F0CCE"/>
    <w:rPr>
      <w:color w:val="80808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90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5095</Words>
  <Characters>29293</Characters>
  <Application>Microsoft Office Word</Application>
  <DocSecurity>0</DocSecurity>
  <Lines>3539</Lines>
  <Paragraphs>2523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SITTHIPONG PENGJAN</dc:creator>
  <cp:lastModifiedBy>SITTHIPONG PENGJAN</cp:lastModifiedBy>
  <cp:revision>2</cp:revision>
  <dcterms:created xsi:type="dcterms:W3CDTF">2026-03-17T17:36:00Z</dcterms:created>
  <dcterms:modified xsi:type="dcterms:W3CDTF">2026-03-17T17:36:00Z</dcterms:modified>
</cp:coreProperties>
</file>