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3688" w:rsidRDefault="00433688" w:rsidP="0043368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Supplementary Materials</w:t>
      </w:r>
    </w:p>
    <w:p w:rsidR="00433688" w:rsidRDefault="00433688" w:rsidP="00433688">
      <w:pPr>
        <w:spacing w:line="360" w:lineRule="auto"/>
        <w:jc w:val="both"/>
        <w:rPr>
          <w:rFonts w:ascii="Times New Roman" w:eastAsia="Times New Roman" w:hAnsi="Times New Roman" w:cs="Times New Roman"/>
        </w:rPr>
      </w:pPr>
      <w:r>
        <w:rPr>
          <w:rFonts w:ascii="Times New Roman" w:eastAsia="Times New Roman" w:hAnsi="Times New Roman" w:cs="Times New Roman"/>
          <w:b/>
        </w:rPr>
        <w:t>Qualitative Interview Questions</w:t>
      </w:r>
      <w:r>
        <w:rPr>
          <w:rFonts w:ascii="Times New Roman" w:eastAsia="Times New Roman" w:hAnsi="Times New Roman" w:cs="Times New Roman"/>
        </w:rPr>
        <w:t xml:space="preserve"> </w:t>
      </w:r>
    </w:p>
    <w:p w:rsidR="00433688" w:rsidRDefault="00433688" w:rsidP="00433688">
      <w:pPr>
        <w:numPr>
          <w:ilvl w:val="0"/>
          <w:numId w:val="1"/>
        </w:numPr>
        <w:spacing w:line="312" w:lineRule="auto"/>
        <w:ind w:left="274"/>
        <w:jc w:val="both"/>
        <w:rPr>
          <w:rFonts w:ascii="Times New Roman" w:eastAsia="Times New Roman" w:hAnsi="Times New Roman" w:cs="Times New Roman"/>
        </w:rPr>
      </w:pPr>
      <w:r>
        <w:rPr>
          <w:rFonts w:ascii="Times New Roman" w:eastAsia="Times New Roman" w:hAnsi="Times New Roman" w:cs="Times New Roman"/>
        </w:rPr>
        <w:t>How do you describe your pre-displacement lives and conditions? What were the circumstances leading to your displacement?</w:t>
      </w:r>
    </w:p>
    <w:p w:rsidR="00433688" w:rsidRDefault="00433688" w:rsidP="00433688">
      <w:pPr>
        <w:spacing w:line="312" w:lineRule="auto"/>
        <w:ind w:left="274" w:hanging="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သင်၏</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နေရပ်စွန့်ခွာမီ</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ဘဝနှင့်</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အခြေအနေများကို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ဘယ်လိုဖော်ပြမလဲ။</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သင့်ကို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နေရပ်စွန့်ခွာစေတဲ့</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အခြေအနေတွေက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ဘာတွေလဲ။</w:t>
      </w:r>
    </w:p>
    <w:p w:rsidR="00433688" w:rsidRDefault="00433688" w:rsidP="00433688">
      <w:pPr>
        <w:numPr>
          <w:ilvl w:val="0"/>
          <w:numId w:val="1"/>
        </w:numPr>
        <w:spacing w:line="312" w:lineRule="auto"/>
        <w:ind w:left="274"/>
        <w:jc w:val="both"/>
        <w:rPr>
          <w:rFonts w:ascii="Times New Roman" w:eastAsia="Times New Roman" w:hAnsi="Times New Roman" w:cs="Times New Roman"/>
        </w:rPr>
      </w:pPr>
      <w:r>
        <w:rPr>
          <w:rFonts w:ascii="Times New Roman" w:eastAsia="Times New Roman" w:hAnsi="Times New Roman" w:cs="Times New Roman"/>
        </w:rPr>
        <w:t>How do you understand “Resilience”?How do you perceive your own resilience and the resilience of your community?</w:t>
      </w:r>
    </w:p>
    <w:p w:rsidR="00433688" w:rsidRDefault="00433688" w:rsidP="00433688">
      <w:pPr>
        <w:spacing w:line="312" w:lineRule="auto"/>
        <w:ind w:left="274" w:hanging="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ပြန်လည်ထူထောင်နိုင်စွမ်း</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ဆိုတာကို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ဘယ်လိုနားလည်လဲ။</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ကိုယ့်ကိုယ်ကိုယ်နဲ့</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ကိုယ့်အသိုင်းအဝိုင်းရဲ့</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ပြန်လည်ထူထောင်နိုင်စွမ်းကို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ဘယ်လိုမြင်လဲ။</w:t>
      </w:r>
    </w:p>
    <w:p w:rsidR="00433688" w:rsidRDefault="00433688" w:rsidP="00433688">
      <w:pPr>
        <w:spacing w:line="312" w:lineRule="auto"/>
        <w:ind w:left="274" w:hanging="360"/>
        <w:jc w:val="both"/>
        <w:rPr>
          <w:rFonts w:ascii="Times New Roman" w:eastAsia="Times New Roman" w:hAnsi="Times New Roman" w:cs="Times New Roman"/>
        </w:rPr>
      </w:pPr>
      <w:r>
        <w:rPr>
          <w:rFonts w:ascii="Times New Roman" w:eastAsia="Times New Roman" w:hAnsi="Times New Roman" w:cs="Times New Roman"/>
        </w:rPr>
        <w:t xml:space="preserve">   Prompt question for 2 -  Can you describe specific instances or experiences where you observed resilience among IDP communities? What factors do you think contributed to this resilience?</w:t>
      </w:r>
    </w:p>
    <w:p w:rsidR="00433688" w:rsidRDefault="00433688" w:rsidP="00433688">
      <w:pPr>
        <w:spacing w:line="312" w:lineRule="auto"/>
        <w:ind w:left="274" w:hanging="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နေရပ်စွန့်ခွာရသူ</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အသိုင်းအဝိုင်းတွေကြားမှာ</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ပြန်လည်ထူထောင်နိုင်စွမ်းကို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သင်တွေ့မြင်ခဲ့တဲ့</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အချက်အလက်တွေ</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ဒါမှမဟုတ်</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အတွေ့အကြုံတွေကို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ပြောပြနိုင်လား။</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ဒီပြန်လည်ထူထောင်နိုင်စွမ်းကို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ဖြစ်ပေါ်စေတဲ့</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အချက်တွေက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ဘာတွေလို့</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ထင်လဲ။</w:t>
      </w:r>
    </w:p>
    <w:p w:rsidR="00433688" w:rsidRDefault="00433688" w:rsidP="00433688">
      <w:pPr>
        <w:numPr>
          <w:ilvl w:val="0"/>
          <w:numId w:val="1"/>
        </w:numPr>
        <w:spacing w:line="312" w:lineRule="auto"/>
        <w:ind w:left="274"/>
        <w:jc w:val="both"/>
        <w:rPr>
          <w:rFonts w:ascii="Times New Roman" w:eastAsia="Times New Roman" w:hAnsi="Times New Roman" w:cs="Times New Roman"/>
        </w:rPr>
      </w:pPr>
      <w:r>
        <w:rPr>
          <w:rFonts w:ascii="Times New Roman" w:eastAsia="Times New Roman" w:hAnsi="Times New Roman" w:cs="Times New Roman"/>
        </w:rPr>
        <w:t xml:space="preserve">How do you feel about current approaches to supporting internally displaced populations (IDPs) in Myanmar? </w:t>
      </w:r>
    </w:p>
    <w:p w:rsidR="00433688" w:rsidRDefault="00433688" w:rsidP="00433688">
      <w:pPr>
        <w:spacing w:line="312" w:lineRule="auto"/>
        <w:ind w:left="274" w:hanging="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မြန်မာနိုင်ငံမှာ</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နေရပ်စွန့်ခွာရသူတွေကို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ထောက်ပံ့ရေးအတွက်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လက်ရှိလုပ်ဆောင်နေတဲ့</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နည်းလမ်းတွေကို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ဘယ်လိုခံစားလဲ။</w:t>
      </w:r>
    </w:p>
    <w:p w:rsidR="00433688" w:rsidRDefault="00433688" w:rsidP="00433688">
      <w:pPr>
        <w:spacing w:line="312" w:lineRule="auto"/>
        <w:ind w:left="274" w:hanging="360"/>
        <w:jc w:val="both"/>
        <w:rPr>
          <w:rFonts w:ascii="Times New Roman" w:eastAsia="Times New Roman" w:hAnsi="Times New Roman" w:cs="Times New Roman"/>
        </w:rPr>
      </w:pPr>
      <w:r>
        <w:rPr>
          <w:rFonts w:ascii="Times New Roman" w:eastAsia="Times New Roman" w:hAnsi="Times New Roman" w:cs="Times New Roman"/>
        </w:rPr>
        <w:t xml:space="preserve">    Prompt question for 3 - What are working well and what key elements do you believe are missing or insufficient? What role do you believe NGOs and other development organizations should play in shifting the focus from vulnerability to resilience for IDP communities in Myanmar? What long-term strategies do you think are necessary?</w:t>
      </w:r>
    </w:p>
    <w:p w:rsidR="00433688" w:rsidRDefault="00433688" w:rsidP="00433688">
      <w:pPr>
        <w:spacing w:line="312" w:lineRule="auto"/>
        <w:ind w:left="274" w:hanging="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အဆင်ပြေနေလဲ၊</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လိုအပ်နေသေးလဲ။</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မြန်မာနိုင်ငံမှာ</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နေရပ်စွန့်ခွာရသူ</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အသိုင်းအဝိုင်းတွေ</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အားနည်းချက်ကနေ</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ပြန်လည်ထူထောင်နိုင်စွမ်းကို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ရောက်အောင်</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အစိုးရမဟုတ်တဲ့</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အဖွဲ့အစည်းတွေနဲ့</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ဖွံ့ဖြိုးရေး</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အဖွဲ့အစည်းတွေက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ဘာလုပ်သင့်လဲ။</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ရေရှည်</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စီမံကိန်းတွေအနေနဲ့</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ဘာတွေလိုအပ်လဲ။</w:t>
      </w:r>
    </w:p>
    <w:p w:rsidR="00433688" w:rsidRDefault="00433688" w:rsidP="00433688">
      <w:pPr>
        <w:numPr>
          <w:ilvl w:val="0"/>
          <w:numId w:val="1"/>
        </w:numPr>
        <w:spacing w:line="312" w:lineRule="auto"/>
        <w:ind w:left="274"/>
        <w:jc w:val="both"/>
        <w:rPr>
          <w:rFonts w:ascii="Times New Roman" w:eastAsia="Times New Roman" w:hAnsi="Times New Roman" w:cs="Times New Roman"/>
        </w:rPr>
      </w:pPr>
      <w:r>
        <w:rPr>
          <w:rFonts w:ascii="Times New Roman" w:eastAsia="Times New Roman" w:hAnsi="Times New Roman" w:cs="Times New Roman"/>
        </w:rPr>
        <w:t>How have internally displaced persons in Myanmar developed coping mechanisms and resilience approaches to navigate the challenges of displacement?</w:t>
      </w:r>
    </w:p>
    <w:p w:rsidR="00433688" w:rsidRDefault="00433688" w:rsidP="00433688">
      <w:pPr>
        <w:spacing w:line="312" w:lineRule="auto"/>
        <w:ind w:left="274" w:hanging="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မြန်မာနိုင်ငံမှာ</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နေရပ်စွန့်ခွာရသူတွေက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နေရပ်စွန့်ခွာရတဲ့</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ခက်ခဲမှုတွေကို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ကျော်ဖြတ်ဖို့</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ဘယ်လို</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ကြုံတွေ့ဖြေရှင်းနည်းတွေနဲ့</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ပြန်လည်ထူထောင်နိုင်စွမ်းနည်းလမ်းတွေကို</w:t>
      </w:r>
      <w:r>
        <w:rPr>
          <w:rFonts w:ascii="Times New Roman" w:eastAsia="Times New Roman" w:hAnsi="Times New Roman" w:cs="Times New Roman"/>
          <w:sz w:val="18"/>
          <w:szCs w:val="18"/>
        </w:rPr>
        <w:t xml:space="preserve"> </w:t>
      </w:r>
      <w:r>
        <w:rPr>
          <w:rFonts w:ascii="Myanmar Text" w:eastAsia="Times New Roman" w:hAnsi="Myanmar Text" w:cs="Myanmar Text"/>
          <w:sz w:val="18"/>
          <w:szCs w:val="18"/>
        </w:rPr>
        <w:t>ဖွံ့ဖြိုးခဲ့လဲ။</w:t>
      </w:r>
    </w:p>
    <w:p w:rsidR="00433688" w:rsidRDefault="00433688" w:rsidP="00433688">
      <w:pPr>
        <w:spacing w:line="312" w:lineRule="auto"/>
        <w:ind w:left="274" w:hanging="360"/>
        <w:jc w:val="both"/>
        <w:rPr>
          <w:rFonts w:ascii="Times New Roman" w:eastAsia="Times New Roman" w:hAnsi="Times New Roman" w:cs="Times New Roman"/>
        </w:rPr>
      </w:pPr>
      <w:r>
        <w:rPr>
          <w:rFonts w:ascii="Times New Roman" w:eastAsia="Times New Roman" w:hAnsi="Times New Roman" w:cs="Times New Roman"/>
        </w:rPr>
        <w:t xml:space="preserve">     Prompt question 4 -what role do social networks and community support play in this process? How has displacement affected your mental well-being?</w:t>
      </w:r>
    </w:p>
    <w:p w:rsidR="00433688" w:rsidRDefault="00433688" w:rsidP="00433688">
      <w:pPr>
        <w:spacing w:line="312" w:lineRule="auto"/>
        <w:ind w:left="274" w:hanging="360"/>
        <w:jc w:val="both"/>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Myanmar Text" w:eastAsia="Times New Roman" w:hAnsi="Myanmar Text" w:cs="Myanmar Text"/>
          <w:sz w:val="20"/>
          <w:szCs w:val="20"/>
        </w:rPr>
        <w:t>ဒီလုပ်ငန်းစဉ်မှာ</w:t>
      </w:r>
      <w:r>
        <w:rPr>
          <w:rFonts w:ascii="Times New Roman" w:eastAsia="Times New Roman" w:hAnsi="Times New Roman" w:cs="Times New Roman"/>
          <w:sz w:val="20"/>
          <w:szCs w:val="20"/>
        </w:rPr>
        <w:t xml:space="preserve"> </w:t>
      </w:r>
      <w:r>
        <w:rPr>
          <w:rFonts w:ascii="Myanmar Text" w:eastAsia="Times New Roman" w:hAnsi="Myanmar Text" w:cs="Myanmar Text"/>
          <w:sz w:val="20"/>
          <w:szCs w:val="20"/>
        </w:rPr>
        <w:t>လူမှုကွန်ရက်နဲ့</w:t>
      </w:r>
      <w:r>
        <w:rPr>
          <w:rFonts w:ascii="Times New Roman" w:eastAsia="Times New Roman" w:hAnsi="Times New Roman" w:cs="Times New Roman"/>
          <w:sz w:val="20"/>
          <w:szCs w:val="20"/>
        </w:rPr>
        <w:t xml:space="preserve"> </w:t>
      </w:r>
      <w:r>
        <w:rPr>
          <w:rFonts w:ascii="Myanmar Text" w:eastAsia="Times New Roman" w:hAnsi="Myanmar Text" w:cs="Myanmar Text"/>
          <w:sz w:val="20"/>
          <w:szCs w:val="20"/>
        </w:rPr>
        <w:t>အသိုင်းအဝိုင်းထောက်ပံ့မှုတွေက</w:t>
      </w:r>
      <w:r>
        <w:rPr>
          <w:rFonts w:ascii="Times New Roman" w:eastAsia="Times New Roman" w:hAnsi="Times New Roman" w:cs="Times New Roman"/>
          <w:sz w:val="20"/>
          <w:szCs w:val="20"/>
        </w:rPr>
        <w:t xml:space="preserve"> </w:t>
      </w:r>
      <w:r>
        <w:rPr>
          <w:rFonts w:ascii="Myanmar Text" w:eastAsia="Times New Roman" w:hAnsi="Myanmar Text" w:cs="Myanmar Text"/>
          <w:sz w:val="20"/>
          <w:szCs w:val="20"/>
        </w:rPr>
        <w:t>ဘယ်လိုအခန်းကဏ္ဍမှ</w:t>
      </w:r>
      <w:r>
        <w:rPr>
          <w:rFonts w:ascii="Times New Roman" w:eastAsia="Times New Roman" w:hAnsi="Times New Roman" w:cs="Times New Roman"/>
          <w:sz w:val="20"/>
          <w:szCs w:val="20"/>
        </w:rPr>
        <w:t xml:space="preserve"> </w:t>
      </w:r>
      <w:r>
        <w:rPr>
          <w:rFonts w:ascii="Myanmar Text" w:eastAsia="Times New Roman" w:hAnsi="Myanmar Text" w:cs="Myanmar Text"/>
          <w:sz w:val="20"/>
          <w:szCs w:val="20"/>
        </w:rPr>
        <w:t>ပါဝင်လဲ။</w:t>
      </w:r>
      <w:r>
        <w:rPr>
          <w:rFonts w:ascii="Times New Roman" w:eastAsia="Times New Roman" w:hAnsi="Times New Roman" w:cs="Times New Roman"/>
          <w:sz w:val="20"/>
          <w:szCs w:val="20"/>
        </w:rPr>
        <w:t xml:space="preserve"> </w:t>
      </w:r>
      <w:r>
        <w:rPr>
          <w:rFonts w:ascii="Myanmar Text" w:eastAsia="Times New Roman" w:hAnsi="Myanmar Text" w:cs="Myanmar Text"/>
          <w:sz w:val="20"/>
          <w:szCs w:val="20"/>
        </w:rPr>
        <w:t>နေရပ်စွန့်ခွာတာက</w:t>
      </w:r>
      <w:r>
        <w:rPr>
          <w:rFonts w:ascii="Times New Roman" w:eastAsia="Times New Roman" w:hAnsi="Times New Roman" w:cs="Times New Roman"/>
          <w:sz w:val="20"/>
          <w:szCs w:val="20"/>
        </w:rPr>
        <w:t xml:space="preserve"> </w:t>
      </w:r>
      <w:r>
        <w:rPr>
          <w:rFonts w:ascii="Myanmar Text" w:eastAsia="Times New Roman" w:hAnsi="Myanmar Text" w:cs="Myanmar Text"/>
          <w:sz w:val="20"/>
          <w:szCs w:val="20"/>
        </w:rPr>
        <w:t>သင့်စိတ်ကျန်းမာရေးကို</w:t>
      </w:r>
      <w:r>
        <w:rPr>
          <w:rFonts w:ascii="Times New Roman" w:eastAsia="Times New Roman" w:hAnsi="Times New Roman" w:cs="Times New Roman"/>
          <w:sz w:val="20"/>
          <w:szCs w:val="20"/>
        </w:rPr>
        <w:t xml:space="preserve"> </w:t>
      </w:r>
      <w:r>
        <w:rPr>
          <w:rFonts w:ascii="Myanmar Text" w:eastAsia="Times New Roman" w:hAnsi="Myanmar Text" w:cs="Myanmar Text"/>
          <w:sz w:val="20"/>
          <w:szCs w:val="20"/>
        </w:rPr>
        <w:t>ဘယ်လိုအကျိုးသက်ရောက်လဲ။</w:t>
      </w:r>
    </w:p>
    <w:p w:rsidR="00433688" w:rsidRDefault="00433688" w:rsidP="00433688">
      <w:pPr>
        <w:jc w:val="both"/>
        <w:rPr>
          <w:rFonts w:ascii="Times New Roman" w:eastAsia="Times New Roman" w:hAnsi="Times New Roman" w:cs="Times New Roman"/>
        </w:rPr>
      </w:pPr>
    </w:p>
    <w:p w:rsidR="00433688" w:rsidRDefault="00433688" w:rsidP="00433688">
      <w:pPr>
        <w:jc w:val="both"/>
        <w:rPr>
          <w:rFonts w:ascii="Times New Roman" w:eastAsia="Times New Roman" w:hAnsi="Times New Roman" w:cs="Times New Roman"/>
        </w:rPr>
      </w:pPr>
    </w:p>
    <w:p w:rsidR="00433688" w:rsidRDefault="00433688" w:rsidP="00433688">
      <w:pPr>
        <w:jc w:val="both"/>
        <w:rPr>
          <w:rFonts w:ascii="Times New Roman" w:eastAsia="Times New Roman" w:hAnsi="Times New Roman" w:cs="Times New Roman"/>
        </w:rPr>
      </w:pPr>
    </w:p>
    <w:p w:rsidR="00433688" w:rsidRDefault="00433688" w:rsidP="00433688">
      <w:pPr>
        <w:jc w:val="both"/>
        <w:rPr>
          <w:rFonts w:ascii="Times New Roman" w:eastAsia="Times New Roman" w:hAnsi="Times New Roman" w:cs="Times New Roman"/>
        </w:rPr>
      </w:pPr>
    </w:p>
    <w:p w:rsidR="00433688" w:rsidRDefault="00433688" w:rsidP="00433688">
      <w:pPr>
        <w:jc w:val="both"/>
        <w:rPr>
          <w:rFonts w:ascii="Times New Roman" w:eastAsia="Times New Roman" w:hAnsi="Times New Roman" w:cs="Times New Roman"/>
        </w:rPr>
      </w:pPr>
      <w:r>
        <w:rPr>
          <w:sz w:val="24"/>
          <w:szCs w:val="24"/>
        </w:rPr>
        <w:lastRenderedPageBreak/>
        <w:t>Supplementary Table 1. Thematic Analysis of the interview content (n=23)</w:t>
      </w:r>
    </w:p>
    <w:p w:rsidR="00433688" w:rsidRDefault="00433688" w:rsidP="00433688">
      <w:r>
        <w:rPr>
          <w:noProof/>
        </w:rPr>
        <w:drawing>
          <wp:inline distT="114300" distB="114300" distL="114300" distR="114300" wp14:anchorId="7D6A1E51" wp14:editId="6B1A07AD">
            <wp:extent cx="6443663" cy="763267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443663" cy="7632672"/>
                    </a:xfrm>
                    <a:prstGeom prst="rect">
                      <a:avLst/>
                    </a:prstGeom>
                    <a:ln/>
                  </pic:spPr>
                </pic:pic>
              </a:graphicData>
            </a:graphic>
          </wp:inline>
        </w:drawing>
      </w:r>
    </w:p>
    <w:p w:rsidR="00433688" w:rsidRDefault="00433688" w:rsidP="00433688"/>
    <w:p w:rsidR="00433688" w:rsidRDefault="00433688" w:rsidP="00433688"/>
    <w:p w:rsidR="00433688" w:rsidRDefault="00433688" w:rsidP="00433688"/>
    <w:p w:rsidR="00433688" w:rsidRDefault="00433688" w:rsidP="00433688"/>
    <w:p w:rsidR="00433688" w:rsidRDefault="00433688" w:rsidP="00433688">
      <w:r>
        <w:rPr>
          <w:noProof/>
        </w:rPr>
        <w:drawing>
          <wp:inline distT="114300" distB="114300" distL="114300" distR="114300" wp14:anchorId="60A57A99" wp14:editId="475D1812">
            <wp:extent cx="6196013" cy="7437201"/>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196013" cy="7437201"/>
                    </a:xfrm>
                    <a:prstGeom prst="rect">
                      <a:avLst/>
                    </a:prstGeom>
                    <a:ln/>
                  </pic:spPr>
                </pic:pic>
              </a:graphicData>
            </a:graphic>
          </wp:inline>
        </w:drawing>
      </w:r>
    </w:p>
    <w:p w:rsidR="00433688" w:rsidRDefault="00433688" w:rsidP="00433688">
      <w:r>
        <w:br w:type="page"/>
      </w:r>
    </w:p>
    <w:p w:rsidR="00433688" w:rsidRDefault="00433688" w:rsidP="00433688">
      <w:pPr>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5971583C" wp14:editId="6C52CCA3">
            <wp:extent cx="5943600" cy="2857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6434"/>
                    <a:stretch>
                      <a:fillRect/>
                    </a:stretch>
                  </pic:blipFill>
                  <pic:spPr>
                    <a:xfrm>
                      <a:off x="0" y="0"/>
                      <a:ext cx="5943600" cy="2857500"/>
                    </a:xfrm>
                    <a:prstGeom prst="rect">
                      <a:avLst/>
                    </a:prstGeom>
                    <a:ln/>
                  </pic:spPr>
                </pic:pic>
              </a:graphicData>
            </a:graphic>
          </wp:inline>
        </w:drawing>
      </w:r>
    </w:p>
    <w:p w:rsidR="00433688" w:rsidRDefault="00433688" w:rsidP="00433688">
      <w:pPr>
        <w:jc w:val="both"/>
        <w:rPr>
          <w:rFonts w:ascii="Times New Roman" w:eastAsia="Times New Roman" w:hAnsi="Times New Roman" w:cs="Times New Roman"/>
          <w:b/>
        </w:rPr>
      </w:pPr>
    </w:p>
    <w:p w:rsidR="00433688" w:rsidRDefault="00433688" w:rsidP="00433688">
      <w:pPr>
        <w:jc w:val="both"/>
        <w:rPr>
          <w:rFonts w:ascii="Times New Roman" w:eastAsia="Times New Roman" w:hAnsi="Times New Roman" w:cs="Times New Roman"/>
        </w:rPr>
      </w:pPr>
      <w:r>
        <w:rPr>
          <w:rFonts w:ascii="Times New Roman" w:eastAsia="Times New Roman" w:hAnsi="Times New Roman" w:cs="Times New Roman"/>
          <w:b/>
        </w:rPr>
        <w:t>Supplementary Fig.1 . Conceptual Framework for Enhancing Resilience Among the Internally Displaced Populations (IDPs) in Myanmar</w:t>
      </w:r>
      <w:r>
        <w:rPr>
          <w:rFonts w:ascii="Times New Roman" w:eastAsia="Times New Roman" w:hAnsi="Times New Roman" w:cs="Times New Roman"/>
        </w:rPr>
        <w:tab/>
      </w:r>
    </w:p>
    <w:p w:rsidR="00433688" w:rsidRDefault="00433688" w:rsidP="00433688">
      <w:r>
        <w:br w:type="page"/>
      </w:r>
    </w:p>
    <w:p w:rsidR="00433688" w:rsidRDefault="00433688" w:rsidP="00433688">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Consolidated criteria for reporting qualitative studies (COREQ): 32-item checklist</w:t>
      </w:r>
    </w:p>
    <w:p w:rsidR="00433688" w:rsidRDefault="00433688" w:rsidP="00433688">
      <w:pPr>
        <w:spacing w:line="360" w:lineRule="auto"/>
        <w:jc w:val="both"/>
        <w:rPr>
          <w:rFonts w:ascii="Times New Roman" w:eastAsia="Times New Roman" w:hAnsi="Times New Roman" w:cs="Times New Roman"/>
        </w:rPr>
      </w:pPr>
    </w:p>
    <w:p w:rsidR="00433688" w:rsidRDefault="00433688" w:rsidP="00433688">
      <w:pPr>
        <w:spacing w:line="360" w:lineRule="auto"/>
        <w:jc w:val="both"/>
        <w:rPr>
          <w:rFonts w:ascii="Times New Roman" w:eastAsia="Times New Roman" w:hAnsi="Times New Roman" w:cs="Times New Roman"/>
        </w:rPr>
      </w:pPr>
      <w:r>
        <w:rPr>
          <w:rFonts w:ascii="Times New Roman" w:eastAsia="Times New Roman" w:hAnsi="Times New Roman" w:cs="Times New Roman"/>
        </w:rPr>
        <w:t>Developed from:</w:t>
      </w:r>
    </w:p>
    <w:p w:rsidR="00433688" w:rsidRDefault="00433688" w:rsidP="0043368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Tong A, Sainsbury P, Craig J. Consolidated criteria for reporting qualitative research (COREQ): a 32-item checklist for interviews and focus groups. </w:t>
      </w:r>
      <w:r>
        <w:rPr>
          <w:rFonts w:ascii="Times New Roman" w:eastAsia="Times New Roman" w:hAnsi="Times New Roman" w:cs="Times New Roman"/>
          <w:i/>
        </w:rPr>
        <w:t>International Journal for Quality in Health Care</w:t>
      </w:r>
      <w:r>
        <w:rPr>
          <w:rFonts w:ascii="Times New Roman" w:eastAsia="Times New Roman" w:hAnsi="Times New Roman" w:cs="Times New Roman"/>
        </w:rPr>
        <w:t>. 2007. Volume 19, Number 6: pp. 349 – 357</w:t>
      </w:r>
    </w:p>
    <w:p w:rsidR="00433688" w:rsidRDefault="00433688" w:rsidP="00433688">
      <w:pPr>
        <w:spacing w:line="360" w:lineRule="auto"/>
        <w:jc w:val="both"/>
        <w:rPr>
          <w:rFonts w:ascii="Times New Roman" w:eastAsia="Times New Roman" w:hAnsi="Times New Roman" w:cs="Times New Roman"/>
        </w:rPr>
      </w:pPr>
    </w:p>
    <w:p w:rsidR="00433688" w:rsidRDefault="00433688" w:rsidP="00433688">
      <w:pPr>
        <w:spacing w:after="200" w:line="360" w:lineRule="auto"/>
        <w:jc w:val="both"/>
        <w:rPr>
          <w:rFonts w:ascii="Times New Roman" w:eastAsia="Times New Roman" w:hAnsi="Times New Roman" w:cs="Times New Roman"/>
        </w:rPr>
      </w:pPr>
      <w:r>
        <w:rPr>
          <w:rFonts w:ascii="Times New Roman" w:eastAsia="Times New Roman" w:hAnsi="Times New Roman" w:cs="Times New Roman"/>
          <w:b/>
        </w:rPr>
        <w:t>Manuscript:</w:t>
      </w:r>
      <w:r>
        <w:rPr>
          <w:rFonts w:ascii="Times New Roman" w:eastAsia="Times New Roman" w:hAnsi="Times New Roman" w:cs="Times New Roman"/>
        </w:rPr>
        <w:t xml:space="preserve"> Reevaluating Gaps and Strengthening Support Strategies for Internally Displaced Populations (IDPs) in Southeastern Myanmar Post-Military Coup: A Qualitative Study</w:t>
      </w:r>
    </w:p>
    <w:p w:rsidR="00433688" w:rsidRDefault="00433688" w:rsidP="00433688">
      <w:pPr>
        <w:spacing w:line="360" w:lineRule="auto"/>
        <w:jc w:val="both"/>
        <w:rPr>
          <w:rFonts w:ascii="Times New Roman" w:eastAsia="Times New Roman" w:hAnsi="Times New Roman" w:cs="Times New Roman"/>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816"/>
        <w:gridCol w:w="4186"/>
        <w:gridCol w:w="2358"/>
      </w:tblGrid>
      <w:tr w:rsidR="00433688" w:rsidTr="000851A9">
        <w:trPr>
          <w:trHeight w:val="525"/>
        </w:trPr>
        <w:tc>
          <w:tcPr>
            <w:tcW w:w="2815" w:type="dxa"/>
            <w:tcBorders>
              <w:top w:val="single" w:sz="6" w:space="0" w:color="000000"/>
              <w:left w:val="single" w:sz="6" w:space="0" w:color="000000"/>
              <w:bottom w:val="single" w:sz="6" w:space="0" w:color="000000"/>
              <w:right w:val="single" w:sz="6" w:space="0" w:color="000000"/>
            </w:tcBorders>
            <w:shd w:val="clear" w:color="auto" w:fill="C0C0C0"/>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b/>
              </w:rPr>
            </w:pPr>
            <w:r>
              <w:rPr>
                <w:rFonts w:ascii="Times New Roman" w:eastAsia="Times New Roman" w:hAnsi="Times New Roman" w:cs="Times New Roman"/>
                <w:b/>
              </w:rPr>
              <w:t>No.  Item</w:t>
            </w:r>
          </w:p>
          <w:p w:rsidR="00433688" w:rsidRDefault="00433688" w:rsidP="000851A9">
            <w:pPr>
              <w:spacing w:line="360" w:lineRule="auto"/>
              <w:ind w:left="100"/>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4186"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b/>
              </w:rPr>
            </w:pPr>
            <w:r>
              <w:rPr>
                <w:rFonts w:ascii="Times New Roman" w:eastAsia="Times New Roman" w:hAnsi="Times New Roman" w:cs="Times New Roman"/>
                <w:b/>
              </w:rPr>
              <w:t>Guide questions/description</w:t>
            </w:r>
          </w:p>
        </w:tc>
        <w:tc>
          <w:tcPr>
            <w:tcW w:w="2358" w:type="dxa"/>
            <w:tcBorders>
              <w:top w:val="single" w:sz="6" w:space="0" w:color="000000"/>
              <w:left w:val="nil"/>
              <w:bottom w:val="single" w:sz="6" w:space="0" w:color="000000"/>
              <w:right w:val="single" w:sz="6" w:space="0" w:color="000000"/>
            </w:tcBorders>
            <w:shd w:val="clear" w:color="auto" w:fill="C0C0C0"/>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b/>
              </w:rPr>
            </w:pPr>
            <w:r>
              <w:rPr>
                <w:rFonts w:ascii="Times New Roman" w:eastAsia="Times New Roman" w:hAnsi="Times New Roman" w:cs="Times New Roman"/>
                <w:b/>
              </w:rPr>
              <w:t>Reported on Page #</w:t>
            </w:r>
          </w:p>
        </w:tc>
      </w:tr>
      <w:tr w:rsidR="00433688" w:rsidTr="000851A9">
        <w:trPr>
          <w:trHeight w:val="525"/>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b/>
              </w:rPr>
            </w:pPr>
            <w:r>
              <w:rPr>
                <w:rFonts w:ascii="Times New Roman" w:eastAsia="Times New Roman" w:hAnsi="Times New Roman" w:cs="Times New Roman"/>
                <w:b/>
              </w:rPr>
              <w:t>Domain 1: Research team and reﬂexivity</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270"/>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i/>
              </w:rPr>
            </w:pPr>
            <w:r>
              <w:rPr>
                <w:rFonts w:ascii="Times New Roman" w:eastAsia="Times New Roman" w:hAnsi="Times New Roman" w:cs="Times New Roman"/>
                <w:i/>
              </w:rPr>
              <w:t>Personal Characteristics</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780"/>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1. Interviewer/facilitator</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Which author/s conducted the inter view or focus group?</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Interview</w:t>
            </w:r>
          </w:p>
          <w:p w:rsidR="00433688" w:rsidRDefault="00433688" w:rsidP="000851A9">
            <w:pPr>
              <w:spacing w:line="360" w:lineRule="auto"/>
              <w:ind w:left="100" w:firstLine="700"/>
              <w:jc w:val="both"/>
              <w:rPr>
                <w:rFonts w:ascii="Times New Roman" w:eastAsia="Times New Roman" w:hAnsi="Times New Roman" w:cs="Times New Roman"/>
              </w:rPr>
            </w:pPr>
            <w:r>
              <w:rPr>
                <w:rFonts w:ascii="Times New Roman" w:eastAsia="Times New Roman" w:hAnsi="Times New Roman" w:cs="Times New Roman"/>
              </w:rPr>
              <w:t xml:space="preserve"> </w:t>
            </w:r>
          </w:p>
          <w:p w:rsidR="00433688" w:rsidRDefault="00433688" w:rsidP="000851A9">
            <w:pPr>
              <w:spacing w:line="360" w:lineRule="auto"/>
              <w:ind w:left="100" w:firstLine="7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780"/>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 Credentials</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What were the researcher’s credentials? E.g. PhD, MD</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PhD candidate</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3. Occupation</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What was their occupation at the time of the study?</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PhD candidate</w:t>
            </w:r>
          </w:p>
        </w:tc>
      </w:tr>
      <w:tr w:rsidR="00433688" w:rsidTr="000851A9">
        <w:trPr>
          <w:trHeight w:val="525"/>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4. Gender</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Was the researcher male or female?</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Male</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5. Experience and training</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What experience or training did the researcher have?</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MPH</w:t>
            </w:r>
          </w:p>
        </w:tc>
      </w:tr>
      <w:tr w:rsidR="00433688" w:rsidTr="000851A9">
        <w:trPr>
          <w:trHeight w:val="525"/>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i/>
              </w:rPr>
            </w:pPr>
            <w:r>
              <w:rPr>
                <w:rFonts w:ascii="Times New Roman" w:eastAsia="Times New Roman" w:hAnsi="Times New Roman" w:cs="Times New Roman"/>
                <w:i/>
              </w:rPr>
              <w:t>Relationship with participants</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6. Relationship established</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Was a relationship established before study commencement?</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Nil  </w:t>
            </w:r>
          </w:p>
        </w:tc>
      </w:tr>
      <w:tr w:rsidR="00433688" w:rsidTr="000851A9">
        <w:trPr>
          <w:trHeight w:val="1515"/>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lastRenderedPageBreak/>
              <w:t>7. Participant's knowledge of the interviewer</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What did the participants know about the researcher? e.g. personal goals, reasons for doing the research</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Reasons for doing the research</w:t>
            </w:r>
          </w:p>
        </w:tc>
      </w:tr>
      <w:tr w:rsidR="00433688" w:rsidTr="000851A9">
        <w:trPr>
          <w:trHeight w:val="1035"/>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8. Interviewer characteristics</w:t>
            </w:r>
          </w:p>
        </w:tc>
        <w:tc>
          <w:tcPr>
            <w:tcW w:w="4186"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What characteristics were reported about the interviewer/facilitator? e.g. Bias, assumptions, reasons and interests in the research topic</w:t>
            </w:r>
          </w:p>
        </w:tc>
        <w:tc>
          <w:tcPr>
            <w:tcW w:w="2358"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Bias, assumptions, reasons and interests in the research topic</w:t>
            </w:r>
          </w:p>
        </w:tc>
      </w:tr>
    </w:tbl>
    <w:p w:rsidR="00433688" w:rsidRDefault="00433688" w:rsidP="00433688">
      <w:pPr>
        <w:spacing w:line="360" w:lineRule="auto"/>
        <w:ind w:left="270" w:hanging="360"/>
        <w:jc w:val="both"/>
        <w:rPr>
          <w:rFonts w:ascii="Times New Roman" w:eastAsia="Times New Roman" w:hAnsi="Times New Roman" w:cs="Times New Roman"/>
        </w:rPr>
      </w:pPr>
    </w:p>
    <w:p w:rsidR="00433688" w:rsidRDefault="00433688" w:rsidP="00433688">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2830"/>
        <w:gridCol w:w="4127"/>
        <w:gridCol w:w="2402"/>
      </w:tblGrid>
      <w:tr w:rsidR="00433688" w:rsidTr="000851A9">
        <w:trPr>
          <w:trHeight w:val="525"/>
        </w:trPr>
        <w:tc>
          <w:tcPr>
            <w:tcW w:w="28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b/>
              </w:rPr>
            </w:pPr>
            <w:r>
              <w:rPr>
                <w:rFonts w:ascii="Times New Roman" w:eastAsia="Times New Roman" w:hAnsi="Times New Roman" w:cs="Times New Roman"/>
                <w:b/>
              </w:rPr>
              <w:t>Domain 2: study design</w:t>
            </w:r>
          </w:p>
        </w:tc>
        <w:tc>
          <w:tcPr>
            <w:tcW w:w="412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40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i/>
              </w:rPr>
            </w:pPr>
            <w:r>
              <w:rPr>
                <w:rFonts w:ascii="Times New Roman" w:eastAsia="Times New Roman" w:hAnsi="Times New Roman" w:cs="Times New Roman"/>
                <w:i/>
              </w:rPr>
              <w:t>Theoretical framework</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129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9. Methodological orientation and Theory</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What methodological orientation was stated to underpin the study? e.g. grounded theory, discourse analysis, ethnography, phenomenology, content analysis</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Grounded theory</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i/>
              </w:rPr>
            </w:pPr>
            <w:r>
              <w:rPr>
                <w:rFonts w:ascii="Times New Roman" w:eastAsia="Times New Roman" w:hAnsi="Times New Roman" w:cs="Times New Roman"/>
                <w:i/>
              </w:rPr>
              <w:t>Participant selection</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135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10. Sampling</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How were participants selected? e.g. purposive, convenience, consecutive, snowball</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after="200" w:line="360" w:lineRule="auto"/>
              <w:ind w:left="100"/>
              <w:jc w:val="both"/>
              <w:rPr>
                <w:rFonts w:ascii="Times New Roman" w:eastAsia="Times New Roman" w:hAnsi="Times New Roman" w:cs="Times New Roman"/>
              </w:rPr>
            </w:pPr>
            <w:r>
              <w:rPr>
                <w:rFonts w:ascii="Times New Roman" w:eastAsia="Times New Roman" w:hAnsi="Times New Roman" w:cs="Times New Roman"/>
              </w:rPr>
              <w:t>mix of purposive and snowball sampling approaches</w:t>
            </w:r>
          </w:p>
        </w:tc>
      </w:tr>
      <w:tr w:rsidR="00433688" w:rsidTr="000851A9">
        <w:trPr>
          <w:trHeight w:val="78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11. Method of approach</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How were participants approached? e.g. face-to-face, telephone, mail, email</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in-depth online and in-person interviews</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12. Sample size</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How many participants were in the study?</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23</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78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13. Non-participation</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How many people refused to participate or dropped out? Reasons?</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Nil</w:t>
            </w:r>
          </w:p>
          <w:p w:rsidR="00433688" w:rsidRDefault="00433688" w:rsidP="000851A9">
            <w:pPr>
              <w:spacing w:line="360" w:lineRule="auto"/>
              <w:ind w:left="100"/>
              <w:jc w:val="both"/>
              <w:rPr>
                <w:rFonts w:ascii="Times New Roman" w:eastAsia="Times New Roman" w:hAnsi="Times New Roman" w:cs="Times New Roman"/>
                <w:color w:val="222222"/>
                <w:highlight w:val="yellow"/>
              </w:rPr>
            </w:pPr>
            <w:r>
              <w:rPr>
                <w:rFonts w:ascii="Times New Roman" w:eastAsia="Times New Roman" w:hAnsi="Times New Roman" w:cs="Times New Roman"/>
                <w:color w:val="222222"/>
                <w:highlight w:val="yellow"/>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i/>
              </w:rPr>
            </w:pPr>
            <w:r>
              <w:rPr>
                <w:rFonts w:ascii="Times New Roman" w:eastAsia="Times New Roman" w:hAnsi="Times New Roman" w:cs="Times New Roman"/>
                <w:i/>
              </w:rPr>
              <w:t>Setting</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tc>
      </w:tr>
      <w:tr w:rsidR="00433688" w:rsidTr="000851A9">
        <w:trPr>
          <w:trHeight w:val="76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lastRenderedPageBreak/>
              <w:t>14. Setting of data collection</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Where was the data collected? e.g. home, clinic, workplace</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IDP camps in person and homes of participants online</w:t>
            </w:r>
          </w:p>
          <w:p w:rsidR="00433688" w:rsidRDefault="00433688" w:rsidP="000851A9">
            <w:pPr>
              <w:spacing w:line="360" w:lineRule="auto"/>
              <w:ind w:left="100"/>
              <w:jc w:val="both"/>
              <w:rPr>
                <w:rFonts w:ascii="Times New Roman" w:eastAsia="Times New Roman" w:hAnsi="Times New Roman" w:cs="Times New Roman"/>
                <w:color w:val="222222"/>
              </w:rPr>
            </w:pPr>
            <w:r>
              <w:rPr>
                <w:rFonts w:ascii="Times New Roman" w:eastAsia="Times New Roman" w:hAnsi="Times New Roman" w:cs="Times New Roman"/>
                <w:color w:val="222222"/>
              </w:rPr>
              <w:t>.</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15. Presence of non-participants</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Was anyone else present besides the participants and researchers?</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one-to-one interview</w:t>
            </w:r>
          </w:p>
          <w:p w:rsidR="00433688" w:rsidRDefault="00433688" w:rsidP="000851A9">
            <w:pPr>
              <w:spacing w:line="360" w:lineRule="auto"/>
              <w:ind w:left="100"/>
              <w:jc w:val="both"/>
              <w:rPr>
                <w:rFonts w:ascii="Times New Roman" w:eastAsia="Times New Roman" w:hAnsi="Times New Roman" w:cs="Times New Roman"/>
                <w:color w:val="008000"/>
              </w:rPr>
            </w:pPr>
            <w:r>
              <w:rPr>
                <w:rFonts w:ascii="Times New Roman" w:eastAsia="Times New Roman" w:hAnsi="Times New Roman" w:cs="Times New Roman"/>
                <w:color w:val="008000"/>
              </w:rPr>
              <w:t xml:space="preserve"> </w:t>
            </w:r>
          </w:p>
        </w:tc>
      </w:tr>
      <w:tr w:rsidR="00433688" w:rsidTr="000851A9">
        <w:trPr>
          <w:trHeight w:val="78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16. Description of sample</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What are the important characteristics of the sample? e.g. demographic data, date</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demographic data</w:t>
            </w:r>
          </w:p>
          <w:p w:rsidR="00433688" w:rsidRDefault="00433688" w:rsidP="000851A9">
            <w:pPr>
              <w:spacing w:line="360" w:lineRule="auto"/>
              <w:ind w:left="100"/>
              <w:jc w:val="both"/>
              <w:rPr>
                <w:rFonts w:ascii="Times New Roman" w:eastAsia="Times New Roman" w:hAnsi="Times New Roman" w:cs="Times New Roman"/>
                <w:color w:val="008000"/>
              </w:rPr>
            </w:pPr>
            <w:r>
              <w:rPr>
                <w:rFonts w:ascii="Times New Roman" w:eastAsia="Times New Roman" w:hAnsi="Times New Roman" w:cs="Times New Roman"/>
                <w:color w:val="008000"/>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i/>
              </w:rPr>
            </w:pPr>
            <w:r>
              <w:rPr>
                <w:rFonts w:ascii="Times New Roman" w:eastAsia="Times New Roman" w:hAnsi="Times New Roman" w:cs="Times New Roman"/>
                <w:i/>
              </w:rPr>
              <w:t>Data collection</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8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17. Interview guide</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Were questions, prompts, and guides provided by the authors? Was it pilot-tested?</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Supplementary files</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18. Repeat interviews</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Were repeat interviews carried out? If yes, how many?</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No.</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19. Audio/visual recording</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Did the research use audio or visual recording to collect the data?</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Audio record and transcript</w:t>
            </w:r>
          </w:p>
        </w:tc>
      </w:tr>
      <w:tr w:rsidR="00433688" w:rsidTr="000851A9">
        <w:trPr>
          <w:trHeight w:val="108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20. Field notes</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Were ﬁeld notes made during and/or after the interview or focus group?</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Yes</w:t>
            </w:r>
          </w:p>
        </w:tc>
      </w:tr>
      <w:tr w:rsidR="00433688" w:rsidTr="000851A9">
        <w:trPr>
          <w:trHeight w:val="78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21. Duration</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What was the duration of the interviews or focus group?</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color w:val="222222"/>
              </w:rPr>
            </w:pPr>
            <w:r>
              <w:rPr>
                <w:rFonts w:ascii="Times New Roman" w:eastAsia="Times New Roman" w:hAnsi="Times New Roman" w:cs="Times New Roman"/>
                <w:color w:val="222222"/>
              </w:rPr>
              <w:t>20 – 40 minutes</w:t>
            </w:r>
          </w:p>
          <w:p w:rsidR="00433688" w:rsidRDefault="00433688" w:rsidP="000851A9">
            <w:pPr>
              <w:spacing w:line="360" w:lineRule="auto"/>
              <w:ind w:left="100"/>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22. Data saturation</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Was data saturation discussed?</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Yes</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23. Transcripts returned</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Were transcripts returned to participants for comment and/or correction?</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Yes</w:t>
            </w:r>
          </w:p>
          <w:p w:rsidR="00433688" w:rsidRDefault="00433688" w:rsidP="000851A9">
            <w:pPr>
              <w:spacing w:line="360" w:lineRule="auto"/>
              <w:ind w:left="100"/>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b/>
              </w:rPr>
            </w:pPr>
            <w:r>
              <w:rPr>
                <w:rFonts w:ascii="Times New Roman" w:eastAsia="Times New Roman" w:hAnsi="Times New Roman" w:cs="Times New Roman"/>
                <w:b/>
              </w:rPr>
              <w:t>Domain 3: analysis and ﬁndings</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i/>
              </w:rPr>
            </w:pPr>
            <w:r>
              <w:rPr>
                <w:rFonts w:ascii="Times New Roman" w:eastAsia="Times New Roman" w:hAnsi="Times New Roman" w:cs="Times New Roman"/>
                <w:i/>
              </w:rPr>
              <w:t>Data analysis</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27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24. Number of data coders</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How many data coders coded the data?</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lastRenderedPageBreak/>
              <w:t>25. Description of the coding tree</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Did the authors describe the coding tree?</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Yes</w:t>
            </w:r>
          </w:p>
        </w:tc>
      </w:tr>
      <w:tr w:rsidR="00433688" w:rsidTr="000851A9">
        <w:trPr>
          <w:trHeight w:val="78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26. Derivation of themes</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Were themes identiﬁed in advance or derived from the data?</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No</w:t>
            </w:r>
          </w:p>
          <w:p w:rsidR="00433688" w:rsidRDefault="00433688" w:rsidP="000851A9">
            <w:pPr>
              <w:spacing w:line="360" w:lineRule="auto"/>
              <w:ind w:left="100"/>
              <w:jc w:val="both"/>
              <w:rPr>
                <w:rFonts w:ascii="Times New Roman" w:eastAsia="Times New Roman" w:hAnsi="Times New Roman" w:cs="Times New Roman"/>
                <w:color w:val="008000"/>
              </w:rPr>
            </w:pPr>
            <w:r>
              <w:rPr>
                <w:rFonts w:ascii="Times New Roman" w:eastAsia="Times New Roman" w:hAnsi="Times New Roman" w:cs="Times New Roman"/>
                <w:color w:val="008000"/>
              </w:rPr>
              <w:t xml:space="preserve"> </w:t>
            </w:r>
          </w:p>
        </w:tc>
      </w:tr>
      <w:tr w:rsidR="00433688" w:rsidTr="000851A9">
        <w:trPr>
          <w:trHeight w:val="103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27. Software</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What software, if applicable, was used to manage the data?</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CMATA, Taguette software along with excel for coding and Canva for theory map</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28. Participant checking</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Did participants provide feedback on the ﬁndings?</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Yes</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i/>
              </w:rPr>
            </w:pPr>
            <w:r>
              <w:rPr>
                <w:rFonts w:ascii="Times New Roman" w:eastAsia="Times New Roman" w:hAnsi="Times New Roman" w:cs="Times New Roman"/>
                <w:i/>
              </w:rPr>
              <w:t>Reporting</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433688" w:rsidTr="000851A9">
        <w:trPr>
          <w:trHeight w:val="129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29. Quotations presented</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Were participant quotations presented to illustrate the themes/ﬁndings? Was each quotation identiﬁed? e.g. participant number</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Yes</w:t>
            </w:r>
          </w:p>
          <w:p w:rsidR="00433688" w:rsidRDefault="00433688" w:rsidP="000851A9">
            <w:pPr>
              <w:spacing w:line="360" w:lineRule="auto"/>
              <w:ind w:left="100"/>
              <w:jc w:val="both"/>
              <w:rPr>
                <w:rFonts w:ascii="Times New Roman" w:eastAsia="Times New Roman" w:hAnsi="Times New Roman" w:cs="Times New Roman"/>
                <w:color w:val="008000"/>
              </w:rPr>
            </w:pPr>
            <w:r>
              <w:rPr>
                <w:rFonts w:ascii="Times New Roman" w:eastAsia="Times New Roman" w:hAnsi="Times New Roman" w:cs="Times New Roman"/>
                <w:color w:val="008000"/>
              </w:rPr>
              <w:t xml:space="preserve"> </w:t>
            </w:r>
          </w:p>
          <w:p w:rsidR="00433688" w:rsidRDefault="00433688" w:rsidP="000851A9">
            <w:pPr>
              <w:spacing w:line="360" w:lineRule="auto"/>
              <w:ind w:left="100"/>
              <w:jc w:val="both"/>
              <w:rPr>
                <w:rFonts w:ascii="Times New Roman" w:eastAsia="Times New Roman" w:hAnsi="Times New Roman" w:cs="Times New Roman"/>
                <w:color w:val="008000"/>
              </w:rPr>
            </w:pPr>
            <w:r>
              <w:rPr>
                <w:rFonts w:ascii="Times New Roman" w:eastAsia="Times New Roman" w:hAnsi="Times New Roman" w:cs="Times New Roman"/>
                <w:color w:val="008000"/>
              </w:rPr>
              <w:t xml:space="preserve"> </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30. Data and ﬁndings consistent</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Was there consistency between the data presented and the ﬁndings?</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Yes,</w:t>
            </w:r>
          </w:p>
        </w:tc>
      </w:tr>
      <w:tr w:rsidR="00433688" w:rsidTr="000851A9">
        <w:trPr>
          <w:trHeight w:val="525"/>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31. Clarity of major themes</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Were major themes presented in the ﬁndings?</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Yes</w:t>
            </w:r>
          </w:p>
        </w:tc>
      </w:tr>
      <w:tr w:rsidR="00433688" w:rsidTr="000851A9">
        <w:trPr>
          <w:trHeight w:val="780"/>
        </w:trPr>
        <w:tc>
          <w:tcPr>
            <w:tcW w:w="28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32. Clarity of minor themes</w:t>
            </w:r>
          </w:p>
        </w:tc>
        <w:tc>
          <w:tcPr>
            <w:tcW w:w="4127"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Is there a description of diverse cases or a discussion of minor themes?      </w:t>
            </w:r>
          </w:p>
        </w:tc>
        <w:tc>
          <w:tcPr>
            <w:tcW w:w="2402" w:type="dxa"/>
            <w:tcBorders>
              <w:top w:val="nil"/>
              <w:left w:val="nil"/>
              <w:bottom w:val="single" w:sz="6" w:space="0" w:color="000000"/>
              <w:right w:val="single" w:sz="6" w:space="0" w:color="000000"/>
            </w:tcBorders>
            <w:tcMar>
              <w:top w:w="0" w:type="dxa"/>
              <w:left w:w="100" w:type="dxa"/>
              <w:bottom w:w="0" w:type="dxa"/>
              <w:right w:w="100" w:type="dxa"/>
            </w:tcMar>
          </w:tcPr>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Discussion of major and minor themes</w:t>
            </w:r>
          </w:p>
          <w:p w:rsidR="00433688" w:rsidRDefault="00433688" w:rsidP="000851A9">
            <w:pPr>
              <w:spacing w:line="360" w:lineRule="auto"/>
              <w:ind w:left="100"/>
              <w:jc w:val="both"/>
              <w:rPr>
                <w:rFonts w:ascii="Times New Roman" w:eastAsia="Times New Roman" w:hAnsi="Times New Roman" w:cs="Times New Roman"/>
              </w:rPr>
            </w:pPr>
            <w:r>
              <w:rPr>
                <w:rFonts w:ascii="Times New Roman" w:eastAsia="Times New Roman" w:hAnsi="Times New Roman" w:cs="Times New Roman"/>
              </w:rPr>
              <w:t xml:space="preserve"> </w:t>
            </w:r>
          </w:p>
        </w:tc>
      </w:tr>
    </w:tbl>
    <w:p w:rsidR="00433688" w:rsidRDefault="00433688" w:rsidP="00433688">
      <w:pPr>
        <w:jc w:val="both"/>
        <w:rPr>
          <w:rFonts w:ascii="Times New Roman" w:eastAsia="Times New Roman" w:hAnsi="Times New Roman" w:cs="Times New Roman"/>
          <w:b/>
        </w:rPr>
      </w:pPr>
    </w:p>
    <w:p w:rsidR="00433688" w:rsidRDefault="00433688" w:rsidP="00433688">
      <w:pPr>
        <w:jc w:val="both"/>
        <w:rPr>
          <w:rFonts w:ascii="Times New Roman" w:eastAsia="Times New Roman" w:hAnsi="Times New Roman" w:cs="Times New Roman"/>
          <w:b/>
        </w:rPr>
      </w:pPr>
    </w:p>
    <w:p w:rsidR="00433688" w:rsidRDefault="00433688" w:rsidP="00433688"/>
    <w:p w:rsidR="008637D9" w:rsidRDefault="008637D9"/>
    <w:sectPr w:rsidR="008637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yidaungsu">
    <w:panose1 w:val="020B0502040204020203"/>
    <w:charset w:val="00"/>
    <w:family w:val="swiss"/>
    <w:pitch w:val="variable"/>
    <w:sig w:usb0="80000023" w:usb1="1000205A" w:usb2="001004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9704E"/>
    <w:multiLevelType w:val="multilevel"/>
    <w:tmpl w:val="3A6A4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4085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688"/>
    <w:rsid w:val="002E5AC0"/>
    <w:rsid w:val="00433688"/>
    <w:rsid w:val="008637D9"/>
  </w:rsids>
  <m:mathPr>
    <m:mathFont m:val="Cambria Math"/>
    <m:brkBin m:val="before"/>
    <m:brkBinSub m:val="--"/>
    <m:smallFrac m:val="0"/>
    <m:dispDef/>
    <m:lMargin m:val="0"/>
    <m:rMargin m:val="0"/>
    <m:defJc m:val="centerGroup"/>
    <m:wrapIndent m:val="1440"/>
    <m:intLim m:val="subSup"/>
    <m:naryLim m:val="undOvr"/>
  </m:mathPr>
  <w:themeFontLang w:val="en-MM" w:bidi="my-MM"/>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4AE542B9-E8A9-5F44-A723-51EF7704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yidaungsu" w:eastAsiaTheme="minorHAnsi" w:hAnsi="Pyidaungsu" w:cs="Pyidaungsu"/>
        <w:sz w:val="24"/>
        <w:szCs w:val="24"/>
        <w:lang w:val="en-MM" w:eastAsia="en-US" w:bidi="my-MM"/>
        <w14:ligatures w14:val="all"/>
        <w14:cntxtAlt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688"/>
    <w:pPr>
      <w:spacing w:line="276" w:lineRule="auto"/>
    </w:pPr>
    <w:rPr>
      <w:rFonts w:ascii="Arial" w:eastAsia="Arial" w:hAnsi="Arial" w:cs="Arial"/>
      <w:sz w:val="22"/>
      <w:szCs w:val="22"/>
      <w:lang w:val="en" w:bidi="ar-SA"/>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1065</Words>
  <Characters>6076</Characters>
  <Application>Microsoft Office Word</Application>
  <DocSecurity>0</DocSecurity>
  <Lines>50</Lines>
  <Paragraphs>14</Paragraphs>
  <ScaleCrop>false</ScaleCrop>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 Minn Tun @ Salman</dc:creator>
  <cp:keywords/>
  <dc:description/>
  <cp:lastModifiedBy>Hein Minn Tun @ Salman</cp:lastModifiedBy>
  <cp:revision>1</cp:revision>
  <dcterms:created xsi:type="dcterms:W3CDTF">2026-03-06T06:12:00Z</dcterms:created>
  <dcterms:modified xsi:type="dcterms:W3CDTF">2026-03-06T06:13:00Z</dcterms:modified>
</cp:coreProperties>
</file>