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A12E6">
      <w:pPr>
        <w:spacing w:line="240" w:lineRule="auto"/>
        <w:ind w:firstLine="720"/>
        <w:jc w:val="both"/>
        <w:rPr>
          <w:rFonts w:ascii="Times New Roman" w:hAnsi="Times New Roman" w:cs="Times New Roman"/>
          <w:b/>
          <w:bCs/>
          <w:sz w:val="24"/>
          <w:szCs w:val="24"/>
        </w:rPr>
      </w:pPr>
      <w:bookmarkStart w:id="1" w:name="_GoBack"/>
      <w:bookmarkEnd w:id="1"/>
      <w:r>
        <w:rPr>
          <w:rFonts w:ascii="Times New Roman" w:hAnsi="Times New Roman" w:cs="Times New Roman"/>
          <w:b/>
          <w:bCs/>
          <w:sz w:val="24"/>
          <w:szCs w:val="24"/>
        </w:rPr>
        <w:t>SCIENCE COMMUNICATION READINESS AND NEEDS ASSESSMENT SURVEY</w:t>
      </w:r>
    </w:p>
    <w:p w14:paraId="21B117B4">
      <w:pPr>
        <w:spacing w:line="240" w:lineRule="auto"/>
        <w:jc w:val="both"/>
        <w:rPr>
          <w:rFonts w:ascii="Times New Roman" w:hAnsi="Times New Roman" w:cs="Times New Roman"/>
          <w:sz w:val="24"/>
          <w:szCs w:val="24"/>
        </w:rPr>
      </w:pPr>
      <w:r>
        <w:rPr>
          <w:rFonts w:ascii="Times New Roman" w:hAnsi="Times New Roman" w:cs="Times New Roman"/>
          <w:sz w:val="24"/>
          <w:szCs w:val="24"/>
        </w:rPr>
        <w:t>Thank you for participating in our survey.</w:t>
      </w:r>
    </w:p>
    <w:p w14:paraId="70F75D15">
      <w:pPr>
        <w:spacing w:line="240" w:lineRule="auto"/>
        <w:jc w:val="both"/>
        <w:rPr>
          <w:rFonts w:ascii="Times New Roman" w:hAnsi="Times New Roman" w:cs="Times New Roman"/>
          <w:sz w:val="24"/>
          <w:szCs w:val="24"/>
        </w:rPr>
      </w:pPr>
      <w:r>
        <w:rPr>
          <w:rFonts w:ascii="Times New Roman" w:hAnsi="Times New Roman" w:cs="Times New Roman"/>
          <w:sz w:val="24"/>
          <w:szCs w:val="24"/>
        </w:rPr>
        <w:t>Your input is invaluable in helping us assess the current practices, needs, and readiness for science communication training among faculty members at your institution. This survey should take about 10 to 15 minutes to complete. Please be assured that all responses will be kept confidential.</w:t>
      </w:r>
    </w:p>
    <w:p w14:paraId="1CA1CD55">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1. </w:t>
      </w:r>
      <w:r>
        <w:rPr>
          <w:rFonts w:ascii="Times New Roman" w:hAnsi="Times New Roman" w:cs="Times New Roman"/>
          <w:b/>
          <w:bCs/>
          <w:sz w:val="24"/>
          <w:szCs w:val="24"/>
        </w:rPr>
        <w:t>What is your gender?</w:t>
      </w:r>
    </w:p>
    <w:p w14:paraId="2D51394A">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Male</w:t>
      </w:r>
    </w:p>
    <w:p w14:paraId="1550EB5F">
      <w:pPr>
        <w:spacing w:line="240" w:lineRule="auto"/>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Female</w:t>
      </w:r>
    </w:p>
    <w:p w14:paraId="69C281EA">
      <w:pPr>
        <w:spacing w:line="240" w:lineRule="auto"/>
        <w:jc w:val="both"/>
        <w:rPr>
          <w:rFonts w:ascii="Times New Roman" w:hAnsi="Times New Roman" w:cs="Times New Roman"/>
          <w:sz w:val="24"/>
          <w:szCs w:val="24"/>
        </w:rPr>
      </w:pPr>
    </w:p>
    <w:p w14:paraId="46C4404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 Select your age range:</w:t>
      </w:r>
    </w:p>
    <w:p w14:paraId="5476FBFB">
      <w:pPr>
        <w:spacing w:line="240" w:lineRule="auto"/>
        <w:jc w:val="both"/>
        <w:rPr>
          <w:rFonts w:ascii="Times New Roman" w:hAnsi="Times New Roman" w:cs="Times New Roman"/>
          <w:sz w:val="24"/>
          <w:szCs w:val="24"/>
        </w:rPr>
      </w:pPr>
      <w:r>
        <w:rPr>
          <w:rFonts w:ascii="Times New Roman" w:hAnsi="Times New Roman" w:cs="Times New Roman"/>
          <w:sz w:val="24"/>
          <w:szCs w:val="24"/>
        </w:rPr>
        <w:t>a. 18-24</w:t>
      </w:r>
    </w:p>
    <w:p w14:paraId="73ADBC20">
      <w:pPr>
        <w:spacing w:line="240" w:lineRule="auto"/>
        <w:jc w:val="both"/>
        <w:rPr>
          <w:rFonts w:ascii="Times New Roman" w:hAnsi="Times New Roman" w:cs="Times New Roman"/>
          <w:sz w:val="24"/>
          <w:szCs w:val="24"/>
        </w:rPr>
      </w:pPr>
      <w:r>
        <w:rPr>
          <w:rFonts w:ascii="Times New Roman" w:hAnsi="Times New Roman" w:cs="Times New Roman"/>
          <w:sz w:val="24"/>
          <w:szCs w:val="24"/>
        </w:rPr>
        <w:t>b. 25-34</w:t>
      </w:r>
    </w:p>
    <w:p w14:paraId="6B16FFB3">
      <w:pPr>
        <w:spacing w:line="240" w:lineRule="auto"/>
        <w:jc w:val="both"/>
        <w:rPr>
          <w:rFonts w:ascii="Times New Roman" w:hAnsi="Times New Roman" w:cs="Times New Roman"/>
          <w:sz w:val="24"/>
          <w:szCs w:val="24"/>
        </w:rPr>
      </w:pPr>
      <w:r>
        <w:rPr>
          <w:rFonts w:ascii="Times New Roman" w:hAnsi="Times New Roman" w:cs="Times New Roman"/>
          <w:sz w:val="24"/>
          <w:szCs w:val="24"/>
        </w:rPr>
        <w:t>c. 35-44</w:t>
      </w:r>
    </w:p>
    <w:p w14:paraId="6C5C5B67">
      <w:pPr>
        <w:spacing w:line="240" w:lineRule="auto"/>
        <w:jc w:val="both"/>
        <w:rPr>
          <w:rFonts w:ascii="Times New Roman" w:hAnsi="Times New Roman" w:cs="Times New Roman"/>
          <w:sz w:val="24"/>
          <w:szCs w:val="24"/>
        </w:rPr>
      </w:pPr>
      <w:r>
        <w:rPr>
          <w:rFonts w:ascii="Times New Roman" w:hAnsi="Times New Roman" w:cs="Times New Roman"/>
          <w:sz w:val="24"/>
          <w:szCs w:val="24"/>
        </w:rPr>
        <w:t>d. 45-54</w:t>
      </w:r>
    </w:p>
    <w:p w14:paraId="2E2B757B">
      <w:pPr>
        <w:spacing w:line="240" w:lineRule="auto"/>
        <w:jc w:val="both"/>
        <w:rPr>
          <w:rFonts w:ascii="Times New Roman" w:hAnsi="Times New Roman" w:cs="Times New Roman"/>
          <w:sz w:val="24"/>
          <w:szCs w:val="24"/>
        </w:rPr>
      </w:pPr>
      <w:r>
        <w:rPr>
          <w:rFonts w:ascii="Times New Roman" w:hAnsi="Times New Roman" w:cs="Times New Roman"/>
          <w:sz w:val="24"/>
          <w:szCs w:val="24"/>
        </w:rPr>
        <w:t>e. 55-64</w:t>
      </w:r>
    </w:p>
    <w:p w14:paraId="15049125">
      <w:pPr>
        <w:spacing w:line="240" w:lineRule="auto"/>
        <w:jc w:val="both"/>
        <w:rPr>
          <w:rFonts w:ascii="Times New Roman" w:hAnsi="Times New Roman" w:cs="Times New Roman"/>
          <w:sz w:val="24"/>
          <w:szCs w:val="24"/>
        </w:rPr>
      </w:pPr>
      <w:r>
        <w:rPr>
          <w:rFonts w:ascii="Times New Roman" w:hAnsi="Times New Roman" w:cs="Times New Roman"/>
          <w:sz w:val="24"/>
          <w:szCs w:val="24"/>
        </w:rPr>
        <w:t>f. 65 and over</w:t>
      </w:r>
    </w:p>
    <w:p w14:paraId="13C736E2">
      <w:pPr>
        <w:spacing w:line="240" w:lineRule="auto"/>
        <w:jc w:val="both"/>
        <w:rPr>
          <w:rFonts w:ascii="Times New Roman" w:hAnsi="Times New Roman" w:cs="Times New Roman"/>
          <w:sz w:val="24"/>
          <w:szCs w:val="24"/>
        </w:rPr>
      </w:pPr>
    </w:p>
    <w:p w14:paraId="2AFBF44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3. What is your department or discipline?</w:t>
      </w:r>
    </w:p>
    <w:p w14:paraId="1ED603B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w:t>
      </w:r>
    </w:p>
    <w:p w14:paraId="5ECD57A1">
      <w:pPr>
        <w:spacing w:line="240" w:lineRule="auto"/>
        <w:jc w:val="both"/>
        <w:rPr>
          <w:rFonts w:ascii="Times New Roman" w:hAnsi="Times New Roman" w:cs="Times New Roman"/>
          <w:sz w:val="24"/>
          <w:szCs w:val="24"/>
        </w:rPr>
      </w:pPr>
    </w:p>
    <w:p w14:paraId="5592FE80">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4. </w:t>
      </w:r>
      <w:r>
        <w:rPr>
          <w:rFonts w:ascii="Times New Roman" w:hAnsi="Times New Roman" w:cs="Times New Roman"/>
          <w:b/>
          <w:bCs/>
          <w:sz w:val="24"/>
          <w:szCs w:val="24"/>
        </w:rPr>
        <w:t>What best describes your current role? [E.g. Professor, Medical Doctor, Microbiologist, Administrator, Lecturer 11, Nurse, Other (please specify)]</w:t>
      </w:r>
    </w:p>
    <w:p w14:paraId="6BC315B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 </w:t>
      </w:r>
    </w:p>
    <w:p w14:paraId="67EFF3FA">
      <w:pPr>
        <w:spacing w:line="240" w:lineRule="auto"/>
        <w:jc w:val="both"/>
        <w:rPr>
          <w:rFonts w:ascii="Times New Roman" w:hAnsi="Times New Roman" w:cs="Times New Roman"/>
          <w:sz w:val="24"/>
          <w:szCs w:val="24"/>
        </w:rPr>
      </w:pPr>
    </w:p>
    <w:p w14:paraId="264D4B22">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5. </w:t>
      </w:r>
      <w:r>
        <w:rPr>
          <w:rFonts w:ascii="Times New Roman" w:hAnsi="Times New Roman" w:cs="Times New Roman"/>
          <w:b/>
          <w:bCs/>
          <w:sz w:val="24"/>
          <w:szCs w:val="24"/>
        </w:rPr>
        <w:t>How many years have you been at your current role?</w:t>
      </w:r>
    </w:p>
    <w:p w14:paraId="4AA591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Less than 1 year</w:t>
      </w:r>
    </w:p>
    <w:p w14:paraId="4CC26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1-2 years</w:t>
      </w:r>
    </w:p>
    <w:p w14:paraId="583574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3-5 years</w:t>
      </w:r>
    </w:p>
    <w:p w14:paraId="15D0E8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6-10 years</w:t>
      </w:r>
    </w:p>
    <w:p w14:paraId="0A82A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11-15 years</w:t>
      </w:r>
    </w:p>
    <w:p w14:paraId="508454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16-20 years</w:t>
      </w:r>
    </w:p>
    <w:p w14:paraId="50CD3B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More than 20 years</w:t>
      </w:r>
    </w:p>
    <w:p w14:paraId="77F54F47">
      <w:pPr>
        <w:spacing w:after="0" w:line="240" w:lineRule="auto"/>
        <w:jc w:val="both"/>
        <w:rPr>
          <w:rFonts w:ascii="Times New Roman" w:hAnsi="Times New Roman" w:cs="Times New Roman"/>
          <w:sz w:val="24"/>
          <w:szCs w:val="24"/>
        </w:rPr>
      </w:pPr>
    </w:p>
    <w:p w14:paraId="2E542421">
      <w:pPr>
        <w:spacing w:after="0" w:line="240" w:lineRule="auto"/>
        <w:jc w:val="both"/>
        <w:rPr>
          <w:rFonts w:ascii="Times New Roman" w:hAnsi="Times New Roman" w:cs="Times New Roman"/>
          <w:sz w:val="24"/>
          <w:szCs w:val="24"/>
        </w:rPr>
      </w:pPr>
    </w:p>
    <w:p w14:paraId="6EB481D5">
      <w:pPr>
        <w:spacing w:after="0" w:line="240" w:lineRule="auto"/>
        <w:jc w:val="both"/>
        <w:rPr>
          <w:rFonts w:ascii="Times New Roman" w:hAnsi="Times New Roman" w:cs="Times New Roman"/>
          <w:sz w:val="24"/>
          <w:szCs w:val="24"/>
        </w:rPr>
      </w:pPr>
    </w:p>
    <w:p w14:paraId="11E85DEA">
      <w:pPr>
        <w:spacing w:after="0" w:line="240" w:lineRule="auto"/>
        <w:jc w:val="both"/>
        <w:rPr>
          <w:rFonts w:ascii="Times New Roman" w:hAnsi="Times New Roman" w:cs="Times New Roman"/>
          <w:sz w:val="24"/>
          <w:szCs w:val="24"/>
        </w:rPr>
      </w:pPr>
    </w:p>
    <w:p w14:paraId="1D613DB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b/>
          <w:bCs/>
          <w:sz w:val="24"/>
          <w:szCs w:val="24"/>
        </w:rPr>
        <w:t>How often do you engage in communicating science for non-scientists (e.g., public lectures, conference oral presentations, media interviews, writing articles for the public etc.)?</w:t>
      </w:r>
    </w:p>
    <w:p w14:paraId="3688D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 Frequently (more than 5 times a year)</w:t>
      </w:r>
    </w:p>
    <w:p w14:paraId="3A19F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b. Occasionally (1-4 times a year)</w:t>
      </w:r>
    </w:p>
    <w:p w14:paraId="11E47A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c. Rarely (less than once a year)</w:t>
      </w:r>
    </w:p>
    <w:p w14:paraId="052D91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d. Never</w:t>
      </w:r>
    </w:p>
    <w:p w14:paraId="2886869B">
      <w:pPr>
        <w:spacing w:after="0" w:line="240" w:lineRule="auto"/>
        <w:jc w:val="both"/>
        <w:rPr>
          <w:rFonts w:ascii="Times New Roman" w:hAnsi="Times New Roman" w:cs="Times New Roman"/>
          <w:sz w:val="24"/>
          <w:szCs w:val="24"/>
        </w:rPr>
      </w:pPr>
    </w:p>
    <w:p w14:paraId="4038F1A8">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7. </w:t>
      </w:r>
      <w:r>
        <w:rPr>
          <w:rFonts w:ascii="Times New Roman" w:hAnsi="Times New Roman" w:cs="Times New Roman"/>
          <w:b/>
          <w:bCs/>
          <w:sz w:val="24"/>
          <w:szCs w:val="24"/>
        </w:rPr>
        <w:t>Which of the following science communication methods</w:t>
      </w:r>
      <w:r>
        <w:rPr>
          <w:b/>
          <w:bCs/>
        </w:rPr>
        <w:t xml:space="preserve"> </w:t>
      </w:r>
      <w:r>
        <w:rPr>
          <w:rFonts w:ascii="Times New Roman" w:hAnsi="Times New Roman" w:cs="Times New Roman"/>
          <w:b/>
          <w:bCs/>
          <w:sz w:val="24"/>
          <w:szCs w:val="24"/>
        </w:rPr>
        <w:t>have you used? (Select all that apply)</w:t>
      </w:r>
    </w:p>
    <w:p w14:paraId="639B92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 Social media (e.g., Twitter, Facebook, YouTube)</w:t>
      </w:r>
    </w:p>
    <w:p w14:paraId="5635C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b. Blogs or personal websites</w:t>
      </w:r>
    </w:p>
    <w:p w14:paraId="4AF7D4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c. Webinars</w:t>
      </w:r>
    </w:p>
    <w:p w14:paraId="7BF4E9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d. Public lectures or community talks</w:t>
      </w:r>
    </w:p>
    <w:p w14:paraId="10F6B3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e. In-person workshops</w:t>
      </w:r>
    </w:p>
    <w:p w14:paraId="7DAA44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f. Media interviews (TV, radio, newspapers)</w:t>
      </w:r>
    </w:p>
    <w:p w14:paraId="080BD1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g. Academic conferences</w:t>
      </w:r>
    </w:p>
    <w:p w14:paraId="485F1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h. Writing articles/newsletters for non-academic audiences</w:t>
      </w:r>
    </w:p>
    <w:p w14:paraId="74075D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i. Oral presentation at conferences</w:t>
      </w:r>
    </w:p>
    <w:p w14:paraId="3BDC72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j. Other (please specify)</w:t>
      </w:r>
    </w:p>
    <w:p w14:paraId="0E8E7654">
      <w:pPr>
        <w:spacing w:after="0" w:line="240" w:lineRule="auto"/>
        <w:jc w:val="both"/>
        <w:rPr>
          <w:rFonts w:ascii="Times New Roman" w:hAnsi="Times New Roman" w:cs="Times New Roman"/>
          <w:sz w:val="24"/>
          <w:szCs w:val="24"/>
        </w:rPr>
      </w:pPr>
    </w:p>
    <w:p w14:paraId="50B8CC03">
      <w:pPr>
        <w:spacing w:line="240" w:lineRule="auto"/>
        <w:jc w:val="both"/>
        <w:rPr>
          <w:rFonts w:ascii="Times New Roman" w:hAnsi="Times New Roman" w:cs="Times New Roman"/>
          <w:b/>
          <w:bCs/>
          <w:sz w:val="24"/>
          <w:szCs w:val="24"/>
        </w:rPr>
      </w:pPr>
      <w:r>
        <w:rPr>
          <w:rFonts w:ascii="Times New Roman" w:hAnsi="Times New Roman" w:eastAsia="Times New Roman" w:cs="Times New Roman"/>
          <w:b/>
          <w:bCs/>
          <w:kern w:val="0"/>
          <w:sz w:val="24"/>
          <w:szCs w:val="24"/>
          <w:lang w:val="en-GB" w:eastAsia="en-GB"/>
          <w14:ligatures w14:val="none"/>
        </w:rPr>
        <w:t xml:space="preserve">8. </w:t>
      </w:r>
      <w:r>
        <w:rPr>
          <w:rFonts w:ascii="Times New Roman" w:hAnsi="Times New Roman" w:cs="Times New Roman"/>
          <w:b/>
          <w:bCs/>
          <w:sz w:val="24"/>
          <w:szCs w:val="24"/>
        </w:rPr>
        <w:t>What formats for science communication training do you find most appealing? (Select all that apply)</w:t>
      </w:r>
    </w:p>
    <w:p w14:paraId="5C7779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Online webinars or courses</w:t>
      </w:r>
    </w:p>
    <w:p w14:paraId="6E8247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In-person workshops</w:t>
      </w:r>
    </w:p>
    <w:p w14:paraId="16F5E3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Hybrid (a combination of online and in-person)</w:t>
      </w:r>
    </w:p>
    <w:p w14:paraId="722015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One-on-one coaching or mentoring</w:t>
      </w:r>
    </w:p>
    <w:p w14:paraId="53E456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 Group training sessions</w:t>
      </w:r>
    </w:p>
    <w:p w14:paraId="4AB48E89">
      <w:pPr>
        <w:spacing w:after="0" w:line="240" w:lineRule="auto"/>
        <w:jc w:val="both"/>
        <w:rPr>
          <w:rFonts w:ascii="Times New Roman" w:hAnsi="Times New Roman" w:cs="Times New Roman"/>
          <w:sz w:val="24"/>
          <w:szCs w:val="24"/>
        </w:rPr>
      </w:pPr>
    </w:p>
    <w:p w14:paraId="79CF29A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9. Why do you prefer this format?</w:t>
      </w:r>
    </w:p>
    <w:p w14:paraId="1B7CC9AD">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1D51B0B7">
      <w:pPr>
        <w:spacing w:line="240" w:lineRule="auto"/>
        <w:jc w:val="both"/>
        <w:rPr>
          <w:rFonts w:ascii="Times New Roman" w:hAnsi="Times New Roman" w:cs="Times New Roman"/>
          <w:sz w:val="24"/>
          <w:szCs w:val="24"/>
        </w:rPr>
      </w:pPr>
    </w:p>
    <w:p w14:paraId="38EAB531">
      <w:pPr>
        <w:spacing w:line="240" w:lineRule="auto"/>
        <w:jc w:val="both"/>
        <w:rPr>
          <w:rFonts w:ascii="Times New Roman" w:hAnsi="Times New Roman" w:eastAsia="Times New Roman" w:cs="Times New Roman"/>
          <w:b/>
          <w:bCs/>
          <w:kern w:val="0"/>
          <w:sz w:val="24"/>
          <w:szCs w:val="24"/>
          <w:lang w:val="en-GB" w:eastAsia="en-GB"/>
          <w14:ligatures w14:val="none"/>
        </w:rPr>
      </w:pPr>
      <w:r>
        <w:rPr>
          <w:rFonts w:ascii="Times New Roman" w:hAnsi="Times New Roman" w:eastAsia="Times New Roman" w:cs="Times New Roman"/>
          <w:b/>
          <w:bCs/>
          <w:kern w:val="0"/>
          <w:sz w:val="24"/>
          <w:szCs w:val="24"/>
          <w:lang w:val="en-GB" w:eastAsia="en-GB"/>
          <w14:ligatures w14:val="none"/>
        </w:rPr>
        <w:t>10. Rate the following statements on a scale of 1 to 5 (1 = Strongly Disagree, 5 = Strongly Agree):</w:t>
      </w:r>
    </w:p>
    <w:p w14:paraId="1F35DC04">
      <w:p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a. “I feel confident explaining complex scientific concepts to non-experts.” </w:t>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(Rate 1 to 5)</w:t>
      </w:r>
    </w:p>
    <w:p w14:paraId="7046364E">
      <w:p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b. “I actively engage in science outreach activities.”</w:t>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 xml:space="preserve">          </w:t>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(Rate 1 to 5)</w:t>
      </w:r>
    </w:p>
    <w:p w14:paraId="7ADE1741">
      <w:p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c. “I use clear and accessible language in my teaching materials.”</w:t>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 xml:space="preserve">         </w:t>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ab/>
      </w:r>
      <w:r>
        <w:rPr>
          <w:rFonts w:ascii="Times New Roman" w:hAnsi="Times New Roman" w:eastAsia="Times New Roman" w:cs="Times New Roman"/>
          <w:kern w:val="0"/>
          <w:sz w:val="24"/>
          <w:szCs w:val="24"/>
          <w:lang w:val="en-GB" w:eastAsia="en-GB"/>
          <w14:ligatures w14:val="none"/>
        </w:rPr>
        <w:t>(Rate 1 to 5)</w:t>
      </w:r>
    </w:p>
    <w:p w14:paraId="433ECDFE">
      <w:pPr>
        <w:spacing w:after="0" w:line="240" w:lineRule="auto"/>
        <w:jc w:val="both"/>
        <w:rPr>
          <w:rFonts w:ascii="Times New Roman" w:hAnsi="Times New Roman" w:eastAsia="Times New Roman" w:cs="Times New Roman"/>
          <w:kern w:val="0"/>
          <w:sz w:val="24"/>
          <w:szCs w:val="24"/>
          <w:lang w:val="en-GB" w:eastAsia="en-GB"/>
          <w14:ligatures w14:val="none"/>
        </w:rPr>
      </w:pPr>
    </w:p>
    <w:p w14:paraId="6AADAE1A">
      <w:pPr>
        <w:spacing w:after="0" w:line="240" w:lineRule="auto"/>
        <w:jc w:val="both"/>
        <w:rPr>
          <w:rFonts w:ascii="Times New Roman" w:hAnsi="Times New Roman" w:eastAsia="Times New Roman" w:cs="Times New Roman"/>
          <w:kern w:val="0"/>
          <w:sz w:val="24"/>
          <w:szCs w:val="24"/>
          <w:lang w:val="en-GB" w:eastAsia="en-GB"/>
          <w14:ligatures w14:val="none"/>
        </w:rPr>
      </w:pPr>
    </w:p>
    <w:p w14:paraId="061F6C4C">
      <w:pPr>
        <w:spacing w:after="0" w:line="240" w:lineRule="auto"/>
        <w:jc w:val="both"/>
        <w:rPr>
          <w:rFonts w:ascii="Times New Roman" w:hAnsi="Times New Roman" w:eastAsia="Times New Roman" w:cs="Times New Roman"/>
          <w:b/>
          <w:bCs/>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11. </w:t>
      </w:r>
      <w:r>
        <w:rPr>
          <w:rFonts w:ascii="Times New Roman" w:hAnsi="Times New Roman" w:eastAsia="Times New Roman" w:cs="Times New Roman"/>
          <w:b/>
          <w:bCs/>
          <w:kern w:val="0"/>
          <w:sz w:val="24"/>
          <w:szCs w:val="24"/>
          <w:lang w:val="en-GB" w:eastAsia="en-GB"/>
          <w14:ligatures w14:val="none"/>
        </w:rPr>
        <w:t>Opinions vary about the relationship between science and the public and about how scientists should</w:t>
      </w:r>
    </w:p>
    <w:p w14:paraId="15801137">
      <w:p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b/>
          <w:bCs/>
          <w:kern w:val="0"/>
          <w:sz w:val="24"/>
          <w:szCs w:val="24"/>
          <w:lang w:val="en-GB" w:eastAsia="en-GB"/>
          <w14:ligatures w14:val="none"/>
        </w:rPr>
        <w:t>communicate with the public. Please rate each of the following statements on a scale of 1 to 5</w:t>
      </w:r>
      <w:r>
        <w:rPr>
          <w:rFonts w:ascii="Times New Roman" w:hAnsi="Times New Roman" w:eastAsia="Times New Roman" w:cs="Times New Roman"/>
          <w:kern w:val="0"/>
          <w:sz w:val="24"/>
          <w:szCs w:val="24"/>
          <w:lang w:val="en-GB" w:eastAsia="en-GB"/>
          <w14:ligatures w14:val="none"/>
        </w:rPr>
        <w:t xml:space="preserve"> (1 = Strongly Disagree, 5 = Strongly Agree)</w:t>
      </w:r>
    </w:p>
    <w:p w14:paraId="34A77009">
      <w:pPr>
        <w:pStyle w:val="6"/>
        <w:numPr>
          <w:ilvl w:val="0"/>
          <w:numId w:val="1"/>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Scientists should communicate research findings to the general public only after they have been published</w:t>
      </w:r>
    </w:p>
    <w:p w14:paraId="1164E2B7">
      <w:pPr>
        <w:pStyle w:val="6"/>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in a scientific journal.</w:t>
      </w:r>
    </w:p>
    <w:p w14:paraId="4D536BD9">
      <w:pPr>
        <w:pStyle w:val="6"/>
        <w:numPr>
          <w:ilvl w:val="0"/>
          <w:numId w:val="1"/>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If the public only knew more about research, it would be more positive about science. </w:t>
      </w:r>
    </w:p>
    <w:p w14:paraId="45F37DD2">
      <w:pPr>
        <w:pStyle w:val="6"/>
        <w:numPr>
          <w:ilvl w:val="0"/>
          <w:numId w:val="1"/>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Scientists know best what is good for the public</w:t>
      </w:r>
    </w:p>
    <w:p w14:paraId="2F840D6F">
      <w:pPr>
        <w:pStyle w:val="6"/>
        <w:numPr>
          <w:ilvl w:val="0"/>
          <w:numId w:val="1"/>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The public may lack scientific knowledge, but it possesses a lot of relevant common sense and good judgment</w:t>
      </w:r>
    </w:p>
    <w:p w14:paraId="7CA3570E">
      <w:pPr>
        <w:pStyle w:val="6"/>
        <w:numPr>
          <w:ilvl w:val="0"/>
          <w:numId w:val="1"/>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The public should have a say in the regulation of scientific activities and applications</w:t>
      </w:r>
    </w:p>
    <w:p w14:paraId="2EEDBA25">
      <w:pPr>
        <w:spacing w:after="0" w:line="240" w:lineRule="auto"/>
        <w:jc w:val="both"/>
        <w:rPr>
          <w:rFonts w:ascii="Times New Roman" w:hAnsi="Times New Roman" w:eastAsia="Times New Roman" w:cs="Times New Roman"/>
          <w:kern w:val="0"/>
          <w:sz w:val="24"/>
          <w:szCs w:val="24"/>
          <w:lang w:val="en-GB" w:eastAsia="en-GB"/>
          <w14:ligatures w14:val="none"/>
        </w:rPr>
      </w:pPr>
    </w:p>
    <w:p w14:paraId="07AB88F5">
      <w:p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12. </w:t>
      </w:r>
      <w:r>
        <w:rPr>
          <w:rFonts w:ascii="Times New Roman" w:hAnsi="Times New Roman" w:eastAsia="Times New Roman" w:cs="Times New Roman"/>
          <w:b/>
          <w:bCs/>
          <w:kern w:val="0"/>
          <w:sz w:val="24"/>
          <w:szCs w:val="24"/>
          <w:lang w:val="en-GB" w:eastAsia="en-GB"/>
          <w14:ligatures w14:val="none"/>
        </w:rPr>
        <w:t>The following statements contain various positions that may have consequences for communication between science and the public. What is your opinion about each statement? Please rate each of the following statements on a scale of 1 to 5</w:t>
      </w:r>
      <w:r>
        <w:rPr>
          <w:rFonts w:ascii="Times New Roman" w:hAnsi="Times New Roman" w:eastAsia="Times New Roman" w:cs="Times New Roman"/>
          <w:kern w:val="0"/>
          <w:sz w:val="24"/>
          <w:szCs w:val="24"/>
          <w:lang w:val="en-GB" w:eastAsia="en-GB"/>
          <w14:ligatures w14:val="none"/>
        </w:rPr>
        <w:t xml:space="preserve"> (1 = Strongly Disagree, 5 = Strongly Agree). </w:t>
      </w:r>
    </w:p>
    <w:p w14:paraId="45397DD8">
      <w:pPr>
        <w:pStyle w:val="6"/>
        <w:numPr>
          <w:ilvl w:val="0"/>
          <w:numId w:val="2"/>
        </w:numPr>
        <w:spacing w:after="0" w:line="240" w:lineRule="auto"/>
        <w:jc w:val="both"/>
        <w:rPr>
          <w:rFonts w:ascii="Times New Roman" w:hAnsi="Times New Roman" w:eastAsia="Times New Roman" w:cs="Times New Roman"/>
          <w:kern w:val="0"/>
          <w:sz w:val="24"/>
          <w:szCs w:val="24"/>
          <w:lang w:val="en-GB" w:eastAsia="en-GB"/>
          <w14:ligatures w14:val="none"/>
        </w:rPr>
      </w:pPr>
      <w:bookmarkStart w:id="0" w:name="_Hlk175708697"/>
      <w:r>
        <w:rPr>
          <w:rFonts w:ascii="Times New Roman" w:hAnsi="Times New Roman" w:eastAsia="Times New Roman" w:cs="Times New Roman"/>
          <w:kern w:val="0"/>
          <w:sz w:val="24"/>
          <w:szCs w:val="24"/>
          <w:lang w:val="en-GB" w:eastAsia="en-GB"/>
          <w14:ligatures w14:val="none"/>
        </w:rPr>
        <w:t>Greater knowledge on the part of the public leads to more positive attitudes toward science</w:t>
      </w:r>
    </w:p>
    <w:p w14:paraId="16375A1E">
      <w:pPr>
        <w:pStyle w:val="6"/>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and technology</w:t>
      </w:r>
    </w:p>
    <w:p w14:paraId="6488FEBF">
      <w:pPr>
        <w:pStyle w:val="6"/>
        <w:numPr>
          <w:ilvl w:val="0"/>
          <w:numId w:val="2"/>
        </w:numPr>
        <w:spacing w:after="0" w:line="240" w:lineRule="auto"/>
        <w:ind w:hanging="36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Positive public visibility ensures political support for science</w:t>
      </w:r>
    </w:p>
    <w:p w14:paraId="76A1DB05">
      <w:pPr>
        <w:pStyle w:val="6"/>
        <w:numPr>
          <w:ilvl w:val="0"/>
          <w:numId w:val="2"/>
        </w:numPr>
        <w:spacing w:after="0" w:line="240" w:lineRule="auto"/>
        <w:ind w:hanging="36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The public is not well educated enough to really understand scientific findings</w:t>
      </w:r>
    </w:p>
    <w:p w14:paraId="20ABB948">
      <w:pPr>
        <w:pStyle w:val="6"/>
        <w:numPr>
          <w:ilvl w:val="0"/>
          <w:numId w:val="2"/>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The public’s ability to make judgments is sufficient to allow it to participate in decision-making on</w:t>
      </w:r>
    </w:p>
    <w:p w14:paraId="3A5C55C3">
      <w:pPr>
        <w:pStyle w:val="6"/>
        <w:numPr>
          <w:ilvl w:val="0"/>
          <w:numId w:val="0"/>
        </w:numPr>
        <w:spacing w:after="0" w:line="240" w:lineRule="auto"/>
        <w:ind w:firstLine="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research policy</w:t>
      </w:r>
    </w:p>
    <w:p w14:paraId="1DEF5504">
      <w:pPr>
        <w:pStyle w:val="6"/>
        <w:numPr>
          <w:ilvl w:val="0"/>
          <w:numId w:val="2"/>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Science should use its own information sources, such as publications, websites and blogs, to address the</w:t>
      </w:r>
    </w:p>
    <w:p w14:paraId="0352F8EE">
      <w:pPr>
        <w:pStyle w:val="6"/>
        <w:numPr>
          <w:ilvl w:val="0"/>
          <w:numId w:val="0"/>
        </w:numPr>
        <w:spacing w:after="0" w:line="240" w:lineRule="auto"/>
        <w:ind w:firstLine="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public instead of relying on journalists to disseminate information</w:t>
      </w:r>
    </w:p>
    <w:p w14:paraId="2286AF36">
      <w:pPr>
        <w:pStyle w:val="6"/>
        <w:numPr>
          <w:ilvl w:val="0"/>
          <w:numId w:val="2"/>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In their communication with the public, scientists should place more emphasis on personal encounters</w:t>
      </w:r>
    </w:p>
    <w:p w14:paraId="35C03F56">
      <w:pPr>
        <w:pStyle w:val="6"/>
        <w:numPr>
          <w:ilvl w:val="0"/>
          <w:numId w:val="0"/>
        </w:numPr>
        <w:spacing w:after="0" w:line="240" w:lineRule="auto"/>
        <w:ind w:firstLine="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and dialogue with citizens rather than on media such as publications, Internet, radio and television</w:t>
      </w:r>
    </w:p>
    <w:p w14:paraId="2B57F1DE">
      <w:pPr>
        <w:pStyle w:val="6"/>
        <w:numPr>
          <w:ilvl w:val="0"/>
          <w:numId w:val="2"/>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When communicating with the public, it is essential to establish communication as a dialogue between</w:t>
      </w:r>
    </w:p>
    <w:p w14:paraId="7D8CCB47">
      <w:pPr>
        <w:pStyle w:val="6"/>
        <w:numPr>
          <w:ilvl w:val="0"/>
          <w:numId w:val="0"/>
        </w:numPr>
        <w:spacing w:after="0" w:line="240" w:lineRule="auto"/>
        <w:ind w:firstLine="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two equal partners.</w:t>
      </w:r>
    </w:p>
    <w:bookmarkEnd w:id="0"/>
    <w:p w14:paraId="2F236B33">
      <w:pPr>
        <w:spacing w:after="0" w:line="240" w:lineRule="auto"/>
        <w:jc w:val="both"/>
        <w:rPr>
          <w:rFonts w:ascii="Times New Roman" w:hAnsi="Times New Roman" w:eastAsia="Times New Roman" w:cs="Times New Roman"/>
          <w:kern w:val="0"/>
          <w:sz w:val="24"/>
          <w:szCs w:val="24"/>
          <w:lang w:val="en-GB" w:eastAsia="en-GB"/>
          <w14:ligatures w14:val="none"/>
        </w:rPr>
      </w:pPr>
    </w:p>
    <w:p w14:paraId="270284F0">
      <w:p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13. </w:t>
      </w:r>
      <w:r>
        <w:rPr>
          <w:rFonts w:ascii="Times New Roman" w:hAnsi="Times New Roman" w:eastAsia="Times New Roman" w:cs="Times New Roman"/>
          <w:b/>
          <w:bCs/>
          <w:kern w:val="0"/>
          <w:sz w:val="24"/>
          <w:szCs w:val="24"/>
          <w:lang w:val="en-GB" w:eastAsia="en-GB"/>
          <w14:ligatures w14:val="none"/>
        </w:rPr>
        <w:t xml:space="preserve">Under what conditions do colleagues in your research area consider it to be acceptable for scientists to talk about scientific topics in the media? Please rate each of the following statements on a scale of 1 to 5 </w:t>
      </w:r>
      <w:r>
        <w:rPr>
          <w:rFonts w:ascii="Times New Roman" w:hAnsi="Times New Roman" w:eastAsia="Times New Roman" w:cs="Times New Roman"/>
          <w:kern w:val="0"/>
          <w:sz w:val="24"/>
          <w:szCs w:val="24"/>
          <w:lang w:val="en-GB" w:eastAsia="en-GB"/>
          <w14:ligatures w14:val="none"/>
        </w:rPr>
        <w:t>(1 = Not Very important, 5 = Very important)</w:t>
      </w:r>
    </w:p>
    <w:p w14:paraId="00401716">
      <w:pPr>
        <w:pStyle w:val="6"/>
        <w:numPr>
          <w:ilvl w:val="0"/>
          <w:numId w:val="3"/>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Excellent scientific reputation.  </w:t>
      </w:r>
    </w:p>
    <w:p w14:paraId="35C25752">
      <w:pPr>
        <w:pStyle w:val="6"/>
        <w:numPr>
          <w:ilvl w:val="0"/>
          <w:numId w:val="3"/>
        </w:numPr>
        <w:spacing w:after="0" w:line="240" w:lineRule="auto"/>
        <w:ind w:hanging="36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Broad research experience in the area in question. </w:t>
      </w:r>
    </w:p>
    <w:p w14:paraId="7B9CC4B2">
      <w:pPr>
        <w:pStyle w:val="6"/>
        <w:numPr>
          <w:ilvl w:val="0"/>
          <w:numId w:val="3"/>
        </w:numPr>
        <w:spacing w:after="0" w:line="240" w:lineRule="auto"/>
        <w:ind w:hanging="36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Limit to the facts and avoid interpretations and conclusions going beyond the facts. </w:t>
      </w:r>
    </w:p>
    <w:p w14:paraId="62317EAC">
      <w:pPr>
        <w:pStyle w:val="6"/>
        <w:numPr>
          <w:ilvl w:val="0"/>
          <w:numId w:val="3"/>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Avoid putting the spotlights on themselves. </w:t>
      </w:r>
    </w:p>
    <w:p w14:paraId="59056CD9">
      <w:pPr>
        <w:pStyle w:val="6"/>
        <w:numPr>
          <w:ilvl w:val="0"/>
          <w:numId w:val="3"/>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Results have already been published in a scientific journal </w:t>
      </w:r>
    </w:p>
    <w:p w14:paraId="338D47E3">
      <w:pPr>
        <w:pStyle w:val="6"/>
        <w:numPr>
          <w:ilvl w:val="0"/>
          <w:numId w:val="3"/>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The media initiated the contact to the scientists.</w:t>
      </w:r>
    </w:p>
    <w:p w14:paraId="2DAAA6B2">
      <w:pPr>
        <w:pStyle w:val="6"/>
        <w:numPr>
          <w:ilvl w:val="0"/>
          <w:numId w:val="3"/>
        </w:numPr>
        <w:spacing w:after="0"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Serious medium with high quality science reporting. </w:t>
      </w:r>
    </w:p>
    <w:p w14:paraId="5D11FACD">
      <w:pPr>
        <w:spacing w:after="0" w:line="240" w:lineRule="auto"/>
        <w:jc w:val="both"/>
        <w:rPr>
          <w:rFonts w:ascii="Times New Roman" w:hAnsi="Times New Roman" w:eastAsia="Times New Roman" w:cs="Times New Roman"/>
          <w:kern w:val="0"/>
          <w:sz w:val="24"/>
          <w:szCs w:val="24"/>
          <w:lang w:val="en-GB" w:eastAsia="en-GB"/>
          <w14:ligatures w14:val="none"/>
        </w:rPr>
      </w:pPr>
    </w:p>
    <w:p w14:paraId="397ACA51">
      <w:pPr>
        <w:spacing w:after="0" w:line="240" w:lineRule="auto"/>
        <w:jc w:val="both"/>
        <w:rPr>
          <w:rFonts w:ascii="Times New Roman" w:hAnsi="Times New Roman" w:eastAsia="Times New Roman" w:cs="Times New Roman"/>
          <w:kern w:val="0"/>
          <w:sz w:val="24"/>
          <w:szCs w:val="24"/>
          <w:lang w:val="en-GB" w:eastAsia="en-GB"/>
          <w14:ligatures w14:val="none"/>
        </w:rPr>
      </w:pPr>
    </w:p>
    <w:p w14:paraId="1694BFAA">
      <w:pPr>
        <w:spacing w:before="100" w:beforeAutospacing="1" w:after="100" w:afterAutospacing="1"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 xml:space="preserve">14. </w:t>
      </w:r>
      <w:r>
        <w:rPr>
          <w:rFonts w:ascii="Times New Roman" w:hAnsi="Times New Roman" w:cs="Times New Roman"/>
          <w:b/>
          <w:bCs/>
          <w:sz w:val="24"/>
          <w:szCs w:val="24"/>
        </w:rPr>
        <w:t>How important do you think science communication is for the following purposes? (Rate on a scale from 1 to 5, where 1 is Not Important and 5 is Very Important)</w:t>
      </w:r>
    </w:p>
    <w:p w14:paraId="638994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Educating the public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(Rate 1 to 5)</w:t>
      </w:r>
    </w:p>
    <w:p w14:paraId="3015D7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Influencing policy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(Rate 1 to 5)</w:t>
      </w:r>
    </w:p>
    <w:p w14:paraId="510B15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Enhancing the workplace reputation </w:t>
      </w:r>
      <w:r>
        <w:rPr>
          <w:rFonts w:ascii="Times New Roman" w:hAnsi="Times New Roman" w:cs="Times New Roman"/>
          <w:sz w:val="24"/>
          <w:szCs w:val="24"/>
        </w:rPr>
        <w:tab/>
      </w:r>
      <w:r>
        <w:rPr>
          <w:rFonts w:ascii="Times New Roman" w:hAnsi="Times New Roman" w:cs="Times New Roman"/>
          <w:sz w:val="24"/>
          <w:szCs w:val="24"/>
        </w:rPr>
        <w:t>(Rate 1 to 5)</w:t>
      </w:r>
    </w:p>
    <w:p w14:paraId="314A1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Securing funding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(Rate 1 to 5)</w:t>
      </w:r>
    </w:p>
    <w:p w14:paraId="029BFF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 Collaborating with other researchers </w:t>
      </w:r>
      <w:r>
        <w:rPr>
          <w:rFonts w:ascii="Times New Roman" w:hAnsi="Times New Roman" w:cs="Times New Roman"/>
          <w:sz w:val="24"/>
          <w:szCs w:val="24"/>
        </w:rPr>
        <w:tab/>
      </w:r>
      <w:r>
        <w:rPr>
          <w:rFonts w:ascii="Times New Roman" w:hAnsi="Times New Roman" w:cs="Times New Roman"/>
          <w:sz w:val="24"/>
          <w:szCs w:val="24"/>
        </w:rPr>
        <w:t>(Rate 1 to 5)</w:t>
      </w:r>
    </w:p>
    <w:p w14:paraId="4B5267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 Recruiting students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(Rate 1 to 5)</w:t>
      </w:r>
    </w:p>
    <w:p w14:paraId="72E537A2">
      <w:pPr>
        <w:spacing w:line="240" w:lineRule="auto"/>
        <w:jc w:val="both"/>
        <w:rPr>
          <w:rFonts w:ascii="Times New Roman" w:hAnsi="Times New Roman" w:cs="Times New Roman"/>
          <w:b/>
          <w:bCs/>
          <w:sz w:val="24"/>
          <w:szCs w:val="24"/>
        </w:rPr>
      </w:pPr>
    </w:p>
    <w:p w14:paraId="0A9BA2B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15. What challenges have you faced in communicating science to lay audiences? (Select all that apply)</w:t>
      </w:r>
    </w:p>
    <w:p w14:paraId="0FBEB1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Lack of time</w:t>
      </w:r>
    </w:p>
    <w:p w14:paraId="21BEC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Lack of training or skills</w:t>
      </w:r>
    </w:p>
    <w:p w14:paraId="2DDA92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Limited access to communication platforms</w:t>
      </w:r>
    </w:p>
    <w:p w14:paraId="353AF7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Lack of institutional support</w:t>
      </w:r>
    </w:p>
    <w:p w14:paraId="323124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 Difficulty simplifying complex information</w:t>
      </w:r>
    </w:p>
    <w:p w14:paraId="22642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 Lack of interest from the audience</w:t>
      </w:r>
    </w:p>
    <w:p w14:paraId="77D3FC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 Other (please specify)</w:t>
      </w:r>
    </w:p>
    <w:p w14:paraId="5ECCE8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 None</w:t>
      </w:r>
    </w:p>
    <w:p w14:paraId="7C4A31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I have never made a presentation (written or oral) to a lay audience</w:t>
      </w:r>
    </w:p>
    <w:p w14:paraId="7703BD06">
      <w:pPr>
        <w:spacing w:after="0" w:line="240" w:lineRule="auto"/>
        <w:jc w:val="both"/>
        <w:rPr>
          <w:rFonts w:ascii="Times New Roman" w:hAnsi="Times New Roman" w:cs="Times New Roman"/>
          <w:sz w:val="24"/>
          <w:szCs w:val="24"/>
        </w:rPr>
      </w:pPr>
    </w:p>
    <w:p w14:paraId="1E5E3C82">
      <w:pPr>
        <w:spacing w:after="100" w:afterAutospacing="1" w:line="240" w:lineRule="auto"/>
        <w:jc w:val="both"/>
        <w:rPr>
          <w:rFonts w:ascii="Times New Roman" w:hAnsi="Times New Roman" w:eastAsia="Times New Roman" w:cs="Times New Roman"/>
          <w:b/>
          <w:bCs/>
          <w:kern w:val="0"/>
          <w:sz w:val="24"/>
          <w:szCs w:val="24"/>
          <w:lang w:val="en-GB" w:eastAsia="en-GB"/>
          <w14:ligatures w14:val="none"/>
        </w:rPr>
      </w:pPr>
      <w:r>
        <w:rPr>
          <w:rFonts w:ascii="Times New Roman" w:hAnsi="Times New Roman" w:eastAsia="Times New Roman" w:cs="Times New Roman"/>
          <w:b/>
          <w:bCs/>
          <w:kern w:val="0"/>
          <w:sz w:val="24"/>
          <w:szCs w:val="24"/>
          <w:lang w:val="en-GB" w:eastAsia="en-GB"/>
          <w14:ligatures w14:val="none"/>
        </w:rPr>
        <w:t>16. Please list the barriers you face in improving your personal science communication skills.</w:t>
      </w:r>
    </w:p>
    <w:p w14:paraId="2044069E">
      <w:pPr>
        <w:spacing w:after="100" w:afterAutospacing="1"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____________________________________________________________</w:t>
      </w:r>
    </w:p>
    <w:p w14:paraId="714388E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17. What types of resources do you think can help improve your science communication skills? (Select all that apply)</w:t>
      </w:r>
    </w:p>
    <w:p w14:paraId="46E84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Workshops on science communication techniques</w:t>
      </w:r>
    </w:p>
    <w:p w14:paraId="57E7B5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Media training</w:t>
      </w:r>
    </w:p>
    <w:p w14:paraId="6F35D8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Writing for the public</w:t>
      </w:r>
    </w:p>
    <w:p w14:paraId="7FAE6A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Social media training</w:t>
      </w:r>
    </w:p>
    <w:p w14:paraId="61379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 Access to communication platforms or tools</w:t>
      </w:r>
    </w:p>
    <w:p w14:paraId="2CE6DE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 Mentorship or coaching</w:t>
      </w:r>
    </w:p>
    <w:p w14:paraId="2FF4E2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 Other (please specify)</w:t>
      </w:r>
    </w:p>
    <w:p w14:paraId="29B2BCBB">
      <w:pPr>
        <w:spacing w:line="240" w:lineRule="auto"/>
        <w:jc w:val="both"/>
        <w:rPr>
          <w:rFonts w:ascii="Times New Roman" w:hAnsi="Times New Roman" w:eastAsia="Times New Roman" w:cs="Times New Roman"/>
          <w:b/>
          <w:bCs/>
          <w:kern w:val="0"/>
          <w:sz w:val="24"/>
          <w:szCs w:val="24"/>
          <w:lang w:val="en-GB" w:eastAsia="en-GB"/>
          <w14:ligatures w14:val="none"/>
        </w:rPr>
      </w:pPr>
    </w:p>
    <w:p w14:paraId="1E979E34">
      <w:pPr>
        <w:spacing w:line="240" w:lineRule="auto"/>
        <w:jc w:val="both"/>
        <w:rPr>
          <w:rFonts w:ascii="Times New Roman" w:hAnsi="Times New Roman" w:eastAsia="Times New Roman" w:cs="Times New Roman"/>
          <w:b/>
          <w:bCs/>
          <w:kern w:val="0"/>
          <w:sz w:val="24"/>
          <w:szCs w:val="24"/>
          <w:lang w:val="en-GB" w:eastAsia="en-GB"/>
          <w14:ligatures w14:val="none"/>
        </w:rPr>
      </w:pPr>
      <w:r>
        <w:rPr>
          <w:rFonts w:ascii="Times New Roman" w:hAnsi="Times New Roman" w:eastAsia="Times New Roman" w:cs="Times New Roman"/>
          <w:b/>
          <w:bCs/>
          <w:kern w:val="0"/>
          <w:sz w:val="24"/>
          <w:szCs w:val="24"/>
          <w:lang w:val="en-GB" w:eastAsia="en-GB"/>
          <w14:ligatures w14:val="none"/>
        </w:rPr>
        <w:t>18. Does your organization currently offer science communication training?</w:t>
      </w:r>
    </w:p>
    <w:p w14:paraId="399D01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Yes</w:t>
      </w:r>
    </w:p>
    <w:p w14:paraId="57612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No</w:t>
      </w:r>
    </w:p>
    <w:p w14:paraId="4564A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0ACA310">
      <w:pPr>
        <w:spacing w:line="240" w:lineRule="auto"/>
        <w:jc w:val="both"/>
        <w:rPr>
          <w:rFonts w:ascii="Times New Roman" w:hAnsi="Times New Roman" w:cs="Times New Roman"/>
          <w:b/>
          <w:bCs/>
          <w:sz w:val="24"/>
          <w:szCs w:val="24"/>
        </w:rPr>
      </w:pPr>
      <w:r>
        <w:rPr>
          <w:rFonts w:ascii="Times New Roman" w:hAnsi="Times New Roman" w:eastAsia="Times New Roman" w:cs="Times New Roman"/>
          <w:b/>
          <w:bCs/>
          <w:kern w:val="0"/>
          <w:sz w:val="24"/>
          <w:szCs w:val="24"/>
          <w:lang w:val="en-GB" w:eastAsia="en-GB"/>
          <w14:ligatures w14:val="none"/>
        </w:rPr>
        <w:tab/>
      </w:r>
      <w:r>
        <w:rPr>
          <w:rFonts w:ascii="Times New Roman" w:hAnsi="Times New Roman" w:eastAsia="Times New Roman" w:cs="Times New Roman"/>
          <w:b/>
          <w:bCs/>
          <w:kern w:val="0"/>
          <w:sz w:val="24"/>
          <w:szCs w:val="24"/>
          <w:lang w:val="en-GB" w:eastAsia="en-GB"/>
          <w14:ligatures w14:val="none"/>
        </w:rPr>
        <w:t xml:space="preserve">If no, </w:t>
      </w:r>
      <w:r>
        <w:rPr>
          <w:rFonts w:ascii="Times New Roman" w:hAnsi="Times New Roman" w:cs="Times New Roman"/>
          <w:b/>
          <w:bCs/>
          <w:sz w:val="24"/>
          <w:szCs w:val="24"/>
        </w:rPr>
        <w:t>would you be interested in participating in a science communication training program if offered at your institution/workplace?</w:t>
      </w:r>
    </w:p>
    <w:p w14:paraId="59F89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Yes</w:t>
      </w:r>
    </w:p>
    <w:p w14:paraId="3067A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No</w:t>
      </w:r>
    </w:p>
    <w:p w14:paraId="785005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Maybe (please explain)</w:t>
      </w:r>
    </w:p>
    <w:p w14:paraId="64B9F8AD">
      <w:pPr>
        <w:spacing w:after="0" w:line="240" w:lineRule="auto"/>
        <w:jc w:val="both"/>
        <w:rPr>
          <w:rFonts w:ascii="Times New Roman" w:hAnsi="Times New Roman" w:cs="Times New Roman"/>
          <w:sz w:val="24"/>
          <w:szCs w:val="24"/>
        </w:rPr>
      </w:pPr>
    </w:p>
    <w:p w14:paraId="0368B96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19. Which of the following science communication initiatives would you be interested in participating in? (Select all that apply)</w:t>
      </w:r>
    </w:p>
    <w:p w14:paraId="639E8B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Public lectures and community outreach</w:t>
      </w:r>
    </w:p>
    <w:p w14:paraId="546ACA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Science communication workshops</w:t>
      </w:r>
    </w:p>
    <w:p w14:paraId="1FDC15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Collaborative projects with media outlets</w:t>
      </w:r>
    </w:p>
    <w:p w14:paraId="5925C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Writing articles or blogs for non-specialist audiences</w:t>
      </w:r>
    </w:p>
    <w:p w14:paraId="1A28B9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 Engaging with policymakers</w:t>
      </w:r>
    </w:p>
    <w:p w14:paraId="6672D9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 Other (please specify)</w:t>
      </w:r>
    </w:p>
    <w:p w14:paraId="5C686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 None</w:t>
      </w:r>
    </w:p>
    <w:p w14:paraId="41C969E6">
      <w:pPr>
        <w:spacing w:before="100" w:beforeAutospacing="1" w:after="100" w:afterAutospacing="1" w:line="240" w:lineRule="auto"/>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b/>
          <w:bCs/>
          <w:kern w:val="0"/>
          <w:sz w:val="24"/>
          <w:szCs w:val="24"/>
          <w:lang w:val="en-GB" w:eastAsia="en-GB"/>
          <w14:ligatures w14:val="none"/>
        </w:rPr>
        <w:t>20. Which science communication topics would you like to learn more about? (Select all that apply)</w:t>
      </w:r>
    </w:p>
    <w:p w14:paraId="66F07BC9">
      <w:pPr>
        <w:spacing w:after="0" w:line="240" w:lineRule="auto"/>
        <w:ind w:firstLine="72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a. Writing research articles for the public</w:t>
      </w:r>
    </w:p>
    <w:p w14:paraId="32C9C90E">
      <w:pPr>
        <w:spacing w:after="0" w:line="240" w:lineRule="auto"/>
        <w:ind w:firstLine="72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b. Creating engaging presentations</w:t>
      </w:r>
    </w:p>
    <w:p w14:paraId="0232DB4E">
      <w:pPr>
        <w:spacing w:after="0" w:line="240" w:lineRule="auto"/>
        <w:ind w:firstLine="72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c. Using visuals effectively</w:t>
      </w:r>
    </w:p>
    <w:p w14:paraId="7414022B">
      <w:pPr>
        <w:spacing w:after="0" w:line="240" w:lineRule="auto"/>
        <w:ind w:firstLine="72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d. Storytelling in science</w:t>
      </w:r>
    </w:p>
    <w:p w14:paraId="3EA42CBA">
      <w:pPr>
        <w:spacing w:after="0" w:line="240" w:lineRule="auto"/>
        <w:ind w:firstLine="72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e. Engaging with policymakers</w:t>
      </w:r>
    </w:p>
    <w:p w14:paraId="65CD6894">
      <w:pPr>
        <w:spacing w:after="0" w:line="240" w:lineRule="auto"/>
        <w:ind w:firstLine="72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f. Other (please specify)</w:t>
      </w:r>
    </w:p>
    <w:p w14:paraId="0C61A8C5">
      <w:pPr>
        <w:spacing w:after="0" w:line="240" w:lineRule="auto"/>
        <w:ind w:firstLine="720"/>
        <w:jc w:val="both"/>
        <w:rPr>
          <w:rFonts w:ascii="Times New Roman" w:hAnsi="Times New Roman" w:eastAsia="Times New Roman" w:cs="Times New Roman"/>
          <w:kern w:val="0"/>
          <w:sz w:val="24"/>
          <w:szCs w:val="24"/>
          <w:lang w:val="en-GB" w:eastAsia="en-GB"/>
          <w14:ligatures w14:val="none"/>
        </w:rPr>
      </w:pPr>
      <w:r>
        <w:rPr>
          <w:rFonts w:ascii="Times New Roman" w:hAnsi="Times New Roman" w:eastAsia="Times New Roman" w:cs="Times New Roman"/>
          <w:kern w:val="0"/>
          <w:sz w:val="24"/>
          <w:szCs w:val="24"/>
          <w:lang w:val="en-GB" w:eastAsia="en-GB"/>
          <w14:ligatures w14:val="none"/>
        </w:rPr>
        <w:t>g. None</w:t>
      </w:r>
    </w:p>
    <w:p w14:paraId="2C5C96B3">
      <w:pPr>
        <w:spacing w:after="0" w:line="240" w:lineRule="auto"/>
        <w:ind w:firstLine="720"/>
        <w:jc w:val="both"/>
        <w:rPr>
          <w:rFonts w:ascii="Times New Roman" w:hAnsi="Times New Roman" w:eastAsia="Times New Roman" w:cs="Times New Roman"/>
          <w:kern w:val="0"/>
          <w:sz w:val="24"/>
          <w:szCs w:val="24"/>
          <w:lang w:val="en-GB" w:eastAsia="en-GB"/>
          <w14:ligatures w14:val="none"/>
        </w:rPr>
      </w:pPr>
    </w:p>
    <w:p w14:paraId="737010C3">
      <w:pPr>
        <w:spacing w:after="0" w:line="240" w:lineRule="auto"/>
        <w:ind w:firstLine="720"/>
        <w:jc w:val="both"/>
        <w:rPr>
          <w:rFonts w:ascii="Times New Roman" w:hAnsi="Times New Roman" w:eastAsia="Times New Roman" w:cs="Times New Roman"/>
          <w:kern w:val="0"/>
          <w:sz w:val="24"/>
          <w:szCs w:val="24"/>
          <w:lang w:val="en-GB" w:eastAsia="en-GB"/>
          <w14:ligatures w14:val="none"/>
        </w:rPr>
      </w:pPr>
    </w:p>
    <w:p w14:paraId="08972B90">
      <w:pPr>
        <w:spacing w:after="0" w:line="240" w:lineRule="auto"/>
        <w:ind w:firstLine="720"/>
        <w:jc w:val="both"/>
        <w:rPr>
          <w:rFonts w:ascii="Times New Roman" w:hAnsi="Times New Roman" w:eastAsia="Times New Roman" w:cs="Times New Roman"/>
          <w:kern w:val="0"/>
          <w:sz w:val="24"/>
          <w:szCs w:val="24"/>
          <w:lang w:val="en-GB" w:eastAsia="en-GB"/>
          <w14:ligatures w14:val="none"/>
        </w:rPr>
      </w:pPr>
    </w:p>
    <w:p w14:paraId="3610E76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21.  What do you think would be the most appropriate measure of success of science communication initiatives at your institution?</w:t>
      </w:r>
    </w:p>
    <w:p w14:paraId="418A9F6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 Increased public engagement with scientific content</w:t>
      </w:r>
    </w:p>
    <w:p w14:paraId="7E1220B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b. More media coverage of research from your institution</w:t>
      </w:r>
    </w:p>
    <w:p w14:paraId="187DCE5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c. Enhanced reputation of your institution</w:t>
      </w:r>
    </w:p>
    <w:p w14:paraId="2D61D2E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 Greater participation in science communication activities by faculty</w:t>
      </w:r>
    </w:p>
    <w:p w14:paraId="1CE5701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e. Improved feedback from non-specialist audiences</w:t>
      </w:r>
    </w:p>
    <w:p w14:paraId="290AF43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4476FC5">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22. What other metrics or indicators would you suggest?</w:t>
      </w:r>
    </w:p>
    <w:p w14:paraId="63979C3A">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4A5137BC">
      <w:pPr>
        <w:spacing w:line="240" w:lineRule="auto"/>
        <w:jc w:val="both"/>
        <w:rPr>
          <w:rFonts w:ascii="Times New Roman" w:hAnsi="Times New Roman" w:cs="Times New Roman"/>
          <w:b/>
          <w:bCs/>
          <w:sz w:val="24"/>
          <w:szCs w:val="24"/>
        </w:rPr>
      </w:pPr>
    </w:p>
    <w:p w14:paraId="33222FB6">
      <w:pPr>
        <w:spacing w:after="0" w:line="240" w:lineRule="auto"/>
        <w:jc w:val="both"/>
        <w:rPr>
          <w:rFonts w:ascii="Times New Roman" w:hAnsi="Times New Roman" w:cs="Times New Roman"/>
          <w:sz w:val="24"/>
          <w:szCs w:val="24"/>
        </w:rPr>
      </w:pPr>
      <w:r>
        <w:rPr>
          <w:rFonts w:ascii="Times New Roman" w:hAnsi="Times New Roman" w:eastAsia="Times New Roman" w:cs="Times New Roman"/>
          <w:b/>
          <w:bCs/>
          <w:kern w:val="0"/>
          <w:sz w:val="24"/>
          <w:szCs w:val="24"/>
          <w:lang w:val="en-GB" w:eastAsia="en-GB"/>
          <w14:ligatures w14:val="none"/>
        </w:rPr>
        <w:t>23. I</w:t>
      </w:r>
      <w:r>
        <w:rPr>
          <w:rFonts w:ascii="Times New Roman" w:hAnsi="Times New Roman" w:cs="Times New Roman"/>
          <w:b/>
          <w:bCs/>
          <w:sz w:val="24"/>
          <w:szCs w:val="24"/>
        </w:rPr>
        <w:t>f you work in an institution of higher learning, which of these roles do you think students could play in science communication at your institution? (Choose all that apply</w:t>
      </w:r>
      <w:r>
        <w:rPr>
          <w:rFonts w:ascii="Times New Roman" w:hAnsi="Times New Roman" w:cs="Times New Roman"/>
          <w:sz w:val="24"/>
          <w:szCs w:val="24"/>
        </w:rPr>
        <w:t>)</w:t>
      </w:r>
    </w:p>
    <w:p w14:paraId="25FC52BF">
      <w:pPr>
        <w:spacing w:after="0" w:line="240" w:lineRule="auto"/>
        <w:jc w:val="both"/>
        <w:rPr>
          <w:rFonts w:ascii="Times New Roman" w:hAnsi="Times New Roman" w:cs="Times New Roman"/>
          <w:sz w:val="24"/>
          <w:szCs w:val="24"/>
        </w:rPr>
      </w:pPr>
    </w:p>
    <w:p w14:paraId="418D173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 Involvement in outreach activities</w:t>
      </w:r>
    </w:p>
    <w:p w14:paraId="5CC1228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b. Creating science communication projects</w:t>
      </w:r>
    </w:p>
    <w:p w14:paraId="785664B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c. Mentoring other students in science communication skills</w:t>
      </w:r>
    </w:p>
    <w:p w14:paraId="4B99B70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  Other (please specify) _______________________________________________________ </w:t>
      </w:r>
    </w:p>
    <w:p w14:paraId="599D0477">
      <w:pPr>
        <w:spacing w:line="240" w:lineRule="auto"/>
        <w:jc w:val="both"/>
        <w:rPr>
          <w:rFonts w:ascii="Times New Roman" w:hAnsi="Times New Roman" w:cs="Times New Roman"/>
          <w:sz w:val="24"/>
          <w:szCs w:val="24"/>
        </w:rPr>
      </w:pPr>
    </w:p>
    <w:p w14:paraId="2561B75D">
      <w:pPr>
        <w:spacing w:line="240" w:lineRule="auto"/>
        <w:jc w:val="both"/>
        <w:rPr>
          <w:rFonts w:ascii="Times New Roman" w:hAnsi="Times New Roman" w:cs="Times New Roman"/>
          <w:b/>
          <w:bCs/>
        </w:rPr>
      </w:pPr>
      <w:r>
        <w:rPr>
          <w:rFonts w:ascii="Times New Roman" w:hAnsi="Times New Roman" w:cs="Times New Roman"/>
          <w:b/>
          <w:bCs/>
        </w:rPr>
        <w:t>24. How can we best support and train students for these roles?</w:t>
      </w:r>
    </w:p>
    <w:p w14:paraId="14CC2684">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w:t>
      </w:r>
    </w:p>
    <w:p w14:paraId="1E045A2E">
      <w:pPr>
        <w:spacing w:after="0" w:line="240" w:lineRule="auto"/>
        <w:jc w:val="both"/>
        <w:rPr>
          <w:rFonts w:ascii="Times New Roman" w:hAnsi="Times New Roman" w:eastAsia="Times New Roman" w:cs="Times New Roman"/>
          <w:kern w:val="0"/>
          <w:sz w:val="24"/>
          <w:szCs w:val="24"/>
          <w:lang w:val="en-GB" w:eastAsia="en-GB"/>
          <w14:ligatures w14:val="none"/>
        </w:rPr>
      </w:pPr>
    </w:p>
    <w:p w14:paraId="1F2CAE95">
      <w:pPr>
        <w:spacing w:after="0" w:line="240" w:lineRule="auto"/>
        <w:jc w:val="both"/>
        <w:rPr>
          <w:rFonts w:ascii="Times New Roman" w:hAnsi="Times New Roman" w:eastAsia="Times New Roman" w:cs="Times New Roman"/>
          <w:kern w:val="0"/>
          <w:sz w:val="24"/>
          <w:szCs w:val="24"/>
          <w:lang w:val="en-GB" w:eastAsia="en-GB"/>
          <w14:ligatures w14:val="none"/>
        </w:rPr>
      </w:pPr>
    </w:p>
    <w:p w14:paraId="5B937E5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25. Please provide any additional comments or suggestions you have regarding science communication at your institution.</w:t>
      </w:r>
    </w:p>
    <w:p w14:paraId="7E9C11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p>
    <w:p w14:paraId="0592F552">
      <w:pPr>
        <w:spacing w:after="0" w:line="240" w:lineRule="auto"/>
        <w:jc w:val="both"/>
        <w:rPr>
          <w:rFonts w:ascii="Times New Roman" w:hAnsi="Times New Roman" w:cs="Times New Roman"/>
          <w:sz w:val="24"/>
          <w:szCs w:val="24"/>
        </w:rPr>
      </w:pPr>
    </w:p>
    <w:p w14:paraId="63AE2CFA">
      <w:pPr>
        <w:spacing w:after="0" w:line="240" w:lineRule="auto"/>
        <w:jc w:val="both"/>
        <w:rPr>
          <w:rFonts w:ascii="Times New Roman" w:hAnsi="Times New Roman" w:cs="Times New Roman"/>
          <w:sz w:val="24"/>
          <w:szCs w:val="24"/>
        </w:rPr>
      </w:pPr>
    </w:p>
    <w:sectPr>
      <w:headerReference r:id="rId5" w:type="default"/>
      <w:pgSz w:w="12240" w:h="15840"/>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7599411"/>
      <w:docPartObj>
        <w:docPartGallery w:val="autotext"/>
      </w:docPartObj>
    </w:sdtPr>
    <w:sdtContent>
      <w:p w14:paraId="3BDE9A45">
        <w:pPr>
          <w:pStyle w:val="5"/>
          <w:jc w:val="center"/>
        </w:pPr>
        <w:r>
          <w:fldChar w:fldCharType="begin"/>
        </w:r>
        <w:r>
          <w:instrText xml:space="preserve"> PAGE   \* MERGEFORMAT </w:instrText>
        </w:r>
        <w:r>
          <w:fldChar w:fldCharType="separate"/>
        </w:r>
        <w:r>
          <w:t>2</w:t>
        </w:r>
        <w:r>
          <w:fldChar w:fldCharType="end"/>
        </w:r>
      </w:p>
    </w:sdtContent>
  </w:sdt>
  <w:p w14:paraId="2E1E7371">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86565"/>
    <w:multiLevelType w:val="multilevel"/>
    <w:tmpl w:val="59E8656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7DC3816"/>
    <w:multiLevelType w:val="multilevel"/>
    <w:tmpl w:val="67DC381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E205707"/>
    <w:multiLevelType w:val="multilevel"/>
    <w:tmpl w:val="7E20570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9D2"/>
    <w:rsid w:val="00001540"/>
    <w:rsid w:val="00005DC0"/>
    <w:rsid w:val="00013E24"/>
    <w:rsid w:val="00076C9F"/>
    <w:rsid w:val="000B11DD"/>
    <w:rsid w:val="000C22DE"/>
    <w:rsid w:val="00150487"/>
    <w:rsid w:val="00171464"/>
    <w:rsid w:val="001B182F"/>
    <w:rsid w:val="001C5622"/>
    <w:rsid w:val="001E640B"/>
    <w:rsid w:val="001E7BE3"/>
    <w:rsid w:val="001F3CE1"/>
    <w:rsid w:val="00241BA4"/>
    <w:rsid w:val="002533F7"/>
    <w:rsid w:val="002557AB"/>
    <w:rsid w:val="00263526"/>
    <w:rsid w:val="0026365B"/>
    <w:rsid w:val="00275BE1"/>
    <w:rsid w:val="00281829"/>
    <w:rsid w:val="002855F4"/>
    <w:rsid w:val="002E7A63"/>
    <w:rsid w:val="00324BB5"/>
    <w:rsid w:val="003320C8"/>
    <w:rsid w:val="00354C25"/>
    <w:rsid w:val="003B327B"/>
    <w:rsid w:val="003D374F"/>
    <w:rsid w:val="003F0326"/>
    <w:rsid w:val="004155CB"/>
    <w:rsid w:val="0044295B"/>
    <w:rsid w:val="004955D4"/>
    <w:rsid w:val="00496312"/>
    <w:rsid w:val="0049730F"/>
    <w:rsid w:val="004A2854"/>
    <w:rsid w:val="004A7971"/>
    <w:rsid w:val="004C4A30"/>
    <w:rsid w:val="004C63AC"/>
    <w:rsid w:val="004E48FF"/>
    <w:rsid w:val="004F34D9"/>
    <w:rsid w:val="004F4A26"/>
    <w:rsid w:val="00505382"/>
    <w:rsid w:val="00512438"/>
    <w:rsid w:val="00534C7C"/>
    <w:rsid w:val="005410BC"/>
    <w:rsid w:val="00544ED1"/>
    <w:rsid w:val="00595996"/>
    <w:rsid w:val="005E4A49"/>
    <w:rsid w:val="006541B7"/>
    <w:rsid w:val="00662A7A"/>
    <w:rsid w:val="00663B87"/>
    <w:rsid w:val="00666417"/>
    <w:rsid w:val="006955C5"/>
    <w:rsid w:val="006B6218"/>
    <w:rsid w:val="006D16A1"/>
    <w:rsid w:val="0073068F"/>
    <w:rsid w:val="00736F76"/>
    <w:rsid w:val="0075258E"/>
    <w:rsid w:val="00762CE1"/>
    <w:rsid w:val="007D4E3B"/>
    <w:rsid w:val="007E590F"/>
    <w:rsid w:val="0085070C"/>
    <w:rsid w:val="00852FF1"/>
    <w:rsid w:val="008702D5"/>
    <w:rsid w:val="008A71DC"/>
    <w:rsid w:val="008D1C89"/>
    <w:rsid w:val="008F09D2"/>
    <w:rsid w:val="009027E1"/>
    <w:rsid w:val="00917A85"/>
    <w:rsid w:val="00926079"/>
    <w:rsid w:val="00926B7C"/>
    <w:rsid w:val="009618C6"/>
    <w:rsid w:val="00965AB4"/>
    <w:rsid w:val="00980751"/>
    <w:rsid w:val="009A2939"/>
    <w:rsid w:val="009A505B"/>
    <w:rsid w:val="009A7C9E"/>
    <w:rsid w:val="009D357E"/>
    <w:rsid w:val="00B02028"/>
    <w:rsid w:val="00B24C8E"/>
    <w:rsid w:val="00B73496"/>
    <w:rsid w:val="00BD62BD"/>
    <w:rsid w:val="00C01468"/>
    <w:rsid w:val="00C34824"/>
    <w:rsid w:val="00CA1A8F"/>
    <w:rsid w:val="00CE4129"/>
    <w:rsid w:val="00CF77D9"/>
    <w:rsid w:val="00CF793D"/>
    <w:rsid w:val="00D37E92"/>
    <w:rsid w:val="00D55145"/>
    <w:rsid w:val="00DE2569"/>
    <w:rsid w:val="00DE5837"/>
    <w:rsid w:val="00DE6856"/>
    <w:rsid w:val="00E23B28"/>
    <w:rsid w:val="00E25212"/>
    <w:rsid w:val="00E36FD6"/>
    <w:rsid w:val="00EF2B79"/>
    <w:rsid w:val="00F015D4"/>
    <w:rsid w:val="00F73B8E"/>
    <w:rsid w:val="00F73BDF"/>
    <w:rsid w:val="00FB74C3"/>
    <w:rsid w:val="00FE1B16"/>
    <w:rsid w:val="19E5519F"/>
    <w:rsid w:val="27F66832"/>
    <w:rsid w:val="71E17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pPr>
  </w:style>
  <w:style w:type="paragraph" w:styleId="5">
    <w:name w:val="header"/>
    <w:basedOn w:val="1"/>
    <w:link w:val="7"/>
    <w:unhideWhenUsed/>
    <w:qFormat/>
    <w:uiPriority w:val="99"/>
    <w:pPr>
      <w:tabs>
        <w:tab w:val="center" w:pos="4680"/>
        <w:tab w:val="right" w:pos="9360"/>
      </w:tabs>
      <w:spacing w:after="0" w:line="240" w:lineRule="auto"/>
    </w:pPr>
  </w:style>
  <w:style w:type="paragraph" w:styleId="6">
    <w:name w:val="List Paragraph"/>
    <w:basedOn w:val="1"/>
    <w:qFormat/>
    <w:uiPriority w:val="34"/>
    <w:pPr>
      <w:ind w:left="720"/>
      <w:contextualSpacing/>
    </w:pPr>
  </w:style>
  <w:style w:type="character" w:customStyle="1" w:styleId="7">
    <w:name w:val="Header Char"/>
    <w:basedOn w:val="2"/>
    <w:link w:val="5"/>
    <w:qFormat/>
    <w:uiPriority w:val="99"/>
  </w:style>
  <w:style w:type="character" w:customStyle="1" w:styleId="8">
    <w:name w:val="Footer Char"/>
    <w:basedOn w:val="2"/>
    <w:link w:val="4"/>
    <w:qFormat/>
    <w:uiPriority w:val="99"/>
  </w:style>
  <w:style w:type="paragraph" w:customStyle="1" w:styleId="9">
    <w:name w:val="Revision"/>
    <w:hidden/>
    <w:semiHidden/>
    <w:uiPriority w:val="99"/>
    <w:pPr>
      <w:spacing w:after="0" w:line="240" w:lineRule="auto"/>
    </w:pPr>
    <w:rPr>
      <w:rFonts w:asciiTheme="minorHAnsi" w:hAnsiTheme="minorHAnsi" w:eastAsiaTheme="minorHAnsi" w:cstheme="minorBidi"/>
      <w:kern w:val="2"/>
      <w:sz w:val="22"/>
      <w:szCs w:val="22"/>
      <w:lang w:val="en-US" w:eastAsia="en-US"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1307</Words>
  <Characters>7505</Characters>
  <Lines>202</Lines>
  <Paragraphs>35</Paragraphs>
  <TotalTime>152</TotalTime>
  <ScaleCrop>false</ScaleCrop>
  <LinksUpToDate>false</LinksUpToDate>
  <CharactersWithSpaces>8777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2024-08-27T10:47:00Z</dcterms:created>
  <dc:creator>Kelechi Uwa-Robinson</dc:creator>
  <cp:lastModifiedBy>Tonia Onyeka</cp:lastModifiedBy>
  <dcterms:modified xsi:type="dcterms:W3CDTF">2026-03-07T03:58:42Z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bd0622a5-5e1a-478d-bc64-a23a7483c9c2</vt:lpwstr>
  </property>
  <property fmtid="{D5CDD505-2E9C-101B-9397-08002B2CF9AE}" pid="3" name="KSOProductBuildVer">
    <vt:lpwstr>1033-12.2.0.23196</vt:lpwstr>
  </property>
  <property fmtid="{D5CDD505-2E9C-101B-9397-08002B2CF9AE}" pid="4" name="ICV">
    <vt:lpwstr>4D215A1D6F0346638472F569551647DB_13</vt:lpwstr>
  </property>
</Properties>
</file>