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FB1C" w14:textId="59B1175C" w:rsidR="00A81E09" w:rsidRPr="00FB729C" w:rsidRDefault="00000000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  <w:r w:rsidRPr="00FB729C">
        <w:rPr>
          <w:rFonts w:ascii="Calibri" w:eastAsia="宋体" w:hAnsi="Calibri" w:cstheme="minorHAnsi"/>
          <w:b/>
          <w:bCs/>
          <w:sz w:val="24"/>
          <w:szCs w:val="24"/>
        </w:rPr>
        <w:t xml:space="preserve">Supplemental Table 1 </w:t>
      </w:r>
      <w:r w:rsidR="00FB729C">
        <w:rPr>
          <w:rFonts w:ascii="Calibri" w:eastAsia="宋体" w:hAnsi="Calibri" w:cstheme="minorHAnsi"/>
          <w:sz w:val="24"/>
          <w:szCs w:val="24"/>
          <w:lang w:eastAsia="zh-CN"/>
        </w:rPr>
        <w:t>Cerebrovascular Diseases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-related Mortality, Stratified by Sex and Race in Adult </w:t>
      </w:r>
      <w:r w:rsidR="00FB729C">
        <w:rPr>
          <w:rFonts w:ascii="Calibri" w:eastAsia="宋体" w:hAnsi="Calibri" w:cstheme="minorHAnsi"/>
          <w:sz w:val="24"/>
          <w:szCs w:val="24"/>
          <w:lang w:eastAsia="zh-CN"/>
        </w:rPr>
        <w:t>Bronchus and Lung Cancer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 Patients in the United States, 1999 to 2020</w:t>
      </w:r>
    </w:p>
    <w:tbl>
      <w:tblPr>
        <w:tblStyle w:val="PlainTable11"/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80"/>
        <w:gridCol w:w="1278"/>
        <w:gridCol w:w="1347"/>
        <w:gridCol w:w="1279"/>
        <w:gridCol w:w="1592"/>
        <w:gridCol w:w="1564"/>
        <w:gridCol w:w="1414"/>
        <w:gridCol w:w="1564"/>
        <w:gridCol w:w="1423"/>
        <w:gridCol w:w="1757"/>
      </w:tblGrid>
      <w:tr w:rsidR="00FB729C" w:rsidRPr="00FB729C" w14:paraId="49D23659" w14:textId="77777777" w:rsidTr="00A81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shd w:val="clear" w:color="auto" w:fill="FFFFFF" w:themeFill="background1"/>
            <w:noWrap/>
          </w:tcPr>
          <w:p w14:paraId="2E533984" w14:textId="77777777" w:rsidR="00A81E09" w:rsidRPr="00FB729C" w:rsidRDefault="00000000">
            <w:pPr>
              <w:spacing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Deaths</w:t>
            </w:r>
          </w:p>
        </w:tc>
      </w:tr>
      <w:tr w:rsidR="00FB729C" w:rsidRPr="00FB729C" w14:paraId="4D954597" w14:textId="77777777" w:rsidTr="00A81E09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207BD36B" w14:textId="77777777" w:rsidR="00A81E09" w:rsidRPr="00FB729C" w:rsidRDefault="00000000">
            <w:pPr>
              <w:spacing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Year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496A769A" w14:textId="77777777" w:rsidR="00A81E09" w:rsidRPr="00FB729C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1454DDC5" w14:textId="77777777" w:rsidR="00A81E09" w:rsidRPr="00FB729C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  <w:t>Women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16CC90A8" w14:textId="77777777" w:rsidR="00A81E09" w:rsidRPr="00FB729C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553" w:type="pct"/>
            <w:shd w:val="clear" w:color="auto" w:fill="FFFFFF" w:themeFill="background1"/>
            <w:noWrap/>
          </w:tcPr>
          <w:p w14:paraId="40D63873" w14:textId="77777777" w:rsidR="00A81E09" w:rsidRPr="00FB729C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  <w:t>NH White</w:t>
            </w:r>
          </w:p>
        </w:tc>
        <w:tc>
          <w:tcPr>
            <w:tcW w:w="543" w:type="pct"/>
            <w:shd w:val="clear" w:color="auto" w:fill="FFFFFF" w:themeFill="background1"/>
          </w:tcPr>
          <w:p w14:paraId="75406F30" w14:textId="77777777" w:rsidR="00A81E09" w:rsidRPr="00FB729C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  <w:t>NH Black or African American</w:t>
            </w:r>
          </w:p>
        </w:tc>
        <w:tc>
          <w:tcPr>
            <w:tcW w:w="491" w:type="pct"/>
            <w:shd w:val="clear" w:color="auto" w:fill="FFFFFF" w:themeFill="background1"/>
          </w:tcPr>
          <w:p w14:paraId="43F6755B" w14:textId="77777777" w:rsidR="00A81E09" w:rsidRPr="00FB729C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  <w:t>NH Asian or Pacific Islander</w:t>
            </w:r>
          </w:p>
        </w:tc>
        <w:tc>
          <w:tcPr>
            <w:tcW w:w="543" w:type="pct"/>
            <w:shd w:val="clear" w:color="auto" w:fill="FFFFFF" w:themeFill="background1"/>
          </w:tcPr>
          <w:p w14:paraId="6100F3B5" w14:textId="77777777" w:rsidR="00A81E09" w:rsidRPr="00FB729C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  <w:t>NH American Indian or Alaska Native</w:t>
            </w:r>
          </w:p>
        </w:tc>
        <w:tc>
          <w:tcPr>
            <w:tcW w:w="494" w:type="pct"/>
            <w:shd w:val="clear" w:color="auto" w:fill="FFFFFF" w:themeFill="background1"/>
          </w:tcPr>
          <w:p w14:paraId="7C9243D0" w14:textId="77777777" w:rsidR="00A81E09" w:rsidRPr="00FB729C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  <w:t>Hispanic or Latino</w:t>
            </w:r>
          </w:p>
        </w:tc>
        <w:tc>
          <w:tcPr>
            <w:tcW w:w="610" w:type="pct"/>
            <w:shd w:val="clear" w:color="auto" w:fill="FFFFFF" w:themeFill="background1"/>
            <w:noWrap/>
          </w:tcPr>
          <w:p w14:paraId="12407355" w14:textId="77777777" w:rsidR="00A81E09" w:rsidRPr="00FB729C" w:rsidRDefault="0000000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</w:rPr>
              <w:t>Population</w:t>
            </w:r>
          </w:p>
        </w:tc>
      </w:tr>
      <w:tr w:rsidR="00FB729C" w:rsidRPr="00FB729C" w14:paraId="39C6A495" w14:textId="77777777" w:rsidTr="00FD678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729B9728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1999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5602C98C" w14:textId="03C3C67B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621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43FAEEFA" w14:textId="33B285D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288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0CAED4F9" w14:textId="607D822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333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2A2D1A5E" w14:textId="0A19218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554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1F594DAF" w14:textId="3FA0F33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56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 w14:paraId="4005FBA1" w14:textId="76C6765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5E60D1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40932D26" w14:textId="7173D09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10415D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6937E697" w14:textId="24EEDAEB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20961C41" w14:textId="00FAF7A8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180408769</w:t>
            </w:r>
          </w:p>
        </w:tc>
      </w:tr>
      <w:tr w:rsidR="00FB729C" w:rsidRPr="00FB729C" w14:paraId="52A6508E" w14:textId="77777777" w:rsidTr="00FD678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14A4C019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2000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0F6A3C01" w14:textId="08A203BA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564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798C9953" w14:textId="62C51B8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255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21E2F060" w14:textId="49F69EFB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309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1A2C6A05" w14:textId="0128AC1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508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34EBFECF" w14:textId="29758AEB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40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 w14:paraId="5C9B1F7E" w14:textId="06B5BB2D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5E60D1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46140BE0" w14:textId="0323184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10415D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0A1867D2" w14:textId="27193B7E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655395CA" w14:textId="36FB86C1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181984640</w:t>
            </w:r>
          </w:p>
        </w:tc>
      </w:tr>
      <w:tr w:rsidR="00FB729C" w:rsidRPr="00FB729C" w14:paraId="5D2B2628" w14:textId="77777777" w:rsidTr="002A3934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516D402F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2001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67443ACA" w14:textId="4A759C0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562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3F9050EB" w14:textId="3EBE4AD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264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1E7D12AD" w14:textId="153DDF5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298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3F423F61" w14:textId="105E92A0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478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6B863F7B" w14:textId="67145D9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59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183E4A52" w14:textId="283D2C71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11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28B5F05A" w14:textId="0DA8833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460E80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66D267E3" w14:textId="0E0C1CC1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12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30E85C56" w14:textId="6A6D5FB8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184305128</w:t>
            </w:r>
          </w:p>
        </w:tc>
      </w:tr>
      <w:tr w:rsidR="00FB729C" w:rsidRPr="00FB729C" w14:paraId="410BDF03" w14:textId="77777777" w:rsidTr="002A3934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5B63C158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2002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1CFD2DA1" w14:textId="1CEFD838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580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37CC391A" w14:textId="2549B51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296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30B77C74" w14:textId="01AE1CD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284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0A2E3819" w14:textId="172BB44F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489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2A2AD546" w14:textId="32D926C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67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4844AF21" w14:textId="4DDEB58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13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0DFF5085" w14:textId="4DE9E2B8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460E80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16C0B564" w14:textId="62BF7E2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79FB8435" w14:textId="00FE17B3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186208028</w:t>
            </w:r>
          </w:p>
        </w:tc>
      </w:tr>
      <w:tr w:rsidR="00FB729C" w:rsidRPr="00FB729C" w14:paraId="2804C3DB" w14:textId="77777777" w:rsidTr="00A00BD4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7F77565F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2003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20396403" w14:textId="384692BE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525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54BE9756" w14:textId="17B4A918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264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2EC0ACB0" w14:textId="0F955733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261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30ADABBD" w14:textId="02B0F1D0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460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11A2364C" w14:textId="5BA91AA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48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 w14:paraId="1709C3C6" w14:textId="2D60C7B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C263C9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6CA84550" w14:textId="7E249EF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0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0E780BB8" w14:textId="04186560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2E665CD9" w14:textId="2EDFD930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188090429</w:t>
            </w:r>
          </w:p>
        </w:tc>
      </w:tr>
      <w:tr w:rsidR="00FB729C" w:rsidRPr="00FB729C" w14:paraId="47617A57" w14:textId="77777777" w:rsidTr="00CB2F14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59DA65EC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2004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2A8505DF" w14:textId="067857E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528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4C3F0E82" w14:textId="08C7B59E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250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2A1C6A8B" w14:textId="6F3EF301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278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1F301DC1" w14:textId="59396FBF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452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13F244FD" w14:textId="313E77C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51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 w14:paraId="504D6983" w14:textId="18A86CB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C263C9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44D5AAFE" w14:textId="6F101B0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C852E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540DBB66" w14:textId="36F5C328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16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2DDB0BD3" w14:textId="5C9BD1E4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190205384</w:t>
            </w:r>
          </w:p>
        </w:tc>
      </w:tr>
      <w:tr w:rsidR="00FB729C" w:rsidRPr="00FB729C" w14:paraId="67278DCB" w14:textId="77777777" w:rsidTr="00CB2F14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019F2989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2005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52091CA6" w14:textId="51D1A47E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500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429CE8C4" w14:textId="708F3534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236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189A920E" w14:textId="5CFD560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264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7CE1D74F" w14:textId="0B80D6E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434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7F0DE2B0" w14:textId="40652C94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46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52BE76D8" w14:textId="3928FA7D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12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6FE20E83" w14:textId="4D983646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C852E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4E53B3D2" w14:textId="16E927F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7C265F6B" w14:textId="60CFF9C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192551384</w:t>
            </w:r>
          </w:p>
        </w:tc>
      </w:tr>
      <w:tr w:rsidR="00FB729C" w:rsidRPr="00FB729C" w14:paraId="30613E35" w14:textId="77777777" w:rsidTr="00CB2F14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7377A3BF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2006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4FD1D205" w14:textId="72A0529B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479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3F72D891" w14:textId="40F8FEAE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236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33EB08D8" w14:textId="7DDA8E0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243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5ABF1BF6" w14:textId="68C1534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399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70A08FDF" w14:textId="3D7752A1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47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5ABC403E" w14:textId="741E5244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14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02F96976" w14:textId="7DE5205E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C852E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354F8CAA" w14:textId="532C76F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17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47D42376" w14:textId="25AEE0BA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195019359</w:t>
            </w:r>
          </w:p>
        </w:tc>
      </w:tr>
      <w:tr w:rsidR="00FB729C" w:rsidRPr="00FB729C" w14:paraId="44E78D52" w14:textId="77777777" w:rsidTr="005E3B1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1D9C5704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2007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11C2ED2D" w14:textId="0B8E068A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489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7E119E14" w14:textId="2B4F3D8B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236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04EA5117" w14:textId="44879EED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253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2C35A185" w14:textId="5BA4B231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420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20822DB5" w14:textId="7CC97D1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48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 w14:paraId="3D2029AF" w14:textId="0DD7F84B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332236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15EBE981" w14:textId="59821A9D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C852E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1669C5EB" w14:textId="19D7CFB0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72DA89DB" w14:textId="40EFFC56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197403777</w:t>
            </w:r>
          </w:p>
        </w:tc>
      </w:tr>
      <w:tr w:rsidR="00FB729C" w:rsidRPr="00FB729C" w14:paraId="274018F6" w14:textId="77777777" w:rsidTr="005E3B1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022558E3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2008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6DCFA4A0" w14:textId="629D83EB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476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51EB75C1" w14:textId="19F8B94B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250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51113F9C" w14:textId="21E8B1A8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226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1DC21CFD" w14:textId="5854F51D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406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3ADEDD2B" w14:textId="5E057FF8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46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 w14:paraId="12D78A7F" w14:textId="5AF8FDC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332236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71E8F5BD" w14:textId="1856C90A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C852E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11283811" w14:textId="72026506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12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4EFBA6F0" w14:textId="51B054FE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199795090</w:t>
            </w:r>
          </w:p>
        </w:tc>
      </w:tr>
      <w:tr w:rsidR="00FB729C" w:rsidRPr="00FB729C" w14:paraId="2F45AC92" w14:textId="77777777" w:rsidTr="005E3B10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610A4BB0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2009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63069339" w14:textId="4FDAB98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484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0E4AEE51" w14:textId="75E923C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246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6BA54F86" w14:textId="76F43F6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238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3FE8A710" w14:textId="4E4C484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406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5B5DF37E" w14:textId="0E8D6636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54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 w14:paraId="3E530B14" w14:textId="71E10043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332236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12DCE419" w14:textId="341FF02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C852E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3F2740CA" w14:textId="60EA85FF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16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5FED5794" w14:textId="74B987B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202107016</w:t>
            </w:r>
          </w:p>
        </w:tc>
      </w:tr>
      <w:tr w:rsidR="00FB729C" w:rsidRPr="00FB729C" w14:paraId="016550F4" w14:textId="77777777" w:rsidTr="00504883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1EFA34C8" w14:textId="77777777" w:rsidR="00805EE7" w:rsidRPr="00FB729C" w:rsidRDefault="00805EE7" w:rsidP="00805EE7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2010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7FC7AB07" w14:textId="150BF36B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407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29F92B99" w14:textId="0C0E3F3F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207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570A5064" w14:textId="1331A6FE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200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41BAF4EE" w14:textId="5F7DB777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346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3C5317D1" w14:textId="72472892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42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5AC58018" w14:textId="4D529E69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14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65D00A62" w14:textId="2528F529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0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792B407E" w14:textId="4F4AB174" w:rsidR="00805EE7" w:rsidRPr="00FB729C" w:rsidRDefault="00FB729C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0B561B63" w14:textId="0C9933FB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203891983</w:t>
            </w:r>
          </w:p>
        </w:tc>
      </w:tr>
      <w:tr w:rsidR="00FB729C" w:rsidRPr="00FB729C" w14:paraId="4D849EC5" w14:textId="77777777" w:rsidTr="00D8790B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26DF45A8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2011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5E800D88" w14:textId="06860A0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452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7193F508" w14:textId="199CFEF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228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542C152A" w14:textId="72E01DE3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224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3A34BD68" w14:textId="74F42ABE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388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14530DC2" w14:textId="3C57FAD3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35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 w14:paraId="5143902F" w14:textId="6F61F79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74587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27FF4A92" w14:textId="1E4CE89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E6781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07DC814F" w14:textId="0C19AC0F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16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31596501" w14:textId="6C6BE13F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206592936</w:t>
            </w:r>
          </w:p>
        </w:tc>
      </w:tr>
      <w:tr w:rsidR="00FB729C" w:rsidRPr="00FB729C" w14:paraId="44B0444D" w14:textId="77777777" w:rsidTr="00D8790B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73CBC960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2012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6BF95199" w14:textId="5F3B137E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446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56BC3FCF" w14:textId="36EE5AF1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223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0EE8D154" w14:textId="1AE76F7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223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14B330ED" w14:textId="5618A50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372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3968AA6C" w14:textId="6BF0D5A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42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 w14:paraId="7F5EBF28" w14:textId="6C6A0373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74587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70D85E22" w14:textId="7E0BF5BD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E6781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37A04141" w14:textId="4FEA7B5D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19F41AAE" w14:textId="01AD2F84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208826037</w:t>
            </w:r>
          </w:p>
        </w:tc>
      </w:tr>
      <w:tr w:rsidR="00FB729C" w:rsidRPr="00FB729C" w14:paraId="422410F7" w14:textId="77777777" w:rsidTr="00504883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39391591" w14:textId="77777777" w:rsidR="00805EE7" w:rsidRPr="00FB729C" w:rsidRDefault="00805EE7" w:rsidP="00805EE7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2013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5DFD1C1D" w14:textId="7867B305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416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522C6677" w14:textId="7123AA23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206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0C63CC95" w14:textId="3BAC3EE9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210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6BAC3270" w14:textId="0A80981A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346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4817E960" w14:textId="08371D93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44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5860D6EC" w14:textId="19F2C914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14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16220DC7" w14:textId="6B5C56C7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0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3377504E" w14:textId="718B764C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11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03507EFB" w14:textId="6C0497B8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211085314</w:t>
            </w:r>
          </w:p>
        </w:tc>
      </w:tr>
      <w:tr w:rsidR="00FB729C" w:rsidRPr="00FB729C" w14:paraId="3FD6E9E8" w14:textId="77777777" w:rsidTr="00155A3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7CABACE5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2014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6114C3E0" w14:textId="3D4BB663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440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74AB5DC9" w14:textId="0042F1B6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225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6D39DA0F" w14:textId="59F6553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215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5F6F5CF8" w14:textId="0257CFA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367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4E4E891C" w14:textId="67E85FF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45</w:t>
            </w:r>
          </w:p>
        </w:tc>
        <w:tc>
          <w:tcPr>
            <w:tcW w:w="491" w:type="pct"/>
            <w:shd w:val="clear" w:color="auto" w:fill="FFFFFF" w:themeFill="background1"/>
            <w:noWrap/>
          </w:tcPr>
          <w:p w14:paraId="35EECA0B" w14:textId="0E1F032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BB6545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24C9DDCA" w14:textId="6B7BB57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BB6545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6F4E6765" w14:textId="0E4647CF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16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2DE185CE" w14:textId="073D539A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213809280</w:t>
            </w:r>
          </w:p>
        </w:tc>
      </w:tr>
      <w:tr w:rsidR="00FB729C" w:rsidRPr="00FB729C" w14:paraId="1EA14913" w14:textId="77777777" w:rsidTr="00504883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32D83A5B" w14:textId="77777777" w:rsidR="00805EE7" w:rsidRPr="00FB729C" w:rsidRDefault="00805EE7" w:rsidP="00805EE7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2015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2C437D11" w14:textId="1CA0B947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426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3421BE02" w14:textId="233F834C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210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0D831B7C" w14:textId="5A2F5639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216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79C225D5" w14:textId="7DC5E19A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351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283248A7" w14:textId="50C9F9E3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43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2C19F447" w14:textId="5A02DD8C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14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7ABD17D0" w14:textId="74E07501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0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43478677" w14:textId="393D8FF7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16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29FE5F78" w14:textId="56BCF8C3" w:rsidR="00805EE7" w:rsidRPr="00FB729C" w:rsidRDefault="00805EE7" w:rsidP="00805EE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216553817</w:t>
            </w:r>
          </w:p>
        </w:tc>
      </w:tr>
      <w:tr w:rsidR="00FB729C" w:rsidRPr="00FB729C" w14:paraId="69264D91" w14:textId="77777777" w:rsidTr="000376F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2C7D2682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2016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583B2370" w14:textId="5CF08CF1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466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6FCB7433" w14:textId="569CCC9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246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6B35B3AC" w14:textId="650BBA9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220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063AC41A" w14:textId="2B6CCA0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380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1781BB3E" w14:textId="45E3A1D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49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66F8E9ED" w14:textId="3AFA262A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15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76330FF9" w14:textId="5AAB84C0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95CFA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1FF8AC5C" w14:textId="09C8C050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16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21F9044A" w14:textId="2AA02510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218641417</w:t>
            </w:r>
          </w:p>
        </w:tc>
      </w:tr>
      <w:tr w:rsidR="00FB729C" w:rsidRPr="00FB729C" w14:paraId="4C6A05EC" w14:textId="77777777" w:rsidTr="000376F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7D7AA6D6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2017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655F66E9" w14:textId="135BE394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461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17FBEC90" w14:textId="58614D6A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246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36AF03B7" w14:textId="0E025D0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215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732E4E2E" w14:textId="078F73D8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383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527A3E95" w14:textId="1D77996F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36BFCE58" w14:textId="2996FF16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13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775BD53D" w14:textId="76FA56FF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95CFA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19108C1C" w14:textId="75867EC6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2ADBC6E5" w14:textId="5CBA909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221447331</w:t>
            </w:r>
          </w:p>
        </w:tc>
      </w:tr>
      <w:tr w:rsidR="00FB729C" w:rsidRPr="00FB729C" w14:paraId="2EFEE3E1" w14:textId="77777777" w:rsidTr="000376F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1A721A8F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2018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2671A20A" w14:textId="47365911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504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7062150C" w14:textId="27E3BAD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255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7DCE6F22" w14:textId="0BB74FB4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249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738A5C44" w14:textId="255BDE44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408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1E0292B8" w14:textId="6963DD11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58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63C3539D" w14:textId="20C4C310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12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576BA5C5" w14:textId="78DAC739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95CFA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57C35A72" w14:textId="43BA573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20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7C71A61F" w14:textId="7C497FB0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223311190</w:t>
            </w:r>
          </w:p>
        </w:tc>
      </w:tr>
      <w:tr w:rsidR="00FB729C" w:rsidRPr="00FB729C" w14:paraId="5993DC7B" w14:textId="77777777" w:rsidTr="000376F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037908E2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2019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555666EB" w14:textId="0B03B2C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580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6EB734A3" w14:textId="6682BF90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311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056B474E" w14:textId="1279596D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269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7F9B3900" w14:textId="506AA46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446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00E6A1A6" w14:textId="1A74036A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81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2AD41F78" w14:textId="377C0F0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26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26C800FC" w14:textId="06BFD6EE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95CFA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61DA7FFA" w14:textId="5EB16273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23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166C7366" w14:textId="2AB481CB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224981167</w:t>
            </w:r>
          </w:p>
        </w:tc>
      </w:tr>
      <w:tr w:rsidR="00FB729C" w:rsidRPr="00FB729C" w14:paraId="1DE6B4A9" w14:textId="77777777" w:rsidTr="000376F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187E3F04" w14:textId="77777777" w:rsidR="00FB729C" w:rsidRPr="00FB729C" w:rsidRDefault="00FB729C" w:rsidP="00FB729C">
            <w:pPr>
              <w:spacing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</w:rPr>
              <w:t>2020</w:t>
            </w:r>
          </w:p>
        </w:tc>
        <w:tc>
          <w:tcPr>
            <w:tcW w:w="444" w:type="pct"/>
            <w:shd w:val="clear" w:color="auto" w:fill="FFFFFF" w:themeFill="background1"/>
            <w:noWrap/>
          </w:tcPr>
          <w:p w14:paraId="3E44383F" w14:textId="27EE285A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564</w:t>
            </w:r>
          </w:p>
        </w:tc>
        <w:tc>
          <w:tcPr>
            <w:tcW w:w="468" w:type="pct"/>
            <w:shd w:val="clear" w:color="auto" w:fill="FFFFFF" w:themeFill="background1"/>
            <w:noWrap/>
          </w:tcPr>
          <w:p w14:paraId="5A2EA0C7" w14:textId="40FBD6C5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274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49DACE9B" w14:textId="54686471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290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6A34E1C1" w14:textId="2631EB1F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443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09C593F7" w14:textId="5C4202BC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68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7BCA1EF4" w14:textId="2D58A388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25</w:t>
            </w:r>
          </w:p>
        </w:tc>
        <w:tc>
          <w:tcPr>
            <w:tcW w:w="543" w:type="pct"/>
            <w:shd w:val="clear" w:color="auto" w:fill="FFFFFF" w:themeFill="background1"/>
            <w:noWrap/>
          </w:tcPr>
          <w:p w14:paraId="141267A3" w14:textId="4008650D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95CFA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211E8865" w14:textId="561AC4D2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23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center"/>
          </w:tcPr>
          <w:p w14:paraId="2B635CAA" w14:textId="69E41027" w:rsidR="00FB729C" w:rsidRPr="00FB729C" w:rsidRDefault="00FB729C" w:rsidP="00FB729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</w:rPr>
              <w:t>226635013</w:t>
            </w:r>
          </w:p>
        </w:tc>
      </w:tr>
      <w:tr w:rsidR="00FB729C" w:rsidRPr="00FB729C" w14:paraId="3FD1AB54" w14:textId="77777777" w:rsidTr="00805EE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" w:type="pct"/>
            <w:shd w:val="clear" w:color="auto" w:fill="FFFFFF" w:themeFill="background1"/>
            <w:noWrap/>
          </w:tcPr>
          <w:p w14:paraId="36AD7523" w14:textId="77777777" w:rsidR="00A81E09" w:rsidRPr="00FB729C" w:rsidRDefault="00000000">
            <w:pPr>
              <w:spacing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Total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37738CF7" w14:textId="4317B61E" w:rsidR="00A81E09" w:rsidRPr="00FB729C" w:rsidRDefault="006676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  <w:t>10970</w:t>
            </w:r>
          </w:p>
        </w:tc>
        <w:tc>
          <w:tcPr>
            <w:tcW w:w="468" w:type="pct"/>
            <w:shd w:val="clear" w:color="auto" w:fill="FFFFFF" w:themeFill="background1"/>
            <w:noWrap/>
            <w:vAlign w:val="center"/>
          </w:tcPr>
          <w:p w14:paraId="66F3C3FC" w14:textId="6CE71CEC" w:rsidR="00A81E09" w:rsidRPr="00FB729C" w:rsidRDefault="006676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  <w:t>5452</w:t>
            </w:r>
          </w:p>
        </w:tc>
        <w:tc>
          <w:tcPr>
            <w:tcW w:w="444" w:type="pct"/>
            <w:shd w:val="clear" w:color="auto" w:fill="FFFFFF" w:themeFill="background1"/>
            <w:noWrap/>
            <w:vAlign w:val="center"/>
          </w:tcPr>
          <w:p w14:paraId="30B275BC" w14:textId="603F4267" w:rsidR="00A81E09" w:rsidRPr="00FB729C" w:rsidRDefault="006676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  <w:t>5518</w:t>
            </w:r>
          </w:p>
        </w:tc>
        <w:tc>
          <w:tcPr>
            <w:tcW w:w="553" w:type="pct"/>
            <w:shd w:val="clear" w:color="auto" w:fill="FFFFFF" w:themeFill="background1"/>
            <w:noWrap/>
            <w:vAlign w:val="center"/>
          </w:tcPr>
          <w:p w14:paraId="495B894F" w14:textId="080498F2" w:rsidR="00A81E09" w:rsidRPr="00FB729C" w:rsidRDefault="00D14F1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  <w:t>9236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57AF77A3" w14:textId="1CFE85B9" w:rsidR="00A81E09" w:rsidRPr="00FB729C" w:rsidRDefault="00D14F1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  <w:t>1120</w:t>
            </w:r>
          </w:p>
        </w:tc>
        <w:tc>
          <w:tcPr>
            <w:tcW w:w="491" w:type="pct"/>
            <w:shd w:val="clear" w:color="auto" w:fill="FFFFFF" w:themeFill="background1"/>
            <w:noWrap/>
            <w:vAlign w:val="center"/>
          </w:tcPr>
          <w:p w14:paraId="018D7D30" w14:textId="72C1E239" w:rsidR="00A81E09" w:rsidRPr="00FB729C" w:rsidRDefault="00D14F1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  <w:t>255</w:t>
            </w:r>
          </w:p>
        </w:tc>
        <w:tc>
          <w:tcPr>
            <w:tcW w:w="543" w:type="pct"/>
            <w:shd w:val="clear" w:color="auto" w:fill="FFFFFF" w:themeFill="background1"/>
            <w:noWrap/>
            <w:vAlign w:val="center"/>
          </w:tcPr>
          <w:p w14:paraId="2C084D2A" w14:textId="4015CE09" w:rsidR="00A81E09" w:rsidRPr="00FB729C" w:rsidRDefault="00D14F1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494" w:type="pct"/>
            <w:shd w:val="clear" w:color="auto" w:fill="FFFFFF" w:themeFill="background1"/>
            <w:noWrap/>
            <w:vAlign w:val="center"/>
          </w:tcPr>
          <w:p w14:paraId="55851CF9" w14:textId="75CD4654" w:rsidR="00A81E09" w:rsidRPr="00FB729C" w:rsidRDefault="00D14F1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  <w:t>298</w:t>
            </w:r>
          </w:p>
        </w:tc>
        <w:tc>
          <w:tcPr>
            <w:tcW w:w="610" w:type="pct"/>
            <w:shd w:val="clear" w:color="auto" w:fill="FFFFFF" w:themeFill="background1"/>
            <w:noWrap/>
            <w:vAlign w:val="bottom"/>
          </w:tcPr>
          <w:p w14:paraId="6EB56431" w14:textId="3A47AB93" w:rsidR="00A81E09" w:rsidRPr="00FB729C" w:rsidRDefault="0066765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  <w:t>4473854489</w:t>
            </w:r>
          </w:p>
        </w:tc>
      </w:tr>
    </w:tbl>
    <w:p w14:paraId="69A69559" w14:textId="77777777" w:rsidR="00A81E09" w:rsidRPr="00FB729C" w:rsidRDefault="00000000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  <w:r w:rsidRPr="00FB729C">
        <w:rPr>
          <w:rFonts w:ascii="Calibri" w:eastAsia="宋体" w:hAnsi="Calibri" w:cstheme="minorHAnsi"/>
          <w:sz w:val="24"/>
          <w:szCs w:val="24"/>
        </w:rPr>
        <w:t xml:space="preserve">NH, </w:t>
      </w:r>
      <w:r w:rsidRPr="00FB729C">
        <w:rPr>
          <w:rFonts w:ascii="Calibri" w:eastAsia="宋体" w:hAnsi="Calibri" w:cstheme="minorHAnsi"/>
          <w:sz w:val="24"/>
          <w:szCs w:val="24"/>
          <w:lang w:eastAsia="zh-CN"/>
        </w:rPr>
        <w:t>N</w:t>
      </w:r>
      <w:r w:rsidRPr="00FB729C">
        <w:rPr>
          <w:rFonts w:ascii="Calibri" w:eastAsia="宋体" w:hAnsi="Calibri" w:cstheme="minorHAnsi"/>
          <w:sz w:val="24"/>
          <w:szCs w:val="24"/>
        </w:rPr>
        <w:t>on-</w:t>
      </w:r>
      <w:proofErr w:type="gramStart"/>
      <w:r w:rsidRPr="00FB729C">
        <w:rPr>
          <w:rFonts w:ascii="Calibri" w:eastAsia="宋体" w:hAnsi="Calibri" w:cstheme="minorHAnsi"/>
          <w:sz w:val="24"/>
          <w:szCs w:val="24"/>
        </w:rPr>
        <w:t>Hispanic</w:t>
      </w:r>
      <w:r w:rsidRPr="00FB729C">
        <w:rPr>
          <w:rFonts w:ascii="Calibri" w:eastAsia="宋体" w:hAnsi="Calibri" w:cstheme="minorHAnsi"/>
          <w:sz w:val="24"/>
          <w:szCs w:val="24"/>
          <w:lang w:eastAsia="zh-CN"/>
        </w:rPr>
        <w:t xml:space="preserve"> ;</w:t>
      </w:r>
      <w:proofErr w:type="gramEnd"/>
      <w:r w:rsidRPr="00FB729C">
        <w:rPr>
          <w:rFonts w:ascii="Calibri" w:eastAsia="宋体" w:hAnsi="Calibri" w:cstheme="minorHAnsi"/>
          <w:sz w:val="24"/>
          <w:szCs w:val="24"/>
          <w:lang w:eastAsia="zh-CN"/>
        </w:rPr>
        <w:t xml:space="preserve"> </w:t>
      </w:r>
      <w:r w:rsidRPr="00FB729C">
        <w:rPr>
          <w:rFonts w:ascii="Calibri" w:eastAsia="宋体" w:hAnsi="Calibri" w:cstheme="minorHAnsi"/>
          <w:sz w:val="24"/>
          <w:szCs w:val="24"/>
        </w:rPr>
        <w:t>N/A= not available (unreliable or suppressed)</w:t>
      </w:r>
    </w:p>
    <w:p w14:paraId="36BC5D63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73576193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7A473098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18204283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28A468D8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4656E45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0E83789D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64B6D4AF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550A1983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7F818B8E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27D3C60A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0261466D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68D78070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2E67356A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4878DD2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b/>
          <w:bCs/>
          <w:sz w:val="24"/>
          <w:szCs w:val="24"/>
        </w:rPr>
      </w:pPr>
    </w:p>
    <w:p w14:paraId="5FC8089D" w14:textId="77777777" w:rsidR="00A81E09" w:rsidRPr="00FB729C" w:rsidRDefault="00000000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  <w:r w:rsidRPr="00FB729C">
        <w:rPr>
          <w:rFonts w:ascii="Calibri" w:eastAsia="宋体" w:hAnsi="Calibri" w:cstheme="minorHAnsi"/>
          <w:b/>
          <w:bCs/>
          <w:sz w:val="24"/>
          <w:szCs w:val="24"/>
        </w:rPr>
        <w:lastRenderedPageBreak/>
        <w:t>Supplemental Table 2</w:t>
      </w:r>
      <w:r w:rsidRPr="00FB729C">
        <w:rPr>
          <w:rFonts w:ascii="Calibri" w:eastAsia="宋体" w:hAnsi="Calibri" w:cstheme="minorHAnsi"/>
          <w:sz w:val="24"/>
        </w:rPr>
        <w:t xml:space="preserve"> Cerebrovascular</w:t>
      </w:r>
      <w:r w:rsidRPr="00FB729C">
        <w:rPr>
          <w:rFonts w:ascii="Calibri" w:eastAsia="宋体" w:hAnsi="Calibri" w:cstheme="minorHAnsi"/>
          <w:sz w:val="24"/>
          <w:szCs w:val="24"/>
          <w:lang w:eastAsia="zh-CN"/>
        </w:rPr>
        <w:t xml:space="preserve"> Disease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-related Mortality, Stratified by Place of Death in Adult </w:t>
      </w:r>
      <w:r w:rsidRPr="00FB729C">
        <w:rPr>
          <w:rFonts w:ascii="Calibri" w:eastAsia="宋体" w:hAnsi="Calibri" w:cstheme="minorHAnsi"/>
          <w:sz w:val="24"/>
          <w:szCs w:val="24"/>
          <w:lang w:eastAsia="zh-CN"/>
        </w:rPr>
        <w:t>Bronchus and Lung Cancer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 Patients in the United States, 1999 to 2020</w:t>
      </w:r>
    </w:p>
    <w:tbl>
      <w:tblPr>
        <w:tblStyle w:val="a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1560"/>
        <w:gridCol w:w="3260"/>
        <w:gridCol w:w="1701"/>
        <w:gridCol w:w="1700"/>
        <w:gridCol w:w="1700"/>
      </w:tblGrid>
      <w:tr w:rsidR="00FB729C" w:rsidRPr="00FB729C" w14:paraId="38A3FF26" w14:textId="77777777">
        <w:tc>
          <w:tcPr>
            <w:tcW w:w="1105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17FF4FC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Deaths</w:t>
            </w:r>
          </w:p>
        </w:tc>
      </w:tr>
      <w:tr w:rsidR="00FB729C" w:rsidRPr="00FB729C" w14:paraId="50F7AE96" w14:textId="77777777"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14:paraId="068032B2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FFFFF" w:themeFill="background1"/>
          </w:tcPr>
          <w:p w14:paraId="7F257AA0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Medical</w:t>
            </w:r>
          </w:p>
          <w:p w14:paraId="5BDE538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Facility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FFFFF" w:themeFill="background1"/>
          </w:tcPr>
          <w:p w14:paraId="7B36F7D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Nursing Home/Long-term</w:t>
            </w:r>
          </w:p>
          <w:p w14:paraId="06CF143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Care Facility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14:paraId="5146D6BF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  <w:lang w:eastAsia="zh-CN"/>
              </w:rPr>
              <w:t>Hospice Facility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FFFFFF" w:themeFill="background1"/>
          </w:tcPr>
          <w:p w14:paraId="25A93EA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Home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510F0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  <w:lang w:eastAsia="zh-CN"/>
              </w:rPr>
              <w:t>Other</w:t>
            </w:r>
          </w:p>
        </w:tc>
      </w:tr>
      <w:tr w:rsidR="00FB729C" w:rsidRPr="00FB729C" w14:paraId="20D31F44" w14:textId="77777777">
        <w:tc>
          <w:tcPr>
            <w:tcW w:w="1129" w:type="dxa"/>
            <w:shd w:val="clear" w:color="auto" w:fill="FFFFFF" w:themeFill="background1"/>
          </w:tcPr>
          <w:p w14:paraId="48F1A3CE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1999</w:t>
            </w:r>
          </w:p>
        </w:tc>
        <w:tc>
          <w:tcPr>
            <w:tcW w:w="1560" w:type="dxa"/>
            <w:shd w:val="clear" w:color="auto" w:fill="FFFFFF" w:themeFill="background1"/>
          </w:tcPr>
          <w:p w14:paraId="79260494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433</w:t>
            </w:r>
          </w:p>
        </w:tc>
        <w:tc>
          <w:tcPr>
            <w:tcW w:w="3260" w:type="dxa"/>
            <w:shd w:val="clear" w:color="auto" w:fill="FFFFFF" w:themeFill="background1"/>
          </w:tcPr>
          <w:p w14:paraId="428A8D70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111</w:t>
            </w:r>
          </w:p>
        </w:tc>
        <w:tc>
          <w:tcPr>
            <w:tcW w:w="1701" w:type="dxa"/>
            <w:shd w:val="clear" w:color="auto" w:fill="FFFFFF" w:themeFill="background1"/>
          </w:tcPr>
          <w:p w14:paraId="5860DC46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N/A</w:t>
            </w:r>
          </w:p>
        </w:tc>
        <w:tc>
          <w:tcPr>
            <w:tcW w:w="1700" w:type="dxa"/>
            <w:shd w:val="clear" w:color="auto" w:fill="FFFFFF" w:themeFill="background1"/>
          </w:tcPr>
          <w:p w14:paraId="16EF5A6D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CB7C6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12</w:t>
            </w:r>
          </w:p>
        </w:tc>
      </w:tr>
      <w:tr w:rsidR="00FB729C" w:rsidRPr="00FB729C" w14:paraId="64117493" w14:textId="77777777">
        <w:tc>
          <w:tcPr>
            <w:tcW w:w="1129" w:type="dxa"/>
            <w:shd w:val="clear" w:color="auto" w:fill="FFFFFF" w:themeFill="background1"/>
          </w:tcPr>
          <w:p w14:paraId="5E6342C0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2000</w:t>
            </w:r>
          </w:p>
        </w:tc>
        <w:tc>
          <w:tcPr>
            <w:tcW w:w="1560" w:type="dxa"/>
            <w:shd w:val="clear" w:color="auto" w:fill="FFFFFF" w:themeFill="background1"/>
          </w:tcPr>
          <w:p w14:paraId="2104B1CB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377</w:t>
            </w:r>
          </w:p>
        </w:tc>
        <w:tc>
          <w:tcPr>
            <w:tcW w:w="3260" w:type="dxa"/>
            <w:shd w:val="clear" w:color="auto" w:fill="FFFFFF" w:themeFill="background1"/>
          </w:tcPr>
          <w:p w14:paraId="4C257DC1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105</w:t>
            </w:r>
          </w:p>
        </w:tc>
        <w:tc>
          <w:tcPr>
            <w:tcW w:w="1701" w:type="dxa"/>
            <w:shd w:val="clear" w:color="auto" w:fill="FFFFFF" w:themeFill="background1"/>
          </w:tcPr>
          <w:p w14:paraId="55563A1E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N/A</w:t>
            </w:r>
          </w:p>
        </w:tc>
        <w:tc>
          <w:tcPr>
            <w:tcW w:w="1700" w:type="dxa"/>
            <w:shd w:val="clear" w:color="auto" w:fill="FFFFFF" w:themeFill="background1"/>
          </w:tcPr>
          <w:p w14:paraId="6800650A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302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14</w:t>
            </w:r>
          </w:p>
        </w:tc>
      </w:tr>
      <w:tr w:rsidR="00FB729C" w:rsidRPr="00FB729C" w14:paraId="20F28AC5" w14:textId="77777777">
        <w:tc>
          <w:tcPr>
            <w:tcW w:w="1129" w:type="dxa"/>
            <w:shd w:val="clear" w:color="auto" w:fill="FFFFFF" w:themeFill="background1"/>
          </w:tcPr>
          <w:p w14:paraId="0CB229F6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2001</w:t>
            </w:r>
          </w:p>
        </w:tc>
        <w:tc>
          <w:tcPr>
            <w:tcW w:w="1560" w:type="dxa"/>
            <w:shd w:val="clear" w:color="auto" w:fill="FFFFFF" w:themeFill="background1"/>
          </w:tcPr>
          <w:p w14:paraId="2A006DD4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381</w:t>
            </w:r>
          </w:p>
        </w:tc>
        <w:tc>
          <w:tcPr>
            <w:tcW w:w="3260" w:type="dxa"/>
            <w:shd w:val="clear" w:color="auto" w:fill="FFFFFF" w:themeFill="background1"/>
          </w:tcPr>
          <w:p w14:paraId="6D821EFA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113</w:t>
            </w:r>
          </w:p>
        </w:tc>
        <w:tc>
          <w:tcPr>
            <w:tcW w:w="1701" w:type="dxa"/>
            <w:shd w:val="clear" w:color="auto" w:fill="FFFFFF" w:themeFill="background1"/>
          </w:tcPr>
          <w:p w14:paraId="33EB492B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N/A</w:t>
            </w:r>
          </w:p>
        </w:tc>
        <w:tc>
          <w:tcPr>
            <w:tcW w:w="1700" w:type="dxa"/>
            <w:shd w:val="clear" w:color="auto" w:fill="FFFFFF" w:themeFill="background1"/>
          </w:tcPr>
          <w:p w14:paraId="6462C34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A274D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13</w:t>
            </w:r>
          </w:p>
        </w:tc>
      </w:tr>
      <w:tr w:rsidR="00FB729C" w:rsidRPr="00FB729C" w14:paraId="4A999A9F" w14:textId="77777777">
        <w:tc>
          <w:tcPr>
            <w:tcW w:w="1129" w:type="dxa"/>
            <w:shd w:val="clear" w:color="auto" w:fill="FFFFFF" w:themeFill="background1"/>
          </w:tcPr>
          <w:p w14:paraId="13C25A3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2002</w:t>
            </w:r>
          </w:p>
        </w:tc>
        <w:tc>
          <w:tcPr>
            <w:tcW w:w="1560" w:type="dxa"/>
            <w:shd w:val="clear" w:color="auto" w:fill="FFFFFF" w:themeFill="background1"/>
          </w:tcPr>
          <w:p w14:paraId="220BE81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388</w:t>
            </w:r>
          </w:p>
        </w:tc>
        <w:tc>
          <w:tcPr>
            <w:tcW w:w="3260" w:type="dxa"/>
            <w:shd w:val="clear" w:color="auto" w:fill="FFFFFF" w:themeFill="background1"/>
          </w:tcPr>
          <w:p w14:paraId="3DD39AB7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105</w:t>
            </w:r>
          </w:p>
        </w:tc>
        <w:tc>
          <w:tcPr>
            <w:tcW w:w="1701" w:type="dxa"/>
            <w:shd w:val="clear" w:color="auto" w:fill="FFFFFF" w:themeFill="background1"/>
          </w:tcPr>
          <w:p w14:paraId="79E3289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N/A</w:t>
            </w:r>
          </w:p>
        </w:tc>
        <w:tc>
          <w:tcPr>
            <w:tcW w:w="1700" w:type="dxa"/>
            <w:shd w:val="clear" w:color="auto" w:fill="FFFFFF" w:themeFill="background1"/>
          </w:tcPr>
          <w:p w14:paraId="1A98CE9F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B7237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27</w:t>
            </w:r>
          </w:p>
        </w:tc>
      </w:tr>
      <w:tr w:rsidR="00FB729C" w:rsidRPr="00FB729C" w14:paraId="5A89E5BD" w14:textId="77777777">
        <w:tc>
          <w:tcPr>
            <w:tcW w:w="1129" w:type="dxa"/>
            <w:shd w:val="clear" w:color="auto" w:fill="FFFFFF" w:themeFill="background1"/>
          </w:tcPr>
          <w:p w14:paraId="01CD9C4F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2003</w:t>
            </w:r>
          </w:p>
        </w:tc>
        <w:tc>
          <w:tcPr>
            <w:tcW w:w="1560" w:type="dxa"/>
            <w:shd w:val="clear" w:color="auto" w:fill="FFFFFF" w:themeFill="background1"/>
          </w:tcPr>
          <w:p w14:paraId="47F22E4F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334</w:t>
            </w:r>
          </w:p>
        </w:tc>
        <w:tc>
          <w:tcPr>
            <w:tcW w:w="3260" w:type="dxa"/>
            <w:shd w:val="clear" w:color="auto" w:fill="FFFFFF" w:themeFill="background1"/>
          </w:tcPr>
          <w:p w14:paraId="30E75B9A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102</w:t>
            </w:r>
          </w:p>
        </w:tc>
        <w:tc>
          <w:tcPr>
            <w:tcW w:w="1701" w:type="dxa"/>
            <w:shd w:val="clear" w:color="auto" w:fill="FFFFFF" w:themeFill="background1"/>
          </w:tcPr>
          <w:p w14:paraId="36B1F7B1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N/A</w:t>
            </w:r>
          </w:p>
        </w:tc>
        <w:tc>
          <w:tcPr>
            <w:tcW w:w="1700" w:type="dxa"/>
            <w:shd w:val="clear" w:color="auto" w:fill="FFFFFF" w:themeFill="background1"/>
          </w:tcPr>
          <w:p w14:paraId="6478057C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74B1F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22</w:t>
            </w:r>
          </w:p>
        </w:tc>
      </w:tr>
      <w:tr w:rsidR="00FB729C" w:rsidRPr="00FB729C" w14:paraId="0519A262" w14:textId="77777777">
        <w:tc>
          <w:tcPr>
            <w:tcW w:w="1129" w:type="dxa"/>
            <w:shd w:val="clear" w:color="auto" w:fill="FFFFFF" w:themeFill="background1"/>
          </w:tcPr>
          <w:p w14:paraId="773F58B3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2004</w:t>
            </w:r>
          </w:p>
        </w:tc>
        <w:tc>
          <w:tcPr>
            <w:tcW w:w="1560" w:type="dxa"/>
            <w:shd w:val="clear" w:color="auto" w:fill="FFFFFF" w:themeFill="background1"/>
          </w:tcPr>
          <w:p w14:paraId="543AD173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333</w:t>
            </w:r>
          </w:p>
        </w:tc>
        <w:tc>
          <w:tcPr>
            <w:tcW w:w="3260" w:type="dxa"/>
            <w:shd w:val="clear" w:color="auto" w:fill="FFFFFF" w:themeFill="background1"/>
          </w:tcPr>
          <w:p w14:paraId="6F81FD8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95</w:t>
            </w:r>
          </w:p>
        </w:tc>
        <w:tc>
          <w:tcPr>
            <w:tcW w:w="1701" w:type="dxa"/>
            <w:shd w:val="clear" w:color="auto" w:fill="FFFFFF" w:themeFill="background1"/>
          </w:tcPr>
          <w:p w14:paraId="68E7C1DD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N/A</w:t>
            </w:r>
          </w:p>
        </w:tc>
        <w:tc>
          <w:tcPr>
            <w:tcW w:w="1700" w:type="dxa"/>
            <w:shd w:val="clear" w:color="auto" w:fill="FFFFFF" w:themeFill="background1"/>
          </w:tcPr>
          <w:p w14:paraId="1E052084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D2AA4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21</w:t>
            </w:r>
          </w:p>
        </w:tc>
      </w:tr>
      <w:tr w:rsidR="00FB729C" w:rsidRPr="00FB729C" w14:paraId="06060D91" w14:textId="77777777">
        <w:tc>
          <w:tcPr>
            <w:tcW w:w="1129" w:type="dxa"/>
            <w:shd w:val="clear" w:color="auto" w:fill="FFFFFF" w:themeFill="background1"/>
          </w:tcPr>
          <w:p w14:paraId="4377440C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2005</w:t>
            </w:r>
          </w:p>
        </w:tc>
        <w:tc>
          <w:tcPr>
            <w:tcW w:w="1560" w:type="dxa"/>
            <w:shd w:val="clear" w:color="auto" w:fill="FFFFFF" w:themeFill="background1"/>
          </w:tcPr>
          <w:p w14:paraId="517A4DE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296</w:t>
            </w:r>
          </w:p>
        </w:tc>
        <w:tc>
          <w:tcPr>
            <w:tcW w:w="3260" w:type="dxa"/>
            <w:shd w:val="clear" w:color="auto" w:fill="FFFFFF" w:themeFill="background1"/>
          </w:tcPr>
          <w:p w14:paraId="5C0BBD6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105</w:t>
            </w:r>
          </w:p>
        </w:tc>
        <w:tc>
          <w:tcPr>
            <w:tcW w:w="1701" w:type="dxa"/>
            <w:shd w:val="clear" w:color="auto" w:fill="FFFFFF" w:themeFill="background1"/>
          </w:tcPr>
          <w:p w14:paraId="496E2FD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12</w:t>
            </w:r>
          </w:p>
        </w:tc>
        <w:tc>
          <w:tcPr>
            <w:tcW w:w="1700" w:type="dxa"/>
            <w:shd w:val="clear" w:color="auto" w:fill="FFFFFF" w:themeFill="background1"/>
          </w:tcPr>
          <w:p w14:paraId="232E755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87ED2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24</w:t>
            </w:r>
          </w:p>
        </w:tc>
      </w:tr>
      <w:tr w:rsidR="00FB729C" w:rsidRPr="00FB729C" w14:paraId="3F0C6929" w14:textId="77777777">
        <w:tc>
          <w:tcPr>
            <w:tcW w:w="1129" w:type="dxa"/>
            <w:shd w:val="clear" w:color="auto" w:fill="FFFFFF" w:themeFill="background1"/>
          </w:tcPr>
          <w:p w14:paraId="31432DE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2006</w:t>
            </w:r>
          </w:p>
        </w:tc>
        <w:tc>
          <w:tcPr>
            <w:tcW w:w="1560" w:type="dxa"/>
            <w:shd w:val="clear" w:color="auto" w:fill="FFFFFF" w:themeFill="background1"/>
          </w:tcPr>
          <w:p w14:paraId="79448933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274</w:t>
            </w:r>
          </w:p>
        </w:tc>
        <w:tc>
          <w:tcPr>
            <w:tcW w:w="3260" w:type="dxa"/>
            <w:shd w:val="clear" w:color="auto" w:fill="FFFFFF" w:themeFill="background1"/>
          </w:tcPr>
          <w:p w14:paraId="55504FA7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97</w:t>
            </w:r>
          </w:p>
        </w:tc>
        <w:tc>
          <w:tcPr>
            <w:tcW w:w="1701" w:type="dxa"/>
            <w:shd w:val="clear" w:color="auto" w:fill="FFFFFF" w:themeFill="background1"/>
          </w:tcPr>
          <w:p w14:paraId="050CA9B1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19</w:t>
            </w:r>
          </w:p>
        </w:tc>
        <w:tc>
          <w:tcPr>
            <w:tcW w:w="1700" w:type="dxa"/>
            <w:shd w:val="clear" w:color="auto" w:fill="FFFFFF" w:themeFill="background1"/>
          </w:tcPr>
          <w:p w14:paraId="51D68D9E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C79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17</w:t>
            </w:r>
          </w:p>
        </w:tc>
      </w:tr>
      <w:tr w:rsidR="00FB729C" w:rsidRPr="00FB729C" w14:paraId="355F31FB" w14:textId="77777777">
        <w:tc>
          <w:tcPr>
            <w:tcW w:w="1129" w:type="dxa"/>
            <w:shd w:val="clear" w:color="auto" w:fill="FFFFFF" w:themeFill="background1"/>
          </w:tcPr>
          <w:p w14:paraId="5A2B0F0D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2007</w:t>
            </w:r>
          </w:p>
        </w:tc>
        <w:tc>
          <w:tcPr>
            <w:tcW w:w="1560" w:type="dxa"/>
            <w:shd w:val="clear" w:color="auto" w:fill="FFFFFF" w:themeFill="background1"/>
          </w:tcPr>
          <w:p w14:paraId="40ED58AA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307</w:t>
            </w:r>
          </w:p>
        </w:tc>
        <w:tc>
          <w:tcPr>
            <w:tcW w:w="3260" w:type="dxa"/>
            <w:shd w:val="clear" w:color="auto" w:fill="FFFFFF" w:themeFill="background1"/>
          </w:tcPr>
          <w:p w14:paraId="6C6F3DA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78</w:t>
            </w:r>
          </w:p>
        </w:tc>
        <w:tc>
          <w:tcPr>
            <w:tcW w:w="1701" w:type="dxa"/>
            <w:shd w:val="clear" w:color="auto" w:fill="FFFFFF" w:themeFill="background1"/>
          </w:tcPr>
          <w:p w14:paraId="029D5650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32</w:t>
            </w:r>
          </w:p>
        </w:tc>
        <w:tc>
          <w:tcPr>
            <w:tcW w:w="1700" w:type="dxa"/>
            <w:shd w:val="clear" w:color="auto" w:fill="FFFFFF" w:themeFill="background1"/>
          </w:tcPr>
          <w:p w14:paraId="6904ED56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1F7DF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15</w:t>
            </w:r>
          </w:p>
        </w:tc>
      </w:tr>
      <w:tr w:rsidR="00FB729C" w:rsidRPr="00FB729C" w14:paraId="0AA65600" w14:textId="77777777">
        <w:tc>
          <w:tcPr>
            <w:tcW w:w="1129" w:type="dxa"/>
            <w:shd w:val="clear" w:color="auto" w:fill="FFFFFF" w:themeFill="background1"/>
          </w:tcPr>
          <w:p w14:paraId="200D295A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2008</w:t>
            </w:r>
          </w:p>
        </w:tc>
        <w:tc>
          <w:tcPr>
            <w:tcW w:w="1560" w:type="dxa"/>
            <w:shd w:val="clear" w:color="auto" w:fill="FFFFFF" w:themeFill="background1"/>
          </w:tcPr>
          <w:p w14:paraId="33F819E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278</w:t>
            </w:r>
          </w:p>
        </w:tc>
        <w:tc>
          <w:tcPr>
            <w:tcW w:w="3260" w:type="dxa"/>
            <w:shd w:val="clear" w:color="auto" w:fill="FFFFFF" w:themeFill="background1"/>
          </w:tcPr>
          <w:p w14:paraId="50062282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79</w:t>
            </w:r>
          </w:p>
        </w:tc>
        <w:tc>
          <w:tcPr>
            <w:tcW w:w="1701" w:type="dxa"/>
            <w:shd w:val="clear" w:color="auto" w:fill="FFFFFF" w:themeFill="background1"/>
          </w:tcPr>
          <w:p w14:paraId="1666B78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25</w:t>
            </w:r>
          </w:p>
        </w:tc>
        <w:tc>
          <w:tcPr>
            <w:tcW w:w="1700" w:type="dxa"/>
            <w:shd w:val="clear" w:color="auto" w:fill="FFFFFF" w:themeFill="background1"/>
          </w:tcPr>
          <w:p w14:paraId="7D9BC23B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74BDD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24</w:t>
            </w:r>
          </w:p>
        </w:tc>
      </w:tr>
      <w:tr w:rsidR="00FB729C" w:rsidRPr="00FB729C" w14:paraId="01CFDF5B" w14:textId="77777777">
        <w:tc>
          <w:tcPr>
            <w:tcW w:w="1129" w:type="dxa"/>
            <w:shd w:val="clear" w:color="auto" w:fill="FFFFFF" w:themeFill="background1"/>
          </w:tcPr>
          <w:p w14:paraId="2A3DE304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2009</w:t>
            </w:r>
          </w:p>
        </w:tc>
        <w:tc>
          <w:tcPr>
            <w:tcW w:w="1560" w:type="dxa"/>
            <w:shd w:val="clear" w:color="auto" w:fill="FFFFFF" w:themeFill="background1"/>
          </w:tcPr>
          <w:p w14:paraId="233ADFF4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279</w:t>
            </w:r>
          </w:p>
        </w:tc>
        <w:tc>
          <w:tcPr>
            <w:tcW w:w="3260" w:type="dxa"/>
            <w:shd w:val="clear" w:color="auto" w:fill="FFFFFF" w:themeFill="background1"/>
          </w:tcPr>
          <w:p w14:paraId="24AE62C4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77</w:t>
            </w:r>
          </w:p>
        </w:tc>
        <w:tc>
          <w:tcPr>
            <w:tcW w:w="1701" w:type="dxa"/>
            <w:shd w:val="clear" w:color="auto" w:fill="FFFFFF" w:themeFill="background1"/>
          </w:tcPr>
          <w:p w14:paraId="510FCBD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43</w:t>
            </w:r>
          </w:p>
        </w:tc>
        <w:tc>
          <w:tcPr>
            <w:tcW w:w="1700" w:type="dxa"/>
            <w:shd w:val="clear" w:color="auto" w:fill="FFFFFF" w:themeFill="background1"/>
          </w:tcPr>
          <w:p w14:paraId="660C2B1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DAA01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11</w:t>
            </w:r>
          </w:p>
        </w:tc>
      </w:tr>
      <w:tr w:rsidR="00FB729C" w:rsidRPr="00FB729C" w14:paraId="0C9D310B" w14:textId="77777777">
        <w:tc>
          <w:tcPr>
            <w:tcW w:w="1129" w:type="dxa"/>
            <w:shd w:val="clear" w:color="auto" w:fill="FFFFFF" w:themeFill="background1"/>
          </w:tcPr>
          <w:p w14:paraId="1EB84442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2010</w:t>
            </w:r>
          </w:p>
        </w:tc>
        <w:tc>
          <w:tcPr>
            <w:tcW w:w="1560" w:type="dxa"/>
            <w:shd w:val="clear" w:color="auto" w:fill="FFFFFF" w:themeFill="background1"/>
          </w:tcPr>
          <w:p w14:paraId="1E1F532D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237</w:t>
            </w:r>
          </w:p>
        </w:tc>
        <w:tc>
          <w:tcPr>
            <w:tcW w:w="3260" w:type="dxa"/>
            <w:shd w:val="clear" w:color="auto" w:fill="FFFFFF" w:themeFill="background1"/>
          </w:tcPr>
          <w:p w14:paraId="32C69C7F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58</w:t>
            </w:r>
          </w:p>
        </w:tc>
        <w:tc>
          <w:tcPr>
            <w:tcW w:w="1701" w:type="dxa"/>
            <w:shd w:val="clear" w:color="auto" w:fill="FFFFFF" w:themeFill="background1"/>
          </w:tcPr>
          <w:p w14:paraId="086E81FE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37</w:t>
            </w:r>
          </w:p>
        </w:tc>
        <w:tc>
          <w:tcPr>
            <w:tcW w:w="1700" w:type="dxa"/>
            <w:shd w:val="clear" w:color="auto" w:fill="FFFFFF" w:themeFill="background1"/>
          </w:tcPr>
          <w:p w14:paraId="127D9630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769A7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20</w:t>
            </w:r>
          </w:p>
        </w:tc>
      </w:tr>
      <w:tr w:rsidR="00FB729C" w:rsidRPr="00FB729C" w14:paraId="4518338B" w14:textId="77777777">
        <w:tc>
          <w:tcPr>
            <w:tcW w:w="1129" w:type="dxa"/>
            <w:shd w:val="clear" w:color="auto" w:fill="FFFFFF" w:themeFill="background1"/>
          </w:tcPr>
          <w:p w14:paraId="056F32C4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2011</w:t>
            </w:r>
          </w:p>
        </w:tc>
        <w:tc>
          <w:tcPr>
            <w:tcW w:w="1560" w:type="dxa"/>
            <w:shd w:val="clear" w:color="auto" w:fill="FFFFFF" w:themeFill="background1"/>
          </w:tcPr>
          <w:p w14:paraId="15FB2C6C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254</w:t>
            </w:r>
          </w:p>
        </w:tc>
        <w:tc>
          <w:tcPr>
            <w:tcW w:w="3260" w:type="dxa"/>
            <w:shd w:val="clear" w:color="auto" w:fill="FFFFFF" w:themeFill="background1"/>
          </w:tcPr>
          <w:p w14:paraId="5FE3ECF2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73</w:t>
            </w:r>
          </w:p>
        </w:tc>
        <w:tc>
          <w:tcPr>
            <w:tcW w:w="1701" w:type="dxa"/>
            <w:shd w:val="clear" w:color="auto" w:fill="FFFFFF" w:themeFill="background1"/>
          </w:tcPr>
          <w:p w14:paraId="4605E53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48</w:t>
            </w:r>
          </w:p>
        </w:tc>
        <w:tc>
          <w:tcPr>
            <w:tcW w:w="1700" w:type="dxa"/>
            <w:shd w:val="clear" w:color="auto" w:fill="FFFFFF" w:themeFill="background1"/>
          </w:tcPr>
          <w:p w14:paraId="6B375EFF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44BAE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21</w:t>
            </w:r>
          </w:p>
        </w:tc>
      </w:tr>
      <w:tr w:rsidR="00FB729C" w:rsidRPr="00FB729C" w14:paraId="682359C8" w14:textId="77777777">
        <w:tc>
          <w:tcPr>
            <w:tcW w:w="1129" w:type="dxa"/>
            <w:shd w:val="clear" w:color="auto" w:fill="FFFFFF" w:themeFill="background1"/>
          </w:tcPr>
          <w:p w14:paraId="4C7E3376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2012</w:t>
            </w:r>
          </w:p>
        </w:tc>
        <w:tc>
          <w:tcPr>
            <w:tcW w:w="1560" w:type="dxa"/>
            <w:shd w:val="clear" w:color="auto" w:fill="FFFFFF" w:themeFill="background1"/>
          </w:tcPr>
          <w:p w14:paraId="20891926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266</w:t>
            </w:r>
          </w:p>
        </w:tc>
        <w:tc>
          <w:tcPr>
            <w:tcW w:w="3260" w:type="dxa"/>
            <w:shd w:val="clear" w:color="auto" w:fill="FFFFFF" w:themeFill="background1"/>
          </w:tcPr>
          <w:p w14:paraId="46969421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63</w:t>
            </w:r>
          </w:p>
        </w:tc>
        <w:tc>
          <w:tcPr>
            <w:tcW w:w="1701" w:type="dxa"/>
            <w:shd w:val="clear" w:color="auto" w:fill="FFFFFF" w:themeFill="background1"/>
          </w:tcPr>
          <w:p w14:paraId="19BDA137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47</w:t>
            </w:r>
          </w:p>
        </w:tc>
        <w:tc>
          <w:tcPr>
            <w:tcW w:w="1700" w:type="dxa"/>
            <w:shd w:val="clear" w:color="auto" w:fill="FFFFFF" w:themeFill="background1"/>
          </w:tcPr>
          <w:p w14:paraId="1ADE6BB0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5F4F6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15</w:t>
            </w:r>
          </w:p>
        </w:tc>
      </w:tr>
      <w:tr w:rsidR="00FB729C" w:rsidRPr="00FB729C" w14:paraId="53522E37" w14:textId="77777777">
        <w:tc>
          <w:tcPr>
            <w:tcW w:w="1129" w:type="dxa"/>
            <w:shd w:val="clear" w:color="auto" w:fill="FFFFFF" w:themeFill="background1"/>
          </w:tcPr>
          <w:p w14:paraId="2F383462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2013</w:t>
            </w:r>
          </w:p>
        </w:tc>
        <w:tc>
          <w:tcPr>
            <w:tcW w:w="1560" w:type="dxa"/>
            <w:shd w:val="clear" w:color="auto" w:fill="FFFFFF" w:themeFill="background1"/>
          </w:tcPr>
          <w:p w14:paraId="1A3E6E91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226</w:t>
            </w:r>
          </w:p>
        </w:tc>
        <w:tc>
          <w:tcPr>
            <w:tcW w:w="3260" w:type="dxa"/>
            <w:shd w:val="clear" w:color="auto" w:fill="FFFFFF" w:themeFill="background1"/>
          </w:tcPr>
          <w:p w14:paraId="682477C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54</w:t>
            </w:r>
          </w:p>
        </w:tc>
        <w:tc>
          <w:tcPr>
            <w:tcW w:w="1701" w:type="dxa"/>
            <w:shd w:val="clear" w:color="auto" w:fill="FFFFFF" w:themeFill="background1"/>
          </w:tcPr>
          <w:p w14:paraId="5A141BF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49</w:t>
            </w:r>
          </w:p>
        </w:tc>
        <w:tc>
          <w:tcPr>
            <w:tcW w:w="1700" w:type="dxa"/>
            <w:shd w:val="clear" w:color="auto" w:fill="FFFFFF" w:themeFill="background1"/>
          </w:tcPr>
          <w:p w14:paraId="508159D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0BD7D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25</w:t>
            </w:r>
          </w:p>
        </w:tc>
      </w:tr>
      <w:tr w:rsidR="00FB729C" w:rsidRPr="00FB729C" w14:paraId="38631B98" w14:textId="77777777">
        <w:tc>
          <w:tcPr>
            <w:tcW w:w="1129" w:type="dxa"/>
            <w:shd w:val="clear" w:color="auto" w:fill="FFFFFF" w:themeFill="background1"/>
          </w:tcPr>
          <w:p w14:paraId="12C3CA9A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2014</w:t>
            </w:r>
          </w:p>
        </w:tc>
        <w:tc>
          <w:tcPr>
            <w:tcW w:w="1560" w:type="dxa"/>
            <w:shd w:val="clear" w:color="auto" w:fill="FFFFFF" w:themeFill="background1"/>
          </w:tcPr>
          <w:p w14:paraId="7C40288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240</w:t>
            </w:r>
          </w:p>
        </w:tc>
        <w:tc>
          <w:tcPr>
            <w:tcW w:w="3260" w:type="dxa"/>
            <w:shd w:val="clear" w:color="auto" w:fill="FFFFFF" w:themeFill="background1"/>
          </w:tcPr>
          <w:p w14:paraId="445F677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64</w:t>
            </w:r>
          </w:p>
        </w:tc>
        <w:tc>
          <w:tcPr>
            <w:tcW w:w="1701" w:type="dxa"/>
            <w:shd w:val="clear" w:color="auto" w:fill="FFFFFF" w:themeFill="background1"/>
          </w:tcPr>
          <w:p w14:paraId="1B10D823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57</w:t>
            </w:r>
          </w:p>
        </w:tc>
        <w:tc>
          <w:tcPr>
            <w:tcW w:w="1700" w:type="dxa"/>
            <w:shd w:val="clear" w:color="auto" w:fill="FFFFFF" w:themeFill="background1"/>
          </w:tcPr>
          <w:p w14:paraId="70406804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34F3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18</w:t>
            </w:r>
          </w:p>
        </w:tc>
      </w:tr>
      <w:tr w:rsidR="00FB729C" w:rsidRPr="00FB729C" w14:paraId="6D455DAC" w14:textId="77777777">
        <w:tc>
          <w:tcPr>
            <w:tcW w:w="1129" w:type="dxa"/>
            <w:shd w:val="clear" w:color="auto" w:fill="FFFFFF" w:themeFill="background1"/>
          </w:tcPr>
          <w:p w14:paraId="4D26609F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2015</w:t>
            </w:r>
          </w:p>
        </w:tc>
        <w:tc>
          <w:tcPr>
            <w:tcW w:w="1560" w:type="dxa"/>
            <w:shd w:val="clear" w:color="auto" w:fill="FFFFFF" w:themeFill="background1"/>
          </w:tcPr>
          <w:p w14:paraId="54559BC3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243</w:t>
            </w:r>
          </w:p>
        </w:tc>
        <w:tc>
          <w:tcPr>
            <w:tcW w:w="3260" w:type="dxa"/>
            <w:shd w:val="clear" w:color="auto" w:fill="FFFFFF" w:themeFill="background1"/>
          </w:tcPr>
          <w:p w14:paraId="7345662C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53</w:t>
            </w:r>
          </w:p>
        </w:tc>
        <w:tc>
          <w:tcPr>
            <w:tcW w:w="1701" w:type="dxa"/>
            <w:shd w:val="clear" w:color="auto" w:fill="FFFFFF" w:themeFill="background1"/>
          </w:tcPr>
          <w:p w14:paraId="486D9A20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61</w:t>
            </w:r>
          </w:p>
        </w:tc>
        <w:tc>
          <w:tcPr>
            <w:tcW w:w="1700" w:type="dxa"/>
            <w:shd w:val="clear" w:color="auto" w:fill="FFFFFF" w:themeFill="background1"/>
          </w:tcPr>
          <w:p w14:paraId="2FBE861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A9FE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11</w:t>
            </w:r>
          </w:p>
        </w:tc>
      </w:tr>
      <w:tr w:rsidR="00FB729C" w:rsidRPr="00FB729C" w14:paraId="4348A37C" w14:textId="77777777">
        <w:tc>
          <w:tcPr>
            <w:tcW w:w="1129" w:type="dxa"/>
            <w:shd w:val="clear" w:color="auto" w:fill="FFFFFF" w:themeFill="background1"/>
          </w:tcPr>
          <w:p w14:paraId="192779E3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2016</w:t>
            </w:r>
          </w:p>
        </w:tc>
        <w:tc>
          <w:tcPr>
            <w:tcW w:w="1560" w:type="dxa"/>
            <w:shd w:val="clear" w:color="auto" w:fill="FFFFFF" w:themeFill="background1"/>
          </w:tcPr>
          <w:p w14:paraId="1A7BAA3F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252</w:t>
            </w:r>
          </w:p>
        </w:tc>
        <w:tc>
          <w:tcPr>
            <w:tcW w:w="3260" w:type="dxa"/>
            <w:shd w:val="clear" w:color="auto" w:fill="FFFFFF" w:themeFill="background1"/>
          </w:tcPr>
          <w:p w14:paraId="153EEFE2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75</w:t>
            </w:r>
          </w:p>
        </w:tc>
        <w:tc>
          <w:tcPr>
            <w:tcW w:w="1701" w:type="dxa"/>
            <w:shd w:val="clear" w:color="auto" w:fill="FFFFFF" w:themeFill="background1"/>
          </w:tcPr>
          <w:p w14:paraId="2A855F0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72</w:t>
            </w:r>
          </w:p>
        </w:tc>
        <w:tc>
          <w:tcPr>
            <w:tcW w:w="1700" w:type="dxa"/>
            <w:shd w:val="clear" w:color="auto" w:fill="FFFFFF" w:themeFill="background1"/>
          </w:tcPr>
          <w:p w14:paraId="599B9D02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32D2B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10</w:t>
            </w:r>
          </w:p>
        </w:tc>
      </w:tr>
      <w:tr w:rsidR="00FB729C" w:rsidRPr="00FB729C" w14:paraId="1ADA4D16" w14:textId="77777777">
        <w:tc>
          <w:tcPr>
            <w:tcW w:w="1129" w:type="dxa"/>
            <w:shd w:val="clear" w:color="auto" w:fill="FFFFFF" w:themeFill="background1"/>
          </w:tcPr>
          <w:p w14:paraId="54B4B63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2017</w:t>
            </w:r>
          </w:p>
        </w:tc>
        <w:tc>
          <w:tcPr>
            <w:tcW w:w="1560" w:type="dxa"/>
            <w:shd w:val="clear" w:color="auto" w:fill="FFFFFF" w:themeFill="background1"/>
          </w:tcPr>
          <w:p w14:paraId="33BF6AF2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255</w:t>
            </w:r>
          </w:p>
        </w:tc>
        <w:tc>
          <w:tcPr>
            <w:tcW w:w="3260" w:type="dxa"/>
            <w:shd w:val="clear" w:color="auto" w:fill="FFFFFF" w:themeFill="background1"/>
          </w:tcPr>
          <w:p w14:paraId="51768F4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52</w:t>
            </w:r>
          </w:p>
        </w:tc>
        <w:tc>
          <w:tcPr>
            <w:tcW w:w="1701" w:type="dxa"/>
            <w:shd w:val="clear" w:color="auto" w:fill="FFFFFF" w:themeFill="background1"/>
          </w:tcPr>
          <w:p w14:paraId="4C631D3D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81</w:t>
            </w:r>
          </w:p>
        </w:tc>
        <w:tc>
          <w:tcPr>
            <w:tcW w:w="1700" w:type="dxa"/>
            <w:shd w:val="clear" w:color="auto" w:fill="FFFFFF" w:themeFill="background1"/>
          </w:tcPr>
          <w:p w14:paraId="11657877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B35C2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N/A</w:t>
            </w:r>
          </w:p>
        </w:tc>
      </w:tr>
      <w:tr w:rsidR="00FB729C" w:rsidRPr="00FB729C" w14:paraId="505D0B9A" w14:textId="77777777">
        <w:tc>
          <w:tcPr>
            <w:tcW w:w="1129" w:type="dxa"/>
            <w:shd w:val="clear" w:color="auto" w:fill="FFFFFF" w:themeFill="background1"/>
          </w:tcPr>
          <w:p w14:paraId="43CC1757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2018</w:t>
            </w:r>
          </w:p>
        </w:tc>
        <w:tc>
          <w:tcPr>
            <w:tcW w:w="1560" w:type="dxa"/>
            <w:shd w:val="clear" w:color="auto" w:fill="FFFFFF" w:themeFill="background1"/>
          </w:tcPr>
          <w:p w14:paraId="07A82FFD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276</w:t>
            </w:r>
          </w:p>
        </w:tc>
        <w:tc>
          <w:tcPr>
            <w:tcW w:w="3260" w:type="dxa"/>
            <w:shd w:val="clear" w:color="auto" w:fill="FFFFFF" w:themeFill="background1"/>
          </w:tcPr>
          <w:p w14:paraId="5A45A60B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56</w:t>
            </w:r>
          </w:p>
        </w:tc>
        <w:tc>
          <w:tcPr>
            <w:tcW w:w="1701" w:type="dxa"/>
            <w:shd w:val="clear" w:color="auto" w:fill="FFFFFF" w:themeFill="background1"/>
          </w:tcPr>
          <w:p w14:paraId="3CFFE97C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88</w:t>
            </w:r>
          </w:p>
        </w:tc>
        <w:tc>
          <w:tcPr>
            <w:tcW w:w="1700" w:type="dxa"/>
            <w:shd w:val="clear" w:color="auto" w:fill="FFFFFF" w:themeFill="background1"/>
          </w:tcPr>
          <w:p w14:paraId="40AD0CB1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CC98D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N/A</w:t>
            </w:r>
          </w:p>
        </w:tc>
      </w:tr>
      <w:tr w:rsidR="00FB729C" w:rsidRPr="00FB729C" w14:paraId="640424E0" w14:textId="77777777">
        <w:tc>
          <w:tcPr>
            <w:tcW w:w="1129" w:type="dxa"/>
            <w:shd w:val="clear" w:color="auto" w:fill="FFFFFF" w:themeFill="background1"/>
          </w:tcPr>
          <w:p w14:paraId="1C92E392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2019</w:t>
            </w:r>
          </w:p>
        </w:tc>
        <w:tc>
          <w:tcPr>
            <w:tcW w:w="1560" w:type="dxa"/>
            <w:shd w:val="clear" w:color="auto" w:fill="FFFFFF" w:themeFill="background1"/>
          </w:tcPr>
          <w:p w14:paraId="4A311C9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334</w:t>
            </w:r>
          </w:p>
        </w:tc>
        <w:tc>
          <w:tcPr>
            <w:tcW w:w="3260" w:type="dxa"/>
            <w:shd w:val="clear" w:color="auto" w:fill="FFFFFF" w:themeFill="background1"/>
          </w:tcPr>
          <w:p w14:paraId="5922FB23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68</w:t>
            </w:r>
          </w:p>
        </w:tc>
        <w:tc>
          <w:tcPr>
            <w:tcW w:w="1701" w:type="dxa"/>
            <w:shd w:val="clear" w:color="auto" w:fill="FFFFFF" w:themeFill="background1"/>
          </w:tcPr>
          <w:p w14:paraId="2E095A96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83</w:t>
            </w:r>
          </w:p>
        </w:tc>
        <w:tc>
          <w:tcPr>
            <w:tcW w:w="1700" w:type="dxa"/>
            <w:shd w:val="clear" w:color="auto" w:fill="FFFFFF" w:themeFill="background1"/>
          </w:tcPr>
          <w:p w14:paraId="37E5036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A19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14</w:t>
            </w:r>
          </w:p>
        </w:tc>
      </w:tr>
      <w:tr w:rsidR="00FB729C" w:rsidRPr="00FB729C" w14:paraId="70A29D95" w14:textId="77777777">
        <w:tc>
          <w:tcPr>
            <w:tcW w:w="1129" w:type="dxa"/>
            <w:shd w:val="clear" w:color="auto" w:fill="FFFFFF" w:themeFill="background1"/>
          </w:tcPr>
          <w:p w14:paraId="0E078B5B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2020</w:t>
            </w:r>
          </w:p>
        </w:tc>
        <w:tc>
          <w:tcPr>
            <w:tcW w:w="1560" w:type="dxa"/>
            <w:shd w:val="clear" w:color="auto" w:fill="FFFFFF" w:themeFill="background1"/>
          </w:tcPr>
          <w:p w14:paraId="5279DDB3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280</w:t>
            </w:r>
          </w:p>
        </w:tc>
        <w:tc>
          <w:tcPr>
            <w:tcW w:w="3260" w:type="dxa"/>
            <w:shd w:val="clear" w:color="auto" w:fill="FFFFFF" w:themeFill="background1"/>
          </w:tcPr>
          <w:p w14:paraId="283B0C5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63</w:t>
            </w:r>
          </w:p>
        </w:tc>
        <w:tc>
          <w:tcPr>
            <w:tcW w:w="1701" w:type="dxa"/>
            <w:shd w:val="clear" w:color="auto" w:fill="FFFFFF" w:themeFill="background1"/>
          </w:tcPr>
          <w:p w14:paraId="7C55708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96</w:t>
            </w:r>
          </w:p>
        </w:tc>
        <w:tc>
          <w:tcPr>
            <w:tcW w:w="1700" w:type="dxa"/>
            <w:shd w:val="clear" w:color="auto" w:fill="FFFFFF" w:themeFill="background1"/>
          </w:tcPr>
          <w:p w14:paraId="74CA9560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175D8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11</w:t>
            </w:r>
          </w:p>
        </w:tc>
      </w:tr>
      <w:tr w:rsidR="00FB729C" w:rsidRPr="00FB729C" w14:paraId="2050D458" w14:textId="77777777">
        <w:tc>
          <w:tcPr>
            <w:tcW w:w="1129" w:type="dxa"/>
            <w:shd w:val="clear" w:color="auto" w:fill="FFFFFF" w:themeFill="background1"/>
          </w:tcPr>
          <w:p w14:paraId="29844D3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FFFFFF" w:themeFill="background1"/>
          </w:tcPr>
          <w:p w14:paraId="5393535B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6543</w:t>
            </w:r>
          </w:p>
        </w:tc>
        <w:tc>
          <w:tcPr>
            <w:tcW w:w="3260" w:type="dxa"/>
            <w:shd w:val="clear" w:color="auto" w:fill="FFFFFF" w:themeFill="background1"/>
          </w:tcPr>
          <w:p w14:paraId="55F1A71E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1746</w:t>
            </w:r>
          </w:p>
        </w:tc>
        <w:tc>
          <w:tcPr>
            <w:tcW w:w="1701" w:type="dxa"/>
            <w:shd w:val="clear" w:color="auto" w:fill="FFFFFF" w:themeFill="background1"/>
          </w:tcPr>
          <w:p w14:paraId="32A51AAB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854</w:t>
            </w:r>
          </w:p>
        </w:tc>
        <w:tc>
          <w:tcPr>
            <w:tcW w:w="1700" w:type="dxa"/>
            <w:shd w:val="clear" w:color="auto" w:fill="FFFFFF" w:themeFill="background1"/>
          </w:tcPr>
          <w:p w14:paraId="02FCD3C3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1434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497D0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</w:rPr>
              <w:t>358</w:t>
            </w:r>
          </w:p>
        </w:tc>
      </w:tr>
    </w:tbl>
    <w:p w14:paraId="57EEECEA" w14:textId="77777777" w:rsidR="00A81E09" w:rsidRPr="00FB729C" w:rsidRDefault="00000000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  <w:r w:rsidRPr="00FB729C">
        <w:rPr>
          <w:rFonts w:ascii="Calibri" w:eastAsia="宋体" w:hAnsi="Calibri" w:cstheme="minorHAnsi"/>
          <w:sz w:val="24"/>
          <w:szCs w:val="24"/>
        </w:rPr>
        <w:t>N/A= not available (unreliable or suppressed)</w:t>
      </w:r>
    </w:p>
    <w:p w14:paraId="0403A8A6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B69A167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E61AFA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49B8AB4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E2505B7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D590DA8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C6DA725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5B20A5D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A44560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AA5D00B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562B0CFD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C9E1B54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88B420D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171D313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6BB5E63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D20D7AE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FFEEE47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207D8E2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2182DB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49DC61A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3C5B56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72CC0D39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9242C62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BC77C0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EECE204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sz w:val="24"/>
          <w:szCs w:val="24"/>
        </w:rPr>
      </w:pPr>
    </w:p>
    <w:p w14:paraId="70A7A15F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sz w:val="24"/>
          <w:szCs w:val="24"/>
        </w:rPr>
      </w:pPr>
    </w:p>
    <w:p w14:paraId="69E6A542" w14:textId="3A750817" w:rsidR="00A81E09" w:rsidRPr="00FB729C" w:rsidRDefault="00000000">
      <w:pPr>
        <w:spacing w:after="0" w:line="240" w:lineRule="auto"/>
        <w:rPr>
          <w:rFonts w:ascii="Calibri" w:eastAsia="宋体" w:hAnsi="Calibri" w:cstheme="minorHAnsi"/>
          <w:kern w:val="0"/>
          <w:sz w:val="24"/>
          <w:szCs w:val="24"/>
          <w14:ligatures w14:val="none"/>
        </w:rPr>
      </w:pPr>
      <w:r w:rsidRPr="00FB729C"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  <w:lastRenderedPageBreak/>
        <w:t xml:space="preserve">Supplemental Table 3 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Annual percent change (APC) of </w:t>
      </w:r>
      <w:r w:rsidR="00FB729C">
        <w:rPr>
          <w:rFonts w:ascii="Calibri" w:eastAsia="宋体" w:hAnsi="Calibri" w:cstheme="minorHAnsi"/>
          <w:sz w:val="24"/>
          <w:szCs w:val="24"/>
          <w:lang w:eastAsia="zh-CN"/>
        </w:rPr>
        <w:t>Cerebrovascular Diseases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–related Age-Adjusted Mortality Rates per 100,000 in Adult </w:t>
      </w:r>
      <w:r w:rsidR="00FB729C">
        <w:rPr>
          <w:rFonts w:ascii="Calibri" w:eastAsia="宋体" w:hAnsi="Calibri" w:cstheme="minorHAnsi"/>
          <w:kern w:val="0"/>
          <w:sz w:val="24"/>
          <w:szCs w:val="24"/>
          <w:lang w:eastAsia="zh-CN"/>
          <w14:ligatures w14:val="none"/>
        </w:rPr>
        <w:t>Bronchus and Lung Cancer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 Patients in the United States, 1999 to 2020</w:t>
      </w:r>
    </w:p>
    <w:tbl>
      <w:tblPr>
        <w:tblStyle w:val="PlainTable12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00"/>
        <w:gridCol w:w="3695"/>
        <w:gridCol w:w="3695"/>
      </w:tblGrid>
      <w:tr w:rsidR="00FB729C" w:rsidRPr="00FB729C" w14:paraId="19DD82C6" w14:textId="77777777" w:rsidTr="00A81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505EB69C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Year Interval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5C904C25" w14:textId="77777777" w:rsidR="00A81E09" w:rsidRPr="00FB729C" w:rsidRDefault="0000000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APC (95% CI)</w:t>
            </w:r>
          </w:p>
        </w:tc>
        <w:tc>
          <w:tcPr>
            <w:tcW w:w="3695" w:type="dxa"/>
            <w:shd w:val="clear" w:color="auto" w:fill="FFFFFF" w:themeFill="background1"/>
          </w:tcPr>
          <w:p w14:paraId="26C6209A" w14:textId="77777777" w:rsidR="00A81E09" w:rsidRPr="00FB729C" w:rsidRDefault="0000000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P value</w:t>
            </w:r>
          </w:p>
        </w:tc>
      </w:tr>
      <w:tr w:rsidR="00FB729C" w:rsidRPr="00FB729C" w14:paraId="19FE76C4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61EE9CB3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Overall</w:t>
            </w:r>
          </w:p>
        </w:tc>
      </w:tr>
      <w:tr w:rsidR="00FB729C" w:rsidRPr="00FB729C" w14:paraId="5E2BDA2B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521EFAB8" w14:textId="5DDDAA31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="00FB729C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14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0985438F" w14:textId="4D60D91A" w:rsidR="00A81E09" w:rsidRPr="00FB729C" w:rsidRDefault="00FB729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-4.41 (-4.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87,</w:t>
            </w:r>
            <w:r w:rsidR="000B7765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</w:t>
            </w:r>
            <w:proofErr w:type="gramEnd"/>
            <w:r w:rsidR="000B7765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3.94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587D68D7" w14:textId="0359DF7D" w:rsidR="00A81E09" w:rsidRPr="00FB729C" w:rsidRDefault="00FB729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0A54576D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2DB13AEA" w14:textId="2358A934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201</w:t>
            </w:r>
            <w:r w:rsidR="00FB729C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4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032DF116" w14:textId="777272D0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2.66 (0.08,5.31)</w:t>
            </w:r>
          </w:p>
        </w:tc>
        <w:tc>
          <w:tcPr>
            <w:tcW w:w="3695" w:type="dxa"/>
            <w:shd w:val="clear" w:color="auto" w:fill="FFFFFF" w:themeFill="background1"/>
          </w:tcPr>
          <w:p w14:paraId="148696D0" w14:textId="53C9BEB4" w:rsidR="00A81E09" w:rsidRPr="00FB729C" w:rsidRDefault="00FB729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0.044</w:t>
            </w:r>
          </w:p>
        </w:tc>
      </w:tr>
      <w:tr w:rsidR="00FB729C" w:rsidRPr="00FB729C" w14:paraId="0C096E3A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60AA9B01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Men</w:t>
            </w:r>
          </w:p>
        </w:tc>
      </w:tr>
      <w:tr w:rsidR="00FB729C" w:rsidRPr="00FB729C" w14:paraId="160BF44D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76DCAB69" w14:textId="73157B3D" w:rsidR="00A81E09" w:rsidRPr="00FB729C" w:rsidRDefault="000B7765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1999</w:t>
            </w:r>
            <w:r w:rsidR="00000000"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-20</w:t>
            </w:r>
            <w:r w:rsidR="00000000"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15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0AA8C446" w14:textId="7D3C93FF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-5.28 (-5.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82,-</w:t>
            </w:r>
            <w:proofErr w:type="gramEnd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4.74)</w:t>
            </w:r>
          </w:p>
        </w:tc>
        <w:tc>
          <w:tcPr>
            <w:tcW w:w="3695" w:type="dxa"/>
            <w:shd w:val="clear" w:color="auto" w:fill="FFFFFF" w:themeFill="background1"/>
          </w:tcPr>
          <w:p w14:paraId="077E5EEA" w14:textId="1806AA6E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7D34D744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63A7F7C6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2015-2020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DD963E9" w14:textId="182FF7C2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4.01 (0.54,7.59)</w:t>
            </w:r>
          </w:p>
        </w:tc>
        <w:tc>
          <w:tcPr>
            <w:tcW w:w="3695" w:type="dxa"/>
            <w:shd w:val="clear" w:color="auto" w:fill="FFFFFF" w:themeFill="background1"/>
          </w:tcPr>
          <w:p w14:paraId="57DABA95" w14:textId="07CD1E08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0.026</w:t>
            </w:r>
          </w:p>
        </w:tc>
      </w:tr>
      <w:tr w:rsidR="00FB729C" w:rsidRPr="00FB729C" w14:paraId="1F8C02AB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6F33568B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Women</w:t>
            </w:r>
          </w:p>
        </w:tc>
      </w:tr>
      <w:tr w:rsidR="00FB729C" w:rsidRPr="00FB729C" w14:paraId="2DEDDF13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594F0A73" w14:textId="754E4159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="000B776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14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4850BDAF" w14:textId="3D11E54E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-3.82 (-4.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75,-</w:t>
            </w:r>
            <w:proofErr w:type="gramEnd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2.87)</w:t>
            </w:r>
          </w:p>
        </w:tc>
        <w:tc>
          <w:tcPr>
            <w:tcW w:w="3695" w:type="dxa"/>
            <w:shd w:val="clear" w:color="auto" w:fill="FFFFFF" w:themeFill="background1"/>
          </w:tcPr>
          <w:p w14:paraId="5C89CF98" w14:textId="1C80548C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0318BE25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0E2EB624" w14:textId="3875081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2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01</w:t>
            </w:r>
            <w:r w:rsidR="000B776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4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-20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10E446B" w14:textId="79C00F09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3.71 (-0.29,7.87)</w:t>
            </w:r>
          </w:p>
        </w:tc>
        <w:tc>
          <w:tcPr>
            <w:tcW w:w="3695" w:type="dxa"/>
            <w:shd w:val="clear" w:color="auto" w:fill="FFFFFF" w:themeFill="background1"/>
          </w:tcPr>
          <w:p w14:paraId="0B637F56" w14:textId="6059C9B6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0.067</w:t>
            </w:r>
          </w:p>
        </w:tc>
      </w:tr>
      <w:tr w:rsidR="00FB729C" w:rsidRPr="00FB729C" w14:paraId="17DD9DE6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674331E2" w14:textId="03D82ED5" w:rsidR="00A81E09" w:rsidRPr="00FB729C" w:rsidRDefault="000B7765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Younger Group</w:t>
            </w:r>
            <w:r w:rsidR="00000000"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 xml:space="preserve"> (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 xml:space="preserve">65 </w:t>
            </w:r>
            <w:r w:rsidR="00000000"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years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 xml:space="preserve"> old</w:t>
            </w:r>
            <w:r w:rsidR="00000000"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)</w:t>
            </w:r>
          </w:p>
        </w:tc>
      </w:tr>
      <w:tr w:rsidR="00FB729C" w:rsidRPr="00FB729C" w14:paraId="7F072293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2BFF2F2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77C110FB" w14:textId="0302B001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-0.13 (-0.83,0.57)</w:t>
            </w:r>
          </w:p>
        </w:tc>
        <w:tc>
          <w:tcPr>
            <w:tcW w:w="3695" w:type="dxa"/>
            <w:shd w:val="clear" w:color="auto" w:fill="FFFFFF" w:themeFill="background1"/>
          </w:tcPr>
          <w:p w14:paraId="44B56C43" w14:textId="6B70B3DF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0.697</w:t>
            </w:r>
          </w:p>
        </w:tc>
      </w:tr>
      <w:tr w:rsidR="00FB729C" w:rsidRPr="00FB729C" w14:paraId="064E03A5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4FC6523E" w14:textId="6626E383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 xml:space="preserve">Older </w:t>
            </w:r>
            <w:r w:rsidR="000B7765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 xml:space="preserve">Group </w:t>
            </w: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(</w:t>
            </w:r>
            <w:r w:rsidR="000B7765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≥</w:t>
            </w: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65 years</w:t>
            </w:r>
            <w:r w:rsidR="000B7765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 xml:space="preserve"> old</w:t>
            </w: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)</w:t>
            </w:r>
          </w:p>
        </w:tc>
      </w:tr>
      <w:tr w:rsidR="00FB729C" w:rsidRPr="00FB729C" w14:paraId="2D6D204A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79EE92BA" w14:textId="4786E45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="000B776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507FD5D7" w14:textId="425C2F69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-4.55 (-5.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33,-</w:t>
            </w:r>
            <w:proofErr w:type="gramEnd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3.77)</w:t>
            </w:r>
          </w:p>
        </w:tc>
        <w:tc>
          <w:tcPr>
            <w:tcW w:w="3695" w:type="dxa"/>
            <w:shd w:val="clear" w:color="auto" w:fill="FFFFFF" w:themeFill="background1"/>
          </w:tcPr>
          <w:p w14:paraId="533B8514" w14:textId="667B2275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0C126FE5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035D8743" w14:textId="23C560FF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201</w:t>
            </w:r>
            <w:r w:rsidR="000B776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3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61AC0A6" w14:textId="79FA77C0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1.27 (-1.02,3.61)</w:t>
            </w:r>
          </w:p>
        </w:tc>
        <w:tc>
          <w:tcPr>
            <w:tcW w:w="3695" w:type="dxa"/>
            <w:shd w:val="clear" w:color="auto" w:fill="FFFFFF" w:themeFill="background1"/>
          </w:tcPr>
          <w:p w14:paraId="3B5D79B2" w14:textId="7BDEAC62" w:rsidR="00A81E09" w:rsidRPr="00FB729C" w:rsidRDefault="000B776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0.2</w:t>
            </w:r>
            <w:r w:rsidR="008E73D5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60</w:t>
            </w:r>
          </w:p>
        </w:tc>
      </w:tr>
      <w:tr w:rsidR="00FB729C" w:rsidRPr="00FB729C" w14:paraId="5B22A51B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3A5B499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NH American Indian or Alaska Native</w:t>
            </w:r>
          </w:p>
        </w:tc>
      </w:tr>
      <w:tr w:rsidR="00FB729C" w:rsidRPr="00FB729C" w14:paraId="4E6E8FE7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5B24DDB1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059A3D2" w14:textId="77777777" w:rsidR="00A81E09" w:rsidRPr="00FB729C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N/A</w:t>
            </w:r>
          </w:p>
        </w:tc>
        <w:tc>
          <w:tcPr>
            <w:tcW w:w="3695" w:type="dxa"/>
            <w:shd w:val="clear" w:color="auto" w:fill="FFFFFF" w:themeFill="background1"/>
          </w:tcPr>
          <w:p w14:paraId="79EE84EE" w14:textId="77777777" w:rsidR="00A81E09" w:rsidRPr="00FB729C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N/A</w:t>
            </w:r>
          </w:p>
        </w:tc>
      </w:tr>
      <w:tr w:rsidR="00FB729C" w:rsidRPr="00FB729C" w14:paraId="6C7EE5A1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02936B10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NH Black or African American</w:t>
            </w:r>
          </w:p>
        </w:tc>
      </w:tr>
      <w:tr w:rsidR="00FB729C" w:rsidRPr="00FB729C" w14:paraId="34224AAB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5B3C40C2" w14:textId="501308A3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="008E73D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16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18D3934" w14:textId="7BFC90DB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-4.20 (-5.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65,-</w:t>
            </w:r>
            <w:proofErr w:type="gramEnd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2.73)</w:t>
            </w:r>
          </w:p>
        </w:tc>
        <w:tc>
          <w:tcPr>
            <w:tcW w:w="3695" w:type="dxa"/>
            <w:shd w:val="clear" w:color="auto" w:fill="FFFFFF" w:themeFill="background1"/>
          </w:tcPr>
          <w:p w14:paraId="11D85ADB" w14:textId="234E2D9A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07B139BD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2E9CAAE8" w14:textId="6766D671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201</w:t>
            </w:r>
            <w:r w:rsidR="008E73D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6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4B554BE4" w14:textId="31EEE57C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12.45 (-0.85,27.54)</w:t>
            </w:r>
          </w:p>
        </w:tc>
        <w:tc>
          <w:tcPr>
            <w:tcW w:w="3695" w:type="dxa"/>
            <w:shd w:val="clear" w:color="auto" w:fill="FFFFFF" w:themeFill="background1"/>
          </w:tcPr>
          <w:p w14:paraId="224D39DB" w14:textId="38AAA8EB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0.066</w:t>
            </w:r>
          </w:p>
        </w:tc>
      </w:tr>
      <w:tr w:rsidR="00FB729C" w:rsidRPr="00FB729C" w14:paraId="78711B60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3500BD76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Hispanic or Latino</w:t>
            </w:r>
          </w:p>
        </w:tc>
      </w:tr>
      <w:tr w:rsidR="008E73D5" w:rsidRPr="00FB729C" w14:paraId="51A30282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263424F7" w14:textId="77777777" w:rsidR="008E73D5" w:rsidRPr="00FB729C" w:rsidRDefault="008E73D5" w:rsidP="008E73D5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97AF192" w14:textId="6215FFAC" w:rsidR="008E73D5" w:rsidRPr="00FB729C" w:rsidRDefault="008E73D5" w:rsidP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N/A</w:t>
            </w:r>
          </w:p>
        </w:tc>
        <w:tc>
          <w:tcPr>
            <w:tcW w:w="3695" w:type="dxa"/>
            <w:shd w:val="clear" w:color="auto" w:fill="FFFFFF" w:themeFill="background1"/>
          </w:tcPr>
          <w:p w14:paraId="3C923FB6" w14:textId="00FE455A" w:rsidR="008E73D5" w:rsidRPr="00FB729C" w:rsidRDefault="008E73D5" w:rsidP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N/A</w:t>
            </w:r>
          </w:p>
        </w:tc>
      </w:tr>
      <w:tr w:rsidR="00FB729C" w:rsidRPr="00FB729C" w14:paraId="302544E5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75A40373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/>
              </w:rPr>
              <w:t>NH Asian or Pacific Islander</w:t>
            </w:r>
          </w:p>
        </w:tc>
      </w:tr>
      <w:tr w:rsidR="008E73D5" w:rsidRPr="00FB729C" w14:paraId="7D3E3172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20D0D13F" w14:textId="77777777" w:rsidR="008E73D5" w:rsidRPr="00FB729C" w:rsidRDefault="008E73D5" w:rsidP="008E73D5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05F81F61" w14:textId="57A4E4AC" w:rsidR="008E73D5" w:rsidRPr="00FB729C" w:rsidRDefault="008E73D5" w:rsidP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N/A</w:t>
            </w:r>
          </w:p>
        </w:tc>
        <w:tc>
          <w:tcPr>
            <w:tcW w:w="3695" w:type="dxa"/>
            <w:shd w:val="clear" w:color="auto" w:fill="FFFFFF" w:themeFill="background1"/>
          </w:tcPr>
          <w:p w14:paraId="1AD87647" w14:textId="6BE56D47" w:rsidR="008E73D5" w:rsidRPr="00FB729C" w:rsidRDefault="008E73D5" w:rsidP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N/A</w:t>
            </w:r>
          </w:p>
        </w:tc>
      </w:tr>
      <w:tr w:rsidR="00FB729C" w:rsidRPr="00FB729C" w14:paraId="387438B4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55FBD05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/>
              </w:rPr>
              <w:t>NH White</w:t>
            </w:r>
          </w:p>
        </w:tc>
      </w:tr>
      <w:tr w:rsidR="00FB729C" w:rsidRPr="00FB729C" w14:paraId="1C85DB7A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5DB0137A" w14:textId="70FD4AF6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="008E73D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46E8111A" w14:textId="163CF54E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-4.56 (-5.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18,-</w:t>
            </w:r>
            <w:proofErr w:type="gramEnd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3.95)</w:t>
            </w:r>
          </w:p>
        </w:tc>
        <w:tc>
          <w:tcPr>
            <w:tcW w:w="3695" w:type="dxa"/>
            <w:shd w:val="clear" w:color="auto" w:fill="FFFFFF" w:themeFill="background1"/>
          </w:tcPr>
          <w:p w14:paraId="4FE4EDDB" w14:textId="379BCE90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04D1CDA0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5641A6E5" w14:textId="695F181C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20</w:t>
            </w:r>
            <w:r w:rsidR="008E73D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3-20</w:t>
            </w:r>
            <w:r w:rsidR="008E73D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2FAC7549" w14:textId="5FE76E7C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1.48 (-0.46,3.46)</w:t>
            </w:r>
          </w:p>
        </w:tc>
        <w:tc>
          <w:tcPr>
            <w:tcW w:w="3695" w:type="dxa"/>
            <w:shd w:val="clear" w:color="auto" w:fill="FFFFFF" w:themeFill="background1"/>
          </w:tcPr>
          <w:p w14:paraId="061C400C" w14:textId="5F05A156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0.126</w:t>
            </w:r>
          </w:p>
        </w:tc>
      </w:tr>
      <w:tr w:rsidR="00FB729C" w:rsidRPr="00FB729C" w14:paraId="3C9110C4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0DA636CD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Non-metropolitan areas</w:t>
            </w:r>
          </w:p>
        </w:tc>
      </w:tr>
      <w:tr w:rsidR="00FB729C" w:rsidRPr="00FB729C" w14:paraId="4671E37D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1CAE0777" w14:textId="0B650934" w:rsidR="00A81E09" w:rsidRPr="00FB729C" w:rsidRDefault="008E73D5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1999</w:t>
            </w:r>
            <w:r w:rsidR="00000000"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5B61161A" w14:textId="4062755E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-2.30 (-3.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22,-</w:t>
            </w:r>
            <w:proofErr w:type="gramEnd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1.38)</w:t>
            </w:r>
          </w:p>
        </w:tc>
        <w:tc>
          <w:tcPr>
            <w:tcW w:w="3695" w:type="dxa"/>
            <w:shd w:val="clear" w:color="auto" w:fill="FFFFFF" w:themeFill="background1"/>
          </w:tcPr>
          <w:p w14:paraId="3699D44A" w14:textId="1C3D7603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66BE2446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1A310CA0" w14:textId="1947490F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Metropolitan area</w:t>
            </w:r>
            <w:r w:rsidR="008E73D5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s</w:t>
            </w:r>
          </w:p>
        </w:tc>
      </w:tr>
      <w:tr w:rsidR="00FB729C" w:rsidRPr="00FB729C" w14:paraId="1F429ACA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27827C94" w14:textId="72769581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="008E73D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15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53F209DD" w14:textId="3DCC717D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-4.38 (-5.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01,-</w:t>
            </w:r>
            <w:proofErr w:type="gramEnd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3.75)</w:t>
            </w:r>
          </w:p>
        </w:tc>
        <w:tc>
          <w:tcPr>
            <w:tcW w:w="3695" w:type="dxa"/>
            <w:shd w:val="clear" w:color="auto" w:fill="FFFFFF" w:themeFill="background1"/>
          </w:tcPr>
          <w:p w14:paraId="077143CC" w14:textId="672AAEFC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1C81237C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7362CE1D" w14:textId="56E48ECE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201</w:t>
            </w:r>
            <w:r w:rsidR="008E73D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5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08A2F30" w14:textId="573A6565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4.57 (0.70,8.60)</w:t>
            </w:r>
          </w:p>
        </w:tc>
        <w:tc>
          <w:tcPr>
            <w:tcW w:w="3695" w:type="dxa"/>
            <w:shd w:val="clear" w:color="auto" w:fill="FFFFFF" w:themeFill="background1"/>
          </w:tcPr>
          <w:p w14:paraId="404119A2" w14:textId="776E22CF" w:rsidR="00A81E09" w:rsidRPr="00FB729C" w:rsidRDefault="008E73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0.023</w:t>
            </w:r>
          </w:p>
        </w:tc>
      </w:tr>
      <w:tr w:rsidR="00FB729C" w:rsidRPr="00FB729C" w14:paraId="7323DE6A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213B1867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Northeast</w:t>
            </w:r>
          </w:p>
        </w:tc>
      </w:tr>
      <w:tr w:rsidR="00FB729C" w:rsidRPr="00FB729C" w14:paraId="7A9A1AE3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42186EC9" w14:textId="6D08B5A5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="0058001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15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E5EEC9C" w14:textId="5D7D5FA3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-4.76 (-6.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00,-</w:t>
            </w:r>
            <w:proofErr w:type="gramEnd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3.51)</w:t>
            </w:r>
          </w:p>
        </w:tc>
        <w:tc>
          <w:tcPr>
            <w:tcW w:w="3695" w:type="dxa"/>
            <w:shd w:val="clear" w:color="auto" w:fill="FFFFFF" w:themeFill="background1"/>
          </w:tcPr>
          <w:p w14:paraId="5AA80379" w14:textId="2DCACEA0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03132933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2832062B" w14:textId="266CA5AB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201</w:t>
            </w:r>
            <w:r w:rsidR="0058001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5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22235D97" w14:textId="72E343EE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5.25 (-3.00,14.20)</w:t>
            </w:r>
          </w:p>
        </w:tc>
        <w:tc>
          <w:tcPr>
            <w:tcW w:w="3695" w:type="dxa"/>
            <w:shd w:val="clear" w:color="auto" w:fill="FFFFFF" w:themeFill="background1"/>
          </w:tcPr>
          <w:p w14:paraId="41CA25A6" w14:textId="758EDD2A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0.204</w:t>
            </w:r>
          </w:p>
        </w:tc>
      </w:tr>
      <w:tr w:rsidR="00FB729C" w:rsidRPr="00FB729C" w14:paraId="1D2FFCC6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11203F7B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Midwest</w:t>
            </w:r>
          </w:p>
        </w:tc>
      </w:tr>
      <w:tr w:rsidR="00FB729C" w:rsidRPr="00FB729C" w14:paraId="6661F917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5500ED0E" w14:textId="181E21A9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="0058001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13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1F93039C" w14:textId="4A4E9CDB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-4.13 (-5.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36,-</w:t>
            </w:r>
            <w:proofErr w:type="gramEnd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2.89)</w:t>
            </w:r>
          </w:p>
        </w:tc>
        <w:tc>
          <w:tcPr>
            <w:tcW w:w="3695" w:type="dxa"/>
            <w:shd w:val="clear" w:color="auto" w:fill="FFFFFF" w:themeFill="background1"/>
          </w:tcPr>
          <w:p w14:paraId="65FE431F" w14:textId="44E44FAE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580015" w:rsidRPr="00FB729C" w14:paraId="4A641145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47DE793A" w14:textId="5641437F" w:rsidR="00580015" w:rsidRPr="00580015" w:rsidRDefault="00580015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</w:pPr>
            <w:r w:rsidRPr="0058001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2013-2020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CDD8049" w14:textId="7A01F182" w:rsidR="00580015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1.71 (-2.10,5.67)</w:t>
            </w:r>
          </w:p>
        </w:tc>
        <w:tc>
          <w:tcPr>
            <w:tcW w:w="3695" w:type="dxa"/>
            <w:shd w:val="clear" w:color="auto" w:fill="FFFFFF" w:themeFill="background1"/>
          </w:tcPr>
          <w:p w14:paraId="188F3EAC" w14:textId="6B31DE74" w:rsidR="00580015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0.363</w:t>
            </w:r>
          </w:p>
        </w:tc>
      </w:tr>
      <w:tr w:rsidR="00FB729C" w:rsidRPr="00FB729C" w14:paraId="5D90043A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579DD8B9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South</w:t>
            </w:r>
          </w:p>
        </w:tc>
      </w:tr>
      <w:tr w:rsidR="00FB729C" w:rsidRPr="00FB729C" w14:paraId="23B858BC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78FF08CC" w14:textId="20795565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1</w:t>
            </w:r>
            <w:r w:rsidR="0058001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6B01713E" w14:textId="29C89DDC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-4.30 (-5.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25,-</w:t>
            </w:r>
            <w:proofErr w:type="gramEnd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3.33)</w:t>
            </w:r>
          </w:p>
        </w:tc>
        <w:tc>
          <w:tcPr>
            <w:tcW w:w="3695" w:type="dxa"/>
            <w:shd w:val="clear" w:color="auto" w:fill="FFFFFF" w:themeFill="background1"/>
          </w:tcPr>
          <w:p w14:paraId="31625089" w14:textId="105CBA18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180E1590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403B5761" w14:textId="1CA27BF0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201</w:t>
            </w:r>
            <w:r w:rsidR="00580015"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3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F93FD67" w14:textId="0DAD4757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1.63 (-1.25,4.59)</w:t>
            </w:r>
          </w:p>
        </w:tc>
        <w:tc>
          <w:tcPr>
            <w:tcW w:w="3695" w:type="dxa"/>
            <w:shd w:val="clear" w:color="auto" w:fill="FFFFFF" w:themeFill="background1"/>
          </w:tcPr>
          <w:p w14:paraId="2B6D381A" w14:textId="24FB6242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0.251</w:t>
            </w:r>
          </w:p>
        </w:tc>
      </w:tr>
      <w:tr w:rsidR="00FB729C" w:rsidRPr="00FB729C" w14:paraId="043936B5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gridSpan w:val="3"/>
            <w:shd w:val="clear" w:color="auto" w:fill="FFFFFF" w:themeFill="background1"/>
            <w:noWrap/>
          </w:tcPr>
          <w:p w14:paraId="6F5E002A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West</w:t>
            </w:r>
          </w:p>
        </w:tc>
      </w:tr>
      <w:tr w:rsidR="00FB729C" w:rsidRPr="00FB729C" w14:paraId="34C6FB3A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21F48384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1999-20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17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C66168D" w14:textId="786C2F2A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-4.30 (-5.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14,-</w:t>
            </w:r>
            <w:proofErr w:type="gramEnd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3.46)</w:t>
            </w:r>
          </w:p>
        </w:tc>
        <w:tc>
          <w:tcPr>
            <w:tcW w:w="3695" w:type="dxa"/>
            <w:shd w:val="clear" w:color="auto" w:fill="FFFFFF" w:themeFill="background1"/>
          </w:tcPr>
          <w:p w14:paraId="337BF085" w14:textId="355A5220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2D5F7D7C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50A0C2E6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20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17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  <w:t>-20</w:t>
            </w: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zh-CN"/>
              </w:rPr>
              <w:t>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4261E1CC" w14:textId="741DDDAC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12.13 (-1.07,27.09)</w:t>
            </w:r>
          </w:p>
        </w:tc>
        <w:tc>
          <w:tcPr>
            <w:tcW w:w="3695" w:type="dxa"/>
            <w:shd w:val="clear" w:color="auto" w:fill="FFFFFF" w:themeFill="background1"/>
          </w:tcPr>
          <w:p w14:paraId="40202CB2" w14:textId="3082B570" w:rsidR="00A81E09" w:rsidRPr="00FB729C" w:rsidRDefault="0058001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0.071</w:t>
            </w:r>
          </w:p>
        </w:tc>
      </w:tr>
      <w:tr w:rsidR="00FB729C" w:rsidRPr="00FB729C" w14:paraId="19334326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4D94D7A9" w14:textId="77777777" w:rsidR="00A81E09" w:rsidRPr="00FB729C" w:rsidRDefault="00A81E0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</w:pPr>
          </w:p>
        </w:tc>
        <w:tc>
          <w:tcPr>
            <w:tcW w:w="3695" w:type="dxa"/>
            <w:shd w:val="clear" w:color="auto" w:fill="FFFFFF" w:themeFill="background1"/>
            <w:noWrap/>
          </w:tcPr>
          <w:p w14:paraId="622253C5" w14:textId="6F90B780" w:rsidR="00A81E09" w:rsidRPr="00FB729C" w:rsidRDefault="005125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>Bronchus and</w:t>
            </w:r>
            <w:r w:rsidR="00000000"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 xml:space="preserve">Lung Cancer </w:t>
            </w:r>
            <w:r w:rsidR="00000000"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 xml:space="preserve">and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 xml:space="preserve">CEVDs </w:t>
            </w:r>
            <w:r w:rsidR="00000000"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>(</w:t>
            </w:r>
            <w:proofErr w:type="spellStart"/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>Hemorrhagic</w:t>
            </w:r>
            <w:proofErr w:type="spellEnd"/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 xml:space="preserve"> Stroke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>[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>I60-I62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>]</w:t>
            </w:r>
            <w:r w:rsidR="00000000"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59F4A38D" w14:textId="77777777" w:rsidR="00A81E09" w:rsidRPr="00FB729C" w:rsidRDefault="00A81E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</w:p>
        </w:tc>
      </w:tr>
      <w:tr w:rsidR="005125D2" w:rsidRPr="00FB729C" w14:paraId="48EB2FD1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1DB63151" w14:textId="15F278A0" w:rsidR="005125D2" w:rsidRPr="00FB729C" w:rsidRDefault="00580015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1999-2020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718EB8CE" w14:textId="6C61EB41" w:rsidR="005125D2" w:rsidRPr="00A073E0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 w:rsidRPr="00A073E0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-1.90 (-3.</w:t>
            </w:r>
            <w:proofErr w:type="gramStart"/>
            <w:r w:rsidRPr="00A073E0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05,-</w:t>
            </w:r>
            <w:proofErr w:type="gramEnd"/>
            <w:r w:rsidRPr="00A073E0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0.74)</w:t>
            </w:r>
          </w:p>
        </w:tc>
        <w:tc>
          <w:tcPr>
            <w:tcW w:w="3695" w:type="dxa"/>
            <w:shd w:val="clear" w:color="auto" w:fill="FFFFFF" w:themeFill="background1"/>
          </w:tcPr>
          <w:p w14:paraId="0B54A283" w14:textId="42AB493F" w:rsidR="005125D2" w:rsidRPr="00A073E0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 w:rsidRPr="00A073E0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0.003</w:t>
            </w:r>
          </w:p>
        </w:tc>
      </w:tr>
      <w:tr w:rsidR="00FB729C" w:rsidRPr="00FB729C" w14:paraId="7D846DE3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5EA3C3FF" w14:textId="77777777" w:rsidR="00A81E09" w:rsidRPr="00FB729C" w:rsidRDefault="00A81E0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eastAsia="en-GB"/>
              </w:rPr>
            </w:pPr>
          </w:p>
        </w:tc>
        <w:tc>
          <w:tcPr>
            <w:tcW w:w="3695" w:type="dxa"/>
            <w:shd w:val="clear" w:color="auto" w:fill="FFFFFF" w:themeFill="background1"/>
            <w:noWrap/>
          </w:tcPr>
          <w:p w14:paraId="4BA2FA82" w14:textId="3C07C4E0" w:rsidR="00A81E09" w:rsidRPr="00FB729C" w:rsidRDefault="005125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>Bronchus and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 xml:space="preserve">Lung Cancer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 xml:space="preserve">and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 xml:space="preserve">CEVDs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 xml:space="preserve">(Cerebral Infarction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>[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>I63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>]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46712425" w14:textId="77777777" w:rsidR="00A81E09" w:rsidRPr="00FB729C" w:rsidRDefault="00A81E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</w:p>
        </w:tc>
      </w:tr>
      <w:tr w:rsidR="005125D2" w:rsidRPr="00FB729C" w14:paraId="14C64943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0D2E07CF" w14:textId="1E87EEC2" w:rsidR="005125D2" w:rsidRPr="00FB729C" w:rsidRDefault="00A073E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eastAsia="zh-CN"/>
              </w:rPr>
              <w:t>1999-2015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9EE4CE4" w14:textId="48B9D7F0" w:rsidR="005125D2" w:rsidRPr="00A073E0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 w:rsidRPr="00A073E0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-3.93 (-5.</w:t>
            </w:r>
            <w:proofErr w:type="gramStart"/>
            <w:r w:rsidRPr="00A073E0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68,-</w:t>
            </w:r>
            <w:proofErr w:type="gramEnd"/>
            <w:r w:rsidRPr="00A073E0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2.16)</w:t>
            </w:r>
          </w:p>
        </w:tc>
        <w:tc>
          <w:tcPr>
            <w:tcW w:w="3695" w:type="dxa"/>
            <w:shd w:val="clear" w:color="auto" w:fill="FFFFFF" w:themeFill="background1"/>
          </w:tcPr>
          <w:p w14:paraId="0608A59E" w14:textId="1C9DED3A" w:rsidR="005125D2" w:rsidRPr="00FB729C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580015" w:rsidRPr="00FB729C" w14:paraId="35536C1F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104F6392" w14:textId="4D547F7D" w:rsidR="00580015" w:rsidRPr="00FB729C" w:rsidRDefault="00A073E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eastAsia="zh-CN"/>
              </w:rPr>
              <w:t>2015-2018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50AB843F" w14:textId="13CF6637" w:rsidR="00580015" w:rsidRPr="00A073E0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 w:rsidRPr="00A073E0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50.37 (5.64,114.03)</w:t>
            </w:r>
          </w:p>
        </w:tc>
        <w:tc>
          <w:tcPr>
            <w:tcW w:w="3695" w:type="dxa"/>
            <w:shd w:val="clear" w:color="auto" w:fill="FFFFFF" w:themeFill="background1"/>
          </w:tcPr>
          <w:p w14:paraId="5EFD452B" w14:textId="72FFAC57" w:rsidR="00580015" w:rsidRPr="00FB729C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0.027</w:t>
            </w:r>
          </w:p>
        </w:tc>
      </w:tr>
      <w:tr w:rsidR="00580015" w:rsidRPr="00FB729C" w14:paraId="496FCE72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4AFCDBDC" w14:textId="7B2EBAE8" w:rsidR="00580015" w:rsidRPr="00FB729C" w:rsidRDefault="00A073E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eastAsia="zh-CN"/>
              </w:rPr>
              <w:t>2018-2020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618B5D03" w14:textId="490B0229" w:rsidR="00580015" w:rsidRPr="00A073E0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 w:rsidRPr="00A073E0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-19.50 (-38.63,5.58)</w:t>
            </w:r>
          </w:p>
        </w:tc>
        <w:tc>
          <w:tcPr>
            <w:tcW w:w="3695" w:type="dxa"/>
            <w:shd w:val="clear" w:color="auto" w:fill="FFFFFF" w:themeFill="background1"/>
          </w:tcPr>
          <w:p w14:paraId="3A7C30FB" w14:textId="3DAD7FA1" w:rsidR="00580015" w:rsidRPr="00FB729C" w:rsidRDefault="00A073E0" w:rsidP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0.108</w:t>
            </w:r>
          </w:p>
        </w:tc>
      </w:tr>
      <w:tr w:rsidR="00A073E0" w:rsidRPr="00FB729C" w14:paraId="10AA0751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17E8D801" w14:textId="5825D057" w:rsidR="00A073E0" w:rsidRDefault="00A073E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eastAsia="zh-CN"/>
              </w:rPr>
              <w:t>AAPC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5AB35E6D" w14:textId="25434DDE" w:rsidR="00A073E0" w:rsidRPr="00A073E0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0.71 (-4.53,6.22)</w:t>
            </w:r>
          </w:p>
        </w:tc>
        <w:tc>
          <w:tcPr>
            <w:tcW w:w="3695" w:type="dxa"/>
            <w:shd w:val="clear" w:color="auto" w:fill="FFFFFF" w:themeFill="background1"/>
          </w:tcPr>
          <w:p w14:paraId="2E3A610D" w14:textId="795C5076" w:rsidR="00A073E0" w:rsidRDefault="00A073E0" w:rsidP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0.796</w:t>
            </w:r>
          </w:p>
        </w:tc>
      </w:tr>
      <w:tr w:rsidR="00FB729C" w:rsidRPr="00FB729C" w14:paraId="60543E2C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5C78A47C" w14:textId="77777777" w:rsidR="00A81E09" w:rsidRPr="00FB729C" w:rsidRDefault="00A81E0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</w:pPr>
          </w:p>
        </w:tc>
        <w:tc>
          <w:tcPr>
            <w:tcW w:w="3695" w:type="dxa"/>
            <w:shd w:val="clear" w:color="auto" w:fill="FFFFFF" w:themeFill="background1"/>
            <w:noWrap/>
          </w:tcPr>
          <w:p w14:paraId="1B4B0F2D" w14:textId="513A17CF" w:rsidR="00A81E09" w:rsidRPr="00FB729C" w:rsidRDefault="005125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>Bronchus and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 xml:space="preserve">Lung Cancer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 xml:space="preserve">and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 xml:space="preserve">CEVDs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 xml:space="preserve">(Stroke, Unspecified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>[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>I64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>]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2991FAEE" w14:textId="77777777" w:rsidR="00A81E09" w:rsidRPr="00FB729C" w:rsidRDefault="00A81E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</w:p>
        </w:tc>
      </w:tr>
      <w:tr w:rsidR="005125D2" w:rsidRPr="00FB729C" w14:paraId="5CBAA6D3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12ED8737" w14:textId="2FAD2E0C" w:rsidR="005125D2" w:rsidRPr="00FB729C" w:rsidRDefault="00A073E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1999-2020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3D691303" w14:textId="0087419C" w:rsidR="005125D2" w:rsidRPr="00A073E0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 w:rsidRPr="00A073E0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-4.46 (-5.</w:t>
            </w:r>
            <w:proofErr w:type="gramStart"/>
            <w:r w:rsidRPr="00A073E0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00,-</w:t>
            </w:r>
            <w:proofErr w:type="gramEnd"/>
            <w:r w:rsidRPr="00A073E0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3.92)</w:t>
            </w:r>
          </w:p>
        </w:tc>
        <w:tc>
          <w:tcPr>
            <w:tcW w:w="3695" w:type="dxa"/>
            <w:shd w:val="clear" w:color="auto" w:fill="FFFFFF" w:themeFill="background1"/>
          </w:tcPr>
          <w:p w14:paraId="030B1F41" w14:textId="0477F3EF" w:rsidR="005125D2" w:rsidRPr="00FB729C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05B8D9E6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1AE2034A" w14:textId="77777777" w:rsidR="00A81E09" w:rsidRPr="00FB729C" w:rsidRDefault="00A81E0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</w:pPr>
          </w:p>
        </w:tc>
        <w:tc>
          <w:tcPr>
            <w:tcW w:w="3695" w:type="dxa"/>
            <w:shd w:val="clear" w:color="auto" w:fill="FFFFFF" w:themeFill="background1"/>
            <w:noWrap/>
          </w:tcPr>
          <w:p w14:paraId="6BA4F789" w14:textId="30502BBC" w:rsidR="00A81E09" w:rsidRPr="00FB729C" w:rsidRDefault="005125D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>Bronchus and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 xml:space="preserve">Lung Cancer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 xml:space="preserve">and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 xml:space="preserve">CEVDs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 xml:space="preserve">(Other Cerebrovascular Diseases 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>[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>I67, I69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  <w:t>]</w:t>
            </w: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3695" w:type="dxa"/>
            <w:shd w:val="clear" w:color="auto" w:fill="FFFFFF" w:themeFill="background1"/>
          </w:tcPr>
          <w:p w14:paraId="32B931D0" w14:textId="77777777" w:rsidR="00A81E09" w:rsidRPr="00FB729C" w:rsidRDefault="00A81E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</w:p>
        </w:tc>
      </w:tr>
      <w:tr w:rsidR="00FB729C" w:rsidRPr="00FB729C" w14:paraId="6813A6AF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1F8BFE29" w14:textId="47EFB865" w:rsidR="00A81E09" w:rsidRPr="00FB729C" w:rsidRDefault="00A073E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1999-2012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58A227CF" w14:textId="2ED93432" w:rsidR="00A81E09" w:rsidRPr="00FB729C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-5.70 (-8.</w:t>
            </w:r>
            <w:proofErr w:type="gramStart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28,-</w:t>
            </w:r>
            <w:proofErr w:type="gramEnd"/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3.05)</w:t>
            </w:r>
          </w:p>
        </w:tc>
        <w:tc>
          <w:tcPr>
            <w:tcW w:w="3695" w:type="dxa"/>
            <w:shd w:val="clear" w:color="auto" w:fill="FFFFFF" w:themeFill="background1"/>
          </w:tcPr>
          <w:p w14:paraId="5FDE23E3" w14:textId="5DB42FB7" w:rsidR="00A81E09" w:rsidRPr="00FB729C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＜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0.001</w:t>
            </w:r>
          </w:p>
        </w:tc>
      </w:tr>
      <w:tr w:rsidR="00FB729C" w:rsidRPr="00FB729C" w14:paraId="1BE6C2FD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54EE8501" w14:textId="3A2EAFAC" w:rsidR="00A81E09" w:rsidRPr="00FB729C" w:rsidRDefault="00A073E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2012-2020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5D7153C0" w14:textId="79BF7502" w:rsidR="00A81E09" w:rsidRPr="00FB729C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6.05 (-0.88,13.47)</w:t>
            </w:r>
          </w:p>
        </w:tc>
        <w:tc>
          <w:tcPr>
            <w:tcW w:w="3695" w:type="dxa"/>
            <w:shd w:val="clear" w:color="auto" w:fill="FFFFFF" w:themeFill="background1"/>
          </w:tcPr>
          <w:p w14:paraId="5FA6C52A" w14:textId="1D74CD3C" w:rsidR="00A81E09" w:rsidRPr="00FB729C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0.084</w:t>
            </w:r>
          </w:p>
        </w:tc>
      </w:tr>
      <w:tr w:rsidR="00A073E0" w:rsidRPr="00FB729C" w14:paraId="5F986357" w14:textId="77777777" w:rsidTr="00A81E0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0" w:type="dxa"/>
            <w:shd w:val="clear" w:color="auto" w:fill="FFFFFF" w:themeFill="background1"/>
            <w:noWrap/>
          </w:tcPr>
          <w:p w14:paraId="38065386" w14:textId="0E5508D6" w:rsidR="00A073E0" w:rsidRDefault="00A073E0">
            <w:pPr>
              <w:spacing w:after="0" w:line="240" w:lineRule="auto"/>
              <w:jc w:val="center"/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b w:val="0"/>
                <w:bCs w:val="0"/>
                <w:sz w:val="24"/>
                <w:szCs w:val="24"/>
                <w:lang w:val="en-GB" w:eastAsia="zh-CN"/>
              </w:rPr>
              <w:t>AAPC</w:t>
            </w:r>
          </w:p>
        </w:tc>
        <w:tc>
          <w:tcPr>
            <w:tcW w:w="3695" w:type="dxa"/>
            <w:shd w:val="clear" w:color="auto" w:fill="FFFFFF" w:themeFill="background1"/>
            <w:noWrap/>
          </w:tcPr>
          <w:p w14:paraId="65BF0927" w14:textId="19519052" w:rsidR="00A073E0" w:rsidRPr="00FB729C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-1.3</w:t>
            </w:r>
            <w:r w:rsidR="003E3949"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9</w:t>
            </w: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 xml:space="preserve"> (-4.18,1.49)</w:t>
            </w:r>
          </w:p>
        </w:tc>
        <w:tc>
          <w:tcPr>
            <w:tcW w:w="3695" w:type="dxa"/>
            <w:shd w:val="clear" w:color="auto" w:fill="FFFFFF" w:themeFill="background1"/>
          </w:tcPr>
          <w:p w14:paraId="6CCF1653" w14:textId="0B27F335" w:rsidR="00A073E0" w:rsidRPr="00FB729C" w:rsidRDefault="00A073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</w:pPr>
            <w:r>
              <w:rPr>
                <w:rFonts w:ascii="Calibri" w:eastAsia="宋体" w:hAnsi="Calibri" w:cstheme="minorHAnsi" w:hint="eastAsia"/>
                <w:sz w:val="24"/>
                <w:szCs w:val="24"/>
                <w:lang w:val="en-GB" w:eastAsia="zh-CN"/>
              </w:rPr>
              <w:t>0.341</w:t>
            </w:r>
          </w:p>
        </w:tc>
      </w:tr>
    </w:tbl>
    <w:p w14:paraId="537938CF" w14:textId="3D1393D4" w:rsidR="00A81E09" w:rsidRPr="00FB729C" w:rsidRDefault="00000000">
      <w:pPr>
        <w:spacing w:after="0" w:line="240" w:lineRule="auto"/>
        <w:rPr>
          <w:rFonts w:ascii="Calibri" w:eastAsia="宋体" w:hAnsi="Calibri" w:cstheme="minorHAnsi"/>
          <w:kern w:val="0"/>
          <w:sz w:val="24"/>
          <w:szCs w:val="24"/>
          <w14:ligatures w14:val="none"/>
        </w:rPr>
      </w:pP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APC = Annual percent change; </w:t>
      </w:r>
      <w:r w:rsidR="00A073E0">
        <w:rPr>
          <w:rFonts w:ascii="Calibri" w:eastAsia="宋体" w:hAnsi="Calibri" w:cstheme="minorHAnsi" w:hint="eastAsia"/>
          <w:kern w:val="0"/>
          <w:sz w:val="24"/>
          <w:szCs w:val="24"/>
          <w:lang w:eastAsia="zh-CN"/>
          <w14:ligatures w14:val="none"/>
        </w:rPr>
        <w:t>AAPC = Average a</w:t>
      </w:r>
      <w:r w:rsidR="00A073E0"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>nnual percent change</w:t>
      </w:r>
      <w:r w:rsidR="00A073E0">
        <w:rPr>
          <w:rFonts w:ascii="Calibri" w:eastAsia="宋体" w:hAnsi="Calibri" w:cstheme="minorHAnsi" w:hint="eastAsia"/>
          <w:kern w:val="0"/>
          <w:sz w:val="24"/>
          <w:szCs w:val="24"/>
          <w:lang w:eastAsia="zh-CN"/>
          <w14:ligatures w14:val="none"/>
        </w:rPr>
        <w:t xml:space="preserve">; 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NH = </w:t>
      </w:r>
      <w:r w:rsidRPr="00FB729C">
        <w:rPr>
          <w:rFonts w:ascii="Calibri" w:eastAsia="宋体" w:hAnsi="Calibri" w:cstheme="minorHAnsi"/>
          <w:kern w:val="0"/>
          <w:sz w:val="24"/>
          <w:szCs w:val="24"/>
          <w:lang w:eastAsia="zh-CN"/>
          <w14:ligatures w14:val="none"/>
        </w:rPr>
        <w:t>N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>on-Hispanic</w:t>
      </w:r>
      <w:r w:rsidR="00A073E0">
        <w:rPr>
          <w:rFonts w:ascii="Calibri" w:eastAsia="宋体" w:hAnsi="Calibri" w:cstheme="minorHAnsi" w:hint="eastAsia"/>
          <w:kern w:val="0"/>
          <w:sz w:val="24"/>
          <w:szCs w:val="24"/>
          <w:lang w:eastAsia="zh-CN"/>
          <w14:ligatures w14:val="none"/>
        </w:rPr>
        <w:t>;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 N/A = Not available (unreliable or suppressed)</w:t>
      </w:r>
    </w:p>
    <w:p w14:paraId="6C853011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kern w:val="0"/>
          <w:sz w:val="24"/>
          <w:szCs w:val="24"/>
          <w14:ligatures w14:val="none"/>
        </w:rPr>
      </w:pPr>
    </w:p>
    <w:p w14:paraId="0E1216AC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 w:hint="eastAsia"/>
          <w:kern w:val="0"/>
          <w:sz w:val="24"/>
          <w:szCs w:val="24"/>
          <w:lang w:eastAsia="zh-CN"/>
          <w14:ligatures w14:val="none"/>
        </w:rPr>
      </w:pPr>
    </w:p>
    <w:p w14:paraId="66FC8957" w14:textId="204CB140" w:rsidR="00A81E09" w:rsidRPr="00FB729C" w:rsidRDefault="00000000">
      <w:pPr>
        <w:spacing w:after="0" w:line="240" w:lineRule="auto"/>
        <w:rPr>
          <w:rFonts w:ascii="Calibri" w:eastAsia="宋体" w:hAnsi="Calibri" w:cstheme="minorHAnsi"/>
          <w:kern w:val="0"/>
          <w:sz w:val="24"/>
          <w:szCs w:val="24"/>
          <w14:ligatures w14:val="none"/>
        </w:rPr>
      </w:pPr>
      <w:r w:rsidRPr="00FB729C"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  <w:lastRenderedPageBreak/>
        <w:t xml:space="preserve">Supplemental Table 4 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Overall and Sex‐Stratified </w:t>
      </w:r>
      <w:r w:rsidR="00FB729C">
        <w:rPr>
          <w:rFonts w:ascii="Calibri" w:eastAsia="宋体" w:hAnsi="Calibri" w:cstheme="minorHAnsi"/>
          <w:sz w:val="24"/>
          <w:szCs w:val="24"/>
          <w:lang w:eastAsia="zh-CN"/>
        </w:rPr>
        <w:t>Cerebrovascular Diseases</w:t>
      </w:r>
      <w:r w:rsidRPr="00FB729C">
        <w:rPr>
          <w:rFonts w:ascii="Calibri" w:eastAsia="宋体" w:hAnsi="Calibri" w:cstheme="minorHAnsi"/>
          <w:sz w:val="24"/>
          <w:szCs w:val="24"/>
        </w:rPr>
        <w:t>-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related Age-Adjusted Mortality Rates per 100,000 in Adult </w:t>
      </w:r>
      <w:r w:rsidR="00FB729C">
        <w:rPr>
          <w:rFonts w:ascii="Calibri" w:eastAsia="宋体" w:hAnsi="Calibri" w:cstheme="minorHAnsi"/>
          <w:kern w:val="0"/>
          <w:sz w:val="24"/>
          <w:szCs w:val="24"/>
          <w:lang w:eastAsia="zh-CN"/>
          <w14:ligatures w14:val="none"/>
        </w:rPr>
        <w:t>Bronchus and Lung Cancer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 Patients in the United States from 1999 to 2020</w:t>
      </w:r>
    </w:p>
    <w:tbl>
      <w:tblPr>
        <w:tblStyle w:val="PlainTable13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49"/>
        <w:gridCol w:w="2636"/>
        <w:gridCol w:w="2817"/>
        <w:gridCol w:w="2542"/>
      </w:tblGrid>
      <w:tr w:rsidR="00FB729C" w:rsidRPr="00FB729C" w14:paraId="54F951A8" w14:textId="77777777" w:rsidTr="00A81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4" w:type="dxa"/>
            <w:gridSpan w:val="4"/>
            <w:shd w:val="clear" w:color="auto" w:fill="FFFFFF" w:themeFill="background1"/>
            <w:noWrap/>
          </w:tcPr>
          <w:p w14:paraId="012DCC0A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/>
              </w:rPr>
              <w:t>Age-Adjusted Rate (95% CI)</w:t>
            </w:r>
          </w:p>
        </w:tc>
      </w:tr>
      <w:tr w:rsidR="00FB729C" w:rsidRPr="00FB729C" w14:paraId="157B93C6" w14:textId="77777777" w:rsidTr="00A81E09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7BBE7272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/>
              </w:rPr>
              <w:t>Year</w:t>
            </w:r>
          </w:p>
        </w:tc>
        <w:tc>
          <w:tcPr>
            <w:tcW w:w="2636" w:type="dxa"/>
            <w:shd w:val="clear" w:color="auto" w:fill="FFFFFF" w:themeFill="background1"/>
            <w:noWrap/>
          </w:tcPr>
          <w:p w14:paraId="5439719B" w14:textId="77777777" w:rsidR="00A81E09" w:rsidRPr="00FB729C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  <w:t>Men</w:t>
            </w:r>
          </w:p>
        </w:tc>
        <w:tc>
          <w:tcPr>
            <w:tcW w:w="2817" w:type="dxa"/>
            <w:shd w:val="clear" w:color="auto" w:fill="FFFFFF" w:themeFill="background1"/>
            <w:noWrap/>
          </w:tcPr>
          <w:p w14:paraId="3AC81A41" w14:textId="77777777" w:rsidR="00A81E09" w:rsidRPr="00FB729C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  <w:t>Women</w:t>
            </w:r>
          </w:p>
        </w:tc>
        <w:tc>
          <w:tcPr>
            <w:tcW w:w="2542" w:type="dxa"/>
            <w:shd w:val="clear" w:color="auto" w:fill="FFFFFF" w:themeFill="background1"/>
          </w:tcPr>
          <w:p w14:paraId="29A40C60" w14:textId="77777777" w:rsidR="00A81E09" w:rsidRPr="00FB729C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  <w:t>Overall</w:t>
            </w:r>
          </w:p>
        </w:tc>
      </w:tr>
      <w:tr w:rsidR="003E3949" w:rsidRPr="00FB729C" w14:paraId="1DF37A9A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40E0BEB0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1999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090042C7" w14:textId="7634E9E6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0.47 (0.42-0.52)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6A0E81CA" w14:textId="379EB907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0.26 (0.23-0.29)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499616BF" w14:textId="2357AA03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0.34 (0.31-0.36) </w:t>
            </w:r>
          </w:p>
        </w:tc>
      </w:tr>
      <w:tr w:rsidR="003E3949" w:rsidRPr="00FB729C" w14:paraId="60B5B07D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20B317ED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2000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11A9987F" w14:textId="39AE3DBF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0.42 (0.37-0.47)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324BF8DC" w14:textId="60C82D0A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0.24 (0.21-0.28)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2796D6A8" w14:textId="30B8B64A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0.31 (0.28-0.34) </w:t>
            </w:r>
          </w:p>
        </w:tc>
      </w:tr>
      <w:tr w:rsidR="003E3949" w:rsidRPr="00FB729C" w14:paraId="6421E4FA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354093DC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2001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097540B5" w14:textId="6718A6DA" w:rsidR="003E3949" w:rsidRPr="003E3949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0.4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(0.36-0.45)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724014CD" w14:textId="6BAD2995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0.25 (0.22-0.28)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1F6AED64" w14:textId="053135CF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/>
              </w:rPr>
            </w:pPr>
            <w:r>
              <w:rPr>
                <w:rFonts w:hint="eastAsia"/>
                <w:color w:val="000000"/>
              </w:rPr>
              <w:t>0.32 (0.3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-0.35) </w:t>
            </w:r>
          </w:p>
        </w:tc>
      </w:tr>
      <w:tr w:rsidR="003E3949" w:rsidRPr="00FB729C" w14:paraId="0050688B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035A27E3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2002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34B8D382" w14:textId="1B9EC4C8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0.38 (0.33-0.42)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3196E3DD" w14:textId="2AD5AF57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0.28 (0.25-0.31)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04B073A0" w14:textId="5D6723D9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0.31 (0.29-0.34) </w:t>
            </w:r>
          </w:p>
        </w:tc>
      </w:tr>
      <w:tr w:rsidR="003E3949" w:rsidRPr="00FB729C" w14:paraId="44A456CC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27C73E71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2003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21B33365" w14:textId="37C5F79A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0.34 (0.3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-0.38)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72C77059" w14:textId="3D34277D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0.25 (0.22-0.28)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682DEB2F" w14:textId="4BEA0045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0.28 (0.25-0.3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</w:tr>
      <w:tr w:rsidR="003E3949" w:rsidRPr="00FB729C" w14:paraId="514AF2F3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6FA29916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2004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4BD7DE0C" w14:textId="2A168D33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0.35 (0.31-0.39)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336E5258" w14:textId="4AE745E4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0.24 (0.21-0.27)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2A59C799" w14:textId="66ECAD44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0.27 (0.24-0.29) </w:t>
            </w:r>
          </w:p>
        </w:tc>
      </w:tr>
      <w:tr w:rsidR="003E3949" w:rsidRPr="00FB729C" w14:paraId="6B058E48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43574139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2005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056E0599" w14:textId="5BEF9DCB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0.33 (0.29-0.37)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68D9628C" w14:textId="7EA3CF6D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0.21 (0.18-0.23)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76A675E3" w14:textId="00CD6C07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0.26 (0.24-0.29) </w:t>
            </w:r>
          </w:p>
        </w:tc>
      </w:tr>
      <w:tr w:rsidR="003E3949" w:rsidRPr="00FB729C" w14:paraId="5B5A557E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4F305412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2006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0C161062" w14:textId="1EFC63FA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0.28 (0.25-0.32)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457F2AE9" w14:textId="48D73F80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(0.17-0.22)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3A9E0609" w14:textId="5889525E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0.24 (0.21-0.26) </w:t>
            </w:r>
          </w:p>
        </w:tc>
      </w:tr>
      <w:tr w:rsidR="003E3949" w:rsidRPr="00FB729C" w14:paraId="1675E96E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338EB4E4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2007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04BE5ACF" w14:textId="77A291B0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0.29 (0.25-0.33)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15AE71B9" w14:textId="00DCADA5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0.18 (0.16-0.21)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604D745C" w14:textId="0718CD5A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0.24 (0.22-0.26) </w:t>
            </w:r>
          </w:p>
        </w:tc>
      </w:tr>
      <w:tr w:rsidR="003E3949" w:rsidRPr="00FB729C" w14:paraId="0F6BCF5F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4488EC0A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2008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53D4159F" w14:textId="40B892D5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0.27 (0.23-0.3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0A4E5460" w14:textId="04ABE6A0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(0.18-0.23)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7A0791A8" w14:textId="6B192823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0.22 (0.2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-0.24) </w:t>
            </w:r>
          </w:p>
        </w:tc>
      </w:tr>
      <w:tr w:rsidR="003E3949" w:rsidRPr="00FB729C" w14:paraId="7496D7DA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35FF345F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2009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1A88F795" w14:textId="268ADEAE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0.26 (0.23-0.29)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138EC528" w14:textId="38C30BF6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(0.17-0.23)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672E4195" w14:textId="7C8578E3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0.23 (0.21-0.25) </w:t>
            </w:r>
          </w:p>
        </w:tc>
      </w:tr>
      <w:tr w:rsidR="003E3949" w:rsidRPr="00FB729C" w14:paraId="21E190EA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59E3C785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2010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126A26F1" w14:textId="276F4C81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0.22 (0.19-0.25)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0D649511" w14:textId="0BF4780B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0.16 (0.14-0.19)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66B7526A" w14:textId="3F25B516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0.19 (0.17-0.2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</w:tr>
      <w:tr w:rsidR="003E3949" w:rsidRPr="00FB729C" w14:paraId="239F8B36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658123C4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2011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26461057" w14:textId="03E5BE96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0.24 (0.2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-0.27)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68ED8FED" w14:textId="2DAE9FBB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0.17 (0.15-0.2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7CB76B62" w14:textId="24A0D5E6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(0.18-0.22) </w:t>
            </w:r>
          </w:p>
        </w:tc>
      </w:tr>
      <w:tr w:rsidR="003E3949" w:rsidRPr="00FB729C" w14:paraId="566D9D72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3AAC4CCA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2012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7F0AC7BB" w14:textId="1FCD45BA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0.23 (0.2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-0.26)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5B9D55C8" w14:textId="2D9D44A4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0.16 (0.14-0.18)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3DF0B572" w14:textId="2644F720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0.19 (0.17-0.21) </w:t>
            </w:r>
          </w:p>
        </w:tc>
      </w:tr>
      <w:tr w:rsidR="003E3949" w:rsidRPr="00FB729C" w14:paraId="3F4243AA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463DFFBF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2013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53891A5A" w14:textId="39C15429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0.22 (0.19-0.25)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4DC4D1FA" w14:textId="2D780FB6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0.15 (0.13-0.18)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12B83126" w14:textId="493AA847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0.18 (0.16-0.2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</w:tr>
      <w:tr w:rsidR="003E3949" w:rsidRPr="00FB729C" w14:paraId="0A746DD9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6C2AA7D2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2014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3B75260A" w14:textId="7F116051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0.21 (0.18-0.24)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18412620" w14:textId="7317A54C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0.16 (0.14-0.18)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166060F6" w14:textId="2C727172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0.18 (0.16-0.19) </w:t>
            </w:r>
          </w:p>
        </w:tc>
      </w:tr>
      <w:tr w:rsidR="003E3949" w:rsidRPr="00FB729C" w14:paraId="48DC98B7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2FA6E551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2015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30B812D8" w14:textId="6422EA15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0.19 (0.16-0.21)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20B7A7B6" w14:textId="7C022500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0.16 (0.13-0.18)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40A9B048" w14:textId="182B41A0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0.17 (0.16-0.19) </w:t>
            </w:r>
          </w:p>
        </w:tc>
      </w:tr>
      <w:tr w:rsidR="003E3949" w:rsidRPr="00FB729C" w14:paraId="75BF930D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51DB8729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2016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6DDD1233" w14:textId="20F8C41E" w:rsidR="003E3949" w:rsidRPr="003E3949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Theme="minorEastAsia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(0.17-0.23)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5510145B" w14:textId="69C53588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0.16 (0.14-0.18)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64E9BB33" w14:textId="528A96EF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0.19 (0.18-0.21) </w:t>
            </w:r>
          </w:p>
        </w:tc>
      </w:tr>
      <w:tr w:rsidR="003E3949" w:rsidRPr="00FB729C" w14:paraId="6C03032B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51795FC5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2017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385BE0C2" w14:textId="02887AAF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0.18 (0.15-0.2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37CA444D" w14:textId="1F3287BA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0.18 (0.15-0.2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65AAFEEF" w14:textId="3F5E6AC4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0.17 (0.16-0.19) </w:t>
            </w:r>
          </w:p>
        </w:tc>
      </w:tr>
      <w:tr w:rsidR="003E3949" w:rsidRPr="00FB729C" w14:paraId="2054787C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4A9D7B7C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2018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16972F6C" w14:textId="62F3564C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0.22 (0.19-0.25)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410300E0" w14:textId="64560E53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0.16 (0.14-0.18)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2B456585" w14:textId="6A568FD2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(0.18-0.22) </w:t>
            </w:r>
          </w:p>
        </w:tc>
      </w:tr>
      <w:tr w:rsidR="003E3949" w:rsidRPr="00FB729C" w14:paraId="4A2124E1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639EE65D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2019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61F87C43" w14:textId="10C29735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0.21 (0.19-0.24)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14C4078F" w14:textId="767B60CE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0.21 (0.18-0.23)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3F62BE09" w14:textId="15D857F0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(0.18-0.22) </w:t>
            </w:r>
          </w:p>
        </w:tc>
      </w:tr>
      <w:tr w:rsidR="003E3949" w:rsidRPr="00FB729C" w14:paraId="63823D14" w14:textId="77777777" w:rsidTr="001F363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74909BC2" w14:textId="77777777" w:rsidR="003E3949" w:rsidRPr="00FB729C" w:rsidRDefault="003E3949" w:rsidP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2020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center"/>
          </w:tcPr>
          <w:p w14:paraId="6AB46160" w14:textId="7D8EB73D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 xml:space="preserve">0.23 (0.21-0.26)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center"/>
          </w:tcPr>
          <w:p w14:paraId="2508A27A" w14:textId="708DA649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0.18 (0.16-0.2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574DECCC" w14:textId="27B25433" w:rsidR="003E3949" w:rsidRPr="00FB729C" w:rsidRDefault="003E3949" w:rsidP="003E39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(0.18-0.21) </w:t>
            </w:r>
          </w:p>
        </w:tc>
      </w:tr>
      <w:tr w:rsidR="00FB729C" w:rsidRPr="00FB729C" w14:paraId="2D011896" w14:textId="77777777" w:rsidTr="00A81E09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shd w:val="clear" w:color="auto" w:fill="FFFFFF" w:themeFill="background1"/>
            <w:noWrap/>
          </w:tcPr>
          <w:p w14:paraId="166E027B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/>
              </w:rPr>
              <w:t>Overall</w:t>
            </w:r>
          </w:p>
        </w:tc>
        <w:tc>
          <w:tcPr>
            <w:tcW w:w="2636" w:type="dxa"/>
            <w:shd w:val="clear" w:color="auto" w:fill="FFFFFF" w:themeFill="background1"/>
            <w:noWrap/>
            <w:vAlign w:val="bottom"/>
          </w:tcPr>
          <w:p w14:paraId="1561F6D6" w14:textId="2CEAF7C4" w:rsidR="00A81E09" w:rsidRPr="00FB729C" w:rsidRDefault="006676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0.27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(0.26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-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0.27)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</w:p>
        </w:tc>
        <w:tc>
          <w:tcPr>
            <w:tcW w:w="2817" w:type="dxa"/>
            <w:shd w:val="clear" w:color="auto" w:fill="FFFFFF" w:themeFill="background1"/>
            <w:noWrap/>
            <w:vAlign w:val="bottom"/>
          </w:tcPr>
          <w:p w14:paraId="6A473486" w14:textId="401BB5B2" w:rsidR="00A81E09" w:rsidRPr="00FB729C" w:rsidRDefault="006676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0.20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(0.19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-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0.20)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</w:p>
        </w:tc>
        <w:tc>
          <w:tcPr>
            <w:tcW w:w="2542" w:type="dxa"/>
            <w:shd w:val="clear" w:color="auto" w:fill="FFFFFF" w:themeFill="background1"/>
            <w:vAlign w:val="bottom"/>
          </w:tcPr>
          <w:p w14:paraId="48B6EF24" w14:textId="03E21C75" w:rsidR="00A81E09" w:rsidRPr="003E3949" w:rsidRDefault="006676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3E3949">
              <w:rPr>
                <w:rFonts w:ascii="Calibri" w:eastAsia="宋体" w:hAnsi="Calibri" w:cstheme="minorHAnsi"/>
                <w:sz w:val="24"/>
                <w:lang w:eastAsia="zh-CN"/>
              </w:rPr>
              <w:t>0.22</w:t>
            </w:r>
            <w:r w:rsidRPr="003E3949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  <w:r w:rsidRPr="003E3949">
              <w:rPr>
                <w:rFonts w:ascii="Calibri" w:eastAsia="宋体" w:hAnsi="Calibri" w:cstheme="minorHAnsi"/>
                <w:sz w:val="24"/>
                <w:lang w:eastAsia="zh-CN"/>
              </w:rPr>
              <w:t>(0.22</w:t>
            </w:r>
            <w:r w:rsidRPr="003E3949">
              <w:rPr>
                <w:rFonts w:ascii="Calibri" w:eastAsia="宋体" w:hAnsi="Calibri" w:cstheme="minorHAnsi"/>
                <w:sz w:val="24"/>
                <w:lang w:eastAsia="zh-CN"/>
              </w:rPr>
              <w:t>-</w:t>
            </w:r>
            <w:r w:rsidRPr="003E3949">
              <w:rPr>
                <w:rFonts w:ascii="Calibri" w:eastAsia="宋体" w:hAnsi="Calibri" w:cstheme="minorHAnsi"/>
                <w:sz w:val="24"/>
                <w:lang w:eastAsia="zh-CN"/>
              </w:rPr>
              <w:t>0.23)</w:t>
            </w:r>
            <w:r w:rsidRPr="003E3949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</w:p>
        </w:tc>
      </w:tr>
    </w:tbl>
    <w:p w14:paraId="1E190A89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1B5EDA8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7B6B0F3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55345C65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54C9623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CCA85F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08148D8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AD43539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A0AB2B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777A6C6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445B08D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092FB05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1B4DAF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2400727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D5F0E1B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2ACEF5D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F677630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7F2DDA24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D168B98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4F60B15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E13D554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9EBFA45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CECDB32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5A1D47E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C61E2FB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06D31B1" w14:textId="4F42B4FE" w:rsidR="003E3949" w:rsidRPr="003E3949" w:rsidRDefault="00000000" w:rsidP="003E3949">
      <w:pPr>
        <w:spacing w:line="240" w:lineRule="auto"/>
        <w:rPr>
          <w:rFonts w:ascii="Calibri" w:eastAsia="宋体" w:hAnsi="Calibri" w:cstheme="minorHAnsi" w:hint="eastAsia"/>
          <w:sz w:val="24"/>
          <w:szCs w:val="24"/>
          <w:lang w:eastAsia="zh-CN"/>
        </w:rPr>
      </w:pPr>
      <w:r w:rsidRPr="00FB729C">
        <w:rPr>
          <w:rFonts w:ascii="Calibri" w:eastAsia="宋体" w:hAnsi="Calibri" w:cstheme="minorHAnsi"/>
          <w:b/>
          <w:bCs/>
          <w:sz w:val="24"/>
          <w:szCs w:val="24"/>
        </w:rPr>
        <w:lastRenderedPageBreak/>
        <w:t>Supplemental Table 5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 </w:t>
      </w:r>
      <w:r w:rsidR="00FB729C">
        <w:rPr>
          <w:rFonts w:ascii="Calibri" w:eastAsia="宋体" w:hAnsi="Calibri" w:cstheme="minorHAnsi"/>
          <w:sz w:val="24"/>
          <w:szCs w:val="24"/>
          <w:lang w:eastAsia="zh-CN"/>
        </w:rPr>
        <w:t>Cerebrovascular Diseases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-related Mortality, Stratified by Age group in Adult </w:t>
      </w:r>
      <w:r w:rsidR="00FB729C">
        <w:rPr>
          <w:rFonts w:ascii="Calibri" w:eastAsia="宋体" w:hAnsi="Calibri" w:cstheme="minorHAnsi"/>
          <w:sz w:val="24"/>
          <w:szCs w:val="24"/>
          <w:lang w:eastAsia="zh-CN"/>
        </w:rPr>
        <w:t>Bronchus and Lung Cancer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 Patients in the United States, 1999 to 2020</w:t>
      </w:r>
    </w:p>
    <w:tbl>
      <w:tblPr>
        <w:tblStyle w:val="a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1814"/>
        <w:gridCol w:w="1560"/>
        <w:gridCol w:w="2236"/>
        <w:gridCol w:w="2135"/>
      </w:tblGrid>
      <w:tr w:rsidR="003E3949" w:rsidRPr="00FB729C" w14:paraId="32D30132" w14:textId="77777777" w:rsidTr="00AF0764"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01248A" w14:textId="77777777" w:rsidR="003E3949" w:rsidRPr="00FB729C" w:rsidRDefault="003E3949">
            <w:pPr>
              <w:spacing w:after="0" w:line="240" w:lineRule="auto"/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3815F" w14:textId="45D318FE" w:rsidR="003E3949" w:rsidRPr="00FB729C" w:rsidRDefault="003E3949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Deaths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6FF0A" w14:textId="07DB337D" w:rsidR="003E3949" w:rsidRPr="00FB729C" w:rsidRDefault="003E3949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Age-Adjusted Rate (95% CI)</w:t>
            </w:r>
          </w:p>
        </w:tc>
      </w:tr>
      <w:tr w:rsidR="003E3949" w:rsidRPr="00FB729C" w14:paraId="55AF3D66" w14:textId="77777777" w:rsidTr="00AF0764"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E1977B" w14:textId="77777777" w:rsidR="003E3949" w:rsidRPr="00FB729C" w:rsidRDefault="003E3949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7D2BFD" w14:textId="3B868A31" w:rsidR="003E3949" w:rsidRPr="00FB729C" w:rsidRDefault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Young</w:t>
            </w:r>
            <w:r>
              <w:rPr>
                <w:rFonts w:ascii="Calibri" w:eastAsia="宋体" w:hAnsi="Calibri" w:cstheme="minorHAnsi"/>
                <w:b/>
                <w:bCs/>
                <w:sz w:val="24"/>
                <w:szCs w:val="24"/>
                <w:lang w:eastAsia="zh-CN"/>
              </w:rPr>
              <w:t>er</w:t>
            </w: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theme="minorHAnsi"/>
                <w:b/>
                <w:bCs/>
                <w:sz w:val="24"/>
                <w:szCs w:val="24"/>
                <w:lang w:eastAsia="zh-CN"/>
              </w:rPr>
              <w:t>G</w:t>
            </w:r>
            <w:r w:rsidR="00AF0764">
              <w:rPr>
                <w:rFonts w:ascii="Calibri" w:eastAsia="宋体" w:hAnsi="Calibri" w:cstheme="minorHAnsi"/>
                <w:b/>
                <w:bCs/>
                <w:sz w:val="24"/>
                <w:szCs w:val="24"/>
                <w:lang w:eastAsia="zh-CN"/>
              </w:rPr>
              <w:t>r</w:t>
            </w:r>
            <w:r>
              <w:rPr>
                <w:rFonts w:ascii="Calibri" w:eastAsia="宋体" w:hAnsi="Calibri" w:cstheme="minorHAnsi"/>
                <w:b/>
                <w:bCs/>
                <w:sz w:val="24"/>
                <w:szCs w:val="24"/>
                <w:lang w:eastAsia="zh-CN"/>
              </w:rPr>
              <w:t>oup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5E1CBB" w14:textId="7AB00F4F" w:rsidR="003E3949" w:rsidRPr="00FB729C" w:rsidRDefault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 xml:space="preserve">Older </w:t>
            </w:r>
            <w:r>
              <w:rPr>
                <w:rFonts w:ascii="Calibri" w:eastAsia="宋体" w:hAnsi="Calibri" w:cstheme="minorHAnsi"/>
                <w:b/>
                <w:bCs/>
                <w:sz w:val="24"/>
                <w:szCs w:val="24"/>
                <w:lang w:eastAsia="zh-CN"/>
              </w:rPr>
              <w:t>Group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810422" w14:textId="2FCBE114" w:rsidR="003E3949" w:rsidRPr="00FB729C" w:rsidRDefault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Young</w:t>
            </w:r>
            <w:r w:rsidR="00AF0764">
              <w:rPr>
                <w:rFonts w:ascii="Calibri" w:eastAsia="宋体" w:hAnsi="Calibri" w:cstheme="minorHAnsi"/>
                <w:b/>
                <w:bCs/>
                <w:sz w:val="24"/>
                <w:szCs w:val="24"/>
                <w:lang w:eastAsia="zh-CN"/>
              </w:rPr>
              <w:t>er Group</w:t>
            </w: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83C87D" w14:textId="76FDAF0C" w:rsidR="003E3949" w:rsidRPr="00FB729C" w:rsidRDefault="003E39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/>
                <w:bCs/>
                <w:sz w:val="24"/>
                <w:szCs w:val="24"/>
                <w:lang w:eastAsia="zh-CN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 xml:space="preserve">Older </w:t>
            </w:r>
            <w:r w:rsidR="00AF0764">
              <w:rPr>
                <w:rFonts w:ascii="Calibri" w:eastAsia="宋体" w:hAnsi="Calibri" w:cstheme="minorHAnsi"/>
                <w:b/>
                <w:bCs/>
                <w:sz w:val="24"/>
                <w:szCs w:val="24"/>
                <w:lang w:eastAsia="zh-CN"/>
              </w:rPr>
              <w:t>Group</w:t>
            </w:r>
          </w:p>
        </w:tc>
      </w:tr>
      <w:tr w:rsidR="0057538A" w:rsidRPr="00FB729C" w14:paraId="5A7ACF5D" w14:textId="77777777" w:rsidTr="00AF0764">
        <w:tc>
          <w:tcPr>
            <w:tcW w:w="1129" w:type="dxa"/>
            <w:shd w:val="clear" w:color="auto" w:fill="FFFFFF" w:themeFill="background1"/>
          </w:tcPr>
          <w:p w14:paraId="3ED351AA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1999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BF0B7E8" w14:textId="27D2B86A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4BBEAF" w14:textId="1AF512DF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525</w:t>
            </w:r>
          </w:p>
        </w:tc>
        <w:tc>
          <w:tcPr>
            <w:tcW w:w="2236" w:type="dxa"/>
            <w:shd w:val="clear" w:color="auto" w:fill="FFFFFF" w:themeFill="background1"/>
          </w:tcPr>
          <w:p w14:paraId="53DF2F24" w14:textId="3F9987D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0.05 (0.04-0.06) </w:t>
            </w:r>
          </w:p>
        </w:tc>
        <w:tc>
          <w:tcPr>
            <w:tcW w:w="2135" w:type="dxa"/>
            <w:shd w:val="clear" w:color="auto" w:fill="FFFFFF" w:themeFill="background1"/>
          </w:tcPr>
          <w:p w14:paraId="599F9743" w14:textId="13361E1F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1.52 (1.39-1.65) </w:t>
            </w:r>
          </w:p>
        </w:tc>
      </w:tr>
      <w:tr w:rsidR="0057538A" w:rsidRPr="00FB729C" w14:paraId="3C5CB11E" w14:textId="77777777" w:rsidTr="00AF0764">
        <w:tc>
          <w:tcPr>
            <w:tcW w:w="1129" w:type="dxa"/>
            <w:shd w:val="clear" w:color="auto" w:fill="FFFFFF" w:themeFill="background1"/>
          </w:tcPr>
          <w:p w14:paraId="3471FD73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2000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414F661" w14:textId="59F98A4E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EB9CF5" w14:textId="46E1C81B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2236" w:type="dxa"/>
            <w:shd w:val="clear" w:color="auto" w:fill="FFFFFF" w:themeFill="background1"/>
          </w:tcPr>
          <w:p w14:paraId="7AF12E61" w14:textId="7FFD2B0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74AD6DDD" w14:textId="1E2E3F1D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1.45 (1.32-1.57) </w:t>
            </w:r>
          </w:p>
        </w:tc>
      </w:tr>
      <w:tr w:rsidR="0057538A" w:rsidRPr="00FB729C" w14:paraId="7A2E18F5" w14:textId="77777777" w:rsidTr="00AF0764">
        <w:tc>
          <w:tcPr>
            <w:tcW w:w="1129" w:type="dxa"/>
            <w:shd w:val="clear" w:color="auto" w:fill="FFFFFF" w:themeFill="background1"/>
          </w:tcPr>
          <w:p w14:paraId="4B03B339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2001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7FF7E0D" w14:textId="553BBD55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2A84C9" w14:textId="5EC69E81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2236" w:type="dxa"/>
            <w:shd w:val="clear" w:color="auto" w:fill="FFFFFF" w:themeFill="background1"/>
          </w:tcPr>
          <w:p w14:paraId="4D35176B" w14:textId="44F90D16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>0.08 (0.06-0.1</w:t>
            </w:r>
            <w:r w:rsidR="00AF0764">
              <w:rPr>
                <w:rFonts w:eastAsiaTheme="minorEastAsia"/>
                <w:lang w:eastAsia="zh-CN"/>
              </w:rPr>
              <w:t>0</w:t>
            </w:r>
            <w:r w:rsidRPr="009413EA">
              <w:t xml:space="preserve">) </w:t>
            </w:r>
          </w:p>
        </w:tc>
        <w:tc>
          <w:tcPr>
            <w:tcW w:w="2135" w:type="dxa"/>
            <w:shd w:val="clear" w:color="auto" w:fill="FFFFFF" w:themeFill="background1"/>
          </w:tcPr>
          <w:p w14:paraId="37A2C360" w14:textId="6F3809AF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1.35 (1.23-1.47) </w:t>
            </w:r>
          </w:p>
        </w:tc>
      </w:tr>
      <w:tr w:rsidR="0057538A" w:rsidRPr="00FB729C" w14:paraId="55F9B890" w14:textId="77777777" w:rsidTr="00AF0764">
        <w:tc>
          <w:tcPr>
            <w:tcW w:w="1129" w:type="dxa"/>
            <w:shd w:val="clear" w:color="auto" w:fill="FFFFFF" w:themeFill="background1"/>
          </w:tcPr>
          <w:p w14:paraId="55805C19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2002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85A16E8" w14:textId="6FDB4E6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3BEBEE" w14:textId="04BBADE2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2236" w:type="dxa"/>
            <w:shd w:val="clear" w:color="auto" w:fill="FFFFFF" w:themeFill="background1"/>
          </w:tcPr>
          <w:p w14:paraId="79D6E4F2" w14:textId="0032B47B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0.06 (0.05-0.07) </w:t>
            </w:r>
          </w:p>
        </w:tc>
        <w:tc>
          <w:tcPr>
            <w:tcW w:w="2135" w:type="dxa"/>
            <w:shd w:val="clear" w:color="auto" w:fill="FFFFFF" w:themeFill="background1"/>
          </w:tcPr>
          <w:p w14:paraId="36DCF6ED" w14:textId="53D869B9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1.37 (1.25-1.49) </w:t>
            </w:r>
          </w:p>
        </w:tc>
      </w:tr>
      <w:tr w:rsidR="0057538A" w:rsidRPr="00FB729C" w14:paraId="54C81175" w14:textId="77777777" w:rsidTr="00AF0764">
        <w:tc>
          <w:tcPr>
            <w:tcW w:w="1129" w:type="dxa"/>
            <w:shd w:val="clear" w:color="auto" w:fill="FFFFFF" w:themeFill="background1"/>
          </w:tcPr>
          <w:p w14:paraId="682A5DAD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2003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C58AF3B" w14:textId="4B5BAE2B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78E7209" w14:textId="2F0A639C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2236" w:type="dxa"/>
            <w:shd w:val="clear" w:color="auto" w:fill="FFFFFF" w:themeFill="background1"/>
          </w:tcPr>
          <w:p w14:paraId="4EB96F67" w14:textId="34428230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2EAA428E" w14:textId="305CAE75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1.29 (1.17-1.41) </w:t>
            </w:r>
          </w:p>
        </w:tc>
      </w:tr>
      <w:tr w:rsidR="0057538A" w:rsidRPr="00FB729C" w14:paraId="314A873D" w14:textId="77777777" w:rsidTr="00AF0764">
        <w:tc>
          <w:tcPr>
            <w:tcW w:w="1129" w:type="dxa"/>
            <w:shd w:val="clear" w:color="auto" w:fill="FFFFFF" w:themeFill="background1"/>
          </w:tcPr>
          <w:p w14:paraId="1A52A779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2004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FEF8AFF" w14:textId="17357F11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4BA9AF" w14:textId="3C9C2D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2236" w:type="dxa"/>
            <w:shd w:val="clear" w:color="auto" w:fill="FFFFFF" w:themeFill="background1"/>
          </w:tcPr>
          <w:p w14:paraId="02B9823C" w14:textId="76894B6B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3E7889C8" w14:textId="6E9D8695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1.23 (1.12-1.35) </w:t>
            </w:r>
          </w:p>
        </w:tc>
      </w:tr>
      <w:tr w:rsidR="0057538A" w:rsidRPr="00FB729C" w14:paraId="432F692B" w14:textId="77777777" w:rsidTr="00AF0764">
        <w:tc>
          <w:tcPr>
            <w:tcW w:w="1129" w:type="dxa"/>
            <w:shd w:val="clear" w:color="auto" w:fill="FFFFFF" w:themeFill="background1"/>
          </w:tcPr>
          <w:p w14:paraId="1332F0E0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2005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44F8051" w14:textId="7A5861AD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A37874F" w14:textId="4E89073F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436</w:t>
            </w:r>
          </w:p>
        </w:tc>
        <w:tc>
          <w:tcPr>
            <w:tcW w:w="2236" w:type="dxa"/>
            <w:shd w:val="clear" w:color="auto" w:fill="FFFFFF" w:themeFill="background1"/>
          </w:tcPr>
          <w:p w14:paraId="1F4EC2E2" w14:textId="0C1F4A40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(0.02-0.04)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60053782" w14:textId="2C40F84B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1.21 (1.09-1.32) </w:t>
            </w:r>
          </w:p>
        </w:tc>
      </w:tr>
      <w:tr w:rsidR="0057538A" w:rsidRPr="00FB729C" w14:paraId="60D42D63" w14:textId="77777777" w:rsidTr="00AF0764">
        <w:tc>
          <w:tcPr>
            <w:tcW w:w="1129" w:type="dxa"/>
            <w:shd w:val="clear" w:color="auto" w:fill="FFFFFF" w:themeFill="background1"/>
          </w:tcPr>
          <w:p w14:paraId="0CE26287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2006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3EA8897" w14:textId="2BA81406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455831" w14:textId="79E7CDA1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397</w:t>
            </w:r>
          </w:p>
        </w:tc>
        <w:tc>
          <w:tcPr>
            <w:tcW w:w="2236" w:type="dxa"/>
            <w:shd w:val="clear" w:color="auto" w:fill="FFFFFF" w:themeFill="background1"/>
          </w:tcPr>
          <w:p w14:paraId="49551E66" w14:textId="27702ED3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718A470A" w14:textId="538219F4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1.06 (0.96-1.17) </w:t>
            </w:r>
          </w:p>
        </w:tc>
      </w:tr>
      <w:tr w:rsidR="0057538A" w:rsidRPr="00FB729C" w14:paraId="109AF850" w14:textId="77777777" w:rsidTr="00AF0764">
        <w:tc>
          <w:tcPr>
            <w:tcW w:w="1129" w:type="dxa"/>
            <w:shd w:val="clear" w:color="auto" w:fill="FFFFFF" w:themeFill="background1"/>
          </w:tcPr>
          <w:p w14:paraId="46DE1864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2007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15A7D9B" w14:textId="6A14EC7D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72F81CD" w14:textId="4CC8A035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2236" w:type="dxa"/>
            <w:shd w:val="clear" w:color="auto" w:fill="FFFFFF" w:themeFill="background1"/>
          </w:tcPr>
          <w:p w14:paraId="04935DA2" w14:textId="15C129A0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3A8B647E" w14:textId="2177E1E8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>1.09 (0.99-1.2</w:t>
            </w:r>
            <w:r w:rsidR="00AF0764">
              <w:rPr>
                <w:rFonts w:eastAsiaTheme="minorEastAsia"/>
                <w:lang w:eastAsia="zh-CN"/>
              </w:rPr>
              <w:t>0</w:t>
            </w:r>
            <w:r w:rsidRPr="000A0DC4">
              <w:t xml:space="preserve">) </w:t>
            </w:r>
          </w:p>
        </w:tc>
      </w:tr>
      <w:tr w:rsidR="0057538A" w:rsidRPr="00FB729C" w14:paraId="7ABC4D13" w14:textId="77777777" w:rsidTr="00AF0764">
        <w:tc>
          <w:tcPr>
            <w:tcW w:w="1129" w:type="dxa"/>
            <w:shd w:val="clear" w:color="auto" w:fill="FFFFFF" w:themeFill="background1"/>
          </w:tcPr>
          <w:p w14:paraId="2434D3EE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2008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9B31426" w14:textId="3FC16E19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EEE951D" w14:textId="47B701DF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2236" w:type="dxa"/>
            <w:shd w:val="clear" w:color="auto" w:fill="FFFFFF" w:themeFill="background1"/>
          </w:tcPr>
          <w:p w14:paraId="21DB6D74" w14:textId="2E6691DA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53F1B512" w14:textId="19A81DFC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0.99 (0.89-1.09) </w:t>
            </w:r>
          </w:p>
        </w:tc>
      </w:tr>
      <w:tr w:rsidR="0057538A" w:rsidRPr="00FB729C" w14:paraId="3A302F8C" w14:textId="77777777" w:rsidTr="00AF0764">
        <w:tc>
          <w:tcPr>
            <w:tcW w:w="1129" w:type="dxa"/>
            <w:shd w:val="clear" w:color="auto" w:fill="FFFFFF" w:themeFill="background1"/>
          </w:tcPr>
          <w:p w14:paraId="24E5D46E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2009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01343A0" w14:textId="7AA98421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DAF832" w14:textId="52CFA213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2236" w:type="dxa"/>
            <w:shd w:val="clear" w:color="auto" w:fill="FFFFFF" w:themeFill="background1"/>
          </w:tcPr>
          <w:p w14:paraId="64706895" w14:textId="2FF630E9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2551477C" w14:textId="6192FDD9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1.04 (0.93-1.14) </w:t>
            </w:r>
          </w:p>
        </w:tc>
      </w:tr>
      <w:tr w:rsidR="0057538A" w:rsidRPr="00FB729C" w14:paraId="320DD416" w14:textId="77777777" w:rsidTr="00AF0764">
        <w:tc>
          <w:tcPr>
            <w:tcW w:w="1129" w:type="dxa"/>
            <w:shd w:val="clear" w:color="auto" w:fill="FFFFFF" w:themeFill="background1"/>
          </w:tcPr>
          <w:p w14:paraId="659CDCFB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2010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DD68231" w14:textId="543ED80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29CD19" w14:textId="0289997C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2236" w:type="dxa"/>
            <w:shd w:val="clear" w:color="auto" w:fill="FFFFFF" w:themeFill="background1"/>
          </w:tcPr>
          <w:p w14:paraId="1AAE2F12" w14:textId="12BF36E2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57CEC2A3" w14:textId="0F223DC0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>0.81 (0.72-0.9</w:t>
            </w:r>
            <w:r w:rsidR="00AF0764">
              <w:rPr>
                <w:rFonts w:eastAsiaTheme="minorEastAsia"/>
                <w:lang w:eastAsia="zh-CN"/>
              </w:rPr>
              <w:t>0</w:t>
            </w:r>
            <w:r w:rsidRPr="000A0DC4">
              <w:t xml:space="preserve">) </w:t>
            </w:r>
          </w:p>
        </w:tc>
      </w:tr>
      <w:tr w:rsidR="0057538A" w:rsidRPr="00FB729C" w14:paraId="7F9EFEE0" w14:textId="77777777" w:rsidTr="00AF0764">
        <w:tc>
          <w:tcPr>
            <w:tcW w:w="1129" w:type="dxa"/>
            <w:shd w:val="clear" w:color="auto" w:fill="FFFFFF" w:themeFill="background1"/>
          </w:tcPr>
          <w:p w14:paraId="578E26E8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2011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3778719" w14:textId="09F27012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913CDB" w14:textId="73D1D0B5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2236" w:type="dxa"/>
            <w:shd w:val="clear" w:color="auto" w:fill="FFFFFF" w:themeFill="background1"/>
          </w:tcPr>
          <w:p w14:paraId="68D85933" w14:textId="4CA94694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7231E805" w14:textId="0320635D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>0.89 (0.8</w:t>
            </w:r>
            <w:r w:rsidR="00AF0764">
              <w:rPr>
                <w:rFonts w:eastAsiaTheme="minorEastAsia"/>
                <w:lang w:eastAsia="zh-CN"/>
              </w:rPr>
              <w:t>0</w:t>
            </w:r>
            <w:r w:rsidRPr="000A0DC4">
              <w:t xml:space="preserve">-0.99) </w:t>
            </w:r>
          </w:p>
        </w:tc>
      </w:tr>
      <w:tr w:rsidR="0057538A" w:rsidRPr="00FB729C" w14:paraId="6E6EF14F" w14:textId="77777777" w:rsidTr="00AF0764">
        <w:tc>
          <w:tcPr>
            <w:tcW w:w="1129" w:type="dxa"/>
            <w:shd w:val="clear" w:color="auto" w:fill="FFFFFF" w:themeFill="background1"/>
          </w:tcPr>
          <w:p w14:paraId="11A4C958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2012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9CCF315" w14:textId="34C208C1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16FF4DC" w14:textId="5340A578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2236" w:type="dxa"/>
            <w:shd w:val="clear" w:color="auto" w:fill="FFFFFF" w:themeFill="background1"/>
          </w:tcPr>
          <w:p w14:paraId="0F11529F" w14:textId="15058ABD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0.02 (0.01-0.02) </w:t>
            </w:r>
          </w:p>
        </w:tc>
        <w:tc>
          <w:tcPr>
            <w:tcW w:w="2135" w:type="dxa"/>
            <w:shd w:val="clear" w:color="auto" w:fill="FFFFFF" w:themeFill="background1"/>
          </w:tcPr>
          <w:p w14:paraId="32F7FB42" w14:textId="7ABB6BB8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>0.91 (0.81-1</w:t>
            </w:r>
            <w:r w:rsidR="00AF0764">
              <w:rPr>
                <w:rFonts w:eastAsiaTheme="minorEastAsia"/>
                <w:lang w:eastAsia="zh-CN"/>
              </w:rPr>
              <w:t>.00</w:t>
            </w:r>
            <w:r w:rsidRPr="000A0DC4">
              <w:t xml:space="preserve">) </w:t>
            </w:r>
          </w:p>
        </w:tc>
      </w:tr>
      <w:tr w:rsidR="0057538A" w:rsidRPr="00FB729C" w14:paraId="4936680B" w14:textId="77777777" w:rsidTr="00AF0764">
        <w:tc>
          <w:tcPr>
            <w:tcW w:w="1129" w:type="dxa"/>
            <w:shd w:val="clear" w:color="auto" w:fill="FFFFFF" w:themeFill="background1"/>
          </w:tcPr>
          <w:p w14:paraId="312C57D7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2013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D329B91" w14:textId="12D6A005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0B0A3F" w14:textId="7218C4C8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2236" w:type="dxa"/>
            <w:shd w:val="clear" w:color="auto" w:fill="FFFFFF" w:themeFill="background1"/>
          </w:tcPr>
          <w:p w14:paraId="1594FD4A" w14:textId="10A82884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2E1726C0" w14:textId="41E157E5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0.78 (0.69-0.86) </w:t>
            </w:r>
          </w:p>
        </w:tc>
      </w:tr>
      <w:tr w:rsidR="0057538A" w:rsidRPr="00FB729C" w14:paraId="3D61C25A" w14:textId="77777777" w:rsidTr="00AF0764">
        <w:tc>
          <w:tcPr>
            <w:tcW w:w="1129" w:type="dxa"/>
            <w:shd w:val="clear" w:color="auto" w:fill="FFFFFF" w:themeFill="background1"/>
          </w:tcPr>
          <w:p w14:paraId="47425519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2014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6C77786" w14:textId="4EC5935E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BD46AC" w14:textId="3B4224D8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2236" w:type="dxa"/>
            <w:shd w:val="clear" w:color="auto" w:fill="FFFFFF" w:themeFill="background1"/>
          </w:tcPr>
          <w:p w14:paraId="034CF6BA" w14:textId="1E26F7BE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0.02 (0.01-0.02) </w:t>
            </w:r>
          </w:p>
        </w:tc>
        <w:tc>
          <w:tcPr>
            <w:tcW w:w="2135" w:type="dxa"/>
            <w:shd w:val="clear" w:color="auto" w:fill="FFFFFF" w:themeFill="background1"/>
          </w:tcPr>
          <w:p w14:paraId="6F30C77C" w14:textId="7CF5CE45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0.84 (0.75-0.92) </w:t>
            </w:r>
          </w:p>
        </w:tc>
      </w:tr>
      <w:tr w:rsidR="0057538A" w:rsidRPr="00FB729C" w14:paraId="61E57AB5" w14:textId="77777777" w:rsidTr="00AF0764">
        <w:tc>
          <w:tcPr>
            <w:tcW w:w="1129" w:type="dxa"/>
            <w:shd w:val="clear" w:color="auto" w:fill="FFFFFF" w:themeFill="background1"/>
          </w:tcPr>
          <w:p w14:paraId="6A69DC85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2015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A3DD4BF" w14:textId="0CB355CB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C676CA" w14:textId="738C336E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2236" w:type="dxa"/>
            <w:shd w:val="clear" w:color="auto" w:fill="FFFFFF" w:themeFill="background1"/>
          </w:tcPr>
          <w:p w14:paraId="65C82874" w14:textId="57FAF8CE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7D091E89" w14:textId="7CF72459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0.75 (0.67-0.83) </w:t>
            </w:r>
          </w:p>
        </w:tc>
      </w:tr>
      <w:tr w:rsidR="0057538A" w:rsidRPr="00FB729C" w14:paraId="7608ECFA" w14:textId="77777777" w:rsidTr="00AF0764">
        <w:tc>
          <w:tcPr>
            <w:tcW w:w="1129" w:type="dxa"/>
            <w:shd w:val="clear" w:color="auto" w:fill="FFFFFF" w:themeFill="background1"/>
          </w:tcPr>
          <w:p w14:paraId="3BA16538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2016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9B4EBA9" w14:textId="56EEFBA6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9D9AEA" w14:textId="649DEF4E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2236" w:type="dxa"/>
            <w:shd w:val="clear" w:color="auto" w:fill="FFFFFF" w:themeFill="background1"/>
          </w:tcPr>
          <w:p w14:paraId="0E4CE624" w14:textId="5227ED4C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3C3C72B2" w14:textId="303A7121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0.86 (0.77-0.94) </w:t>
            </w:r>
          </w:p>
        </w:tc>
      </w:tr>
      <w:tr w:rsidR="0057538A" w:rsidRPr="00FB729C" w14:paraId="72766D35" w14:textId="77777777" w:rsidTr="00AF0764">
        <w:tc>
          <w:tcPr>
            <w:tcW w:w="1129" w:type="dxa"/>
            <w:shd w:val="clear" w:color="auto" w:fill="FFFFFF" w:themeFill="background1"/>
          </w:tcPr>
          <w:p w14:paraId="4F783C9D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2017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2BA2E5F" w14:textId="29390445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lang w:eastAsia="zh-CN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C36E90" w14:textId="19F2765A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2236" w:type="dxa"/>
            <w:shd w:val="clear" w:color="auto" w:fill="FFFFFF" w:themeFill="background1"/>
          </w:tcPr>
          <w:p w14:paraId="25756008" w14:textId="60C75D1E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lang w:eastAsia="zh-CN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34E93A82" w14:textId="4D12D023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0.74 (0.66-0.81) </w:t>
            </w:r>
          </w:p>
        </w:tc>
      </w:tr>
      <w:tr w:rsidR="0057538A" w:rsidRPr="00FB729C" w14:paraId="0322898B" w14:textId="77777777" w:rsidTr="00AF0764">
        <w:tc>
          <w:tcPr>
            <w:tcW w:w="1129" w:type="dxa"/>
            <w:shd w:val="clear" w:color="auto" w:fill="FFFFFF" w:themeFill="background1"/>
          </w:tcPr>
          <w:p w14:paraId="44487E3E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2018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C1FF142" w14:textId="0B65934D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89B46D5" w14:textId="05B32D92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2236" w:type="dxa"/>
            <w:shd w:val="clear" w:color="auto" w:fill="FFFFFF" w:themeFill="background1"/>
          </w:tcPr>
          <w:p w14:paraId="57F94A12" w14:textId="5B4C1FF0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13FA447F" w14:textId="0C90A175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>0.88 (0.8</w:t>
            </w:r>
            <w:r w:rsidR="00AF0764">
              <w:rPr>
                <w:rFonts w:eastAsiaTheme="minorEastAsia"/>
                <w:lang w:eastAsia="zh-CN"/>
              </w:rPr>
              <w:t>0</w:t>
            </w:r>
            <w:r w:rsidRPr="000A0DC4">
              <w:t xml:space="preserve">-0.97) </w:t>
            </w:r>
          </w:p>
        </w:tc>
      </w:tr>
      <w:tr w:rsidR="0057538A" w:rsidRPr="00FB729C" w14:paraId="73EBAA60" w14:textId="77777777" w:rsidTr="00AF0764">
        <w:tc>
          <w:tcPr>
            <w:tcW w:w="1129" w:type="dxa"/>
            <w:shd w:val="clear" w:color="auto" w:fill="FFFFFF" w:themeFill="background1"/>
          </w:tcPr>
          <w:p w14:paraId="5F033EF5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2019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A933651" w14:textId="52D0A858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lang w:eastAsia="zh-CN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4F26D7" w14:textId="45E7E978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464</w:t>
            </w:r>
          </w:p>
        </w:tc>
        <w:tc>
          <w:tcPr>
            <w:tcW w:w="2236" w:type="dxa"/>
            <w:shd w:val="clear" w:color="auto" w:fill="FFFFFF" w:themeFill="background1"/>
          </w:tcPr>
          <w:p w14:paraId="6091FF6A" w14:textId="12722470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15C9A5D5" w14:textId="35F95403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0.89 (0.81-0.97) </w:t>
            </w:r>
          </w:p>
        </w:tc>
      </w:tr>
      <w:tr w:rsidR="0057538A" w:rsidRPr="00FB729C" w14:paraId="4F29C996" w14:textId="77777777" w:rsidTr="00AF0764">
        <w:tc>
          <w:tcPr>
            <w:tcW w:w="1129" w:type="dxa"/>
            <w:shd w:val="clear" w:color="auto" w:fill="FFFFFF" w:themeFill="background1"/>
          </w:tcPr>
          <w:p w14:paraId="32F42873" w14:textId="77777777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sz w:val="24"/>
                <w:szCs w:val="24"/>
              </w:rPr>
              <w:t>2020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BC09C1E" w14:textId="29D71ABA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CFAE1E" w14:textId="6CF4799B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2236" w:type="dxa"/>
            <w:shd w:val="clear" w:color="auto" w:fill="FFFFFF" w:themeFill="background1"/>
          </w:tcPr>
          <w:p w14:paraId="2B577BA2" w14:textId="3FECA5E5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9413EA"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</w:tcPr>
          <w:p w14:paraId="59D4AE26" w14:textId="3918C038" w:rsidR="0057538A" w:rsidRPr="00FB729C" w:rsidRDefault="0057538A" w:rsidP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</w:rPr>
            </w:pPr>
            <w:r w:rsidRPr="000A0DC4">
              <w:t xml:space="preserve">0.87 (0.79-0.95) </w:t>
            </w:r>
          </w:p>
        </w:tc>
      </w:tr>
      <w:tr w:rsidR="003E3949" w:rsidRPr="00FB729C" w14:paraId="5684EBC3" w14:textId="77777777" w:rsidTr="00AF0764">
        <w:tc>
          <w:tcPr>
            <w:tcW w:w="1129" w:type="dxa"/>
            <w:shd w:val="clear" w:color="auto" w:fill="FFFFFF" w:themeFill="background1"/>
          </w:tcPr>
          <w:p w14:paraId="11275AE8" w14:textId="77777777" w:rsidR="003E3949" w:rsidRPr="00FB729C" w:rsidRDefault="003E3949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</w:pPr>
            <w:r w:rsidRPr="00FB729C">
              <w:rPr>
                <w:rFonts w:ascii="Calibri" w:eastAsia="宋体" w:hAnsi="Calibri" w:cstheme="minorHAnsi" w:hint="default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1814" w:type="dxa"/>
            <w:shd w:val="clear" w:color="auto" w:fill="FFFFFF" w:themeFill="background1"/>
            <w:vAlign w:val="bottom"/>
          </w:tcPr>
          <w:p w14:paraId="2DD740D6" w14:textId="6F383E9A" w:rsidR="003E3949" w:rsidRPr="00FB729C" w:rsidRDefault="0057538A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lang w:eastAsia="zh-CN"/>
              </w:rPr>
            </w:pPr>
            <w:r>
              <w:rPr>
                <w:rFonts w:ascii="Calibri" w:eastAsia="宋体" w:hAnsi="Calibri" w:cstheme="minorHAnsi"/>
                <w:sz w:val="24"/>
                <w:lang w:eastAsia="zh-CN"/>
              </w:rPr>
              <w:t>1805</w:t>
            </w: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4C0DF685" w14:textId="03EEF506" w:rsidR="003E3949" w:rsidRPr="00FB729C" w:rsidRDefault="0057538A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lang w:eastAsia="zh-CN"/>
              </w:rPr>
            </w:pPr>
            <w:r>
              <w:rPr>
                <w:rFonts w:ascii="Calibri" w:eastAsia="宋体" w:hAnsi="Calibri" w:cstheme="minorHAnsi"/>
                <w:sz w:val="24"/>
                <w:lang w:eastAsia="zh-CN"/>
              </w:rPr>
              <w:t>9165</w:t>
            </w:r>
          </w:p>
        </w:tc>
        <w:tc>
          <w:tcPr>
            <w:tcW w:w="2236" w:type="dxa"/>
            <w:shd w:val="clear" w:color="auto" w:fill="FFFFFF" w:themeFill="background1"/>
            <w:vAlign w:val="bottom"/>
          </w:tcPr>
          <w:p w14:paraId="4EB71AD7" w14:textId="24C6C50C" w:rsidR="003E3949" w:rsidRPr="00FB729C" w:rsidRDefault="0057538A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lang w:eastAsia="zh-CN"/>
              </w:rPr>
            </w:pPr>
            <w:r>
              <w:rPr>
                <w:rFonts w:ascii="Calibri" w:eastAsia="宋体" w:hAnsi="Calibri" w:cstheme="minorHAnsi"/>
                <w:sz w:val="24"/>
                <w:lang w:eastAsia="zh-CN"/>
              </w:rPr>
              <w:t xml:space="preserve">0.03 (0.03-0.04) </w:t>
            </w:r>
          </w:p>
        </w:tc>
        <w:tc>
          <w:tcPr>
            <w:tcW w:w="2135" w:type="dxa"/>
            <w:shd w:val="clear" w:color="auto" w:fill="FFFFFF" w:themeFill="background1"/>
            <w:vAlign w:val="bottom"/>
          </w:tcPr>
          <w:p w14:paraId="0F1C94CB" w14:textId="193C9A52" w:rsidR="003E3949" w:rsidRPr="00FB729C" w:rsidRDefault="0057538A">
            <w:pPr>
              <w:spacing w:after="0" w:line="240" w:lineRule="auto"/>
              <w:jc w:val="center"/>
              <w:rPr>
                <w:rFonts w:ascii="Calibri" w:eastAsia="宋体" w:hAnsi="Calibri" w:cstheme="minorHAnsi" w:hint="default"/>
                <w:sz w:val="24"/>
                <w:lang w:eastAsia="zh-CN"/>
              </w:rPr>
            </w:pPr>
            <w:r>
              <w:rPr>
                <w:rFonts w:ascii="Calibri" w:eastAsia="宋体" w:hAnsi="Calibri" w:cstheme="minorHAnsi"/>
                <w:sz w:val="24"/>
                <w:lang w:eastAsia="zh-CN"/>
              </w:rPr>
              <w:t>1.01</w:t>
            </w:r>
            <w:r w:rsidR="00AF0764">
              <w:rPr>
                <w:rFonts w:ascii="Calibri" w:eastAsia="宋体" w:hAnsi="Calibri" w:cstheme="minorHAnsi"/>
                <w:sz w:val="24"/>
                <w:lang w:eastAsia="zh-CN"/>
              </w:rPr>
              <w:t xml:space="preserve"> (0.99-1.03) </w:t>
            </w:r>
          </w:p>
        </w:tc>
      </w:tr>
    </w:tbl>
    <w:p w14:paraId="445584A3" w14:textId="7FE1C0CB" w:rsidR="00A81E09" w:rsidRPr="00FB729C" w:rsidRDefault="00000000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  <w:r w:rsidRPr="00FB729C">
        <w:rPr>
          <w:rFonts w:ascii="Calibri" w:eastAsia="宋体" w:hAnsi="Calibri" w:cstheme="minorHAnsi"/>
          <w:sz w:val="24"/>
          <w:szCs w:val="24"/>
        </w:rPr>
        <w:t>Young</w:t>
      </w:r>
      <w:r w:rsidR="0057538A">
        <w:rPr>
          <w:rFonts w:ascii="Calibri" w:eastAsia="宋体" w:hAnsi="Calibri" w:cstheme="minorHAnsi" w:hint="eastAsia"/>
          <w:sz w:val="24"/>
          <w:szCs w:val="24"/>
          <w:lang w:eastAsia="zh-CN"/>
        </w:rPr>
        <w:t>er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 </w:t>
      </w:r>
      <w:r w:rsidR="0057538A">
        <w:rPr>
          <w:rFonts w:ascii="Calibri" w:eastAsia="宋体" w:hAnsi="Calibri" w:cstheme="minorHAnsi" w:hint="eastAsia"/>
          <w:sz w:val="24"/>
          <w:szCs w:val="24"/>
          <w:lang w:eastAsia="zh-CN"/>
        </w:rPr>
        <w:t>Group</w:t>
      </w:r>
      <w:r w:rsidRPr="00FB729C">
        <w:rPr>
          <w:rFonts w:ascii="Calibri" w:eastAsia="宋体" w:hAnsi="Calibri" w:cstheme="minorHAnsi"/>
          <w:sz w:val="24"/>
          <w:szCs w:val="24"/>
        </w:rPr>
        <w:t>= 25-</w:t>
      </w:r>
      <w:r w:rsidR="0057538A">
        <w:rPr>
          <w:rFonts w:ascii="Calibri" w:eastAsia="宋体" w:hAnsi="Calibri" w:cstheme="minorHAnsi" w:hint="eastAsia"/>
          <w:sz w:val="24"/>
          <w:szCs w:val="24"/>
          <w:lang w:eastAsia="zh-CN"/>
        </w:rPr>
        <w:t>64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years; Older </w:t>
      </w:r>
      <w:r w:rsidR="0057538A">
        <w:rPr>
          <w:rFonts w:ascii="Calibri" w:eastAsia="宋体" w:hAnsi="Calibri" w:cstheme="minorHAnsi" w:hint="eastAsia"/>
          <w:sz w:val="24"/>
          <w:szCs w:val="24"/>
          <w:lang w:eastAsia="zh-CN"/>
        </w:rPr>
        <w:t>Group</w:t>
      </w:r>
      <w:r w:rsidRPr="00FB729C">
        <w:rPr>
          <w:rFonts w:ascii="Calibri" w:eastAsia="宋体" w:hAnsi="Calibri" w:cstheme="minorHAnsi"/>
          <w:sz w:val="24"/>
          <w:szCs w:val="24"/>
        </w:rPr>
        <w:t>= 65 years and above; N/A = not available (unreliable or suppressed)</w:t>
      </w:r>
    </w:p>
    <w:p w14:paraId="1FCE312A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440EAD4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97DA74D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487F81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5F461A6B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F70695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685183A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AFF2DB5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A893AEB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DA60BC3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61DE8C6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477987F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B220C3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43A754A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71B26847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457682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8444DE8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F6D82AA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73A953D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D7C2B10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F8CDFDA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A747C45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71D0473E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5E4A101B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5A58BBF1" w14:textId="77777777" w:rsidR="00A81E09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  <w:lang w:eastAsia="zh-CN"/>
        </w:rPr>
      </w:pPr>
    </w:p>
    <w:p w14:paraId="666EB433" w14:textId="77777777" w:rsidR="00AF0764" w:rsidRPr="00FB729C" w:rsidRDefault="00AF0764">
      <w:pPr>
        <w:spacing w:line="240" w:lineRule="auto"/>
        <w:rPr>
          <w:rFonts w:ascii="Calibri" w:eastAsia="宋体" w:hAnsi="Calibri" w:cstheme="minorHAnsi" w:hint="eastAsia"/>
          <w:sz w:val="24"/>
          <w:szCs w:val="24"/>
          <w:lang w:eastAsia="zh-CN"/>
        </w:rPr>
      </w:pPr>
    </w:p>
    <w:p w14:paraId="192EE81E" w14:textId="7B4E396B" w:rsidR="00A81E09" w:rsidRPr="00FB729C" w:rsidRDefault="00000000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  <w:r w:rsidRPr="00FB729C">
        <w:rPr>
          <w:rFonts w:ascii="Calibri" w:eastAsia="宋体" w:hAnsi="Calibri" w:cstheme="minorHAnsi"/>
          <w:b/>
          <w:bCs/>
          <w:sz w:val="24"/>
          <w:szCs w:val="24"/>
        </w:rPr>
        <w:lastRenderedPageBreak/>
        <w:t xml:space="preserve">Supplemental Table 6 </w:t>
      </w:r>
      <w:r w:rsidR="00FB729C">
        <w:rPr>
          <w:rFonts w:ascii="Calibri" w:eastAsia="宋体" w:hAnsi="Calibri" w:cstheme="minorHAnsi"/>
          <w:sz w:val="24"/>
          <w:szCs w:val="24"/>
          <w:lang w:eastAsia="zh-CN"/>
        </w:rPr>
        <w:t>Cerebrovascular Diseases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-related Age-Adjusted Mortality Rates per 100,000 stratified by Race in Adult </w:t>
      </w:r>
      <w:r w:rsidR="00FB729C">
        <w:rPr>
          <w:rFonts w:ascii="Calibri" w:eastAsia="宋体" w:hAnsi="Calibri" w:cstheme="minorHAnsi"/>
          <w:sz w:val="24"/>
          <w:szCs w:val="24"/>
          <w:lang w:eastAsia="zh-CN"/>
        </w:rPr>
        <w:t>Bronchus and Lung Cancer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 Patients in the United States from 1999 to 2020</w:t>
      </w:r>
    </w:p>
    <w:tbl>
      <w:tblPr>
        <w:tblStyle w:val="PlainTable14"/>
        <w:tblW w:w="14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88"/>
        <w:gridCol w:w="2200"/>
        <w:gridCol w:w="2353"/>
        <w:gridCol w:w="2758"/>
        <w:gridCol w:w="2474"/>
        <w:gridCol w:w="2888"/>
      </w:tblGrid>
      <w:tr w:rsidR="00FB729C" w:rsidRPr="00FB729C" w14:paraId="7CAEC8DF" w14:textId="77777777" w:rsidTr="00C8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1" w:type="dxa"/>
            <w:gridSpan w:val="6"/>
            <w:shd w:val="clear" w:color="auto" w:fill="FFFFFF" w:themeFill="background1"/>
            <w:noWrap/>
          </w:tcPr>
          <w:p w14:paraId="378B7907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/>
              </w:rPr>
              <w:t>Age-Adjusted Rate (95% CI)</w:t>
            </w:r>
          </w:p>
        </w:tc>
      </w:tr>
      <w:tr w:rsidR="00FB729C" w:rsidRPr="00FB729C" w14:paraId="4941D558" w14:textId="77777777" w:rsidTr="00C81EFD">
        <w:trPr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585D1037" w14:textId="77777777" w:rsidR="00A81E09" w:rsidRPr="00FB729C" w:rsidRDefault="00000000">
            <w:pPr>
              <w:spacing w:after="0" w:line="240" w:lineRule="auto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/>
              </w:rPr>
              <w:t>Year</w:t>
            </w:r>
          </w:p>
        </w:tc>
        <w:tc>
          <w:tcPr>
            <w:tcW w:w="2200" w:type="dxa"/>
            <w:shd w:val="clear" w:color="auto" w:fill="FFFFFF" w:themeFill="background1"/>
            <w:noWrap/>
          </w:tcPr>
          <w:p w14:paraId="0543FBE7" w14:textId="77777777" w:rsidR="00A81E09" w:rsidRPr="00FB729C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  <w:t>NH White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1C23924E" w14:textId="77777777" w:rsidR="00A81E09" w:rsidRPr="00FB729C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  <w:t>NH Black or African American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1BB07575" w14:textId="77777777" w:rsidR="00A81E09" w:rsidRPr="00FB729C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  <w:t>NH American Indian or Alaska Native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5B96C90B" w14:textId="77777777" w:rsidR="00A81E09" w:rsidRPr="00FB729C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  <w:t>Hispanic or Latino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42AB8609" w14:textId="77777777" w:rsidR="00A81E09" w:rsidRPr="00FB729C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  <w:t>NH Asian or Pacific Islander</w:t>
            </w:r>
          </w:p>
        </w:tc>
      </w:tr>
      <w:tr w:rsidR="00C81EFD" w:rsidRPr="00FB729C" w14:paraId="32323BC7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7DA27525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1999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5C750706" w14:textId="0129DB7C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0.38 (0.35-0.41)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109B5151" w14:textId="1D538FCA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0.37 (0.27-0.48)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318B45A0" w14:textId="7DDDB54F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15C7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46FAE39D" w14:textId="796032E7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21FAEBBB" w14:textId="28868F85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1D341E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</w:tr>
      <w:tr w:rsidR="00C81EFD" w:rsidRPr="00FB729C" w14:paraId="57FB68B9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4C2C08C6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2000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505978B5" w14:textId="3DD5E47C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0.34 (0.31-0.37)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13789D5C" w14:textId="29BFEEA2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0.27 (0.19-0.37)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15399197" w14:textId="2CFE4980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15C7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5C93060D" w14:textId="610FD342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(0.05-0.21)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0F5C0368" w14:textId="2CF629F0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1D341E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</w:tr>
      <w:tr w:rsidR="00C81EFD" w:rsidRPr="00FB729C" w14:paraId="792EC521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62ED6708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2001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48969857" w14:textId="2FA6AE01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>0.3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(0.27-0.33)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545F13CD" w14:textId="433283CF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0.37 (0.28-0.48)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5E878347" w14:textId="3B87CAA7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15C7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0FC4128A" w14:textId="37287E5E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(0.05-0.19)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7007E024" w14:textId="43D66F5C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256F41">
              <w:t xml:space="preserve">Unreliable (0.13-0.48) </w:t>
            </w:r>
          </w:p>
        </w:tc>
      </w:tr>
      <w:tr w:rsidR="00C81EFD" w:rsidRPr="00FB729C" w14:paraId="13033D88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124D6D2A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2002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3F61A692" w14:textId="33684DA2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0.32 (0.29-0.35)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203FFF5D" w14:textId="03F77691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0.43 (0.33-0.55)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523461D5" w14:textId="486CC338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lang w:val="en-GB" w:eastAsia="zh-CN"/>
                <w14:ligatures w14:val="none"/>
              </w:rPr>
            </w:pPr>
            <w:r w:rsidRPr="00F15C7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3E9A1A6C" w14:textId="5B8FFC78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38F4663E" w14:textId="147AEC99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256F41">
              <w:t xml:space="preserve">Unreliable (0.15-0.52) </w:t>
            </w:r>
          </w:p>
        </w:tc>
      </w:tr>
      <w:tr w:rsidR="00C81EFD" w:rsidRPr="00FB729C" w14:paraId="132F09F8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7E5C382F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2003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32E4629A" w14:textId="43772082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0.29 (0.26-0.31)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7EA78DC6" w14:textId="0EE0E187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>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00805">
              <w:t xml:space="preserve"> (0.22-0.4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00805">
              <w:t xml:space="preserve">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7CF6F158" w14:textId="00C2EFA9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7067C">
              <w:t>Unreliable (0</w:t>
            </w:r>
            <w:r>
              <w:rPr>
                <w:rFonts w:eastAsiaTheme="minorEastAsia" w:hint="eastAsia"/>
                <w:lang w:eastAsia="zh-CN"/>
              </w:rPr>
              <w:t>.00</w:t>
            </w:r>
            <w:r w:rsidRPr="0087067C">
              <w:t>-0</w:t>
            </w:r>
            <w:r>
              <w:rPr>
                <w:rFonts w:eastAsiaTheme="minorEastAsia" w:hint="eastAsia"/>
                <w:lang w:eastAsia="zh-CN"/>
              </w:rPr>
              <w:t>.00</w:t>
            </w:r>
            <w:r w:rsidRPr="0087067C">
              <w:t xml:space="preserve">) 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2895A618" w14:textId="27B40EB0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(0.03-0.15)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1011BA91" w14:textId="242F4B9F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F6CBF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</w:tr>
      <w:tr w:rsidR="00C81EFD" w:rsidRPr="00FB729C" w14:paraId="295CB689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0E9E38E7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2004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66F9A62B" w14:textId="286E2CEA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>0.27 (0.25-0.3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1268BEED" w14:textId="6CA881F5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0.29 (0.22-0.39)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577154E0" w14:textId="26E04D48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77BB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31D1F9DB" w14:textId="41A450D3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(0.08-0.26)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5F6B1049" w14:textId="2D86B115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F6CBF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</w:tr>
      <w:tr w:rsidR="00C81EFD" w:rsidRPr="00FB729C" w14:paraId="7B36F5C7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64D35C77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2005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1B8F3200" w14:textId="25BDCA9A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>0.27 (0.24-0.3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5F7DEBA3" w14:textId="178E8B38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0.29 (0.21-0.39)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7CC5AA8C" w14:textId="06E534D4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77BB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462CB100" w14:textId="1CB1CFA5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3B8F1575" w14:textId="40BCF8C1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256F41">
              <w:t xml:space="preserve">Unreliable (0.11-0.38) </w:t>
            </w:r>
          </w:p>
        </w:tc>
      </w:tr>
      <w:tr w:rsidR="00C81EFD" w:rsidRPr="00FB729C" w14:paraId="69D25B30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067FD00D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2006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705D46D4" w14:textId="58968682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0.25 (0.22-0.27)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4573377D" w14:textId="527F9685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0.26 (0.19-0.35)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702495A4" w14:textId="03D843C6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77BB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468DAF9C" w14:textId="1F0FE597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(0.08-0.23)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4496D767" w14:textId="2C9FC9CC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256F41">
              <w:t xml:space="preserve">Unreliable (0.14-0.43) </w:t>
            </w:r>
          </w:p>
        </w:tc>
      </w:tr>
      <w:tr w:rsidR="00C81EFD" w:rsidRPr="00FB729C" w14:paraId="0A46DCE9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4601394C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2007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37FFF1ED" w14:textId="21B30DC8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0.26 (0.23-0.29)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70F0D85A" w14:textId="0CE2A11E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>0.28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00805">
              <w:t xml:space="preserve">-0.37)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62A8EAEE" w14:textId="6EDE8573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77BB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05499E95" w14:textId="43070533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74555FBD" w14:textId="33A68B3A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</w:tr>
      <w:tr w:rsidR="00C81EFD" w:rsidRPr="00FB729C" w14:paraId="6C152A75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5B9584E0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2008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121761FD" w14:textId="6D24825A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0.23 (0.21-0.25)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2616EDDF" w14:textId="35EF5A32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0.24 (0.17-0.32)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58B03803" w14:textId="01C60BB6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77BB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7B61A72C" w14:textId="34BE4854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(0.04-0.15)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6C574C40" w14:textId="7B36D4E2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513E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</w:tr>
      <w:tr w:rsidR="00C81EFD" w:rsidRPr="00FB729C" w14:paraId="19345476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030ACA69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2009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5003D404" w14:textId="2CA9A896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0.23 (0.21-0.25)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3DE98E4C" w14:textId="3A63FCE4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0.29 (0.21-0.38)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4404D938" w14:textId="362B9D2E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77BB3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090E0A7F" w14:textId="02E99CEE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(0.06-0.18)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7AB552BF" w14:textId="5392884B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513E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</w:tr>
      <w:tr w:rsidR="00C81EFD" w:rsidRPr="00FB729C" w14:paraId="5E22B3A1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0798FC13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2010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130B2A24" w14:textId="03B55FEF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0.21 (0.18-0.23)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2E5C5443" w14:textId="28E990AB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0.22 (0.16-0.31)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2719561F" w14:textId="5F6EB0BB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7067C">
              <w:t>Unreliable (0</w:t>
            </w:r>
            <w:r>
              <w:rPr>
                <w:rFonts w:eastAsiaTheme="minorEastAsia" w:hint="eastAsia"/>
                <w:lang w:eastAsia="zh-CN"/>
              </w:rPr>
              <w:t>.00</w:t>
            </w:r>
            <w:r w:rsidRPr="0087067C">
              <w:t>-0</w:t>
            </w:r>
            <w:r>
              <w:rPr>
                <w:rFonts w:eastAsiaTheme="minorEastAsia" w:hint="eastAsia"/>
                <w:lang w:eastAsia="zh-CN"/>
              </w:rPr>
              <w:t>.00</w:t>
            </w:r>
            <w:r w:rsidRPr="0087067C">
              <w:t xml:space="preserve">) 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1209BD8E" w14:textId="4BCBDF53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  <w:r w:rsidRPr="00031316">
              <w:t xml:space="preserve">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1AB99F58" w14:textId="53388B6F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256F41">
              <w:t>Unreliable (0.08-0.3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256F41">
              <w:t xml:space="preserve">) </w:t>
            </w:r>
          </w:p>
        </w:tc>
      </w:tr>
      <w:tr w:rsidR="00C81EFD" w:rsidRPr="00FB729C" w14:paraId="608CBC97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74521E52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2011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0D623324" w14:textId="7D123542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>0.22 (0.2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-0.24)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0B50AF98" w14:textId="235FC1CC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0.18 (0.12-0.26)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316D0095" w14:textId="7E15A5A3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35922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3DBC2DF8" w14:textId="4E6496A8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(0.05-0.17)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773C54C3" w14:textId="159552A7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A3FA2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</w:tr>
      <w:tr w:rsidR="00C81EFD" w:rsidRPr="00FB729C" w14:paraId="3508C6ED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122BE186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2012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38777E0A" w14:textId="3E921179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(0.18-0.22)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5B2B0D7D" w14:textId="6D4BC567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00805">
              <w:t xml:space="preserve"> (0.14-0.27)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1DB155AB" w14:textId="1A65640A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35922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3730521F" w14:textId="40F6476A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>0.13 (0.08-0.2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031316">
              <w:t xml:space="preserve">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53CB304C" w14:textId="6DD7205F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A3FA2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</w:tr>
      <w:tr w:rsidR="00C81EFD" w:rsidRPr="00FB729C" w14:paraId="367E8EB2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2CC43A7B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2013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7F0445FD" w14:textId="4D387AFE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0.19 (0.17-0.21)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61FDFBC9" w14:textId="6438BB1A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00805">
              <w:t xml:space="preserve"> (0.15-0.28)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67B1380A" w14:textId="53FD4C02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7067C">
              <w:t>Unreliable (0</w:t>
            </w:r>
            <w:r>
              <w:rPr>
                <w:rFonts w:eastAsiaTheme="minorEastAsia" w:hint="eastAsia"/>
                <w:lang w:eastAsia="zh-CN"/>
              </w:rPr>
              <w:t>.00</w:t>
            </w:r>
            <w:r w:rsidRPr="0087067C">
              <w:t>-0</w:t>
            </w:r>
            <w:r>
              <w:rPr>
                <w:rFonts w:eastAsiaTheme="minorEastAsia" w:hint="eastAsia"/>
                <w:lang w:eastAsia="zh-CN"/>
              </w:rPr>
              <w:t>.00</w:t>
            </w:r>
            <w:r w:rsidRPr="0087067C">
              <w:t xml:space="preserve">) 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14BFD8AA" w14:textId="55FC17CC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(0.04-0.13)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1EE79CFE" w14:textId="0713111D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256F41">
              <w:t xml:space="preserve">Unreliable (0.08-0.25) </w:t>
            </w:r>
          </w:p>
        </w:tc>
      </w:tr>
      <w:tr w:rsidR="00C81EFD" w:rsidRPr="00FB729C" w14:paraId="1261E19A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30351503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2014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7F73DF77" w14:textId="0AD344CF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0.19 (0.17-0.21)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1B50CE18" w14:textId="6F6EC416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00805">
              <w:t xml:space="preserve"> (0.15-0.28)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05FF3DEC" w14:textId="3A973637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2BF739FD" w14:textId="4329C2FA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(0.05-0.14)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46785BAD" w14:textId="6D8EC078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</w:tr>
      <w:tr w:rsidR="00C81EFD" w:rsidRPr="00FB729C" w14:paraId="33A46B9E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50189E0C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2015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5B7408AD" w14:textId="66036734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0.17 (0.16-0.19)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0D7DB848" w14:textId="030E7751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0.19 (0.13-0.25)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2B13570F" w14:textId="4D0B2E26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87067C">
              <w:t>Unreliable (0</w:t>
            </w:r>
            <w:r>
              <w:rPr>
                <w:rFonts w:eastAsiaTheme="minorEastAsia" w:hint="eastAsia"/>
                <w:lang w:eastAsia="zh-CN"/>
              </w:rPr>
              <w:t>.00</w:t>
            </w:r>
            <w:r w:rsidRPr="0087067C">
              <w:t>-0</w:t>
            </w:r>
            <w:r>
              <w:rPr>
                <w:rFonts w:eastAsiaTheme="minorEastAsia" w:hint="eastAsia"/>
                <w:lang w:eastAsia="zh-CN"/>
              </w:rPr>
              <w:t>.00</w:t>
            </w:r>
            <w:r w:rsidRPr="0087067C">
              <w:t xml:space="preserve">) 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1FFF9712" w14:textId="3429D0CE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(0.03-0.11)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2B533EFE" w14:textId="48EDB55D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256F41">
              <w:t xml:space="preserve">Unreliable (0.07-0.22) </w:t>
            </w:r>
          </w:p>
        </w:tc>
      </w:tr>
      <w:tr w:rsidR="00C81EFD" w:rsidRPr="00FB729C" w14:paraId="70D9CB65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45C161F7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2016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26D82B35" w14:textId="3501EABF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(0.18-0.22)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4DFE4800" w14:textId="07657290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00805">
              <w:t xml:space="preserve"> (0.14-0.27)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2F1D073C" w14:textId="49015574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98141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07AB5D78" w14:textId="433C3C76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(0.04-0.11)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542D81CF" w14:textId="62539783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256F41">
              <w:t xml:space="preserve">Unreliable (0.05-0.18) </w:t>
            </w:r>
          </w:p>
        </w:tc>
      </w:tr>
      <w:tr w:rsidR="00C81EFD" w:rsidRPr="00FB729C" w14:paraId="59B493F1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6E5CE2CA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2017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7C755E62" w14:textId="04B52966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(0.18-0.22)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3DB2D14F" w14:textId="0143902E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0.18 (0.13-0.24)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10149958" w14:textId="29F923A7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98141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014B900D" w14:textId="78E85B99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Unreliable (0.02-0.09)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4AE1F659" w14:textId="3BE86304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256F41">
              <w:t xml:space="preserve">Unreliable (0.05-0.18) </w:t>
            </w:r>
          </w:p>
        </w:tc>
      </w:tr>
      <w:tr w:rsidR="00C81EFD" w:rsidRPr="00FB729C" w14:paraId="3960FD0B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7F9C6129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2018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2D484F37" w14:textId="2597802C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(0.18-0.22)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4A13CB6B" w14:textId="59E8A772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>0.23 (0.17-0.3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00805">
              <w:t xml:space="preserve">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746FAAEC" w14:textId="138596B8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98141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7AFD24E1" w14:textId="050EE988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0.09 (0.05-0.14)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5C7CC366" w14:textId="5D2B75E8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256F41">
              <w:t xml:space="preserve">Unreliable (0.04-0.16) </w:t>
            </w:r>
          </w:p>
        </w:tc>
      </w:tr>
      <w:tr w:rsidR="00C81EFD" w:rsidRPr="00FB729C" w14:paraId="60F3C141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58D8526E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2019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7DDF3214" w14:textId="0A1C3914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 xml:space="preserve">0.21 (0.19-0.22)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76912D96" w14:textId="2AB398E1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0.31 (0.24-0.39)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3A8ECB4E" w14:textId="500757BD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98141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131A33E6" w14:textId="2821BE14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0.09 (0.06-0.14)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6F45B9BF" w14:textId="67571CDF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256F41">
              <w:t xml:space="preserve">0.18 (0.12-0.27) </w:t>
            </w:r>
          </w:p>
        </w:tc>
      </w:tr>
      <w:tr w:rsidR="00C81EFD" w:rsidRPr="00FB729C" w14:paraId="50D7DF09" w14:textId="77777777" w:rsidTr="000B265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0249D7F9" w14:textId="77777777" w:rsidR="00C81EFD" w:rsidRPr="00FB729C" w:rsidRDefault="00C81EFD" w:rsidP="00C81EFD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2020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center"/>
          </w:tcPr>
          <w:p w14:paraId="65EF1A83" w14:textId="401CE935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>
              <w:rPr>
                <w:rFonts w:hint="eastAsia"/>
                <w:color w:val="000000"/>
              </w:rPr>
              <w:t>0.2</w:t>
            </w: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  <w:r>
              <w:rPr>
                <w:rFonts w:hint="eastAsia"/>
                <w:color w:val="000000"/>
              </w:rPr>
              <w:t xml:space="preserve"> (0.18-0.22) </w:t>
            </w:r>
          </w:p>
        </w:tc>
        <w:tc>
          <w:tcPr>
            <w:tcW w:w="2353" w:type="dxa"/>
            <w:shd w:val="clear" w:color="auto" w:fill="FFFFFF" w:themeFill="background1"/>
            <w:noWrap/>
          </w:tcPr>
          <w:p w14:paraId="20D8F021" w14:textId="46FCA8A5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A00805">
              <w:t xml:space="preserve">0.25 (0.19-0.32) </w:t>
            </w:r>
          </w:p>
        </w:tc>
        <w:tc>
          <w:tcPr>
            <w:tcW w:w="2758" w:type="dxa"/>
            <w:shd w:val="clear" w:color="auto" w:fill="FFFFFF" w:themeFill="background1"/>
            <w:noWrap/>
          </w:tcPr>
          <w:p w14:paraId="3D80F8FB" w14:textId="3ED2143A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zh-CN"/>
              </w:rPr>
            </w:pPr>
            <w:r w:rsidRPr="00981418">
              <w:rPr>
                <w:rFonts w:ascii="Calibri" w:eastAsia="宋体" w:hAnsi="Calibri" w:cstheme="minorHAnsi"/>
                <w:sz w:val="24"/>
                <w:szCs w:val="24"/>
              </w:rPr>
              <w:t>N/A</w:t>
            </w:r>
          </w:p>
        </w:tc>
        <w:tc>
          <w:tcPr>
            <w:tcW w:w="2474" w:type="dxa"/>
            <w:shd w:val="clear" w:color="auto" w:fill="FFFFFF" w:themeFill="background1"/>
            <w:noWrap/>
          </w:tcPr>
          <w:p w14:paraId="17DC8A9B" w14:textId="3185DD88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031316">
              <w:t xml:space="preserve">0.09 (0.06-0.14) </w:t>
            </w:r>
          </w:p>
        </w:tc>
        <w:tc>
          <w:tcPr>
            <w:tcW w:w="2888" w:type="dxa"/>
            <w:shd w:val="clear" w:color="auto" w:fill="FFFFFF" w:themeFill="background1"/>
            <w:noWrap/>
          </w:tcPr>
          <w:p w14:paraId="02BE127C" w14:textId="13FB7DD1" w:rsidR="00C81EFD" w:rsidRPr="00FB729C" w:rsidRDefault="00C81EFD" w:rsidP="00C81E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256F41">
              <w:t xml:space="preserve">0.18 (0.12-0.27) </w:t>
            </w:r>
          </w:p>
        </w:tc>
      </w:tr>
      <w:tr w:rsidR="00FB729C" w:rsidRPr="00FB729C" w14:paraId="06BE40BB" w14:textId="77777777" w:rsidTr="00C81EFD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shd w:val="clear" w:color="auto" w:fill="FFFFFF" w:themeFill="background1"/>
            <w:noWrap/>
          </w:tcPr>
          <w:p w14:paraId="04943AC3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/>
              </w:rPr>
              <w:t>Overall</w:t>
            </w:r>
          </w:p>
        </w:tc>
        <w:tc>
          <w:tcPr>
            <w:tcW w:w="2200" w:type="dxa"/>
            <w:shd w:val="clear" w:color="auto" w:fill="FFFFFF" w:themeFill="background1"/>
            <w:noWrap/>
            <w:vAlign w:val="bottom"/>
          </w:tcPr>
          <w:p w14:paraId="459EF0D4" w14:textId="07FE78E5" w:rsidR="00A81E09" w:rsidRPr="00FB729C" w:rsidRDefault="00D14F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0.23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(0.23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-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0.24)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</w:p>
        </w:tc>
        <w:tc>
          <w:tcPr>
            <w:tcW w:w="2353" w:type="dxa"/>
            <w:shd w:val="clear" w:color="auto" w:fill="FFFFFF" w:themeFill="background1"/>
            <w:noWrap/>
            <w:vAlign w:val="bottom"/>
          </w:tcPr>
          <w:p w14:paraId="7D89D25F" w14:textId="1C1F8D67" w:rsidR="00A81E09" w:rsidRPr="00FB729C" w:rsidRDefault="00D14F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0.27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(0.25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0.29)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</w:p>
        </w:tc>
        <w:tc>
          <w:tcPr>
            <w:tcW w:w="2758" w:type="dxa"/>
            <w:shd w:val="clear" w:color="auto" w:fill="FFFFFF" w:themeFill="background1"/>
            <w:noWrap/>
            <w:vAlign w:val="bottom"/>
          </w:tcPr>
          <w:p w14:paraId="2B589327" w14:textId="7CB460C6" w:rsidR="00A81E09" w:rsidRPr="00FB729C" w:rsidRDefault="00D14F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0.20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(0.14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-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0.27)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</w:p>
        </w:tc>
        <w:tc>
          <w:tcPr>
            <w:tcW w:w="2474" w:type="dxa"/>
            <w:shd w:val="clear" w:color="auto" w:fill="FFFFFF" w:themeFill="background1"/>
            <w:noWrap/>
            <w:vAlign w:val="bottom"/>
          </w:tcPr>
          <w:p w14:paraId="001216C3" w14:textId="459783DD" w:rsidR="00A81E09" w:rsidRPr="00FB729C" w:rsidRDefault="00D14F19" w:rsidP="00D14F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val="en-GB" w:eastAsia="zh-CN"/>
              </w:rPr>
              <w:t>0.09</w:t>
            </w:r>
            <w:r w:rsidRPr="00FB729C">
              <w:rPr>
                <w:rFonts w:ascii="Calibri" w:eastAsia="宋体" w:hAnsi="Calibri" w:cstheme="minorHAnsi"/>
                <w:sz w:val="24"/>
                <w:lang w:val="en-GB" w:eastAsia="zh-CN"/>
              </w:rPr>
              <w:t xml:space="preserve"> </w:t>
            </w:r>
            <w:r w:rsidRPr="00FB729C">
              <w:rPr>
                <w:rFonts w:ascii="Calibri" w:eastAsia="宋体" w:hAnsi="Calibri" w:cstheme="minorHAnsi"/>
                <w:sz w:val="24"/>
                <w:lang w:val="en-GB" w:eastAsia="zh-CN"/>
              </w:rPr>
              <w:t>(0.08</w:t>
            </w:r>
            <w:r w:rsidRPr="00FB729C">
              <w:rPr>
                <w:rFonts w:ascii="Calibri" w:eastAsia="宋体" w:hAnsi="Calibri" w:cstheme="minorHAnsi"/>
                <w:sz w:val="24"/>
                <w:lang w:val="en-GB" w:eastAsia="zh-CN"/>
              </w:rPr>
              <w:t>-</w:t>
            </w:r>
            <w:r w:rsidRPr="00FB729C">
              <w:rPr>
                <w:rFonts w:ascii="Calibri" w:eastAsia="宋体" w:hAnsi="Calibri" w:cstheme="minorHAnsi"/>
                <w:sz w:val="24"/>
                <w:lang w:val="en-GB" w:eastAsia="zh-CN"/>
              </w:rPr>
              <w:t>0.10)</w:t>
            </w:r>
            <w:r w:rsidRPr="00FB729C">
              <w:rPr>
                <w:rFonts w:ascii="Calibri" w:eastAsia="宋体" w:hAnsi="Calibri" w:cstheme="minorHAnsi"/>
                <w:sz w:val="24"/>
                <w:lang w:val="en-GB" w:eastAsia="zh-CN"/>
              </w:rPr>
              <w:t xml:space="preserve">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bottom"/>
          </w:tcPr>
          <w:p w14:paraId="50FFF747" w14:textId="3D1DB01B" w:rsidR="00A81E09" w:rsidRPr="00FB729C" w:rsidRDefault="00D14F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0.14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(0.12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-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>0.16)</w:t>
            </w:r>
            <w:r w:rsidRPr="00FB729C">
              <w:rPr>
                <w:rFonts w:ascii="Calibri" w:eastAsia="宋体" w:hAnsi="Calibri" w:cstheme="minorHAnsi"/>
                <w:sz w:val="24"/>
                <w:lang w:eastAsia="zh-CN"/>
              </w:rPr>
              <w:t xml:space="preserve"> </w:t>
            </w:r>
          </w:p>
        </w:tc>
      </w:tr>
    </w:tbl>
    <w:p w14:paraId="4BC5F031" w14:textId="77777777" w:rsidR="00A81E09" w:rsidRPr="00FB729C" w:rsidRDefault="00000000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  <w:r w:rsidRPr="00FB729C">
        <w:rPr>
          <w:rFonts w:ascii="Calibri" w:eastAsia="宋体" w:hAnsi="Calibri" w:cstheme="minorHAnsi"/>
          <w:sz w:val="24"/>
          <w:szCs w:val="24"/>
        </w:rPr>
        <w:t>NH=</w:t>
      </w:r>
      <w:r w:rsidRPr="00FB729C">
        <w:rPr>
          <w:rFonts w:ascii="Calibri" w:eastAsia="宋体" w:hAnsi="Calibri" w:cstheme="minorHAnsi"/>
          <w:sz w:val="24"/>
          <w:szCs w:val="24"/>
          <w:lang w:eastAsia="zh-CN"/>
        </w:rPr>
        <w:t>N</w:t>
      </w:r>
      <w:r w:rsidRPr="00FB729C">
        <w:rPr>
          <w:rFonts w:ascii="Calibri" w:eastAsia="宋体" w:hAnsi="Calibri" w:cstheme="minorHAnsi"/>
          <w:sz w:val="24"/>
          <w:szCs w:val="24"/>
        </w:rPr>
        <w:t>on-</w:t>
      </w:r>
      <w:proofErr w:type="gramStart"/>
      <w:r w:rsidRPr="00FB729C">
        <w:rPr>
          <w:rFonts w:ascii="Calibri" w:eastAsia="宋体" w:hAnsi="Calibri" w:cstheme="minorHAnsi"/>
          <w:sz w:val="24"/>
          <w:szCs w:val="24"/>
        </w:rPr>
        <w:t>Hispanic</w:t>
      </w:r>
      <w:r w:rsidRPr="00FB729C">
        <w:rPr>
          <w:rFonts w:ascii="Calibri" w:eastAsia="宋体" w:hAnsi="Calibri" w:cstheme="minorHAnsi"/>
          <w:sz w:val="24"/>
          <w:szCs w:val="24"/>
          <w:lang w:eastAsia="zh-CN"/>
        </w:rPr>
        <w:t xml:space="preserve"> ;</w:t>
      </w:r>
      <w:proofErr w:type="gramEnd"/>
      <w:r w:rsidRPr="00FB729C">
        <w:rPr>
          <w:rFonts w:ascii="Calibri" w:eastAsia="宋体" w:hAnsi="Calibri" w:cstheme="minorHAnsi"/>
          <w:sz w:val="24"/>
          <w:szCs w:val="24"/>
          <w:lang w:eastAsia="zh-CN"/>
        </w:rPr>
        <w:t xml:space="preserve"> </w:t>
      </w:r>
      <w:r w:rsidRPr="00FB729C">
        <w:rPr>
          <w:rFonts w:ascii="Calibri" w:eastAsia="宋体" w:hAnsi="Calibri" w:cstheme="minorHAnsi"/>
          <w:sz w:val="24"/>
          <w:szCs w:val="24"/>
        </w:rPr>
        <w:t>N/A= not available (unreliable or suppressed)</w:t>
      </w:r>
    </w:p>
    <w:p w14:paraId="039C72BA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3EA04C4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3C599B5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EA6B209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C08D1B8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962608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E1CF47B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57DBCE53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6873679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C417E26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7914880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B974864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5C101C5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586D8316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7C4AB662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5943D42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A2F7E85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B156253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E69D1DB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CA4B83D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63CFBC4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C934E90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A39EBA3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B11B9D6" w14:textId="5C5D660B" w:rsidR="00A81E09" w:rsidRPr="00FB729C" w:rsidRDefault="00000000">
      <w:pPr>
        <w:spacing w:line="240" w:lineRule="auto"/>
        <w:rPr>
          <w:rFonts w:ascii="Calibri" w:eastAsia="宋体" w:hAnsi="Calibri" w:cstheme="minorHAnsi"/>
          <w:kern w:val="0"/>
          <w:sz w:val="24"/>
          <w:szCs w:val="24"/>
          <w14:ligatures w14:val="none"/>
        </w:rPr>
      </w:pPr>
      <w:r w:rsidRPr="00FB729C"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  <w:lastRenderedPageBreak/>
        <w:t>Supplemental Table 7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 </w:t>
      </w:r>
      <w:r w:rsidR="00FB729C">
        <w:rPr>
          <w:rFonts w:ascii="Calibri" w:eastAsia="宋体" w:hAnsi="Calibri" w:cstheme="minorHAnsi"/>
          <w:sz w:val="24"/>
          <w:szCs w:val="24"/>
          <w:lang w:eastAsia="zh-CN"/>
        </w:rPr>
        <w:t>Cerebrovascular Diseases</w:t>
      </w:r>
      <w:r w:rsidRPr="00FB729C">
        <w:rPr>
          <w:rFonts w:ascii="Calibri" w:eastAsia="宋体" w:hAnsi="Calibri" w:cstheme="minorHAnsi"/>
          <w:sz w:val="24"/>
          <w:szCs w:val="24"/>
        </w:rPr>
        <w:t>-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related Age-Adjusted Mortality Rates per 100,000 Stratified by State in Adult </w:t>
      </w:r>
      <w:r w:rsidR="00FB729C">
        <w:rPr>
          <w:rFonts w:ascii="Calibri" w:eastAsia="宋体" w:hAnsi="Calibri" w:cstheme="minorHAnsi"/>
          <w:kern w:val="0"/>
          <w:sz w:val="24"/>
          <w:szCs w:val="24"/>
          <w:lang w:eastAsia="zh-CN"/>
          <w14:ligatures w14:val="none"/>
        </w:rPr>
        <w:t>Bronchus and Lung Cancer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 Patients in the United States, 1999 to 2020</w:t>
      </w:r>
    </w:p>
    <w:tbl>
      <w:tblPr>
        <w:tblStyle w:val="PlainTable1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814"/>
        <w:gridCol w:w="3836"/>
      </w:tblGrid>
      <w:tr w:rsidR="00FB729C" w:rsidRPr="00FB729C" w14:paraId="037D1F69" w14:textId="77777777" w:rsidTr="00A81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0213169F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  <w:t>State</w:t>
            </w:r>
          </w:p>
        </w:tc>
        <w:tc>
          <w:tcPr>
            <w:tcW w:w="3836" w:type="dxa"/>
            <w:shd w:val="clear" w:color="auto" w:fill="FFFFFF" w:themeFill="background1"/>
          </w:tcPr>
          <w:p w14:paraId="31577701" w14:textId="77777777" w:rsidR="00A81E09" w:rsidRPr="00FB729C" w:rsidRDefault="0000000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  <w:t>Age-Adjusted Rate (95% CI)</w:t>
            </w:r>
          </w:p>
        </w:tc>
      </w:tr>
      <w:tr w:rsidR="00D13D91" w:rsidRPr="00FB729C" w14:paraId="7094C4E5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722AB28B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Alabama</w:t>
            </w:r>
          </w:p>
        </w:tc>
        <w:tc>
          <w:tcPr>
            <w:tcW w:w="3836" w:type="dxa"/>
            <w:shd w:val="clear" w:color="auto" w:fill="FFFFFF" w:themeFill="background1"/>
          </w:tcPr>
          <w:p w14:paraId="6B106F90" w14:textId="41D8D1FB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0.24 (0.21-0.28) </w:t>
            </w:r>
          </w:p>
        </w:tc>
      </w:tr>
      <w:tr w:rsidR="00D13D91" w:rsidRPr="00FB729C" w14:paraId="5A516D43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16528074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Alaska</w:t>
            </w:r>
          </w:p>
        </w:tc>
        <w:tc>
          <w:tcPr>
            <w:tcW w:w="3836" w:type="dxa"/>
            <w:shd w:val="clear" w:color="auto" w:fill="FFFFFF" w:themeFill="background1"/>
          </w:tcPr>
          <w:p w14:paraId="76168DF9" w14:textId="35FC7209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0.41 (0.26-0.62) </w:t>
            </w:r>
          </w:p>
        </w:tc>
      </w:tr>
      <w:tr w:rsidR="00D13D91" w:rsidRPr="00FB729C" w14:paraId="4DA1370E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00D97B16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Arizona</w:t>
            </w:r>
          </w:p>
        </w:tc>
        <w:tc>
          <w:tcPr>
            <w:tcW w:w="3836" w:type="dxa"/>
            <w:shd w:val="clear" w:color="auto" w:fill="FFFFFF" w:themeFill="background1"/>
          </w:tcPr>
          <w:p w14:paraId="3253A301" w14:textId="30AF93AB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0.14 (0.12-0.17) </w:t>
            </w:r>
          </w:p>
        </w:tc>
      </w:tr>
      <w:tr w:rsidR="00D13D91" w:rsidRPr="00FB729C" w14:paraId="55EE5D7E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3CC9E353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Arkansas</w:t>
            </w:r>
          </w:p>
        </w:tc>
        <w:tc>
          <w:tcPr>
            <w:tcW w:w="3836" w:type="dxa"/>
            <w:shd w:val="clear" w:color="auto" w:fill="FFFFFF" w:themeFill="background1"/>
          </w:tcPr>
          <w:p w14:paraId="2822B109" w14:textId="79491DEE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>0.25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B675D">
              <w:t xml:space="preserve">-0.29) </w:t>
            </w:r>
          </w:p>
        </w:tc>
      </w:tr>
      <w:tr w:rsidR="00D13D91" w:rsidRPr="00FB729C" w14:paraId="4B46DE78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34857F98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California</w:t>
            </w:r>
          </w:p>
        </w:tc>
        <w:tc>
          <w:tcPr>
            <w:tcW w:w="3836" w:type="dxa"/>
            <w:shd w:val="clear" w:color="auto" w:fill="FFFFFF" w:themeFill="background1"/>
          </w:tcPr>
          <w:p w14:paraId="007CB560" w14:textId="33F075A3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0.24 (0.23-0.25) </w:t>
            </w:r>
          </w:p>
        </w:tc>
      </w:tr>
      <w:tr w:rsidR="00D13D91" w:rsidRPr="00FB729C" w14:paraId="19054FE9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78D17D14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Colorado</w:t>
            </w:r>
          </w:p>
        </w:tc>
        <w:tc>
          <w:tcPr>
            <w:tcW w:w="3836" w:type="dxa"/>
            <w:shd w:val="clear" w:color="auto" w:fill="FFFFFF" w:themeFill="background1"/>
          </w:tcPr>
          <w:p w14:paraId="17B86B9E" w14:textId="2ADDB39A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0.21 (0.17-0.24) </w:t>
            </w:r>
          </w:p>
        </w:tc>
      </w:tr>
      <w:tr w:rsidR="00D13D91" w:rsidRPr="00FB729C" w14:paraId="54998671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7BD76A5E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Connecticut</w:t>
            </w:r>
          </w:p>
        </w:tc>
        <w:tc>
          <w:tcPr>
            <w:tcW w:w="3836" w:type="dxa"/>
            <w:shd w:val="clear" w:color="auto" w:fill="FFFFFF" w:themeFill="background1"/>
          </w:tcPr>
          <w:p w14:paraId="1218985B" w14:textId="050E3325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>0.24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B675D">
              <w:t xml:space="preserve">-0.28) </w:t>
            </w:r>
          </w:p>
        </w:tc>
      </w:tr>
      <w:tr w:rsidR="00D13D91" w:rsidRPr="00FB729C" w14:paraId="77413660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20C77D69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Delaware</w:t>
            </w:r>
          </w:p>
        </w:tc>
        <w:tc>
          <w:tcPr>
            <w:tcW w:w="3836" w:type="dxa"/>
            <w:shd w:val="clear" w:color="auto" w:fill="FFFFFF" w:themeFill="background1"/>
          </w:tcPr>
          <w:p w14:paraId="2022EF40" w14:textId="0CCCB357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>0.28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B675D">
              <w:t xml:space="preserve">-0.38) </w:t>
            </w:r>
          </w:p>
        </w:tc>
      </w:tr>
      <w:tr w:rsidR="00D13D91" w:rsidRPr="00FB729C" w14:paraId="7F1012CF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1BCFEFB2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District of Columbia</w:t>
            </w:r>
          </w:p>
        </w:tc>
        <w:tc>
          <w:tcPr>
            <w:tcW w:w="3836" w:type="dxa"/>
            <w:shd w:val="clear" w:color="auto" w:fill="FFFFFF" w:themeFill="background1"/>
          </w:tcPr>
          <w:p w14:paraId="132B4C05" w14:textId="77F58C8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Unreliable (0.09-0.27) </w:t>
            </w:r>
          </w:p>
        </w:tc>
      </w:tr>
      <w:tr w:rsidR="00D13D91" w:rsidRPr="00FB729C" w14:paraId="1746B978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26AE9BD7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Florida</w:t>
            </w:r>
          </w:p>
        </w:tc>
        <w:tc>
          <w:tcPr>
            <w:tcW w:w="3836" w:type="dxa"/>
            <w:shd w:val="clear" w:color="auto" w:fill="FFFFFF" w:themeFill="background1"/>
          </w:tcPr>
          <w:p w14:paraId="139D5EB3" w14:textId="221C9865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0.15 (0.14-0.17) </w:t>
            </w:r>
          </w:p>
        </w:tc>
      </w:tr>
      <w:tr w:rsidR="00D13D91" w:rsidRPr="00FB729C" w14:paraId="76389532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0F45EC2A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Georgia</w:t>
            </w:r>
          </w:p>
        </w:tc>
        <w:tc>
          <w:tcPr>
            <w:tcW w:w="3836" w:type="dxa"/>
            <w:shd w:val="clear" w:color="auto" w:fill="FFFFFF" w:themeFill="background1"/>
          </w:tcPr>
          <w:p w14:paraId="0881CA3F" w14:textId="2408BA1E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B675D">
              <w:t xml:space="preserve"> (0.18-0.23) </w:t>
            </w:r>
          </w:p>
        </w:tc>
      </w:tr>
      <w:tr w:rsidR="00D13D91" w:rsidRPr="00FB729C" w14:paraId="75ED8BA3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73C095D9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Hawaii</w:t>
            </w:r>
          </w:p>
        </w:tc>
        <w:tc>
          <w:tcPr>
            <w:tcW w:w="3836" w:type="dxa"/>
            <w:shd w:val="clear" w:color="auto" w:fill="FFFFFF" w:themeFill="background1"/>
          </w:tcPr>
          <w:p w14:paraId="3E419B3F" w14:textId="6431C72F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0.22 (0.16-0.29) </w:t>
            </w:r>
          </w:p>
        </w:tc>
      </w:tr>
      <w:tr w:rsidR="00D13D91" w:rsidRPr="00FB729C" w14:paraId="443365DB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3512DE8E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Idaho</w:t>
            </w:r>
          </w:p>
        </w:tc>
        <w:tc>
          <w:tcPr>
            <w:tcW w:w="3836" w:type="dxa"/>
            <w:shd w:val="clear" w:color="auto" w:fill="FFFFFF" w:themeFill="background1"/>
          </w:tcPr>
          <w:p w14:paraId="2FF0CE9F" w14:textId="64B3545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0.24 (0.18-0.31) </w:t>
            </w:r>
          </w:p>
        </w:tc>
      </w:tr>
      <w:tr w:rsidR="00D13D91" w:rsidRPr="00FB729C" w14:paraId="7C94BD1C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02D74FF7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Illinois</w:t>
            </w:r>
          </w:p>
        </w:tc>
        <w:tc>
          <w:tcPr>
            <w:tcW w:w="3836" w:type="dxa"/>
            <w:shd w:val="clear" w:color="auto" w:fill="FFFFFF" w:themeFill="background1"/>
          </w:tcPr>
          <w:p w14:paraId="19235C33" w14:textId="4EB6F6D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0.23 (0.21-0.26) </w:t>
            </w:r>
          </w:p>
        </w:tc>
      </w:tr>
      <w:tr w:rsidR="00D13D91" w:rsidRPr="00FB729C" w14:paraId="260FE159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7127CEEF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Indiana</w:t>
            </w:r>
          </w:p>
        </w:tc>
        <w:tc>
          <w:tcPr>
            <w:tcW w:w="3836" w:type="dxa"/>
            <w:shd w:val="clear" w:color="auto" w:fill="FFFFFF" w:themeFill="background1"/>
          </w:tcPr>
          <w:p w14:paraId="1F3A9918" w14:textId="5C27F476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0.29 (0.25-0.32) </w:t>
            </w:r>
          </w:p>
        </w:tc>
      </w:tr>
      <w:tr w:rsidR="00D13D91" w:rsidRPr="00FB729C" w14:paraId="773A51FB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4A44CC94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Iowa</w:t>
            </w:r>
          </w:p>
        </w:tc>
        <w:tc>
          <w:tcPr>
            <w:tcW w:w="3836" w:type="dxa"/>
            <w:shd w:val="clear" w:color="auto" w:fill="FFFFFF" w:themeFill="background1"/>
          </w:tcPr>
          <w:p w14:paraId="4C691AEA" w14:textId="7DD8DC7F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>0.24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B675D">
              <w:t xml:space="preserve">-0.28) </w:t>
            </w:r>
          </w:p>
        </w:tc>
      </w:tr>
      <w:tr w:rsidR="00D13D91" w:rsidRPr="00FB729C" w14:paraId="177F0650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1367F542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Kansas</w:t>
            </w:r>
          </w:p>
        </w:tc>
        <w:tc>
          <w:tcPr>
            <w:tcW w:w="3836" w:type="dxa"/>
            <w:shd w:val="clear" w:color="auto" w:fill="FFFFFF" w:themeFill="background1"/>
          </w:tcPr>
          <w:p w14:paraId="1638AE2F" w14:textId="667E7011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0.27 (0.22-0.32) </w:t>
            </w:r>
          </w:p>
        </w:tc>
      </w:tr>
      <w:tr w:rsidR="00D13D91" w:rsidRPr="00FB729C" w14:paraId="34936A90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7F21D83E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Kentucky</w:t>
            </w:r>
          </w:p>
        </w:tc>
        <w:tc>
          <w:tcPr>
            <w:tcW w:w="3836" w:type="dxa"/>
            <w:shd w:val="clear" w:color="auto" w:fill="FFFFFF" w:themeFill="background1"/>
          </w:tcPr>
          <w:p w14:paraId="5071B0AB" w14:textId="1B9E2D2C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0.24 (0.21-0.28) </w:t>
            </w:r>
          </w:p>
        </w:tc>
      </w:tr>
      <w:tr w:rsidR="00D13D91" w:rsidRPr="00FB729C" w14:paraId="7FFAFF06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166BD302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Louisiana</w:t>
            </w:r>
          </w:p>
        </w:tc>
        <w:tc>
          <w:tcPr>
            <w:tcW w:w="3836" w:type="dxa"/>
            <w:shd w:val="clear" w:color="auto" w:fill="FFFFFF" w:themeFill="background1"/>
          </w:tcPr>
          <w:p w14:paraId="418AAC26" w14:textId="038FFEE8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>0.12 (0.1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B675D">
              <w:t xml:space="preserve">-0.15) </w:t>
            </w:r>
          </w:p>
        </w:tc>
      </w:tr>
      <w:tr w:rsidR="00D13D91" w:rsidRPr="00FB729C" w14:paraId="01C72261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5B16857C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Maine</w:t>
            </w:r>
          </w:p>
        </w:tc>
        <w:tc>
          <w:tcPr>
            <w:tcW w:w="3836" w:type="dxa"/>
            <w:shd w:val="clear" w:color="auto" w:fill="FFFFFF" w:themeFill="background1"/>
          </w:tcPr>
          <w:p w14:paraId="0A0BCD14" w14:textId="572E9A3A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0.24 (0.18-0.31) </w:t>
            </w:r>
          </w:p>
        </w:tc>
      </w:tr>
      <w:tr w:rsidR="00D13D91" w:rsidRPr="00FB729C" w14:paraId="529473F8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4F7E99DC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Maryland</w:t>
            </w:r>
          </w:p>
        </w:tc>
        <w:tc>
          <w:tcPr>
            <w:tcW w:w="3836" w:type="dxa"/>
            <w:shd w:val="clear" w:color="auto" w:fill="FFFFFF" w:themeFill="background1"/>
          </w:tcPr>
          <w:p w14:paraId="46E176B9" w14:textId="31DF9856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0.28 (0.24-0.31) </w:t>
            </w:r>
          </w:p>
        </w:tc>
      </w:tr>
      <w:tr w:rsidR="00D13D91" w:rsidRPr="00FB729C" w14:paraId="28E908BE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2431C5FD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Massachusetts</w:t>
            </w:r>
          </w:p>
        </w:tc>
        <w:tc>
          <w:tcPr>
            <w:tcW w:w="3836" w:type="dxa"/>
            <w:shd w:val="clear" w:color="auto" w:fill="FFFFFF" w:themeFill="background1"/>
          </w:tcPr>
          <w:p w14:paraId="24854D09" w14:textId="4632CD0B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B675D">
              <w:t xml:space="preserve"> (0.18-0.23) </w:t>
            </w:r>
          </w:p>
        </w:tc>
      </w:tr>
      <w:tr w:rsidR="00D13D91" w:rsidRPr="00FB729C" w14:paraId="63911870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0F013CE4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Michigan</w:t>
            </w:r>
          </w:p>
        </w:tc>
        <w:tc>
          <w:tcPr>
            <w:tcW w:w="3836" w:type="dxa"/>
            <w:shd w:val="clear" w:color="auto" w:fill="FFFFFF" w:themeFill="background1"/>
          </w:tcPr>
          <w:p w14:paraId="3D899E77" w14:textId="25F0F2C5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B675D">
              <w:t xml:space="preserve"> (0.18-0.22) </w:t>
            </w:r>
          </w:p>
        </w:tc>
      </w:tr>
      <w:tr w:rsidR="00D13D91" w:rsidRPr="00FB729C" w14:paraId="6AB8CE13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50637F64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Minnesota</w:t>
            </w:r>
          </w:p>
        </w:tc>
        <w:tc>
          <w:tcPr>
            <w:tcW w:w="3836" w:type="dxa"/>
            <w:shd w:val="clear" w:color="auto" w:fill="FFFFFF" w:themeFill="background1"/>
          </w:tcPr>
          <w:p w14:paraId="141AFF17" w14:textId="00465E5E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0.28 (0.24-0.32) </w:t>
            </w:r>
          </w:p>
        </w:tc>
      </w:tr>
      <w:tr w:rsidR="00D13D91" w:rsidRPr="00FB729C" w14:paraId="331C7DF4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4EC69BFF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Mississippi</w:t>
            </w:r>
          </w:p>
        </w:tc>
        <w:tc>
          <w:tcPr>
            <w:tcW w:w="3836" w:type="dxa"/>
            <w:shd w:val="clear" w:color="auto" w:fill="FFFFFF" w:themeFill="background1"/>
          </w:tcPr>
          <w:p w14:paraId="345B7176" w14:textId="269EF0FA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0.34 (0.28-0.39) </w:t>
            </w:r>
          </w:p>
        </w:tc>
      </w:tr>
      <w:tr w:rsidR="00D13D91" w:rsidRPr="00FB729C" w14:paraId="75613FDB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6718DB6C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Missouri</w:t>
            </w:r>
          </w:p>
        </w:tc>
        <w:tc>
          <w:tcPr>
            <w:tcW w:w="3836" w:type="dxa"/>
            <w:shd w:val="clear" w:color="auto" w:fill="FFFFFF" w:themeFill="background1"/>
          </w:tcPr>
          <w:p w14:paraId="3FA699A6" w14:textId="3A8F5C79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0.26 (0.22-0.29) </w:t>
            </w:r>
          </w:p>
        </w:tc>
      </w:tr>
      <w:tr w:rsidR="00D13D91" w:rsidRPr="00FB729C" w14:paraId="7D9D85B2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2EDBAA7F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Montana</w:t>
            </w:r>
          </w:p>
        </w:tc>
        <w:tc>
          <w:tcPr>
            <w:tcW w:w="3836" w:type="dxa"/>
            <w:shd w:val="clear" w:color="auto" w:fill="FFFFFF" w:themeFill="background1"/>
          </w:tcPr>
          <w:p w14:paraId="3C28A061" w14:textId="28DB51EB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0.25 (0.18-0.34) </w:t>
            </w:r>
          </w:p>
        </w:tc>
      </w:tr>
      <w:tr w:rsidR="00D13D91" w:rsidRPr="00FB729C" w14:paraId="459641F5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1F1F036A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Nebraska</w:t>
            </w:r>
          </w:p>
        </w:tc>
        <w:tc>
          <w:tcPr>
            <w:tcW w:w="3836" w:type="dxa"/>
            <w:shd w:val="clear" w:color="auto" w:fill="FFFFFF" w:themeFill="background1"/>
          </w:tcPr>
          <w:p w14:paraId="03D2B5D4" w14:textId="00E2748C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0.26 (0.21-0.33) </w:t>
            </w:r>
          </w:p>
        </w:tc>
      </w:tr>
      <w:tr w:rsidR="00D13D91" w:rsidRPr="00FB729C" w14:paraId="4E9031F9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306D39D5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Nevada</w:t>
            </w:r>
          </w:p>
        </w:tc>
        <w:tc>
          <w:tcPr>
            <w:tcW w:w="3836" w:type="dxa"/>
            <w:shd w:val="clear" w:color="auto" w:fill="FFFFFF" w:themeFill="background1"/>
          </w:tcPr>
          <w:p w14:paraId="69507472" w14:textId="0A9DDFFA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0.11 (0.08-0.15) </w:t>
            </w:r>
          </w:p>
        </w:tc>
      </w:tr>
      <w:tr w:rsidR="00D13D91" w:rsidRPr="00FB729C" w14:paraId="20D3D702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0CDA0144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New Hampshire</w:t>
            </w:r>
          </w:p>
        </w:tc>
        <w:tc>
          <w:tcPr>
            <w:tcW w:w="3836" w:type="dxa"/>
            <w:shd w:val="clear" w:color="auto" w:fill="FFFFFF" w:themeFill="background1"/>
          </w:tcPr>
          <w:p w14:paraId="226F3F15" w14:textId="65A62760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0.21 (0.15-0.28) </w:t>
            </w:r>
          </w:p>
        </w:tc>
      </w:tr>
      <w:tr w:rsidR="00D13D91" w:rsidRPr="00FB729C" w14:paraId="538A78EB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79EC1B0D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New Jersey</w:t>
            </w:r>
          </w:p>
        </w:tc>
        <w:tc>
          <w:tcPr>
            <w:tcW w:w="3836" w:type="dxa"/>
            <w:shd w:val="clear" w:color="auto" w:fill="FFFFFF" w:themeFill="background1"/>
          </w:tcPr>
          <w:p w14:paraId="71D6ABD2" w14:textId="32418400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0.19 (0.16-0.21) </w:t>
            </w:r>
          </w:p>
        </w:tc>
      </w:tr>
      <w:tr w:rsidR="00D13D91" w:rsidRPr="00FB729C" w14:paraId="2FBD383A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024DC34A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New Mexico</w:t>
            </w:r>
          </w:p>
        </w:tc>
        <w:tc>
          <w:tcPr>
            <w:tcW w:w="3836" w:type="dxa"/>
            <w:shd w:val="clear" w:color="auto" w:fill="FFFFFF" w:themeFill="background1"/>
          </w:tcPr>
          <w:p w14:paraId="7C49A148" w14:textId="279E25E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>0.14 (0.1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B675D">
              <w:t xml:space="preserve">-0.19) </w:t>
            </w:r>
          </w:p>
        </w:tc>
      </w:tr>
      <w:tr w:rsidR="00D13D91" w:rsidRPr="00FB729C" w14:paraId="69AD33DF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0922D739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New York</w:t>
            </w:r>
          </w:p>
        </w:tc>
        <w:tc>
          <w:tcPr>
            <w:tcW w:w="3836" w:type="dxa"/>
            <w:shd w:val="clear" w:color="auto" w:fill="FFFFFF" w:themeFill="background1"/>
          </w:tcPr>
          <w:p w14:paraId="18A76A7E" w14:textId="2620AC38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0.17 (0.15-0.18) </w:t>
            </w:r>
          </w:p>
        </w:tc>
      </w:tr>
      <w:tr w:rsidR="00D13D91" w:rsidRPr="00FB729C" w14:paraId="36585D4F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34ABD285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North Carolina</w:t>
            </w:r>
          </w:p>
        </w:tc>
        <w:tc>
          <w:tcPr>
            <w:tcW w:w="3836" w:type="dxa"/>
            <w:shd w:val="clear" w:color="auto" w:fill="FFFFFF" w:themeFill="background1"/>
          </w:tcPr>
          <w:p w14:paraId="3EB8105C" w14:textId="4E7BB3AA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0.29 (0.26-0.32) </w:t>
            </w:r>
          </w:p>
        </w:tc>
      </w:tr>
      <w:tr w:rsidR="00D13D91" w:rsidRPr="00FB729C" w14:paraId="5DD5087F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770068E7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North Dakota</w:t>
            </w:r>
          </w:p>
        </w:tc>
        <w:tc>
          <w:tcPr>
            <w:tcW w:w="3836" w:type="dxa"/>
            <w:shd w:val="clear" w:color="auto" w:fill="FFFFFF" w:themeFill="background1"/>
          </w:tcPr>
          <w:p w14:paraId="65C55183" w14:textId="7AA859FF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0.31 (0.21-0.43) </w:t>
            </w:r>
          </w:p>
        </w:tc>
      </w:tr>
      <w:tr w:rsidR="00D13D91" w:rsidRPr="00FB729C" w14:paraId="3F2BCC88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50B3DE48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Ohio</w:t>
            </w:r>
          </w:p>
        </w:tc>
        <w:tc>
          <w:tcPr>
            <w:tcW w:w="3836" w:type="dxa"/>
            <w:shd w:val="clear" w:color="auto" w:fill="FFFFFF" w:themeFill="background1"/>
          </w:tcPr>
          <w:p w14:paraId="1F634A72" w14:textId="2791724A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0.29 (0.26-0.31) </w:t>
            </w:r>
          </w:p>
        </w:tc>
      </w:tr>
      <w:tr w:rsidR="00D13D91" w:rsidRPr="00FB729C" w14:paraId="024E5D19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0E526470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Oklahoma</w:t>
            </w:r>
          </w:p>
        </w:tc>
        <w:tc>
          <w:tcPr>
            <w:tcW w:w="3836" w:type="dxa"/>
            <w:shd w:val="clear" w:color="auto" w:fill="FFFFFF" w:themeFill="background1"/>
          </w:tcPr>
          <w:p w14:paraId="09E3C6CD" w14:textId="11DA5508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0.34 (0.29-0.39) </w:t>
            </w:r>
          </w:p>
        </w:tc>
      </w:tr>
      <w:tr w:rsidR="00D13D91" w:rsidRPr="00FB729C" w14:paraId="29C914DE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13564B85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Oregon</w:t>
            </w:r>
          </w:p>
        </w:tc>
        <w:tc>
          <w:tcPr>
            <w:tcW w:w="3836" w:type="dxa"/>
            <w:shd w:val="clear" w:color="auto" w:fill="FFFFFF" w:themeFill="background1"/>
          </w:tcPr>
          <w:p w14:paraId="709BF313" w14:textId="7FFCC6B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0.29 (0.25-0.33) </w:t>
            </w:r>
          </w:p>
        </w:tc>
      </w:tr>
      <w:tr w:rsidR="00D13D91" w:rsidRPr="00FB729C" w14:paraId="02005F9B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223250F5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Pennsylvania</w:t>
            </w:r>
          </w:p>
        </w:tc>
        <w:tc>
          <w:tcPr>
            <w:tcW w:w="3836" w:type="dxa"/>
            <w:shd w:val="clear" w:color="auto" w:fill="FFFFFF" w:themeFill="background1"/>
          </w:tcPr>
          <w:p w14:paraId="7F588557" w14:textId="792069C0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B675D">
              <w:t xml:space="preserve"> (0.18-0.22) </w:t>
            </w:r>
          </w:p>
        </w:tc>
      </w:tr>
      <w:tr w:rsidR="00D13D91" w:rsidRPr="00FB729C" w14:paraId="75184783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636080AB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Rhode Island</w:t>
            </w:r>
          </w:p>
        </w:tc>
        <w:tc>
          <w:tcPr>
            <w:tcW w:w="3836" w:type="dxa"/>
            <w:shd w:val="clear" w:color="auto" w:fill="FFFFFF" w:themeFill="background1"/>
          </w:tcPr>
          <w:p w14:paraId="08350548" w14:textId="6B85E75A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>0.31 (0.23-0.4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B675D">
              <w:t xml:space="preserve">) </w:t>
            </w:r>
          </w:p>
        </w:tc>
      </w:tr>
      <w:tr w:rsidR="00D13D91" w:rsidRPr="00FB729C" w14:paraId="4B4C715F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3F7C5ACF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South Carolina</w:t>
            </w:r>
          </w:p>
        </w:tc>
        <w:tc>
          <w:tcPr>
            <w:tcW w:w="3836" w:type="dxa"/>
            <w:shd w:val="clear" w:color="auto" w:fill="FFFFFF" w:themeFill="background1"/>
          </w:tcPr>
          <w:p w14:paraId="20B49889" w14:textId="21FBBE90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0.24 (0.21-0.28) </w:t>
            </w:r>
          </w:p>
        </w:tc>
      </w:tr>
      <w:tr w:rsidR="00D13D91" w:rsidRPr="00FB729C" w14:paraId="272DDEC3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4EA62CCB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South Dakota</w:t>
            </w:r>
          </w:p>
        </w:tc>
        <w:tc>
          <w:tcPr>
            <w:tcW w:w="3836" w:type="dxa"/>
            <w:shd w:val="clear" w:color="auto" w:fill="FFFFFF" w:themeFill="background1"/>
          </w:tcPr>
          <w:p w14:paraId="58113512" w14:textId="51CA5B46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0.22 (0.15-0.31) </w:t>
            </w:r>
          </w:p>
        </w:tc>
      </w:tr>
      <w:tr w:rsidR="00D13D91" w:rsidRPr="00FB729C" w14:paraId="32A1B58A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25C7B5E9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Tennessee</w:t>
            </w:r>
          </w:p>
        </w:tc>
        <w:tc>
          <w:tcPr>
            <w:tcW w:w="3836" w:type="dxa"/>
            <w:shd w:val="clear" w:color="auto" w:fill="FFFFFF" w:themeFill="background1"/>
          </w:tcPr>
          <w:p w14:paraId="799A61AA" w14:textId="5B1C78C6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0.27 (0.24-0.31) </w:t>
            </w:r>
          </w:p>
        </w:tc>
      </w:tr>
      <w:tr w:rsidR="00D13D91" w:rsidRPr="00FB729C" w14:paraId="405E0A8E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00BE2F80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Texas</w:t>
            </w:r>
          </w:p>
        </w:tc>
        <w:tc>
          <w:tcPr>
            <w:tcW w:w="3836" w:type="dxa"/>
            <w:shd w:val="clear" w:color="auto" w:fill="FFFFFF" w:themeFill="background1"/>
          </w:tcPr>
          <w:p w14:paraId="1B30F61A" w14:textId="6E5236CB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0.25 (0.24-0.27) </w:t>
            </w:r>
          </w:p>
        </w:tc>
      </w:tr>
      <w:tr w:rsidR="00D13D91" w:rsidRPr="00FB729C" w14:paraId="14C091C5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72C7B706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Utah</w:t>
            </w:r>
          </w:p>
        </w:tc>
        <w:tc>
          <w:tcPr>
            <w:tcW w:w="3836" w:type="dxa"/>
            <w:shd w:val="clear" w:color="auto" w:fill="FFFFFF" w:themeFill="background1"/>
          </w:tcPr>
          <w:p w14:paraId="72C543A2" w14:textId="630CF50B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0.07 (0.05-0.11) </w:t>
            </w:r>
          </w:p>
        </w:tc>
      </w:tr>
      <w:tr w:rsidR="00D13D91" w:rsidRPr="00FB729C" w14:paraId="78584A82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3AA4E60B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Vermont</w:t>
            </w:r>
          </w:p>
        </w:tc>
        <w:tc>
          <w:tcPr>
            <w:tcW w:w="3836" w:type="dxa"/>
            <w:shd w:val="clear" w:color="auto" w:fill="FFFFFF" w:themeFill="background1"/>
          </w:tcPr>
          <w:p w14:paraId="631A05AB" w14:textId="03218509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0.31 (0.22-0.43) </w:t>
            </w:r>
          </w:p>
        </w:tc>
      </w:tr>
      <w:tr w:rsidR="00D13D91" w:rsidRPr="00FB729C" w14:paraId="676F0143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6E2F51D0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Virginia</w:t>
            </w:r>
          </w:p>
        </w:tc>
        <w:tc>
          <w:tcPr>
            <w:tcW w:w="3836" w:type="dxa"/>
            <w:shd w:val="clear" w:color="auto" w:fill="FFFFFF" w:themeFill="background1"/>
          </w:tcPr>
          <w:p w14:paraId="28628AAE" w14:textId="37F95C2C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0.19 (0.17-0.22) </w:t>
            </w:r>
          </w:p>
        </w:tc>
      </w:tr>
      <w:tr w:rsidR="00D13D91" w:rsidRPr="00FB729C" w14:paraId="43F8098C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28904F31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Washington</w:t>
            </w:r>
          </w:p>
        </w:tc>
        <w:tc>
          <w:tcPr>
            <w:tcW w:w="3836" w:type="dxa"/>
            <w:shd w:val="clear" w:color="auto" w:fill="FFFFFF" w:themeFill="background1"/>
          </w:tcPr>
          <w:p w14:paraId="433ADB33" w14:textId="0B096A99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>0.34 (0.3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B675D">
              <w:t xml:space="preserve">-0.38) </w:t>
            </w:r>
          </w:p>
        </w:tc>
      </w:tr>
      <w:tr w:rsidR="00D13D91" w:rsidRPr="00FB729C" w14:paraId="38BCF419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1D93076B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West Virginia</w:t>
            </w:r>
          </w:p>
        </w:tc>
        <w:tc>
          <w:tcPr>
            <w:tcW w:w="3836" w:type="dxa"/>
            <w:shd w:val="clear" w:color="auto" w:fill="FFFFFF" w:themeFill="background1"/>
          </w:tcPr>
          <w:p w14:paraId="2C905942" w14:textId="038F922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0.25 (0.19-0.31) </w:t>
            </w:r>
          </w:p>
        </w:tc>
      </w:tr>
      <w:tr w:rsidR="00D13D91" w:rsidRPr="00FB729C" w14:paraId="2E9C6E8D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43ED229F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Wisconsin</w:t>
            </w:r>
          </w:p>
        </w:tc>
        <w:tc>
          <w:tcPr>
            <w:tcW w:w="3836" w:type="dxa"/>
            <w:shd w:val="clear" w:color="auto" w:fill="FFFFFF" w:themeFill="background1"/>
          </w:tcPr>
          <w:p w14:paraId="7B5608CC" w14:textId="35E62C72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0.28 (0.24-0.31) </w:t>
            </w:r>
          </w:p>
        </w:tc>
      </w:tr>
      <w:tr w:rsidR="00D13D91" w:rsidRPr="00FB729C" w14:paraId="6579C31C" w14:textId="77777777" w:rsidTr="007622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4249D530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kern w:val="0"/>
                <w:sz w:val="24"/>
                <w:szCs w:val="24"/>
                <w14:ligatures w14:val="none"/>
              </w:rPr>
              <w:t>Wyoming</w:t>
            </w:r>
          </w:p>
        </w:tc>
        <w:tc>
          <w:tcPr>
            <w:tcW w:w="3836" w:type="dxa"/>
            <w:shd w:val="clear" w:color="auto" w:fill="FFFFFF" w:themeFill="background1"/>
          </w:tcPr>
          <w:p w14:paraId="25847498" w14:textId="5A43E22F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DB675D">
              <w:t xml:space="preserve">0.27 (0.17-0.41) </w:t>
            </w:r>
          </w:p>
        </w:tc>
      </w:tr>
      <w:tr w:rsidR="00FB729C" w:rsidRPr="00FB729C" w14:paraId="3D1EA79F" w14:textId="77777777" w:rsidTr="00A81E09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4" w:type="dxa"/>
            <w:shd w:val="clear" w:color="auto" w:fill="FFFFFF" w:themeFill="background1"/>
          </w:tcPr>
          <w:p w14:paraId="0B3EE57D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</w:pPr>
            <w:r w:rsidRPr="00FB729C">
              <w:rPr>
                <w:rFonts w:ascii="Calibri" w:eastAsia="宋体" w:hAnsi="Calibri" w:cstheme="minorHAnsi"/>
                <w:kern w:val="0"/>
                <w:sz w:val="24"/>
                <w:szCs w:val="24"/>
                <w14:ligatures w14:val="none"/>
              </w:rPr>
              <w:t>Overall</w:t>
            </w:r>
          </w:p>
        </w:tc>
        <w:tc>
          <w:tcPr>
            <w:tcW w:w="3836" w:type="dxa"/>
            <w:shd w:val="clear" w:color="auto" w:fill="FFFFFF" w:themeFill="background1"/>
            <w:vAlign w:val="bottom"/>
          </w:tcPr>
          <w:p w14:paraId="06F6977F" w14:textId="72976FFF" w:rsidR="00A81E09" w:rsidRPr="00FB729C" w:rsidRDefault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 w:hint="eastAsia"/>
                <w:sz w:val="24"/>
                <w:lang w:eastAsia="zh-CN"/>
              </w:rPr>
            </w:pPr>
            <w:r w:rsidRPr="003E3949">
              <w:rPr>
                <w:rFonts w:ascii="Calibri" w:eastAsia="宋体" w:hAnsi="Calibri" w:cstheme="minorHAnsi"/>
                <w:sz w:val="24"/>
                <w:lang w:eastAsia="zh-CN"/>
              </w:rPr>
              <w:t>0.22 (0.22-0.23)</w:t>
            </w:r>
            <w:r>
              <w:rPr>
                <w:rFonts w:ascii="Calibri" w:eastAsia="宋体" w:hAnsi="Calibri" w:cstheme="minorHAnsi" w:hint="eastAsia"/>
                <w:sz w:val="24"/>
                <w:lang w:eastAsia="zh-CN"/>
              </w:rPr>
              <w:t xml:space="preserve"> </w:t>
            </w:r>
          </w:p>
        </w:tc>
      </w:tr>
    </w:tbl>
    <w:p w14:paraId="7FA9C84B" w14:textId="77777777" w:rsidR="009832B2" w:rsidRPr="00FB729C" w:rsidRDefault="009832B2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Calibri" w:eastAsia="宋体" w:hAnsi="Calibri" w:cstheme="minorHAnsi"/>
          <w:b/>
          <w:bCs/>
          <w:kern w:val="0"/>
          <w:sz w:val="24"/>
          <w:szCs w:val="24"/>
          <w:lang w:eastAsia="zh-CN"/>
          <w14:ligatures w14:val="none"/>
        </w:rPr>
      </w:pPr>
    </w:p>
    <w:p w14:paraId="5C115959" w14:textId="2C01FB7E" w:rsidR="00A81E09" w:rsidRPr="00FB729C" w:rsidRDefault="0000000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Calibri" w:eastAsia="宋体" w:hAnsi="Calibri" w:cstheme="minorHAnsi"/>
          <w:kern w:val="0"/>
          <w:sz w:val="24"/>
          <w:szCs w:val="24"/>
          <w:lang w:eastAsia="zh-CN"/>
          <w14:ligatures w14:val="none"/>
        </w:rPr>
      </w:pPr>
      <w:r w:rsidRPr="00FB729C"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  <w:t xml:space="preserve">Supplemental Table 8 </w:t>
      </w:r>
      <w:r w:rsidR="00FB729C">
        <w:rPr>
          <w:rFonts w:ascii="Calibri" w:eastAsia="宋体" w:hAnsi="Calibri" w:cstheme="minorHAnsi"/>
          <w:sz w:val="24"/>
          <w:szCs w:val="24"/>
          <w:lang w:eastAsia="zh-CN"/>
        </w:rPr>
        <w:t>Cerebrovascular Diseases</w:t>
      </w:r>
      <w:r w:rsidRPr="00FB729C">
        <w:rPr>
          <w:rFonts w:ascii="Calibri" w:eastAsia="宋体" w:hAnsi="Calibri" w:cstheme="minorHAnsi"/>
          <w:sz w:val="24"/>
          <w:szCs w:val="24"/>
        </w:rPr>
        <w:t>-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related Age-Adjusted Mortality Rate per 100,000 Stratified by Census Region in Adult </w:t>
      </w:r>
      <w:r w:rsidR="00FB729C">
        <w:rPr>
          <w:rFonts w:ascii="Calibri" w:eastAsia="宋体" w:hAnsi="Calibri" w:cstheme="minorHAnsi"/>
          <w:kern w:val="0"/>
          <w:sz w:val="24"/>
          <w:szCs w:val="24"/>
          <w:lang w:eastAsia="zh-CN"/>
          <w14:ligatures w14:val="none"/>
        </w:rPr>
        <w:t>Bronchus and Lung Cancer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 Patients in the United States 1999-2020</w:t>
      </w:r>
    </w:p>
    <w:tbl>
      <w:tblPr>
        <w:tblStyle w:val="PlainTable15"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25"/>
        <w:gridCol w:w="1968"/>
        <w:gridCol w:w="1968"/>
        <w:gridCol w:w="1968"/>
        <w:gridCol w:w="1969"/>
      </w:tblGrid>
      <w:tr w:rsidR="00FB729C" w:rsidRPr="00FB729C" w14:paraId="2D6D2662" w14:textId="77777777" w:rsidTr="00EA5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8" w:type="dxa"/>
            <w:gridSpan w:val="5"/>
            <w:shd w:val="clear" w:color="auto" w:fill="FFFFFF" w:themeFill="background1"/>
            <w:noWrap/>
          </w:tcPr>
          <w:p w14:paraId="5745D79A" w14:textId="4DCFA18C" w:rsidR="009832B2" w:rsidRPr="00FB729C" w:rsidRDefault="009832B2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Age-Adjusted Rate (95% CI)</w:t>
            </w:r>
          </w:p>
        </w:tc>
      </w:tr>
      <w:tr w:rsidR="00FB729C" w:rsidRPr="00FB729C" w14:paraId="57AC041D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5982F2B1" w14:textId="77777777" w:rsidR="009832B2" w:rsidRPr="00FB729C" w:rsidRDefault="009832B2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Year</w:t>
            </w:r>
          </w:p>
        </w:tc>
        <w:tc>
          <w:tcPr>
            <w:tcW w:w="1968" w:type="dxa"/>
            <w:shd w:val="clear" w:color="auto" w:fill="FFFFFF" w:themeFill="background1"/>
          </w:tcPr>
          <w:p w14:paraId="57705049" w14:textId="53DE6D39" w:rsidR="009832B2" w:rsidRPr="00FB729C" w:rsidRDefault="009832B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eastAsia="en-GB"/>
              </w:rPr>
              <w:t>Census Region 1: Northeast</w:t>
            </w:r>
          </w:p>
        </w:tc>
        <w:tc>
          <w:tcPr>
            <w:tcW w:w="1968" w:type="dxa"/>
            <w:shd w:val="clear" w:color="auto" w:fill="FFFFFF" w:themeFill="background1"/>
          </w:tcPr>
          <w:p w14:paraId="76D2063B" w14:textId="7F673C00" w:rsidR="009832B2" w:rsidRPr="00FB729C" w:rsidRDefault="009832B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eastAsia="en-GB"/>
              </w:rPr>
              <w:t>Census Region 2: Midwest</w:t>
            </w:r>
          </w:p>
        </w:tc>
        <w:tc>
          <w:tcPr>
            <w:tcW w:w="1968" w:type="dxa"/>
            <w:shd w:val="clear" w:color="auto" w:fill="FFFFFF" w:themeFill="background1"/>
          </w:tcPr>
          <w:p w14:paraId="6FE9EFE2" w14:textId="7C2CF240" w:rsidR="009832B2" w:rsidRPr="00FB729C" w:rsidRDefault="009832B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eastAsia="en-GB"/>
              </w:rPr>
              <w:t>Census Region 3: South</w:t>
            </w:r>
          </w:p>
        </w:tc>
        <w:tc>
          <w:tcPr>
            <w:tcW w:w="1969" w:type="dxa"/>
            <w:shd w:val="clear" w:color="auto" w:fill="FFFFFF" w:themeFill="background1"/>
          </w:tcPr>
          <w:p w14:paraId="1183389B" w14:textId="5F678D51" w:rsidR="009832B2" w:rsidRPr="00FB729C" w:rsidRDefault="009832B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eastAsia="en-GB"/>
              </w:rPr>
              <w:t>Census Region 4: West</w:t>
            </w:r>
          </w:p>
        </w:tc>
      </w:tr>
      <w:tr w:rsidR="00D13D91" w:rsidRPr="00FB729C" w14:paraId="5EE34720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505350D4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1999</w:t>
            </w:r>
          </w:p>
        </w:tc>
        <w:tc>
          <w:tcPr>
            <w:tcW w:w="1968" w:type="dxa"/>
            <w:shd w:val="clear" w:color="auto" w:fill="FFFFFF" w:themeFill="background1"/>
          </w:tcPr>
          <w:p w14:paraId="406685A6" w14:textId="7A743D35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0.32 (0.26-0.38) </w:t>
            </w:r>
          </w:p>
        </w:tc>
        <w:tc>
          <w:tcPr>
            <w:tcW w:w="1968" w:type="dxa"/>
            <w:shd w:val="clear" w:color="auto" w:fill="FFFFFF" w:themeFill="background1"/>
          </w:tcPr>
          <w:p w14:paraId="0000363F" w14:textId="77BF3DA6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>0.35 (0.3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E654B1">
              <w:t xml:space="preserve">-0.41) </w:t>
            </w:r>
          </w:p>
        </w:tc>
        <w:tc>
          <w:tcPr>
            <w:tcW w:w="1968" w:type="dxa"/>
            <w:shd w:val="clear" w:color="auto" w:fill="FFFFFF" w:themeFill="background1"/>
          </w:tcPr>
          <w:p w14:paraId="51BA971E" w14:textId="7B17FCAC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0.38 (0.33-0.43) </w:t>
            </w:r>
          </w:p>
        </w:tc>
        <w:tc>
          <w:tcPr>
            <w:tcW w:w="1969" w:type="dxa"/>
            <w:shd w:val="clear" w:color="auto" w:fill="FFFFFF" w:themeFill="background1"/>
          </w:tcPr>
          <w:p w14:paraId="345206DE" w14:textId="199A5B4D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0.32 (0.26-0.38) </w:t>
            </w:r>
          </w:p>
        </w:tc>
      </w:tr>
      <w:tr w:rsidR="00D13D91" w:rsidRPr="00FB729C" w14:paraId="0F3D40A8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53989A44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2000</w:t>
            </w:r>
          </w:p>
        </w:tc>
        <w:tc>
          <w:tcPr>
            <w:tcW w:w="1968" w:type="dxa"/>
            <w:shd w:val="clear" w:color="auto" w:fill="FFFFFF" w:themeFill="background1"/>
          </w:tcPr>
          <w:p w14:paraId="0E5CED3E" w14:textId="585D1B81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0.29 (0.24-0.35) </w:t>
            </w:r>
          </w:p>
        </w:tc>
        <w:tc>
          <w:tcPr>
            <w:tcW w:w="1968" w:type="dxa"/>
            <w:shd w:val="clear" w:color="auto" w:fill="FFFFFF" w:themeFill="background1"/>
          </w:tcPr>
          <w:p w14:paraId="2D583D87" w14:textId="6DD3F37F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0.37 (0.31-0.43) </w:t>
            </w:r>
          </w:p>
        </w:tc>
        <w:tc>
          <w:tcPr>
            <w:tcW w:w="1968" w:type="dxa"/>
            <w:shd w:val="clear" w:color="auto" w:fill="FFFFFF" w:themeFill="background1"/>
          </w:tcPr>
          <w:p w14:paraId="1CA68720" w14:textId="7AA0A896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>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B0C61">
              <w:t xml:space="preserve"> (0.26-0.34) </w:t>
            </w:r>
          </w:p>
        </w:tc>
        <w:tc>
          <w:tcPr>
            <w:tcW w:w="1969" w:type="dxa"/>
            <w:shd w:val="clear" w:color="auto" w:fill="FFFFFF" w:themeFill="background1"/>
          </w:tcPr>
          <w:p w14:paraId="6C12D827" w14:textId="51AD6579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0.29 (0.23-0.35) </w:t>
            </w:r>
          </w:p>
        </w:tc>
      </w:tr>
      <w:tr w:rsidR="00D13D91" w:rsidRPr="00FB729C" w14:paraId="4F32902B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0696AB9C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2001</w:t>
            </w:r>
          </w:p>
        </w:tc>
        <w:tc>
          <w:tcPr>
            <w:tcW w:w="1968" w:type="dxa"/>
            <w:shd w:val="clear" w:color="auto" w:fill="FFFFFF" w:themeFill="background1"/>
          </w:tcPr>
          <w:p w14:paraId="6E5362A3" w14:textId="06F50A72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0.26 (0.21-0.31) </w:t>
            </w:r>
          </w:p>
        </w:tc>
        <w:tc>
          <w:tcPr>
            <w:tcW w:w="1968" w:type="dxa"/>
            <w:shd w:val="clear" w:color="auto" w:fill="FFFFFF" w:themeFill="background1"/>
          </w:tcPr>
          <w:p w14:paraId="21DD9461" w14:textId="77313017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0.31 (0.26-0.37) </w:t>
            </w:r>
          </w:p>
        </w:tc>
        <w:tc>
          <w:tcPr>
            <w:tcW w:w="1968" w:type="dxa"/>
            <w:shd w:val="clear" w:color="auto" w:fill="FFFFFF" w:themeFill="background1"/>
          </w:tcPr>
          <w:p w14:paraId="32325ECF" w14:textId="193FB327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0.32 (0.27-0.37) </w:t>
            </w:r>
          </w:p>
        </w:tc>
        <w:tc>
          <w:tcPr>
            <w:tcW w:w="1969" w:type="dxa"/>
            <w:shd w:val="clear" w:color="auto" w:fill="FFFFFF" w:themeFill="background1"/>
          </w:tcPr>
          <w:p w14:paraId="29CB5850" w14:textId="041ABE42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0.35 (0.29-0.41) </w:t>
            </w:r>
          </w:p>
        </w:tc>
      </w:tr>
      <w:tr w:rsidR="00D13D91" w:rsidRPr="00FB729C" w14:paraId="4975B74D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3FA2226C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2002</w:t>
            </w:r>
          </w:p>
        </w:tc>
        <w:tc>
          <w:tcPr>
            <w:tcW w:w="1968" w:type="dxa"/>
            <w:shd w:val="clear" w:color="auto" w:fill="FFFFFF" w:themeFill="background1"/>
          </w:tcPr>
          <w:p w14:paraId="532580A6" w14:textId="58855C78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>0.25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CC61DC">
              <w:t>-0.3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CC61DC">
              <w:t xml:space="preserve">) </w:t>
            </w:r>
          </w:p>
        </w:tc>
        <w:tc>
          <w:tcPr>
            <w:tcW w:w="1968" w:type="dxa"/>
            <w:shd w:val="clear" w:color="auto" w:fill="FFFFFF" w:themeFill="background1"/>
          </w:tcPr>
          <w:p w14:paraId="1A20A7E9" w14:textId="350EE45B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0.33 (0.27-0.38) </w:t>
            </w:r>
          </w:p>
        </w:tc>
        <w:tc>
          <w:tcPr>
            <w:tcW w:w="1968" w:type="dxa"/>
            <w:shd w:val="clear" w:color="auto" w:fill="FFFFFF" w:themeFill="background1"/>
          </w:tcPr>
          <w:p w14:paraId="36667530" w14:textId="3BC895B7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0.33 (0.28-0.37) </w:t>
            </w:r>
          </w:p>
        </w:tc>
        <w:tc>
          <w:tcPr>
            <w:tcW w:w="1969" w:type="dxa"/>
            <w:shd w:val="clear" w:color="auto" w:fill="FFFFFF" w:themeFill="background1"/>
          </w:tcPr>
          <w:p w14:paraId="3729D8AD" w14:textId="1101A1A7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0.35 (0.29-0.41) </w:t>
            </w:r>
          </w:p>
        </w:tc>
      </w:tr>
      <w:tr w:rsidR="00D13D91" w:rsidRPr="00FB729C" w14:paraId="612AB950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307560E8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2003</w:t>
            </w:r>
          </w:p>
        </w:tc>
        <w:tc>
          <w:tcPr>
            <w:tcW w:w="1968" w:type="dxa"/>
            <w:shd w:val="clear" w:color="auto" w:fill="FFFFFF" w:themeFill="background1"/>
          </w:tcPr>
          <w:p w14:paraId="0A430462" w14:textId="338BF49E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0.24 (0.19-0.29) </w:t>
            </w:r>
          </w:p>
        </w:tc>
        <w:tc>
          <w:tcPr>
            <w:tcW w:w="1968" w:type="dxa"/>
            <w:shd w:val="clear" w:color="auto" w:fill="FFFFFF" w:themeFill="background1"/>
          </w:tcPr>
          <w:p w14:paraId="47B11A0D" w14:textId="175B5698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0.34 (0.28-0.39) </w:t>
            </w:r>
          </w:p>
        </w:tc>
        <w:tc>
          <w:tcPr>
            <w:tcW w:w="1968" w:type="dxa"/>
            <w:shd w:val="clear" w:color="auto" w:fill="FFFFFF" w:themeFill="background1"/>
          </w:tcPr>
          <w:p w14:paraId="0EF16732" w14:textId="0070710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>0.26 (0.22-0.3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B0C61">
              <w:t xml:space="preserve">) </w:t>
            </w:r>
          </w:p>
        </w:tc>
        <w:tc>
          <w:tcPr>
            <w:tcW w:w="1969" w:type="dxa"/>
            <w:shd w:val="clear" w:color="auto" w:fill="FFFFFF" w:themeFill="background1"/>
          </w:tcPr>
          <w:p w14:paraId="12A0DDE5" w14:textId="0C05D2FB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>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7D1D70">
              <w:t xml:space="preserve"> (0.24-0.35) </w:t>
            </w:r>
          </w:p>
        </w:tc>
      </w:tr>
      <w:tr w:rsidR="00D13D91" w:rsidRPr="00FB729C" w14:paraId="3D47CD29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7EFCAFE1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2004</w:t>
            </w:r>
          </w:p>
        </w:tc>
        <w:tc>
          <w:tcPr>
            <w:tcW w:w="1968" w:type="dxa"/>
            <w:shd w:val="clear" w:color="auto" w:fill="FFFFFF" w:themeFill="background1"/>
          </w:tcPr>
          <w:p w14:paraId="09B14728" w14:textId="24FA1531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>0.25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CC61DC">
              <w:t>-0.3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CC61DC">
              <w:t xml:space="preserve">) </w:t>
            </w:r>
          </w:p>
        </w:tc>
        <w:tc>
          <w:tcPr>
            <w:tcW w:w="1968" w:type="dxa"/>
            <w:shd w:val="clear" w:color="auto" w:fill="FFFFFF" w:themeFill="background1"/>
          </w:tcPr>
          <w:p w14:paraId="1123F655" w14:textId="7EACFD5D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>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E654B1">
              <w:t xml:space="preserve"> (0.25-0.36) </w:t>
            </w:r>
          </w:p>
        </w:tc>
        <w:tc>
          <w:tcPr>
            <w:tcW w:w="1968" w:type="dxa"/>
            <w:shd w:val="clear" w:color="auto" w:fill="FFFFFF" w:themeFill="background1"/>
          </w:tcPr>
          <w:p w14:paraId="3E89CEEC" w14:textId="74AC56EE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>0.26 (0.22-0.3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B0C61">
              <w:t xml:space="preserve">) </w:t>
            </w:r>
          </w:p>
        </w:tc>
        <w:tc>
          <w:tcPr>
            <w:tcW w:w="1969" w:type="dxa"/>
            <w:shd w:val="clear" w:color="auto" w:fill="FFFFFF" w:themeFill="background1"/>
          </w:tcPr>
          <w:p w14:paraId="3B0D3905" w14:textId="3E4AFAD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0.28 (0.22-0.33) </w:t>
            </w:r>
          </w:p>
        </w:tc>
      </w:tr>
      <w:tr w:rsidR="00D13D91" w:rsidRPr="00FB729C" w14:paraId="40C5867E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53F26AAF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2005</w:t>
            </w:r>
          </w:p>
        </w:tc>
        <w:tc>
          <w:tcPr>
            <w:tcW w:w="1968" w:type="dxa"/>
            <w:shd w:val="clear" w:color="auto" w:fill="FFFFFF" w:themeFill="background1"/>
          </w:tcPr>
          <w:p w14:paraId="2DF3A67F" w14:textId="37B9EAE2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0.18 (0.14-0.23) </w:t>
            </w:r>
          </w:p>
        </w:tc>
        <w:tc>
          <w:tcPr>
            <w:tcW w:w="1968" w:type="dxa"/>
            <w:shd w:val="clear" w:color="auto" w:fill="FFFFFF" w:themeFill="background1"/>
          </w:tcPr>
          <w:p w14:paraId="4930A3EF" w14:textId="2DC24F27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0.33 (0.27-0.38) </w:t>
            </w:r>
          </w:p>
        </w:tc>
        <w:tc>
          <w:tcPr>
            <w:tcW w:w="1968" w:type="dxa"/>
            <w:shd w:val="clear" w:color="auto" w:fill="FFFFFF" w:themeFill="background1"/>
          </w:tcPr>
          <w:p w14:paraId="2D6A0E74" w14:textId="54E0D923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0.25 (0.21-0.29) </w:t>
            </w:r>
          </w:p>
        </w:tc>
        <w:tc>
          <w:tcPr>
            <w:tcW w:w="1969" w:type="dxa"/>
            <w:shd w:val="clear" w:color="auto" w:fill="FFFFFF" w:themeFill="background1"/>
          </w:tcPr>
          <w:p w14:paraId="1A23E1A3" w14:textId="567BA107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>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7D1D70">
              <w:t xml:space="preserve"> (0.24-0.35) </w:t>
            </w:r>
          </w:p>
        </w:tc>
      </w:tr>
      <w:tr w:rsidR="00D13D91" w:rsidRPr="00FB729C" w14:paraId="21DA593C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55A50FDE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2006</w:t>
            </w:r>
          </w:p>
        </w:tc>
        <w:tc>
          <w:tcPr>
            <w:tcW w:w="1968" w:type="dxa"/>
            <w:shd w:val="clear" w:color="auto" w:fill="FFFFFF" w:themeFill="background1"/>
          </w:tcPr>
          <w:p w14:paraId="7CA74DED" w14:textId="7274AEE3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0.23 (0.19-0.28) </w:t>
            </w:r>
          </w:p>
        </w:tc>
        <w:tc>
          <w:tcPr>
            <w:tcW w:w="1968" w:type="dxa"/>
            <w:shd w:val="clear" w:color="auto" w:fill="FFFFFF" w:themeFill="background1"/>
          </w:tcPr>
          <w:p w14:paraId="30385835" w14:textId="12634F81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0.28 (0.23-0.33) </w:t>
            </w:r>
          </w:p>
        </w:tc>
        <w:tc>
          <w:tcPr>
            <w:tcW w:w="1968" w:type="dxa"/>
            <w:shd w:val="clear" w:color="auto" w:fill="FFFFFF" w:themeFill="background1"/>
          </w:tcPr>
          <w:p w14:paraId="586E1D26" w14:textId="50F6E888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0.24 (0.21-0.28) </w:t>
            </w:r>
          </w:p>
        </w:tc>
        <w:tc>
          <w:tcPr>
            <w:tcW w:w="1969" w:type="dxa"/>
            <w:shd w:val="clear" w:color="auto" w:fill="FFFFFF" w:themeFill="background1"/>
          </w:tcPr>
          <w:p w14:paraId="60DFB09A" w14:textId="64AEA310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0.22 (0.17-0.27) </w:t>
            </w:r>
          </w:p>
        </w:tc>
      </w:tr>
      <w:tr w:rsidR="00D13D91" w:rsidRPr="00FB729C" w14:paraId="752CD3F6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5D6E4E8B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2007</w:t>
            </w:r>
          </w:p>
        </w:tc>
        <w:tc>
          <w:tcPr>
            <w:tcW w:w="1968" w:type="dxa"/>
            <w:shd w:val="clear" w:color="auto" w:fill="FFFFFF" w:themeFill="background1"/>
          </w:tcPr>
          <w:p w14:paraId="04D84C7C" w14:textId="0166274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0.19 (0.15-0.24) </w:t>
            </w:r>
          </w:p>
        </w:tc>
        <w:tc>
          <w:tcPr>
            <w:tcW w:w="1968" w:type="dxa"/>
            <w:shd w:val="clear" w:color="auto" w:fill="FFFFFF" w:themeFill="background1"/>
          </w:tcPr>
          <w:p w14:paraId="257F3B2F" w14:textId="06EDD485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0.27 (0.22-0.32) </w:t>
            </w:r>
          </w:p>
        </w:tc>
        <w:tc>
          <w:tcPr>
            <w:tcW w:w="1968" w:type="dxa"/>
            <w:shd w:val="clear" w:color="auto" w:fill="FFFFFF" w:themeFill="background1"/>
          </w:tcPr>
          <w:p w14:paraId="0EBDCB7A" w14:textId="08C5113A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>0.24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B0C61">
              <w:t xml:space="preserve">-0.27) </w:t>
            </w:r>
          </w:p>
        </w:tc>
        <w:tc>
          <w:tcPr>
            <w:tcW w:w="1969" w:type="dxa"/>
            <w:shd w:val="clear" w:color="auto" w:fill="FFFFFF" w:themeFill="background1"/>
          </w:tcPr>
          <w:p w14:paraId="55A303E4" w14:textId="1AB28C29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0.24 (0.19-0.28) </w:t>
            </w:r>
          </w:p>
        </w:tc>
      </w:tr>
      <w:tr w:rsidR="00D13D91" w:rsidRPr="00FB729C" w14:paraId="1027E15C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65A54233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2008</w:t>
            </w:r>
          </w:p>
        </w:tc>
        <w:tc>
          <w:tcPr>
            <w:tcW w:w="1968" w:type="dxa"/>
            <w:shd w:val="clear" w:color="auto" w:fill="FFFFFF" w:themeFill="background1"/>
          </w:tcPr>
          <w:p w14:paraId="49E773D4" w14:textId="46FD054A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0.19 (0.15-0.24) </w:t>
            </w:r>
          </w:p>
        </w:tc>
        <w:tc>
          <w:tcPr>
            <w:tcW w:w="1968" w:type="dxa"/>
            <w:shd w:val="clear" w:color="auto" w:fill="FFFFFF" w:themeFill="background1"/>
          </w:tcPr>
          <w:p w14:paraId="48C4948B" w14:textId="6CFE9ED2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0.26 (0.21-0.31) </w:t>
            </w:r>
          </w:p>
        </w:tc>
        <w:tc>
          <w:tcPr>
            <w:tcW w:w="1968" w:type="dxa"/>
            <w:shd w:val="clear" w:color="auto" w:fill="FFFFFF" w:themeFill="background1"/>
          </w:tcPr>
          <w:p w14:paraId="38BC9150" w14:textId="0B328869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>0.24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B0C61">
              <w:t xml:space="preserve">-0.27) </w:t>
            </w:r>
          </w:p>
        </w:tc>
        <w:tc>
          <w:tcPr>
            <w:tcW w:w="1969" w:type="dxa"/>
            <w:shd w:val="clear" w:color="auto" w:fill="FFFFFF" w:themeFill="background1"/>
          </w:tcPr>
          <w:p w14:paraId="4AC1F857" w14:textId="4EB7B139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0.23 (0.19-0.28) </w:t>
            </w:r>
          </w:p>
        </w:tc>
      </w:tr>
      <w:tr w:rsidR="00D13D91" w:rsidRPr="00FB729C" w14:paraId="53B9A7D7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623B575F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2009</w:t>
            </w:r>
          </w:p>
        </w:tc>
        <w:tc>
          <w:tcPr>
            <w:tcW w:w="1968" w:type="dxa"/>
            <w:shd w:val="clear" w:color="auto" w:fill="FFFFFF" w:themeFill="background1"/>
          </w:tcPr>
          <w:p w14:paraId="4E578A24" w14:textId="73C0BA7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0.21 (0.17-0.26) </w:t>
            </w:r>
          </w:p>
        </w:tc>
        <w:tc>
          <w:tcPr>
            <w:tcW w:w="1968" w:type="dxa"/>
            <w:shd w:val="clear" w:color="auto" w:fill="FFFFFF" w:themeFill="background1"/>
          </w:tcPr>
          <w:p w14:paraId="25D75E24" w14:textId="4D80E6EC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>0.24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E654B1">
              <w:t xml:space="preserve">-0.29) </w:t>
            </w:r>
          </w:p>
        </w:tc>
        <w:tc>
          <w:tcPr>
            <w:tcW w:w="1968" w:type="dxa"/>
            <w:shd w:val="clear" w:color="auto" w:fill="FFFFFF" w:themeFill="background1"/>
          </w:tcPr>
          <w:p w14:paraId="13539AC5" w14:textId="2CA7C94F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>0.23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B0C61">
              <w:t xml:space="preserve">-0.27) </w:t>
            </w:r>
          </w:p>
        </w:tc>
        <w:tc>
          <w:tcPr>
            <w:tcW w:w="1969" w:type="dxa"/>
            <w:shd w:val="clear" w:color="auto" w:fill="FFFFFF" w:themeFill="background1"/>
          </w:tcPr>
          <w:p w14:paraId="3AF6E670" w14:textId="7816B79D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0.23 (0.19-0.28) </w:t>
            </w:r>
          </w:p>
        </w:tc>
      </w:tr>
      <w:tr w:rsidR="00D13D91" w:rsidRPr="00FB729C" w14:paraId="1AD2B433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0FCF50FB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2010</w:t>
            </w:r>
          </w:p>
        </w:tc>
        <w:tc>
          <w:tcPr>
            <w:tcW w:w="1968" w:type="dxa"/>
            <w:shd w:val="clear" w:color="auto" w:fill="FFFFFF" w:themeFill="background1"/>
          </w:tcPr>
          <w:p w14:paraId="4322C0B2" w14:textId="290BCE85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>0.16 (0.12-0.2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CC61DC">
              <w:t xml:space="preserve">) </w:t>
            </w:r>
          </w:p>
        </w:tc>
        <w:tc>
          <w:tcPr>
            <w:tcW w:w="1968" w:type="dxa"/>
            <w:shd w:val="clear" w:color="auto" w:fill="FFFFFF" w:themeFill="background1"/>
          </w:tcPr>
          <w:p w14:paraId="7ABD887E" w14:textId="040C2082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0.18 (0.14-0.22) </w:t>
            </w:r>
          </w:p>
        </w:tc>
        <w:tc>
          <w:tcPr>
            <w:tcW w:w="1968" w:type="dxa"/>
            <w:shd w:val="clear" w:color="auto" w:fill="FFFFFF" w:themeFill="background1"/>
          </w:tcPr>
          <w:p w14:paraId="07BB677C" w14:textId="202803E8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0.19 (0.16-0.23) </w:t>
            </w:r>
          </w:p>
        </w:tc>
        <w:tc>
          <w:tcPr>
            <w:tcW w:w="1969" w:type="dxa"/>
            <w:shd w:val="clear" w:color="auto" w:fill="FFFFFF" w:themeFill="background1"/>
          </w:tcPr>
          <w:p w14:paraId="088B1D5D" w14:textId="1A8EEF0F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0.19 (0.15-0.24) </w:t>
            </w:r>
          </w:p>
        </w:tc>
      </w:tr>
      <w:tr w:rsidR="00D13D91" w:rsidRPr="00FB729C" w14:paraId="2F8CF969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64077F2D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2011</w:t>
            </w:r>
          </w:p>
        </w:tc>
        <w:tc>
          <w:tcPr>
            <w:tcW w:w="1968" w:type="dxa"/>
            <w:shd w:val="clear" w:color="auto" w:fill="FFFFFF" w:themeFill="background1"/>
          </w:tcPr>
          <w:p w14:paraId="71607773" w14:textId="6642E918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0.12 (0.09-0.16) </w:t>
            </w:r>
          </w:p>
        </w:tc>
        <w:tc>
          <w:tcPr>
            <w:tcW w:w="1968" w:type="dxa"/>
            <w:shd w:val="clear" w:color="auto" w:fill="FFFFFF" w:themeFill="background1"/>
          </w:tcPr>
          <w:p w14:paraId="75DD8822" w14:textId="6527DB9A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>0.26 (0.21-0.3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E654B1">
              <w:t xml:space="preserve">) </w:t>
            </w:r>
          </w:p>
        </w:tc>
        <w:tc>
          <w:tcPr>
            <w:tcW w:w="1968" w:type="dxa"/>
            <w:shd w:val="clear" w:color="auto" w:fill="FFFFFF" w:themeFill="background1"/>
          </w:tcPr>
          <w:p w14:paraId="6017F074" w14:textId="3A2AA6BC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0.21 (0.17-0.24) </w:t>
            </w:r>
          </w:p>
        </w:tc>
        <w:tc>
          <w:tcPr>
            <w:tcW w:w="1969" w:type="dxa"/>
            <w:shd w:val="clear" w:color="auto" w:fill="FFFFFF" w:themeFill="background1"/>
          </w:tcPr>
          <w:p w14:paraId="779E1538" w14:textId="7875D103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0.22 (0.18-0.27) </w:t>
            </w:r>
          </w:p>
        </w:tc>
      </w:tr>
      <w:tr w:rsidR="00D13D91" w:rsidRPr="00FB729C" w14:paraId="4E1A6B92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602C3A44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2012</w:t>
            </w:r>
          </w:p>
        </w:tc>
        <w:tc>
          <w:tcPr>
            <w:tcW w:w="1968" w:type="dxa"/>
            <w:shd w:val="clear" w:color="auto" w:fill="FFFFFF" w:themeFill="background1"/>
          </w:tcPr>
          <w:p w14:paraId="777CCD72" w14:textId="2FF5318F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0.18 (0.14-0.22) </w:t>
            </w:r>
          </w:p>
        </w:tc>
        <w:tc>
          <w:tcPr>
            <w:tcW w:w="1968" w:type="dxa"/>
            <w:shd w:val="clear" w:color="auto" w:fill="FFFFFF" w:themeFill="background1"/>
          </w:tcPr>
          <w:p w14:paraId="2EA58FE4" w14:textId="4520840D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E654B1">
              <w:t xml:space="preserve"> (0.16-0.24) </w:t>
            </w:r>
          </w:p>
        </w:tc>
        <w:tc>
          <w:tcPr>
            <w:tcW w:w="1968" w:type="dxa"/>
            <w:shd w:val="clear" w:color="auto" w:fill="FFFFFF" w:themeFill="background1"/>
          </w:tcPr>
          <w:p w14:paraId="242CE85A" w14:textId="114B50C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0.23 (0.19-0.26) </w:t>
            </w:r>
          </w:p>
        </w:tc>
        <w:tc>
          <w:tcPr>
            <w:tcW w:w="1969" w:type="dxa"/>
            <w:shd w:val="clear" w:color="auto" w:fill="FFFFFF" w:themeFill="background1"/>
          </w:tcPr>
          <w:p w14:paraId="6AE5B79A" w14:textId="5FDD6C12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7D1D70">
              <w:t xml:space="preserve"> (0.16-0.25) </w:t>
            </w:r>
          </w:p>
        </w:tc>
      </w:tr>
      <w:tr w:rsidR="00D13D91" w:rsidRPr="00FB729C" w14:paraId="34B9C9EB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4A135CA8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2013</w:t>
            </w:r>
          </w:p>
        </w:tc>
        <w:tc>
          <w:tcPr>
            <w:tcW w:w="1968" w:type="dxa"/>
            <w:shd w:val="clear" w:color="auto" w:fill="FFFFFF" w:themeFill="background1"/>
          </w:tcPr>
          <w:p w14:paraId="5138CFBB" w14:textId="44FE965D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>0.16 (0.12-0.2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CC61DC">
              <w:t xml:space="preserve">) </w:t>
            </w:r>
          </w:p>
        </w:tc>
        <w:tc>
          <w:tcPr>
            <w:tcW w:w="1968" w:type="dxa"/>
            <w:shd w:val="clear" w:color="auto" w:fill="FFFFFF" w:themeFill="background1"/>
          </w:tcPr>
          <w:p w14:paraId="0029DAE5" w14:textId="0B76D026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E654B1">
              <w:t xml:space="preserve"> (0.16-0.24) </w:t>
            </w:r>
          </w:p>
        </w:tc>
        <w:tc>
          <w:tcPr>
            <w:tcW w:w="1968" w:type="dxa"/>
            <w:shd w:val="clear" w:color="auto" w:fill="FFFFFF" w:themeFill="background1"/>
          </w:tcPr>
          <w:p w14:paraId="020F4A4F" w14:textId="11663A36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0.16 (0.13-0.19) </w:t>
            </w:r>
          </w:p>
        </w:tc>
        <w:tc>
          <w:tcPr>
            <w:tcW w:w="1969" w:type="dxa"/>
            <w:shd w:val="clear" w:color="auto" w:fill="FFFFFF" w:themeFill="background1"/>
          </w:tcPr>
          <w:p w14:paraId="5D9B44CB" w14:textId="6AF524EC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0.18 (0.14-0.22) </w:t>
            </w:r>
          </w:p>
        </w:tc>
      </w:tr>
      <w:tr w:rsidR="00D13D91" w:rsidRPr="00FB729C" w14:paraId="67D588CA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2274DCE3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2014</w:t>
            </w:r>
          </w:p>
        </w:tc>
        <w:tc>
          <w:tcPr>
            <w:tcW w:w="1968" w:type="dxa"/>
            <w:shd w:val="clear" w:color="auto" w:fill="FFFFFF" w:themeFill="background1"/>
          </w:tcPr>
          <w:p w14:paraId="33B00EE7" w14:textId="47CB2736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0.15 (0.12-0.19) </w:t>
            </w:r>
          </w:p>
        </w:tc>
        <w:tc>
          <w:tcPr>
            <w:tcW w:w="1968" w:type="dxa"/>
            <w:shd w:val="clear" w:color="auto" w:fill="FFFFFF" w:themeFill="background1"/>
          </w:tcPr>
          <w:p w14:paraId="20E383D8" w14:textId="71408246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0.22 (0.18-0.27) </w:t>
            </w:r>
          </w:p>
        </w:tc>
        <w:tc>
          <w:tcPr>
            <w:tcW w:w="1968" w:type="dxa"/>
            <w:shd w:val="clear" w:color="auto" w:fill="FFFFFF" w:themeFill="background1"/>
          </w:tcPr>
          <w:p w14:paraId="352E0B3F" w14:textId="19D3D647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0.19 (0.16-0.22) </w:t>
            </w:r>
          </w:p>
        </w:tc>
        <w:tc>
          <w:tcPr>
            <w:tcW w:w="1969" w:type="dxa"/>
            <w:shd w:val="clear" w:color="auto" w:fill="FFFFFF" w:themeFill="background1"/>
          </w:tcPr>
          <w:p w14:paraId="463DB2BC" w14:textId="59965EFB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0.19 (0.15-0.23) </w:t>
            </w:r>
          </w:p>
        </w:tc>
      </w:tr>
      <w:tr w:rsidR="00D13D91" w:rsidRPr="00FB729C" w14:paraId="02B32BE2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09F5677F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2015</w:t>
            </w:r>
          </w:p>
        </w:tc>
        <w:tc>
          <w:tcPr>
            <w:tcW w:w="1968" w:type="dxa"/>
            <w:shd w:val="clear" w:color="auto" w:fill="FFFFFF" w:themeFill="background1"/>
          </w:tcPr>
          <w:p w14:paraId="05982033" w14:textId="57AC1FC0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0.14 (0.11-0.18) </w:t>
            </w:r>
          </w:p>
        </w:tc>
        <w:tc>
          <w:tcPr>
            <w:tcW w:w="1968" w:type="dxa"/>
            <w:shd w:val="clear" w:color="auto" w:fill="FFFFFF" w:themeFill="background1"/>
          </w:tcPr>
          <w:p w14:paraId="32833CAF" w14:textId="52D2B47C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0.23 (0.18-0.27) </w:t>
            </w:r>
          </w:p>
        </w:tc>
        <w:tc>
          <w:tcPr>
            <w:tcW w:w="1968" w:type="dxa"/>
            <w:shd w:val="clear" w:color="auto" w:fill="FFFFFF" w:themeFill="background1"/>
          </w:tcPr>
          <w:p w14:paraId="352FD9FE" w14:textId="6ED01F28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0.19 (0.16-0.22) </w:t>
            </w:r>
          </w:p>
        </w:tc>
        <w:tc>
          <w:tcPr>
            <w:tcW w:w="1969" w:type="dxa"/>
            <w:shd w:val="clear" w:color="auto" w:fill="FFFFFF" w:themeFill="background1"/>
          </w:tcPr>
          <w:p w14:paraId="1327C453" w14:textId="4C87E945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>0.16 (0.13-0.2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7D1D70">
              <w:t xml:space="preserve">) </w:t>
            </w:r>
          </w:p>
        </w:tc>
      </w:tr>
      <w:tr w:rsidR="00D13D91" w:rsidRPr="00FB729C" w14:paraId="3C590464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60A31C8E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2016</w:t>
            </w:r>
          </w:p>
        </w:tc>
        <w:tc>
          <w:tcPr>
            <w:tcW w:w="1968" w:type="dxa"/>
            <w:shd w:val="clear" w:color="auto" w:fill="FFFFFF" w:themeFill="background1"/>
          </w:tcPr>
          <w:p w14:paraId="0B24A971" w14:textId="75DB43A6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>0.13 (0.1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CC61DC">
              <w:t xml:space="preserve">-0.17) </w:t>
            </w:r>
          </w:p>
        </w:tc>
        <w:tc>
          <w:tcPr>
            <w:tcW w:w="1968" w:type="dxa"/>
            <w:shd w:val="clear" w:color="auto" w:fill="FFFFFF" w:themeFill="background1"/>
          </w:tcPr>
          <w:p w14:paraId="1112C9C0" w14:textId="681C0B15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E654B1">
              <w:t xml:space="preserve"> (0.16-0.24) </w:t>
            </w:r>
          </w:p>
        </w:tc>
        <w:tc>
          <w:tcPr>
            <w:tcW w:w="1968" w:type="dxa"/>
            <w:shd w:val="clear" w:color="auto" w:fill="FFFFFF" w:themeFill="background1"/>
          </w:tcPr>
          <w:p w14:paraId="08AAE65B" w14:textId="414838AB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0.22 (0.19-0.25) </w:t>
            </w:r>
          </w:p>
        </w:tc>
        <w:tc>
          <w:tcPr>
            <w:tcW w:w="1969" w:type="dxa"/>
            <w:shd w:val="clear" w:color="auto" w:fill="FFFFFF" w:themeFill="background1"/>
          </w:tcPr>
          <w:p w14:paraId="544B0048" w14:textId="75914BB6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0.17 (0.14-0.21) </w:t>
            </w:r>
          </w:p>
        </w:tc>
      </w:tr>
      <w:tr w:rsidR="00D13D91" w:rsidRPr="00FB729C" w14:paraId="688400CC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2D41D47B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2017</w:t>
            </w:r>
          </w:p>
        </w:tc>
        <w:tc>
          <w:tcPr>
            <w:tcW w:w="1968" w:type="dxa"/>
            <w:shd w:val="clear" w:color="auto" w:fill="FFFFFF" w:themeFill="background1"/>
          </w:tcPr>
          <w:p w14:paraId="456CD5F6" w14:textId="355E78ED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0.18 (0.14-0.22) </w:t>
            </w:r>
          </w:p>
        </w:tc>
        <w:tc>
          <w:tcPr>
            <w:tcW w:w="1968" w:type="dxa"/>
            <w:shd w:val="clear" w:color="auto" w:fill="FFFFFF" w:themeFill="background1"/>
          </w:tcPr>
          <w:p w14:paraId="5E35C942" w14:textId="032CD589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0.21 (0.17-0.25) </w:t>
            </w:r>
          </w:p>
        </w:tc>
        <w:tc>
          <w:tcPr>
            <w:tcW w:w="1968" w:type="dxa"/>
            <w:shd w:val="clear" w:color="auto" w:fill="FFFFFF" w:themeFill="background1"/>
          </w:tcPr>
          <w:p w14:paraId="722539E9" w14:textId="0AB2CAC5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0.19 (0.16-0.22) </w:t>
            </w:r>
          </w:p>
        </w:tc>
        <w:tc>
          <w:tcPr>
            <w:tcW w:w="1969" w:type="dxa"/>
            <w:shd w:val="clear" w:color="auto" w:fill="FFFFFF" w:themeFill="background1"/>
          </w:tcPr>
          <w:p w14:paraId="06FA4FFB" w14:textId="621285EB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0.15 (0.12-0.19) </w:t>
            </w:r>
          </w:p>
        </w:tc>
      </w:tr>
      <w:tr w:rsidR="00D13D91" w:rsidRPr="00FB729C" w14:paraId="34215803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73822CA6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2018</w:t>
            </w:r>
          </w:p>
        </w:tc>
        <w:tc>
          <w:tcPr>
            <w:tcW w:w="1968" w:type="dxa"/>
            <w:shd w:val="clear" w:color="auto" w:fill="FFFFFF" w:themeFill="background1"/>
          </w:tcPr>
          <w:p w14:paraId="23BA9E29" w14:textId="0451FAD0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0.14 (0.11-0.18) </w:t>
            </w:r>
          </w:p>
        </w:tc>
        <w:tc>
          <w:tcPr>
            <w:tcW w:w="1968" w:type="dxa"/>
            <w:shd w:val="clear" w:color="auto" w:fill="FFFFFF" w:themeFill="background1"/>
          </w:tcPr>
          <w:p w14:paraId="7983C1EB" w14:textId="6A08A323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0.21 (0.17-0.25) </w:t>
            </w:r>
          </w:p>
        </w:tc>
        <w:tc>
          <w:tcPr>
            <w:tcW w:w="1968" w:type="dxa"/>
            <w:shd w:val="clear" w:color="auto" w:fill="FFFFFF" w:themeFill="background1"/>
          </w:tcPr>
          <w:p w14:paraId="384A08E5" w14:textId="3BE2B923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B0C61">
              <w:t xml:space="preserve"> (0.17-0.23) </w:t>
            </w:r>
          </w:p>
        </w:tc>
        <w:tc>
          <w:tcPr>
            <w:tcW w:w="1969" w:type="dxa"/>
            <w:shd w:val="clear" w:color="auto" w:fill="FFFFFF" w:themeFill="background1"/>
          </w:tcPr>
          <w:p w14:paraId="2A4551CB" w14:textId="150CEA2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7D1D70">
              <w:t xml:space="preserve"> (0.16-0.23) </w:t>
            </w:r>
          </w:p>
        </w:tc>
      </w:tr>
      <w:tr w:rsidR="00D13D91" w:rsidRPr="00FB729C" w14:paraId="78E38F0C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1C2B535E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2019</w:t>
            </w:r>
          </w:p>
        </w:tc>
        <w:tc>
          <w:tcPr>
            <w:tcW w:w="1968" w:type="dxa"/>
            <w:shd w:val="clear" w:color="auto" w:fill="FFFFFF" w:themeFill="background1"/>
          </w:tcPr>
          <w:p w14:paraId="7712276F" w14:textId="580FACF4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0.18 (0.14-0.22) </w:t>
            </w:r>
          </w:p>
        </w:tc>
        <w:tc>
          <w:tcPr>
            <w:tcW w:w="1968" w:type="dxa"/>
            <w:shd w:val="clear" w:color="auto" w:fill="FFFFFF" w:themeFill="background1"/>
          </w:tcPr>
          <w:p w14:paraId="50C05D26" w14:textId="16E21732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>0.26 (0.22-0.3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E654B1">
              <w:t xml:space="preserve">) </w:t>
            </w:r>
          </w:p>
        </w:tc>
        <w:tc>
          <w:tcPr>
            <w:tcW w:w="1968" w:type="dxa"/>
            <w:shd w:val="clear" w:color="auto" w:fill="FFFFFF" w:themeFill="background1"/>
          </w:tcPr>
          <w:p w14:paraId="4C4A9AB5" w14:textId="03E53A9A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AB0C61">
              <w:t xml:space="preserve"> (0.17-0.23) </w:t>
            </w:r>
          </w:p>
        </w:tc>
        <w:tc>
          <w:tcPr>
            <w:tcW w:w="1969" w:type="dxa"/>
            <w:shd w:val="clear" w:color="auto" w:fill="FFFFFF" w:themeFill="background1"/>
          </w:tcPr>
          <w:p w14:paraId="3286B3D6" w14:textId="0730F342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0.19 (0.16-0.23) </w:t>
            </w:r>
          </w:p>
        </w:tc>
      </w:tr>
      <w:tr w:rsidR="00D13D91" w:rsidRPr="00FB729C" w14:paraId="272210A7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3D0054F5" w14:textId="77777777" w:rsidR="00D13D91" w:rsidRPr="00FB729C" w:rsidRDefault="00D13D91" w:rsidP="00D13D91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2020</w:t>
            </w:r>
          </w:p>
        </w:tc>
        <w:tc>
          <w:tcPr>
            <w:tcW w:w="1968" w:type="dxa"/>
            <w:shd w:val="clear" w:color="auto" w:fill="FFFFFF" w:themeFill="background1"/>
          </w:tcPr>
          <w:p w14:paraId="56F411B0" w14:textId="6C6AF55A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CC61DC">
              <w:t xml:space="preserve">0.17 (0.14-0.21) </w:t>
            </w:r>
          </w:p>
        </w:tc>
        <w:tc>
          <w:tcPr>
            <w:tcW w:w="1968" w:type="dxa"/>
            <w:shd w:val="clear" w:color="auto" w:fill="FFFFFF" w:themeFill="background1"/>
          </w:tcPr>
          <w:p w14:paraId="0130245E" w14:textId="6140E248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E654B1">
              <w:t xml:space="preserve">0.22 (0.18-0.26) </w:t>
            </w:r>
          </w:p>
        </w:tc>
        <w:tc>
          <w:tcPr>
            <w:tcW w:w="1968" w:type="dxa"/>
            <w:shd w:val="clear" w:color="auto" w:fill="FFFFFF" w:themeFill="background1"/>
          </w:tcPr>
          <w:p w14:paraId="4B173308" w14:textId="18D771F1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AB0C61">
              <w:t xml:space="preserve">0.21 (0.18-0.24) </w:t>
            </w:r>
          </w:p>
        </w:tc>
        <w:tc>
          <w:tcPr>
            <w:tcW w:w="1969" w:type="dxa"/>
            <w:shd w:val="clear" w:color="auto" w:fill="FFFFFF" w:themeFill="background1"/>
          </w:tcPr>
          <w:p w14:paraId="50908C2E" w14:textId="7BF0D1DC" w:rsidR="00D13D91" w:rsidRPr="00FB729C" w:rsidRDefault="00D13D91" w:rsidP="00D13D9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</w:pPr>
            <w:r w:rsidRPr="007D1D70">
              <w:t xml:space="preserve">0.22 (0.18-0.26) </w:t>
            </w:r>
          </w:p>
        </w:tc>
      </w:tr>
      <w:tr w:rsidR="00FB729C" w:rsidRPr="00FB729C" w14:paraId="3B7EEF73" w14:textId="77777777" w:rsidTr="009832B2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FFFFFF" w:themeFill="background1"/>
            <w:noWrap/>
          </w:tcPr>
          <w:p w14:paraId="6172D94B" w14:textId="77777777" w:rsidR="009832B2" w:rsidRPr="00FB729C" w:rsidRDefault="009832B2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 w:eastAsia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 w:eastAsia="en-GB"/>
              </w:rPr>
              <w:t>Overall</w:t>
            </w:r>
          </w:p>
        </w:tc>
        <w:tc>
          <w:tcPr>
            <w:tcW w:w="1968" w:type="dxa"/>
            <w:shd w:val="clear" w:color="auto" w:fill="FFFFFF" w:themeFill="background1"/>
          </w:tcPr>
          <w:p w14:paraId="705C4E78" w14:textId="2998C545" w:rsidR="009832B2" w:rsidRPr="00FB729C" w:rsidRDefault="009832B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val="en-GB" w:eastAsia="zh-CN"/>
              </w:rPr>
              <w:t>0.19 (0.18-0.20)</w:t>
            </w:r>
          </w:p>
        </w:tc>
        <w:tc>
          <w:tcPr>
            <w:tcW w:w="1968" w:type="dxa"/>
            <w:shd w:val="clear" w:color="auto" w:fill="FFFFFF" w:themeFill="background1"/>
          </w:tcPr>
          <w:p w14:paraId="410AEC56" w14:textId="19D55B31" w:rsidR="009832B2" w:rsidRPr="00FB729C" w:rsidRDefault="009832B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val="en-GB" w:eastAsia="zh-CN"/>
              </w:rPr>
              <w:t>0.24 (0.23-0.25)</w:t>
            </w:r>
          </w:p>
        </w:tc>
        <w:tc>
          <w:tcPr>
            <w:tcW w:w="1968" w:type="dxa"/>
            <w:shd w:val="clear" w:color="auto" w:fill="FFFFFF" w:themeFill="background1"/>
          </w:tcPr>
          <w:p w14:paraId="2A0EDF5C" w14:textId="2DBEF128" w:rsidR="009832B2" w:rsidRPr="00FB729C" w:rsidRDefault="009832B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val="en-GB" w:eastAsia="zh-CN"/>
              </w:rPr>
              <w:t>0.22 (0.22-0.23)</w:t>
            </w:r>
          </w:p>
        </w:tc>
        <w:tc>
          <w:tcPr>
            <w:tcW w:w="1969" w:type="dxa"/>
            <w:shd w:val="clear" w:color="auto" w:fill="FFFFFF" w:themeFill="background1"/>
          </w:tcPr>
          <w:p w14:paraId="4C44E5EE" w14:textId="3BD33E8C" w:rsidR="009832B2" w:rsidRPr="00FB729C" w:rsidRDefault="009832B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val="en-GB"/>
              </w:rPr>
              <w:t>0.22 (0.21-0.23)</w:t>
            </w:r>
          </w:p>
        </w:tc>
      </w:tr>
    </w:tbl>
    <w:p w14:paraId="43025D13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CB9852F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4372967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533C1947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3A28FD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4E75C74F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76BFA1E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4671144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10E124E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3E10172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5A01345A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7B423489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5E675CA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65419056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F4B17C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EDCBDCF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56A79BB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0CCB202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37D5BD9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DD7DD12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7D48B56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  <w:lang w:eastAsia="zh-CN"/>
        </w:rPr>
      </w:pPr>
    </w:p>
    <w:p w14:paraId="6963532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  <w:lang w:eastAsia="zh-CN"/>
        </w:rPr>
      </w:pPr>
    </w:p>
    <w:p w14:paraId="227913CC" w14:textId="77777777" w:rsidR="00A81E09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  <w:lang w:eastAsia="zh-CN"/>
        </w:rPr>
      </w:pPr>
    </w:p>
    <w:p w14:paraId="45307682" w14:textId="77777777" w:rsidR="00D13D91" w:rsidRPr="00FB729C" w:rsidRDefault="00D13D91">
      <w:pPr>
        <w:spacing w:line="240" w:lineRule="auto"/>
        <w:rPr>
          <w:rFonts w:ascii="Calibri" w:eastAsia="宋体" w:hAnsi="Calibri" w:cstheme="minorHAnsi" w:hint="eastAsia"/>
          <w:sz w:val="24"/>
          <w:szCs w:val="24"/>
          <w:lang w:eastAsia="zh-CN"/>
        </w:rPr>
      </w:pPr>
    </w:p>
    <w:p w14:paraId="19F947C9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B43B939" w14:textId="739822B9" w:rsidR="00A81E09" w:rsidRPr="00FB729C" w:rsidRDefault="00000000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FB729C"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  <w:lastRenderedPageBreak/>
        <w:t>Supplemental Table 9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 Overall</w:t>
      </w:r>
      <w:r w:rsidRPr="00FB729C">
        <w:rPr>
          <w:rFonts w:ascii="Calibri" w:eastAsia="宋体" w:hAnsi="Calibri" w:cstheme="minorHAnsi"/>
          <w:sz w:val="24"/>
          <w:szCs w:val="24"/>
        </w:rPr>
        <w:t xml:space="preserve"> </w:t>
      </w:r>
      <w:r w:rsidR="00FB729C">
        <w:rPr>
          <w:rFonts w:ascii="Calibri" w:eastAsia="宋体" w:hAnsi="Calibri" w:cstheme="minorHAnsi"/>
          <w:sz w:val="24"/>
          <w:szCs w:val="24"/>
          <w:lang w:eastAsia="zh-CN"/>
        </w:rPr>
        <w:t>Cerebrovascular Diseases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–related Age-Adjusted Mortality Rates per 100,000 in Adult </w:t>
      </w:r>
      <w:r w:rsidR="00FB729C">
        <w:rPr>
          <w:rFonts w:ascii="Calibri" w:eastAsia="宋体" w:hAnsi="Calibri" w:cstheme="minorHAnsi"/>
          <w:kern w:val="0"/>
          <w:sz w:val="24"/>
          <w:szCs w:val="24"/>
          <w:lang w:eastAsia="zh-CN"/>
          <w14:ligatures w14:val="none"/>
        </w:rPr>
        <w:t>Bronchus and Lung Cancer</w:t>
      </w:r>
      <w:r w:rsidRPr="00FB729C">
        <w:rPr>
          <w:rFonts w:ascii="Calibri" w:eastAsia="宋体" w:hAnsi="Calibri" w:cstheme="minorHAnsi"/>
          <w:kern w:val="0"/>
          <w:sz w:val="24"/>
          <w:szCs w:val="24"/>
          <w14:ligatures w14:val="none"/>
        </w:rPr>
        <w:t xml:space="preserve"> Patients in the Metropolitan and Non-metropolitan areas in the United States, 1999 to 2020</w:t>
      </w:r>
    </w:p>
    <w:tbl>
      <w:tblPr>
        <w:tblStyle w:val="PlainTable16"/>
        <w:tblpPr w:leftFromText="180" w:rightFromText="180" w:vertAnchor="text" w:tblpY="1"/>
        <w:tblOverlap w:val="never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39"/>
        <w:gridCol w:w="3285"/>
        <w:gridCol w:w="3734"/>
      </w:tblGrid>
      <w:tr w:rsidR="00FB729C" w:rsidRPr="00FB729C" w14:paraId="77B80422" w14:textId="77777777" w:rsidTr="00A81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8" w:type="dxa"/>
            <w:gridSpan w:val="3"/>
            <w:shd w:val="clear" w:color="auto" w:fill="FFFFFF" w:themeFill="background1"/>
            <w:noWrap/>
            <w:vAlign w:val="center"/>
          </w:tcPr>
          <w:p w14:paraId="402572F5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/>
              </w:rPr>
              <w:t>Age-Adjusted Rate (95% CI)</w:t>
            </w:r>
          </w:p>
        </w:tc>
      </w:tr>
      <w:tr w:rsidR="00FB729C" w:rsidRPr="00FB729C" w14:paraId="7CEA26BA" w14:textId="77777777" w:rsidTr="00A81E09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6983721A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/>
              </w:rPr>
              <w:t>Year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72BD430F" w14:textId="77777777" w:rsidR="00A81E09" w:rsidRPr="00FB729C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  <w:t>Metropolitan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61C27AB4" w14:textId="77777777" w:rsidR="00A81E09" w:rsidRPr="00FB729C" w:rsidRDefault="000000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/>
                <w:bCs/>
                <w:sz w:val="24"/>
                <w:szCs w:val="24"/>
                <w:lang w:val="en-GB"/>
              </w:rPr>
              <w:t>Nonmetropolitan</w:t>
            </w:r>
          </w:p>
        </w:tc>
      </w:tr>
      <w:tr w:rsidR="00371349" w:rsidRPr="00FB729C" w14:paraId="7E751806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3DDC9785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1999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52AD9D29" w14:textId="53981783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0.32 (0.29-0.35)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6973118C" w14:textId="3CC27088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0.39 (0.33-0.46) </w:t>
            </w:r>
          </w:p>
        </w:tc>
      </w:tr>
      <w:tr w:rsidR="00371349" w:rsidRPr="00FB729C" w14:paraId="00A74AAC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6D279B28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2000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23784CD6" w14:textId="55CCAED8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>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B7607F">
              <w:t xml:space="preserve"> (0.27-0.33)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59287898" w14:textId="0A63F597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0.33 (0.27-0.39) </w:t>
            </w:r>
          </w:p>
        </w:tc>
      </w:tr>
      <w:tr w:rsidR="00371349" w:rsidRPr="00FB729C" w14:paraId="198DDCD9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2CE847BB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2001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6614A0F5" w14:textId="5F400CB9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0.31 (0.28-0.34)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406FBC0C" w14:textId="37D14FB6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0.27 (0.22-0.33) </w:t>
            </w:r>
          </w:p>
        </w:tc>
      </w:tr>
      <w:tr w:rsidR="00371349" w:rsidRPr="00FB729C" w14:paraId="6079CB2B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725E250E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2002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20C07B14" w14:textId="285C72A8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>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B7607F">
              <w:t xml:space="preserve"> (0.27-0.32)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133E84D0" w14:textId="73EBD93F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0.35 (0.29-0.41) </w:t>
            </w:r>
          </w:p>
        </w:tc>
      </w:tr>
      <w:tr w:rsidR="00371349" w:rsidRPr="00FB729C" w14:paraId="05FA4A32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3B7425E2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2003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71DE3334" w14:textId="7DA756DE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>0.28 (0.25-0.3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B7607F">
              <w:t xml:space="preserve">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745F4581" w14:textId="05281F4B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>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44E28">
              <w:t xml:space="preserve"> (0.24-0.36) </w:t>
            </w:r>
          </w:p>
        </w:tc>
      </w:tr>
      <w:tr w:rsidR="00371349" w:rsidRPr="00FB729C" w14:paraId="050B9442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6DFD1C07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2004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22293DC5" w14:textId="331CB1B2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0.26 (0.23-0.28)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2333608C" w14:textId="51A1CF34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0.32 (0.26-0.38) </w:t>
            </w:r>
          </w:p>
        </w:tc>
      </w:tr>
      <w:tr w:rsidR="00371349" w:rsidRPr="00FB729C" w14:paraId="766A930E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284360B3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2005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3BE179C3" w14:textId="6ED9B77A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0.25 (0.22-0.27)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5408F34C" w14:textId="6F452CFA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>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44E28">
              <w:t xml:space="preserve"> (0.25-0.36) </w:t>
            </w:r>
          </w:p>
        </w:tc>
      </w:tr>
      <w:tr w:rsidR="00371349" w:rsidRPr="00FB729C" w14:paraId="33420C4D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7198883A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2006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03AF1AED" w14:textId="17BC7990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>0.22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B7607F">
              <w:t xml:space="preserve">-0.25)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6FA8A154" w14:textId="002F9A80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0.26 (0.21-0.31) </w:t>
            </w:r>
          </w:p>
        </w:tc>
      </w:tr>
      <w:tr w:rsidR="00371349" w:rsidRPr="00FB729C" w14:paraId="12022664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07DEB853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2007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0651ED2C" w14:textId="6762270D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0.23 (0.21-0.26)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10045A20" w14:textId="3D46C25E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0.28 (0.23-0.34) </w:t>
            </w:r>
          </w:p>
        </w:tc>
      </w:tr>
      <w:tr w:rsidR="00371349" w:rsidRPr="00FB729C" w14:paraId="224D4CE7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7787769C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2008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22DE25ED" w14:textId="3B80F949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0.21 (0.19-0.23)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3F61B443" w14:textId="4BDB5D85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>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44E28">
              <w:t xml:space="preserve"> (0.24-0.36) </w:t>
            </w:r>
          </w:p>
        </w:tc>
      </w:tr>
      <w:tr w:rsidR="00371349" w:rsidRPr="00FB729C" w14:paraId="47CBBE80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0A8BF63D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2009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36723E1B" w14:textId="349046FB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>0.22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B7607F">
              <w:t xml:space="preserve">-0.25)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57C55146" w14:textId="0BD3683F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0.19 (0.15-0.24) </w:t>
            </w:r>
          </w:p>
        </w:tc>
      </w:tr>
      <w:tr w:rsidR="00371349" w:rsidRPr="00FB729C" w14:paraId="5E66869E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6E5806B2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2010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4205BE78" w14:textId="319FC06C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0.17 (0.15-0.19)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7168D955" w14:textId="399F83F8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44E28">
              <w:t xml:space="preserve"> (0.16-0.25) </w:t>
            </w:r>
          </w:p>
        </w:tc>
      </w:tr>
      <w:tr w:rsidR="00371349" w:rsidRPr="00FB729C" w14:paraId="4C6FEDCB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1E47353D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2011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2CD236D5" w14:textId="58A5C613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0.19 (0.17-0.21)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178E62C5" w14:textId="31DAAB18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0.25 (0.21-0.31) </w:t>
            </w:r>
          </w:p>
        </w:tc>
      </w:tr>
      <w:tr w:rsidR="00371349" w:rsidRPr="00FB729C" w14:paraId="32BB1E27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7D02507F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2012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5CD70A7A" w14:textId="6AACB4BF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0.19 (0.17-0.21)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40B9CB5A" w14:textId="2CE2875E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0.21 (0.17-0.26) </w:t>
            </w:r>
          </w:p>
        </w:tc>
      </w:tr>
      <w:tr w:rsidR="00371349" w:rsidRPr="00FB729C" w14:paraId="189BC1FC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4F808B91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2013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11772BDF" w14:textId="1DFFD178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>0.18 (0.16-0.2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B7607F">
              <w:t xml:space="preserve">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23DAB699" w14:textId="096FFE37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0.19 (0.15-0.24) </w:t>
            </w:r>
          </w:p>
        </w:tc>
      </w:tr>
      <w:tr w:rsidR="00371349" w:rsidRPr="00FB729C" w14:paraId="353B2256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2A6D8F14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2014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4816C463" w14:textId="313D78DD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0.16 (0.14-0.18)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2C78E6CD" w14:textId="5F332DB1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>0.24 (0.2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44E28">
              <w:t xml:space="preserve">-0.29) </w:t>
            </w:r>
          </w:p>
        </w:tc>
      </w:tr>
      <w:tr w:rsidR="00371349" w:rsidRPr="00FB729C" w14:paraId="449096F9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38A10B3E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2015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153926BD" w14:textId="1E527574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0.15 (0.14-0.17)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4C8FD2A3" w14:textId="379693F7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44E28">
              <w:t xml:space="preserve"> (0.16-0.25) </w:t>
            </w:r>
          </w:p>
        </w:tc>
      </w:tr>
      <w:tr w:rsidR="00371349" w:rsidRPr="00FB729C" w14:paraId="4919D35A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79FCAD8A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2016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6D9A743A" w14:textId="5C709B56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0.19 (0.17-0.21)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5969C0E4" w14:textId="49CB4343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0.22 (0.18-0.27) </w:t>
            </w:r>
          </w:p>
        </w:tc>
      </w:tr>
      <w:tr w:rsidR="00371349" w:rsidRPr="00FB729C" w14:paraId="32866F80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7ECE0C71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2017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41C048B5" w14:textId="670414EC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0.16 (0.14-0.18)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08B212C3" w14:textId="15E02F1E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0.24 (0.19-0.29) </w:t>
            </w:r>
          </w:p>
        </w:tc>
      </w:tr>
      <w:tr w:rsidR="00371349" w:rsidRPr="00FB729C" w14:paraId="2928EF53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6A703EDD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2018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6F289B6B" w14:textId="22A3840B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0.18 (0.16-0.19)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03DF50BC" w14:textId="547C5A34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0.22 (0.18-0.27) </w:t>
            </w:r>
          </w:p>
        </w:tc>
      </w:tr>
      <w:tr w:rsidR="00371349" w:rsidRPr="00FB729C" w14:paraId="7733AD21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22721161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2019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0D1181FF" w14:textId="7A13AA9A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>0.2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B7607F">
              <w:t xml:space="preserve"> (0.18-0.22)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73B4B93F" w14:textId="26B74086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>0.25 (0.21-0.3</w:t>
            </w:r>
            <w:r>
              <w:rPr>
                <w:rFonts w:eastAsiaTheme="minorEastAsia" w:hint="eastAsia"/>
                <w:lang w:eastAsia="zh-CN"/>
              </w:rPr>
              <w:t>0</w:t>
            </w:r>
            <w:r w:rsidRPr="00D44E28">
              <w:t xml:space="preserve">) </w:t>
            </w:r>
          </w:p>
        </w:tc>
      </w:tr>
      <w:tr w:rsidR="00371349" w:rsidRPr="00FB729C" w14:paraId="1053F742" w14:textId="77777777" w:rsidTr="005047E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1485C5F3" w14:textId="77777777" w:rsidR="00371349" w:rsidRPr="00FB729C" w:rsidRDefault="00371349" w:rsidP="00371349">
            <w:pPr>
              <w:spacing w:after="0" w:line="240" w:lineRule="auto"/>
              <w:jc w:val="center"/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b w:val="0"/>
                <w:bCs w:val="0"/>
                <w:sz w:val="24"/>
                <w:szCs w:val="24"/>
                <w:lang w:val="en-GB"/>
              </w:rPr>
              <w:t>2020</w:t>
            </w:r>
          </w:p>
        </w:tc>
        <w:tc>
          <w:tcPr>
            <w:tcW w:w="3285" w:type="dxa"/>
            <w:shd w:val="clear" w:color="auto" w:fill="FFFFFF" w:themeFill="background1"/>
            <w:noWrap/>
          </w:tcPr>
          <w:p w14:paraId="6B07B199" w14:textId="792DD7EF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B7607F">
              <w:t xml:space="preserve">0.19 (0.18-0.21) </w:t>
            </w:r>
          </w:p>
        </w:tc>
        <w:tc>
          <w:tcPr>
            <w:tcW w:w="3734" w:type="dxa"/>
            <w:shd w:val="clear" w:color="auto" w:fill="FFFFFF" w:themeFill="background1"/>
            <w:noWrap/>
          </w:tcPr>
          <w:p w14:paraId="21352EDF" w14:textId="4DB5E2DA" w:rsidR="00371349" w:rsidRPr="00FB729C" w:rsidRDefault="00371349" w:rsidP="0037134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D44E28">
              <w:t xml:space="preserve">0.23 (0.18-0.27) </w:t>
            </w:r>
          </w:p>
        </w:tc>
      </w:tr>
      <w:tr w:rsidR="00FB729C" w:rsidRPr="00FB729C" w14:paraId="38E97D59" w14:textId="77777777" w:rsidTr="00A81E09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9" w:type="dxa"/>
            <w:shd w:val="clear" w:color="auto" w:fill="FFFFFF" w:themeFill="background1"/>
            <w:noWrap/>
          </w:tcPr>
          <w:p w14:paraId="00415514" w14:textId="77777777" w:rsidR="00A81E09" w:rsidRPr="00FB729C" w:rsidRDefault="00000000">
            <w:pPr>
              <w:spacing w:after="0" w:line="240" w:lineRule="auto"/>
              <w:jc w:val="center"/>
              <w:rPr>
                <w:rFonts w:ascii="Calibri" w:eastAsia="宋体" w:hAnsi="Calibri" w:cstheme="minorHAnsi"/>
                <w:sz w:val="24"/>
                <w:szCs w:val="24"/>
                <w:lang w:val="en-GB"/>
              </w:rPr>
            </w:pPr>
            <w:r w:rsidRPr="00FB729C">
              <w:rPr>
                <w:rFonts w:ascii="Calibri" w:eastAsia="宋体" w:hAnsi="Calibri" w:cstheme="minorHAnsi"/>
                <w:sz w:val="24"/>
                <w:szCs w:val="24"/>
                <w:lang w:val="en-GB"/>
              </w:rPr>
              <w:t>Overall</w:t>
            </w:r>
          </w:p>
        </w:tc>
        <w:tc>
          <w:tcPr>
            <w:tcW w:w="3285" w:type="dxa"/>
            <w:shd w:val="clear" w:color="auto" w:fill="FFFFFF" w:themeFill="background1"/>
            <w:noWrap/>
            <w:vAlign w:val="bottom"/>
          </w:tcPr>
          <w:p w14:paraId="65699949" w14:textId="0F27DF25" w:rsidR="00A81E09" w:rsidRPr="00FB729C" w:rsidRDefault="005B57A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val="en-GB" w:eastAsia="zh-CN"/>
              </w:rPr>
              <w:t>0.21 (0.21-0.22)</w:t>
            </w:r>
          </w:p>
        </w:tc>
        <w:tc>
          <w:tcPr>
            <w:tcW w:w="3734" w:type="dxa"/>
            <w:shd w:val="clear" w:color="auto" w:fill="FFFFFF" w:themeFill="background1"/>
            <w:noWrap/>
            <w:vAlign w:val="bottom"/>
          </w:tcPr>
          <w:p w14:paraId="1F2A6821" w14:textId="701EAF86" w:rsidR="00A81E09" w:rsidRPr="00FB729C" w:rsidRDefault="005B57A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宋体" w:hAnsi="Calibri" w:cstheme="minorHAnsi"/>
                <w:sz w:val="24"/>
                <w:lang w:val="en-GB" w:eastAsia="zh-CN"/>
              </w:rPr>
            </w:pPr>
            <w:r w:rsidRPr="00FB729C">
              <w:rPr>
                <w:rFonts w:ascii="Calibri" w:eastAsia="宋体" w:hAnsi="Calibri" w:cstheme="minorHAnsi"/>
                <w:sz w:val="24"/>
                <w:lang w:val="en-GB" w:eastAsia="zh-CN"/>
              </w:rPr>
              <w:t>0.25 (0.24-0.26)</w:t>
            </w:r>
          </w:p>
        </w:tc>
      </w:tr>
    </w:tbl>
    <w:p w14:paraId="707AA47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2C050B2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5888C1FC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1186C7F3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7AB1823A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6DDD9D1" w14:textId="77777777" w:rsidR="00A81E09" w:rsidRPr="00FB729C" w:rsidRDefault="00A81E09">
      <w:pPr>
        <w:spacing w:line="240" w:lineRule="auto"/>
        <w:rPr>
          <w:rFonts w:ascii="Calibri" w:eastAsia="宋体" w:hAnsi="Calibri" w:cstheme="minorHAnsi"/>
          <w:sz w:val="24"/>
          <w:szCs w:val="24"/>
        </w:rPr>
      </w:pPr>
    </w:p>
    <w:p w14:paraId="07F9EC63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19EE540E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671B5881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1F1F2847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0958F65A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34EF83E8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63A4315F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2D06FE67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005A76AF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2987D312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5AB9158F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097CE3C6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173AC7B9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450CBECD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150099F7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531F43E3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717C4D47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14:ligatures w14:val="none"/>
        </w:rPr>
      </w:pPr>
    </w:p>
    <w:p w14:paraId="48AD99A0" w14:textId="77777777" w:rsidR="00A81E09" w:rsidRPr="00FB729C" w:rsidRDefault="00A81E09">
      <w:pPr>
        <w:spacing w:after="0" w:line="240" w:lineRule="auto"/>
        <w:rPr>
          <w:rFonts w:ascii="Calibri" w:eastAsia="宋体" w:hAnsi="Calibri" w:cstheme="minorHAnsi"/>
          <w:b/>
          <w:bCs/>
          <w:kern w:val="0"/>
          <w:sz w:val="24"/>
          <w:szCs w:val="24"/>
          <w:lang w:eastAsia="zh-CN"/>
          <w14:ligatures w14:val="none"/>
        </w:rPr>
      </w:pPr>
    </w:p>
    <w:sectPr w:rsidR="00A81E09" w:rsidRPr="00FB729C">
      <w:pgSz w:w="16838" w:h="238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A642" w14:textId="77777777" w:rsidR="00540010" w:rsidRDefault="00540010">
      <w:pPr>
        <w:spacing w:line="240" w:lineRule="auto"/>
      </w:pPr>
      <w:r>
        <w:separator/>
      </w:r>
    </w:p>
  </w:endnote>
  <w:endnote w:type="continuationSeparator" w:id="0">
    <w:p w14:paraId="7E4C2F5D" w14:textId="77777777" w:rsidR="00540010" w:rsidRDefault="00540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6E8B" w14:textId="77777777" w:rsidR="00540010" w:rsidRDefault="00540010">
      <w:pPr>
        <w:spacing w:after="0"/>
      </w:pPr>
      <w:r>
        <w:separator/>
      </w:r>
    </w:p>
  </w:footnote>
  <w:footnote w:type="continuationSeparator" w:id="0">
    <w:p w14:paraId="076D2D05" w14:textId="77777777" w:rsidR="00540010" w:rsidRDefault="005400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065"/>
    <w:rsid w:val="000B7765"/>
    <w:rsid w:val="000E743E"/>
    <w:rsid w:val="0014110A"/>
    <w:rsid w:val="002929DD"/>
    <w:rsid w:val="002932C8"/>
    <w:rsid w:val="00305DF1"/>
    <w:rsid w:val="00371349"/>
    <w:rsid w:val="003E3949"/>
    <w:rsid w:val="00430578"/>
    <w:rsid w:val="00461505"/>
    <w:rsid w:val="00486C08"/>
    <w:rsid w:val="005125D2"/>
    <w:rsid w:val="00540010"/>
    <w:rsid w:val="00555F33"/>
    <w:rsid w:val="0057538A"/>
    <w:rsid w:val="00580015"/>
    <w:rsid w:val="005B57A3"/>
    <w:rsid w:val="005D180C"/>
    <w:rsid w:val="00636D60"/>
    <w:rsid w:val="00667656"/>
    <w:rsid w:val="006D7B9E"/>
    <w:rsid w:val="00721AA7"/>
    <w:rsid w:val="00725691"/>
    <w:rsid w:val="007947B0"/>
    <w:rsid w:val="00805EE7"/>
    <w:rsid w:val="00811CC1"/>
    <w:rsid w:val="00817079"/>
    <w:rsid w:val="008738E5"/>
    <w:rsid w:val="008A6A6A"/>
    <w:rsid w:val="008E73D5"/>
    <w:rsid w:val="009832B2"/>
    <w:rsid w:val="009C52FD"/>
    <w:rsid w:val="00A073E0"/>
    <w:rsid w:val="00A17DAA"/>
    <w:rsid w:val="00A81E09"/>
    <w:rsid w:val="00AA19F9"/>
    <w:rsid w:val="00AF0764"/>
    <w:rsid w:val="00B115E3"/>
    <w:rsid w:val="00B370ED"/>
    <w:rsid w:val="00B53872"/>
    <w:rsid w:val="00B630C9"/>
    <w:rsid w:val="00B820A7"/>
    <w:rsid w:val="00C0433A"/>
    <w:rsid w:val="00C81EFD"/>
    <w:rsid w:val="00CA2A68"/>
    <w:rsid w:val="00CF12F1"/>
    <w:rsid w:val="00D13D91"/>
    <w:rsid w:val="00D14F19"/>
    <w:rsid w:val="00DC7385"/>
    <w:rsid w:val="00E06065"/>
    <w:rsid w:val="00EE22E1"/>
    <w:rsid w:val="00F012B1"/>
    <w:rsid w:val="00FB729C"/>
    <w:rsid w:val="315101A8"/>
    <w:rsid w:val="3D1F7D0D"/>
    <w:rsid w:val="3DD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BC815"/>
  <w15:docId w15:val="{A9D312A0-37C8-4ED8-9961-E1756265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hint="eastAsi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PlainTable11">
    <w:name w:val="Plain Table 11"/>
    <w:basedOn w:val="a1"/>
    <w:uiPriority w:val="41"/>
    <w:qFormat/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2">
    <w:name w:val="Plain Table 12"/>
    <w:basedOn w:val="a1"/>
    <w:uiPriority w:val="41"/>
    <w:qFormat/>
    <w:rPr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3">
    <w:name w:val="Plain Table 13"/>
    <w:basedOn w:val="a1"/>
    <w:uiPriority w:val="41"/>
    <w:qFormat/>
    <w:rPr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4">
    <w:name w:val="Plain Table 14"/>
    <w:basedOn w:val="a1"/>
    <w:uiPriority w:val="41"/>
    <w:qFormat/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5">
    <w:name w:val="Plain Table 15"/>
    <w:basedOn w:val="a1"/>
    <w:uiPriority w:val="41"/>
    <w:qFormat/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6">
    <w:name w:val="Plain Table 16"/>
    <w:basedOn w:val="a1"/>
    <w:uiPriority w:val="41"/>
    <w:qFormat/>
    <w:rPr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6">
    <w:name w:val="页眉 字符"/>
    <w:basedOn w:val="a0"/>
    <w:link w:val="a5"/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character" w:customStyle="1" w:styleId="a4">
    <w:name w:val="页脚 字符"/>
    <w:basedOn w:val="a0"/>
    <w:link w:val="a3"/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9</Pages>
  <Words>2273</Words>
  <Characters>12957</Characters>
  <Application>Microsoft Office Word</Application>
  <DocSecurity>0</DocSecurity>
  <Lines>107</Lines>
  <Paragraphs>30</Paragraphs>
  <ScaleCrop>false</ScaleCrop>
  <Company/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Denis .</cp:lastModifiedBy>
  <cp:revision>6</cp:revision>
  <dcterms:created xsi:type="dcterms:W3CDTF">2025-12-07T11:15:00Z</dcterms:created>
  <dcterms:modified xsi:type="dcterms:W3CDTF">2025-12-14T09:44:00Z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eyJoZGlkIjoiZWJlNzhhODhiZjQ1ZWUzYjEzNWY5ZTJkODQwMTBjMGMiLCJ1c2VySWQiOiIxNzE4MjAyMjkzIn0=</vt:lpwstr>
  </property>
  <property fmtid="{D5CDD505-2E9C-101B-9397-08002B2CF9AE}" pid="4" name="ICV">
    <vt:lpwstr>B79600CCE78B47E2BAE8B2E5B19F0A6F_12</vt:lpwstr>
  </property>
</Properties>
</file>