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132F8" w14:textId="77777777" w:rsidR="0035346E" w:rsidRPr="00663583" w:rsidRDefault="00AC36EC">
      <w:pPr>
        <w:widowControl w:val="0"/>
        <w:spacing w:line="480" w:lineRule="auto"/>
      </w:pPr>
      <w:r w:rsidRPr="00663583">
        <w:t>The following Supporting Information is available for this article:</w:t>
      </w:r>
    </w:p>
    <w:p w14:paraId="4EACF92F" w14:textId="31B49258" w:rsidR="0035346E" w:rsidRPr="00663583" w:rsidRDefault="00864DC5">
      <w:pPr>
        <w:widowControl w:val="0"/>
        <w:spacing w:line="480" w:lineRule="auto"/>
      </w:pPr>
      <w:r w:rsidRPr="00663583">
        <w:rPr>
          <w:noProof/>
        </w:rPr>
        <w:drawing>
          <wp:inline distT="0" distB="0" distL="0" distR="0" wp14:anchorId="775F045F" wp14:editId="52B6CCDF">
            <wp:extent cx="5943600" cy="2171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6">
                      <a:extLst>
                        <a:ext uri="{28A0092B-C50C-407E-A947-70E740481C1C}">
                          <a14:useLocalDpi xmlns:a14="http://schemas.microsoft.com/office/drawing/2010/main" val="0"/>
                        </a:ext>
                      </a:extLst>
                    </a:blip>
                    <a:stretch>
                      <a:fillRect/>
                    </a:stretch>
                  </pic:blipFill>
                  <pic:spPr>
                    <a:xfrm>
                      <a:off x="0" y="0"/>
                      <a:ext cx="5943600" cy="2171700"/>
                    </a:xfrm>
                    <a:prstGeom prst="rect">
                      <a:avLst/>
                    </a:prstGeom>
                  </pic:spPr>
                </pic:pic>
              </a:graphicData>
            </a:graphic>
          </wp:inline>
        </w:drawing>
      </w:r>
    </w:p>
    <w:p w14:paraId="5CE0568B" w14:textId="44902238" w:rsidR="0035346E" w:rsidRPr="00663583" w:rsidRDefault="00AC36EC">
      <w:pPr>
        <w:spacing w:line="360" w:lineRule="auto"/>
        <w:rPr>
          <w:bCs/>
          <w:sz w:val="21"/>
          <w:szCs w:val="21"/>
        </w:rPr>
      </w:pPr>
      <w:bookmarkStart w:id="0" w:name="_Hlk211242942"/>
      <w:r w:rsidRPr="00663583">
        <w:rPr>
          <w:b/>
          <w:bCs/>
        </w:rPr>
        <w:t xml:space="preserve">Fig. S1 </w:t>
      </w:r>
      <w:r w:rsidRPr="00663583">
        <w:rPr>
          <w:sz w:val="21"/>
          <w:szCs w:val="21"/>
        </w:rPr>
        <w:t xml:space="preserve">Temperature and precipitation during the maize growing season in </w:t>
      </w:r>
      <w:r w:rsidR="00EF7D92" w:rsidRPr="00663583">
        <w:rPr>
          <w:sz w:val="21"/>
          <w:szCs w:val="21"/>
        </w:rPr>
        <w:t>2023 and 2024</w:t>
      </w:r>
      <w:r w:rsidRPr="00663583">
        <w:rPr>
          <w:sz w:val="21"/>
          <w:szCs w:val="21"/>
        </w:rPr>
        <w:t>.</w:t>
      </w:r>
      <w:bookmarkEnd w:id="0"/>
    </w:p>
    <w:p w14:paraId="2564F481" w14:textId="77777777" w:rsidR="0035346E" w:rsidRPr="00663583" w:rsidRDefault="00AC36EC">
      <w:pPr>
        <w:spacing w:line="360" w:lineRule="auto"/>
        <w:rPr>
          <w:bCs/>
          <w:sz w:val="21"/>
          <w:szCs w:val="21"/>
        </w:rPr>
      </w:pPr>
      <w:r w:rsidRPr="00663583">
        <w:rPr>
          <w:noProof/>
          <w:sz w:val="16"/>
          <w:szCs w:val="16"/>
        </w:rPr>
        <w:drawing>
          <wp:inline distT="0" distB="0" distL="114300" distR="114300" wp14:anchorId="18074DAF" wp14:editId="6B3BF33C">
            <wp:extent cx="4089400" cy="3096260"/>
            <wp:effectExtent l="0" t="0" r="6350" b="8890"/>
            <wp:docPr id="3" name="图片 3" descr="室内控释肥释放曲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室内控释肥释放曲线"/>
                    <pic:cNvPicPr>
                      <a:picLocks noChangeAspect="1"/>
                    </pic:cNvPicPr>
                  </pic:nvPicPr>
                  <pic:blipFill>
                    <a:blip r:embed="rId7"/>
                    <a:stretch>
                      <a:fillRect/>
                    </a:stretch>
                  </pic:blipFill>
                  <pic:spPr>
                    <a:xfrm>
                      <a:off x="0" y="0"/>
                      <a:ext cx="4089400" cy="3096260"/>
                    </a:xfrm>
                    <a:prstGeom prst="rect">
                      <a:avLst/>
                    </a:prstGeom>
                  </pic:spPr>
                </pic:pic>
              </a:graphicData>
            </a:graphic>
          </wp:inline>
        </w:drawing>
      </w:r>
    </w:p>
    <w:p w14:paraId="2D04C2D2" w14:textId="38017531" w:rsidR="0035346E" w:rsidRPr="00663583" w:rsidRDefault="00AC36EC">
      <w:pPr>
        <w:spacing w:line="360" w:lineRule="auto"/>
        <w:rPr>
          <w:rFonts w:eastAsia="宋体"/>
          <w:sz w:val="21"/>
          <w:szCs w:val="21"/>
          <w:lang w:bidi="ar"/>
        </w:rPr>
      </w:pPr>
      <w:bookmarkStart w:id="1" w:name="_Hlk211243002"/>
      <w:r w:rsidRPr="00663583">
        <w:rPr>
          <w:b/>
          <w:bCs/>
        </w:rPr>
        <w:t>Fig. S</w:t>
      </w:r>
      <w:r w:rsidRPr="00663583">
        <w:rPr>
          <w:b/>
          <w:bCs/>
          <w:lang w:val="en-US" w:eastAsia="zh-CN"/>
        </w:rPr>
        <w:t xml:space="preserve">2 </w:t>
      </w:r>
      <w:r w:rsidRPr="00663583">
        <w:rPr>
          <w:rFonts w:eastAsia="宋体"/>
          <w:sz w:val="21"/>
          <w:szCs w:val="21"/>
          <w:lang w:bidi="ar"/>
        </w:rPr>
        <w:t>Release of CRU cumulatively and per time interval in laboratory water (25℃).</w:t>
      </w:r>
    </w:p>
    <w:bookmarkEnd w:id="1"/>
    <w:p w14:paraId="431D3500" w14:textId="4AE984AD" w:rsidR="0017331B" w:rsidRPr="00663583" w:rsidRDefault="00570F39">
      <w:pPr>
        <w:spacing w:line="360" w:lineRule="auto"/>
        <w:rPr>
          <w:bCs/>
          <w:noProof/>
          <w:sz w:val="21"/>
          <w:szCs w:val="21"/>
        </w:rPr>
      </w:pPr>
      <w:r w:rsidRPr="00663583">
        <w:rPr>
          <w:bCs/>
          <w:noProof/>
          <w:sz w:val="21"/>
          <w:szCs w:val="21"/>
        </w:rPr>
        <w:lastRenderedPageBreak/>
        <w:drawing>
          <wp:inline distT="0" distB="0" distL="0" distR="0" wp14:anchorId="7B93B1D8" wp14:editId="43CC6930">
            <wp:extent cx="5943600" cy="18497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a:extLst>
                        <a:ext uri="{28A0092B-C50C-407E-A947-70E740481C1C}">
                          <a14:useLocalDpi xmlns:a14="http://schemas.microsoft.com/office/drawing/2010/main" val="0"/>
                        </a:ext>
                      </a:extLst>
                    </a:blip>
                    <a:stretch>
                      <a:fillRect/>
                    </a:stretch>
                  </pic:blipFill>
                  <pic:spPr>
                    <a:xfrm>
                      <a:off x="0" y="0"/>
                      <a:ext cx="5943600" cy="1849755"/>
                    </a:xfrm>
                    <a:prstGeom prst="rect">
                      <a:avLst/>
                    </a:prstGeom>
                  </pic:spPr>
                </pic:pic>
              </a:graphicData>
            </a:graphic>
          </wp:inline>
        </w:drawing>
      </w:r>
    </w:p>
    <w:p w14:paraId="6558656C" w14:textId="602F647D" w:rsidR="0035346E" w:rsidRPr="00663583" w:rsidRDefault="00AC36EC" w:rsidP="00A80C6E">
      <w:pPr>
        <w:spacing w:beforeLines="100" w:before="240" w:afterLines="100" w:after="240" w:line="360" w:lineRule="auto"/>
        <w:rPr>
          <w:bCs/>
          <w:sz w:val="21"/>
          <w:szCs w:val="21"/>
        </w:rPr>
      </w:pPr>
      <w:bookmarkStart w:id="2" w:name="_Hlk211243086"/>
      <w:r w:rsidRPr="00663583">
        <w:rPr>
          <w:b/>
          <w:bCs/>
        </w:rPr>
        <w:t>Fig. S</w:t>
      </w:r>
      <w:r w:rsidRPr="00663583">
        <w:rPr>
          <w:b/>
          <w:bCs/>
          <w:lang w:val="en-US" w:eastAsia="zh-CN"/>
        </w:rPr>
        <w:t>3</w:t>
      </w:r>
      <w:r w:rsidRPr="00663583">
        <w:rPr>
          <w:b/>
          <w:bCs/>
        </w:rPr>
        <w:t xml:space="preserve"> </w:t>
      </w:r>
      <w:r w:rsidR="00A80C6E" w:rsidRPr="00663583">
        <w:rPr>
          <w:szCs w:val="21"/>
        </w:rPr>
        <w:t xml:space="preserve">Responses of the </w:t>
      </w:r>
      <w:proofErr w:type="spellStart"/>
      <w:r w:rsidR="00A80C6E" w:rsidRPr="00663583">
        <w:rPr>
          <w:szCs w:val="21"/>
        </w:rPr>
        <w:t>sourse</w:t>
      </w:r>
      <w:proofErr w:type="spellEnd"/>
      <w:r w:rsidR="00A80C6E" w:rsidRPr="00663583">
        <w:rPr>
          <w:szCs w:val="21"/>
        </w:rPr>
        <w:t xml:space="preserve"> content of the maize leaves and grains to nitrogen application in 2023 and 2024. </w:t>
      </w:r>
      <w:r w:rsidR="002049FC" w:rsidRPr="00523A1A">
        <w:rPr>
          <w:szCs w:val="21"/>
        </w:rPr>
        <w:t>Leaves are shown in line charts and grains in bar charts.</w:t>
      </w:r>
      <w:r w:rsidR="002049FC">
        <w:rPr>
          <w:szCs w:val="21"/>
        </w:rPr>
        <w:t xml:space="preserve"> </w:t>
      </w:r>
      <w:r w:rsidR="00A80C6E" w:rsidRPr="00663583">
        <w:rPr>
          <w:szCs w:val="21"/>
        </w:rPr>
        <w:t xml:space="preserve">CK, no fertilisation; U, all Urea-N; C1, CRU-N: Urea-N=1:2; C2, CRU-N: Urea-N=2:1; C3, all CRU-N. Error bars represent SE. Values with different letters are significantly different at </w:t>
      </w:r>
      <w:r w:rsidR="00A80C6E" w:rsidRPr="00663583">
        <w:rPr>
          <w:i/>
          <w:iCs/>
          <w:szCs w:val="21"/>
        </w:rPr>
        <w:t>p</w:t>
      </w:r>
      <w:r w:rsidR="00A80C6E" w:rsidRPr="00663583">
        <w:rPr>
          <w:szCs w:val="21"/>
        </w:rPr>
        <w:t xml:space="preserve"> &lt; 0.05 within the same parameter.</w:t>
      </w:r>
    </w:p>
    <w:bookmarkEnd w:id="2"/>
    <w:p w14:paraId="0D5FCE7A" w14:textId="5CFE3EE1" w:rsidR="0035346E" w:rsidRPr="00663583" w:rsidRDefault="00D57EEA">
      <w:pPr>
        <w:spacing w:line="360" w:lineRule="auto"/>
        <w:rPr>
          <w:bCs/>
          <w:sz w:val="21"/>
          <w:szCs w:val="21"/>
        </w:rPr>
      </w:pPr>
      <w:r w:rsidRPr="00663583">
        <w:rPr>
          <w:bCs/>
          <w:noProof/>
          <w:sz w:val="21"/>
          <w:szCs w:val="21"/>
        </w:rPr>
        <w:lastRenderedPageBreak/>
        <w:drawing>
          <wp:inline distT="0" distB="0" distL="0" distR="0" wp14:anchorId="20BF29CA" wp14:editId="44C072C3">
            <wp:extent cx="5943600" cy="73012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301230"/>
                    </a:xfrm>
                    <a:prstGeom prst="rect">
                      <a:avLst/>
                    </a:prstGeom>
                  </pic:spPr>
                </pic:pic>
              </a:graphicData>
            </a:graphic>
          </wp:inline>
        </w:drawing>
      </w:r>
    </w:p>
    <w:p w14:paraId="2F80DA7D" w14:textId="2BAB0F1F" w:rsidR="0035346E" w:rsidRPr="00663583" w:rsidRDefault="00AC36EC" w:rsidP="00FC3278">
      <w:pPr>
        <w:spacing w:line="360" w:lineRule="auto"/>
        <w:rPr>
          <w:sz w:val="21"/>
          <w:szCs w:val="21"/>
        </w:rPr>
      </w:pPr>
      <w:bookmarkStart w:id="3" w:name="_Hlk211243194"/>
      <w:r w:rsidRPr="00663583">
        <w:rPr>
          <w:b/>
          <w:bCs/>
        </w:rPr>
        <w:t>Fig. S</w:t>
      </w:r>
      <w:r w:rsidR="002E7F6A" w:rsidRPr="00663583">
        <w:rPr>
          <w:b/>
          <w:bCs/>
          <w:lang w:val="en-US" w:eastAsia="zh-CN"/>
        </w:rPr>
        <w:t>4</w:t>
      </w:r>
      <w:r w:rsidRPr="00663583">
        <w:rPr>
          <w:b/>
          <w:bCs/>
        </w:rPr>
        <w:t xml:space="preserve"> </w:t>
      </w:r>
      <w:r w:rsidRPr="00663583">
        <w:rPr>
          <w:sz w:val="21"/>
          <w:szCs w:val="21"/>
        </w:rPr>
        <w:t xml:space="preserve">Overview and verification of RNA-seq data. (a) Pearson correlation coefficient diagram. </w:t>
      </w:r>
      <w:bookmarkStart w:id="4" w:name="OLE_LINK1"/>
      <w:r w:rsidRPr="00663583">
        <w:rPr>
          <w:sz w:val="21"/>
          <w:szCs w:val="21"/>
        </w:rPr>
        <w:t xml:space="preserve">(b) </w:t>
      </w:r>
      <w:bookmarkEnd w:id="4"/>
      <w:r w:rsidRPr="00663583">
        <w:rPr>
          <w:sz w:val="21"/>
          <w:szCs w:val="21"/>
        </w:rPr>
        <w:t xml:space="preserve">PCA based on the dataset of fragments per kilobase exon per million reads mapped. </w:t>
      </w:r>
      <w:r w:rsidR="00FC3278" w:rsidRPr="00663583">
        <w:rPr>
          <w:sz w:val="21"/>
          <w:szCs w:val="21"/>
        </w:rPr>
        <w:t>(c)</w:t>
      </w:r>
      <w:r w:rsidR="00FC3278" w:rsidRPr="00663583">
        <w:rPr>
          <w:sz w:val="14"/>
          <w:szCs w:val="14"/>
        </w:rPr>
        <w:t xml:space="preserve"> </w:t>
      </w:r>
      <w:r w:rsidR="00FC3278" w:rsidRPr="00663583">
        <w:rPr>
          <w:sz w:val="21"/>
          <w:szCs w:val="21"/>
        </w:rPr>
        <w:t xml:space="preserve">Correlation between RNA-seq and </w:t>
      </w:r>
      <w:proofErr w:type="spellStart"/>
      <w:r w:rsidR="00FC3278" w:rsidRPr="00663583">
        <w:rPr>
          <w:sz w:val="21"/>
          <w:szCs w:val="21"/>
        </w:rPr>
        <w:t>qRT</w:t>
      </w:r>
      <w:proofErr w:type="spellEnd"/>
      <w:r w:rsidR="00FC3278" w:rsidRPr="00663583">
        <w:rPr>
          <w:sz w:val="21"/>
          <w:szCs w:val="21"/>
        </w:rPr>
        <w:t xml:space="preserve">-PCR data. Each RNA-seq expression data was plotted against </w:t>
      </w:r>
      <w:proofErr w:type="spellStart"/>
      <w:r w:rsidR="00FC3278" w:rsidRPr="00663583">
        <w:rPr>
          <w:sz w:val="21"/>
          <w:szCs w:val="21"/>
        </w:rPr>
        <w:t>qRT</w:t>
      </w:r>
      <w:proofErr w:type="spellEnd"/>
      <w:r w:rsidR="00FC3278" w:rsidRPr="00663583">
        <w:rPr>
          <w:sz w:val="21"/>
          <w:szCs w:val="21"/>
        </w:rPr>
        <w:t xml:space="preserve">-PCR data and fitted into a </w:t>
      </w:r>
      <w:r w:rsidR="00FC3278" w:rsidRPr="00663583">
        <w:rPr>
          <w:sz w:val="21"/>
          <w:szCs w:val="21"/>
        </w:rPr>
        <w:lastRenderedPageBreak/>
        <w:t xml:space="preserve">linear regression. </w:t>
      </w:r>
      <w:r w:rsidRPr="00663583">
        <w:rPr>
          <w:sz w:val="21"/>
          <w:szCs w:val="21"/>
        </w:rPr>
        <w:t>(</w:t>
      </w:r>
      <w:r w:rsidR="00FC3278" w:rsidRPr="00663583">
        <w:rPr>
          <w:sz w:val="21"/>
          <w:szCs w:val="21"/>
        </w:rPr>
        <w:t>d</w:t>
      </w:r>
      <w:r w:rsidRPr="00663583">
        <w:rPr>
          <w:sz w:val="21"/>
          <w:szCs w:val="21"/>
        </w:rPr>
        <w:t>-</w:t>
      </w:r>
      <w:r w:rsidR="00D57EEA" w:rsidRPr="00663583">
        <w:rPr>
          <w:sz w:val="21"/>
          <w:szCs w:val="21"/>
        </w:rPr>
        <w:t>f</w:t>
      </w:r>
      <w:r w:rsidRPr="00663583">
        <w:rPr>
          <w:sz w:val="21"/>
          <w:szCs w:val="21"/>
        </w:rPr>
        <w:t>) Up-regulated and down-regulated gene numbers of maize leaves in the different treatments.</w:t>
      </w:r>
      <w:r w:rsidRPr="00663583">
        <w:rPr>
          <w:rFonts w:eastAsia="宋体"/>
          <w:sz w:val="21"/>
          <w:szCs w:val="21"/>
          <w:shd w:val="clear" w:color="auto" w:fill="FFFFFF"/>
          <w:lang w:bidi="ar"/>
        </w:rPr>
        <w:t xml:space="preserve"> U, all Urea-N; C1, CRU-N: Urea-N=1:2; C2, CRU-N: Urea-N=2:1; C3, all CRU-N. </w:t>
      </w:r>
      <w:r w:rsidRPr="00663583">
        <w:rPr>
          <w:sz w:val="21"/>
          <w:szCs w:val="21"/>
        </w:rPr>
        <w:t xml:space="preserve"> </w:t>
      </w:r>
    </w:p>
    <w:bookmarkEnd w:id="3"/>
    <w:p w14:paraId="7D4AC1C7" w14:textId="77777777" w:rsidR="0035346E" w:rsidRPr="00663583" w:rsidRDefault="0035346E">
      <w:pPr>
        <w:spacing w:line="360" w:lineRule="auto"/>
        <w:rPr>
          <w:bCs/>
          <w:sz w:val="21"/>
          <w:szCs w:val="21"/>
        </w:rPr>
      </w:pPr>
    </w:p>
    <w:p w14:paraId="37F8DD5D" w14:textId="77777777" w:rsidR="0035346E" w:rsidRPr="00663583" w:rsidRDefault="00AC36EC">
      <w:pPr>
        <w:spacing w:line="360" w:lineRule="auto"/>
        <w:rPr>
          <w:bCs/>
          <w:sz w:val="21"/>
          <w:szCs w:val="21"/>
        </w:rPr>
      </w:pPr>
      <w:r w:rsidRPr="00663583">
        <w:rPr>
          <w:bCs/>
          <w:noProof/>
          <w:sz w:val="21"/>
          <w:szCs w:val="21"/>
        </w:rPr>
        <w:drawing>
          <wp:inline distT="0" distB="0" distL="0" distR="0" wp14:anchorId="72D89F52" wp14:editId="7B650199">
            <wp:extent cx="2450465" cy="4269740"/>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0592" cy="4270248"/>
                    </a:xfrm>
                    <a:prstGeom prst="rect">
                      <a:avLst/>
                    </a:prstGeom>
                  </pic:spPr>
                </pic:pic>
              </a:graphicData>
            </a:graphic>
          </wp:inline>
        </w:drawing>
      </w:r>
    </w:p>
    <w:p w14:paraId="61510C2E" w14:textId="4520E27E" w:rsidR="0035346E" w:rsidRPr="00663583" w:rsidRDefault="00AC36EC">
      <w:pPr>
        <w:spacing w:line="360" w:lineRule="auto"/>
        <w:rPr>
          <w:bCs/>
          <w:sz w:val="21"/>
          <w:szCs w:val="21"/>
        </w:rPr>
      </w:pPr>
      <w:bookmarkStart w:id="5" w:name="_Hlk211243268"/>
      <w:r w:rsidRPr="00663583">
        <w:rPr>
          <w:b/>
          <w:bCs/>
        </w:rPr>
        <w:t>Fig. S</w:t>
      </w:r>
      <w:r w:rsidR="002E7F6A" w:rsidRPr="00663583">
        <w:rPr>
          <w:b/>
          <w:bCs/>
          <w:lang w:val="en-US" w:eastAsia="zh-CN"/>
        </w:rPr>
        <w:t>5</w:t>
      </w:r>
      <w:r w:rsidRPr="00663583">
        <w:rPr>
          <w:b/>
          <w:bCs/>
        </w:rPr>
        <w:t xml:space="preserve"> </w:t>
      </w:r>
      <w:r w:rsidRPr="00663583">
        <w:rPr>
          <w:sz w:val="21"/>
          <w:szCs w:val="21"/>
        </w:rPr>
        <w:t xml:space="preserve">KEGG enrichment analysis was performed on </w:t>
      </w:r>
      <w:bookmarkStart w:id="6" w:name="OLE_LINK6"/>
      <w:r w:rsidRPr="00663583">
        <w:rPr>
          <w:sz w:val="21"/>
          <w:szCs w:val="21"/>
        </w:rPr>
        <w:t>differentially expressed genes (DEGs)</w:t>
      </w:r>
      <w:bookmarkEnd w:id="6"/>
      <w:r w:rsidRPr="00663583">
        <w:rPr>
          <w:sz w:val="21"/>
          <w:szCs w:val="21"/>
        </w:rPr>
        <w:t xml:space="preserve"> </w:t>
      </w:r>
      <w:bookmarkStart w:id="7" w:name="OLE_LINK7"/>
      <w:r w:rsidRPr="00663583">
        <w:rPr>
          <w:sz w:val="21"/>
          <w:szCs w:val="21"/>
        </w:rPr>
        <w:t>in maize leaves</w:t>
      </w:r>
      <w:bookmarkEnd w:id="7"/>
      <w:r w:rsidRPr="00663583">
        <w:rPr>
          <w:sz w:val="21"/>
          <w:szCs w:val="21"/>
        </w:rPr>
        <w:t xml:space="preserve"> under various fertilizer conditions. The size and color of the bubbles represent the number of genes and Q value enriched in each pathway, respectively. The rich factor indicates the ratio of DEGs mapped to a specific pathway to the total number of genes mapped to that pathway. </w:t>
      </w:r>
      <w:r w:rsidRPr="00663583">
        <w:rPr>
          <w:rFonts w:eastAsia="宋体"/>
          <w:sz w:val="21"/>
          <w:szCs w:val="21"/>
          <w:shd w:val="clear" w:color="auto" w:fill="FFFFFF"/>
          <w:lang w:bidi="ar"/>
        </w:rPr>
        <w:t>U, all Urea-N; C1, CRU-N: Urea-N=1:2; C2, CRU-N: Urea-N=2:1; C3, all CRU-N.</w:t>
      </w:r>
      <w:r w:rsidRPr="00663583">
        <w:rPr>
          <w:rFonts w:eastAsia="宋体"/>
          <w:sz w:val="16"/>
          <w:szCs w:val="16"/>
          <w:shd w:val="clear" w:color="auto" w:fill="FFFFFF"/>
          <w:lang w:bidi="ar"/>
        </w:rPr>
        <w:t xml:space="preserve"> </w:t>
      </w:r>
    </w:p>
    <w:bookmarkEnd w:id="5"/>
    <w:p w14:paraId="7D4D20EA" w14:textId="77777777" w:rsidR="0035346E" w:rsidRPr="00663583" w:rsidRDefault="0035346E">
      <w:pPr>
        <w:spacing w:line="360" w:lineRule="auto"/>
      </w:pPr>
    </w:p>
    <w:p w14:paraId="12F4B9E8" w14:textId="77777777" w:rsidR="0035346E" w:rsidRPr="00663583" w:rsidRDefault="00AC36EC">
      <w:pPr>
        <w:spacing w:line="360" w:lineRule="auto"/>
      </w:pPr>
      <w:r w:rsidRPr="00663583">
        <w:rPr>
          <w:noProof/>
        </w:rPr>
        <w:lastRenderedPageBreak/>
        <w:drawing>
          <wp:inline distT="0" distB="0" distL="0" distR="0" wp14:anchorId="6CFB51AD" wp14:editId="007946DF">
            <wp:extent cx="2743200" cy="65227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6523200"/>
                    </a:xfrm>
                    <a:prstGeom prst="rect">
                      <a:avLst/>
                    </a:prstGeom>
                  </pic:spPr>
                </pic:pic>
              </a:graphicData>
            </a:graphic>
          </wp:inline>
        </w:drawing>
      </w:r>
    </w:p>
    <w:p w14:paraId="518CA75D" w14:textId="3CB41B0B" w:rsidR="0035346E" w:rsidRDefault="00AC36EC">
      <w:pPr>
        <w:spacing w:line="360" w:lineRule="auto"/>
        <w:rPr>
          <w:rFonts w:eastAsia="宋体"/>
          <w:sz w:val="21"/>
          <w:szCs w:val="21"/>
          <w:shd w:val="clear" w:color="auto" w:fill="FFFFFF"/>
          <w:lang w:bidi="ar"/>
        </w:rPr>
      </w:pPr>
      <w:bookmarkStart w:id="8" w:name="OLE_LINK38"/>
      <w:bookmarkStart w:id="9" w:name="_Hlk211243475"/>
      <w:r w:rsidRPr="00663583">
        <w:rPr>
          <w:b/>
          <w:bCs/>
        </w:rPr>
        <w:t>Fig. S</w:t>
      </w:r>
      <w:r w:rsidR="002E7F6A" w:rsidRPr="00663583">
        <w:rPr>
          <w:b/>
          <w:bCs/>
          <w:lang w:val="en-US" w:eastAsia="zh-CN"/>
        </w:rPr>
        <w:t>6</w:t>
      </w:r>
      <w:bookmarkEnd w:id="8"/>
      <w:r w:rsidRPr="00663583">
        <w:rPr>
          <w:sz w:val="16"/>
          <w:szCs w:val="16"/>
        </w:rPr>
        <w:t xml:space="preserve"> </w:t>
      </w:r>
      <w:r w:rsidRPr="00663583">
        <w:rPr>
          <w:sz w:val="21"/>
          <w:szCs w:val="21"/>
        </w:rPr>
        <w:t xml:space="preserve">Principal component analysis (PCA)(a), Venn diagram of metabolites(b) and KEGG pathway analysis(c) in maize leaves under various fertilizer conditions. </w:t>
      </w:r>
      <w:r w:rsidRPr="00663583">
        <w:rPr>
          <w:rFonts w:eastAsia="宋体"/>
          <w:sz w:val="21"/>
          <w:szCs w:val="21"/>
          <w:shd w:val="clear" w:color="auto" w:fill="FFFFFF"/>
          <w:lang w:bidi="ar"/>
        </w:rPr>
        <w:t>U, all Urea-N; C1, CRU-N: Urea-N=1:2; C2, CRU-N: Urea-N=2:1; C3, all CRU-N.</w:t>
      </w:r>
    </w:p>
    <w:p w14:paraId="647E3BF4" w14:textId="4C96C46C" w:rsidR="00AB7444" w:rsidRDefault="00AB7444">
      <w:pPr>
        <w:rPr>
          <w:rFonts w:eastAsia="宋体"/>
          <w:sz w:val="21"/>
          <w:szCs w:val="21"/>
          <w:shd w:val="clear" w:color="auto" w:fill="FFFFFF"/>
          <w:lang w:bidi="ar"/>
        </w:rPr>
      </w:pPr>
      <w:r>
        <w:rPr>
          <w:rFonts w:eastAsia="宋体"/>
          <w:sz w:val="21"/>
          <w:szCs w:val="21"/>
          <w:shd w:val="clear" w:color="auto" w:fill="FFFFFF"/>
          <w:lang w:bidi="ar"/>
        </w:rPr>
        <w:br w:type="page"/>
      </w:r>
    </w:p>
    <w:p w14:paraId="155D942C" w14:textId="1CAE9E28" w:rsidR="0035346E" w:rsidRDefault="00B74577" w:rsidP="00AB7444">
      <w:pPr>
        <w:spacing w:line="360" w:lineRule="auto"/>
        <w:rPr>
          <w:bCs/>
          <w:sz w:val="21"/>
          <w:szCs w:val="21"/>
        </w:rPr>
      </w:pPr>
      <w:bookmarkStart w:id="10" w:name="OLE_LINK39"/>
      <w:bookmarkEnd w:id="9"/>
      <w:r>
        <w:rPr>
          <w:b/>
          <w:bCs/>
          <w:noProof/>
        </w:rPr>
        <w:lastRenderedPageBreak/>
        <w:drawing>
          <wp:anchor distT="0" distB="0" distL="114300" distR="114300" simplePos="0" relativeHeight="251659264" behindDoc="0" locked="0" layoutInCell="1" allowOverlap="1" wp14:anchorId="71F62438" wp14:editId="27E57852">
            <wp:simplePos x="0" y="0"/>
            <wp:positionH relativeFrom="margin">
              <wp:posOffset>250665</wp:posOffset>
            </wp:positionH>
            <wp:positionV relativeFrom="paragraph">
              <wp:posOffset>64</wp:posOffset>
            </wp:positionV>
            <wp:extent cx="5504400" cy="3916800"/>
            <wp:effectExtent l="0" t="0" r="1270" b="762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a:extLst>
                        <a:ext uri="{28A0092B-C50C-407E-A947-70E740481C1C}">
                          <a14:useLocalDpi xmlns:a14="http://schemas.microsoft.com/office/drawing/2010/main" val="0"/>
                        </a:ext>
                      </a:extLst>
                    </a:blip>
                    <a:stretch>
                      <a:fillRect/>
                    </a:stretch>
                  </pic:blipFill>
                  <pic:spPr>
                    <a:xfrm>
                      <a:off x="0" y="0"/>
                      <a:ext cx="5504400" cy="3916800"/>
                    </a:xfrm>
                    <a:prstGeom prst="rect">
                      <a:avLst/>
                    </a:prstGeom>
                  </pic:spPr>
                </pic:pic>
              </a:graphicData>
            </a:graphic>
            <wp14:sizeRelH relativeFrom="page">
              <wp14:pctWidth>0</wp14:pctWidth>
            </wp14:sizeRelH>
            <wp14:sizeRelV relativeFrom="page">
              <wp14:pctHeight>0</wp14:pctHeight>
            </wp14:sizeRelV>
          </wp:anchor>
        </w:drawing>
      </w:r>
      <w:r w:rsidR="00AB7444" w:rsidRPr="00663583">
        <w:rPr>
          <w:b/>
          <w:bCs/>
        </w:rPr>
        <w:t>Fig. S</w:t>
      </w:r>
      <w:r w:rsidR="00AB7444">
        <w:rPr>
          <w:b/>
          <w:bCs/>
          <w:lang w:val="en-US" w:eastAsia="zh-CN"/>
        </w:rPr>
        <w:t>7</w:t>
      </w:r>
      <w:bookmarkEnd w:id="10"/>
      <w:r w:rsidR="00AB7444">
        <w:rPr>
          <w:b/>
          <w:bCs/>
          <w:lang w:val="en-US" w:eastAsia="zh-CN"/>
        </w:rPr>
        <w:t xml:space="preserve"> </w:t>
      </w:r>
      <w:r w:rsidR="00AB7444" w:rsidRPr="00AB7444">
        <w:rPr>
          <w:rFonts w:hint="eastAsia"/>
          <w:sz w:val="21"/>
          <w:szCs w:val="21"/>
        </w:rPr>
        <w:t>Spearman</w:t>
      </w:r>
      <w:r w:rsidR="00AB7444" w:rsidRPr="00AB7444">
        <w:rPr>
          <w:sz w:val="21"/>
          <w:szCs w:val="21"/>
        </w:rPr>
        <w:t xml:space="preserve"> correlation of key differentially expressed genes and metabolites in leaves at the filling stage with C/N ratio, dry matter, and yield</w:t>
      </w:r>
      <w:r w:rsidR="00AB7444" w:rsidRPr="00AD52AC">
        <w:rPr>
          <w:sz w:val="21"/>
          <w:szCs w:val="21"/>
        </w:rPr>
        <w:t xml:space="preserve"> (* </w:t>
      </w:r>
      <w:r w:rsidR="00AB7444" w:rsidRPr="00AD52AC">
        <w:rPr>
          <w:i/>
          <w:iCs/>
          <w:sz w:val="21"/>
          <w:szCs w:val="21"/>
        </w:rPr>
        <w:t xml:space="preserve">p </w:t>
      </w:r>
      <w:r w:rsidR="00AB7444" w:rsidRPr="00AD52AC">
        <w:rPr>
          <w:sz w:val="21"/>
          <w:szCs w:val="21"/>
        </w:rPr>
        <w:t xml:space="preserve">&lt; 0.05; ** </w:t>
      </w:r>
      <w:r w:rsidR="00AB7444" w:rsidRPr="00AD52AC">
        <w:rPr>
          <w:i/>
          <w:iCs/>
          <w:sz w:val="21"/>
          <w:szCs w:val="21"/>
        </w:rPr>
        <w:t xml:space="preserve">p </w:t>
      </w:r>
      <w:r w:rsidR="00AB7444" w:rsidRPr="00AD52AC">
        <w:rPr>
          <w:sz w:val="21"/>
          <w:szCs w:val="21"/>
        </w:rPr>
        <w:t>&lt; 0.01).</w:t>
      </w:r>
    </w:p>
    <w:p w14:paraId="130907E5" w14:textId="5152A12B" w:rsidR="00AB7444" w:rsidRDefault="00AB7444">
      <w:pPr>
        <w:rPr>
          <w:bCs/>
          <w:sz w:val="21"/>
          <w:szCs w:val="21"/>
        </w:rPr>
      </w:pPr>
      <w:r>
        <w:rPr>
          <w:bCs/>
          <w:noProof/>
          <w:sz w:val="21"/>
          <w:szCs w:val="21"/>
        </w:rPr>
        <w:drawing>
          <wp:anchor distT="0" distB="0" distL="114300" distR="114300" simplePos="0" relativeHeight="251658240" behindDoc="0" locked="0" layoutInCell="1" allowOverlap="1" wp14:anchorId="7EF4552D" wp14:editId="4744FA8C">
            <wp:simplePos x="0" y="0"/>
            <wp:positionH relativeFrom="column">
              <wp:posOffset>480060</wp:posOffset>
            </wp:positionH>
            <wp:positionV relativeFrom="paragraph">
              <wp:posOffset>174625</wp:posOffset>
            </wp:positionV>
            <wp:extent cx="5442585" cy="2530475"/>
            <wp:effectExtent l="0" t="0" r="5715"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a:extLst>
                        <a:ext uri="{28A0092B-C50C-407E-A947-70E740481C1C}">
                          <a14:useLocalDpi xmlns:a14="http://schemas.microsoft.com/office/drawing/2010/main" val="0"/>
                        </a:ext>
                      </a:extLst>
                    </a:blip>
                    <a:stretch>
                      <a:fillRect/>
                    </a:stretch>
                  </pic:blipFill>
                  <pic:spPr>
                    <a:xfrm>
                      <a:off x="0" y="0"/>
                      <a:ext cx="5442585" cy="2530475"/>
                    </a:xfrm>
                    <a:prstGeom prst="rect">
                      <a:avLst/>
                    </a:prstGeom>
                  </pic:spPr>
                </pic:pic>
              </a:graphicData>
            </a:graphic>
            <wp14:sizeRelH relativeFrom="page">
              <wp14:pctWidth>0</wp14:pctWidth>
            </wp14:sizeRelH>
            <wp14:sizeRelV relativeFrom="page">
              <wp14:pctHeight>0</wp14:pctHeight>
            </wp14:sizeRelV>
          </wp:anchor>
        </w:drawing>
      </w:r>
    </w:p>
    <w:p w14:paraId="13D4329E" w14:textId="52010A00" w:rsidR="00A659DB" w:rsidRPr="00663583" w:rsidRDefault="00BB182C" w:rsidP="00BB182C">
      <w:pPr>
        <w:spacing w:beforeLines="100" w:before="240" w:afterLines="100" w:after="240" w:line="360" w:lineRule="auto"/>
        <w:rPr>
          <w:sz w:val="21"/>
          <w:szCs w:val="21"/>
        </w:rPr>
      </w:pPr>
      <w:r w:rsidRPr="00663583">
        <w:rPr>
          <w:b/>
          <w:bCs/>
        </w:rPr>
        <w:t>Fig. S</w:t>
      </w:r>
      <w:r>
        <w:rPr>
          <w:b/>
          <w:bCs/>
          <w:lang w:val="en-US" w:eastAsia="zh-CN"/>
        </w:rPr>
        <w:t xml:space="preserve">8 </w:t>
      </w:r>
      <w:r w:rsidRPr="00BB182C">
        <w:rPr>
          <w:rFonts w:hint="eastAsia"/>
          <w:sz w:val="21"/>
          <w:szCs w:val="21"/>
        </w:rPr>
        <w:t>Relative expression of ACO (a) and GLT1 (b) in response to nitrogen fertilizer treatments versus control (U), measured by qPCR.</w:t>
      </w:r>
      <w:r w:rsidRPr="00BB182C">
        <w:rPr>
          <w:sz w:val="21"/>
          <w:szCs w:val="21"/>
        </w:rPr>
        <w:t xml:space="preserve"> CK, no fertilisation; U, all Urea-N; C1, CRU-N: Urea-N=1:2; C2, CRU-N: Urea-N=2:1; C3, all CRU-N. Error bars represent SE. Values with different letters are significantly different at</w:t>
      </w:r>
      <w:r w:rsidRPr="00663583">
        <w:rPr>
          <w:szCs w:val="21"/>
        </w:rPr>
        <w:t xml:space="preserve"> </w:t>
      </w:r>
      <w:r w:rsidRPr="00663583">
        <w:rPr>
          <w:i/>
          <w:iCs/>
          <w:szCs w:val="21"/>
        </w:rPr>
        <w:t>p</w:t>
      </w:r>
      <w:r w:rsidRPr="00663583">
        <w:rPr>
          <w:szCs w:val="21"/>
        </w:rPr>
        <w:t xml:space="preserve"> &lt; 0.05 </w:t>
      </w:r>
      <w:r w:rsidRPr="00BB182C">
        <w:rPr>
          <w:sz w:val="21"/>
          <w:szCs w:val="21"/>
        </w:rPr>
        <w:t>within the same parameter.</w:t>
      </w:r>
      <w:r w:rsidR="00A659DB" w:rsidRPr="00663583">
        <w:rPr>
          <w:sz w:val="21"/>
          <w:szCs w:val="21"/>
        </w:rPr>
        <w:br w:type="page"/>
      </w:r>
    </w:p>
    <w:p w14:paraId="6814E4A5" w14:textId="77777777" w:rsidR="0035346E" w:rsidRPr="00663583" w:rsidRDefault="0035346E">
      <w:pPr>
        <w:spacing w:line="360" w:lineRule="auto"/>
        <w:jc w:val="both"/>
        <w:rPr>
          <w:sz w:val="21"/>
          <w:szCs w:val="21"/>
        </w:rPr>
      </w:pPr>
    </w:p>
    <w:p w14:paraId="4EA689E6" w14:textId="77777777" w:rsidR="0035346E" w:rsidRPr="00663583" w:rsidRDefault="0035346E">
      <w:pPr>
        <w:widowControl w:val="0"/>
        <w:autoSpaceDE w:val="0"/>
        <w:autoSpaceDN w:val="0"/>
        <w:adjustRightInd w:val="0"/>
        <w:spacing w:line="360" w:lineRule="auto"/>
        <w:rPr>
          <w:b/>
        </w:rPr>
        <w:sectPr w:rsidR="0035346E" w:rsidRPr="00663583">
          <w:headerReference w:type="default" r:id="rId14"/>
          <w:type w:val="continuous"/>
          <w:pgSz w:w="12240" w:h="15840"/>
          <w:pgMar w:top="1440" w:right="1440" w:bottom="1440" w:left="1440" w:header="709" w:footer="709" w:gutter="0"/>
          <w:cols w:space="708"/>
          <w:docGrid w:linePitch="360"/>
        </w:sectPr>
      </w:pPr>
    </w:p>
    <w:p w14:paraId="479E4642" w14:textId="05F7981A" w:rsidR="00DB389C" w:rsidRPr="00DB389C" w:rsidRDefault="00AC36EC" w:rsidP="00DB389C">
      <w:pPr>
        <w:spacing w:line="360" w:lineRule="auto"/>
        <w:rPr>
          <w:rFonts w:eastAsia="宋体"/>
          <w:sz w:val="21"/>
          <w:szCs w:val="21"/>
          <w:lang w:eastAsia="zh-CN" w:bidi="ar"/>
        </w:rPr>
      </w:pPr>
      <w:bookmarkStart w:id="11" w:name="_Hlk211243583"/>
      <w:r w:rsidRPr="00663583">
        <w:rPr>
          <w:b/>
        </w:rPr>
        <w:t>Table S</w:t>
      </w:r>
      <w:r w:rsidR="00D55E73" w:rsidRPr="00663583">
        <w:rPr>
          <w:b/>
          <w:lang w:val="en-US" w:eastAsia="zh-CN"/>
        </w:rPr>
        <w:t>1</w:t>
      </w:r>
      <w:r w:rsidRPr="00663583">
        <w:rPr>
          <w:b/>
          <w:bCs/>
        </w:rPr>
        <w:t xml:space="preserve"> </w:t>
      </w:r>
      <w:r w:rsidRPr="00663583">
        <w:rPr>
          <w:rFonts w:eastAsia="宋体"/>
          <w:sz w:val="21"/>
          <w:szCs w:val="21"/>
          <w:lang w:eastAsia="zh-CN" w:bidi="ar"/>
        </w:rPr>
        <w:t>Agronomic planting details of maize in 2023</w:t>
      </w:r>
      <w:r w:rsidR="004B2133" w:rsidRPr="00663583">
        <w:rPr>
          <w:rFonts w:eastAsia="宋体"/>
          <w:sz w:val="21"/>
          <w:szCs w:val="21"/>
          <w:lang w:eastAsia="zh-CN" w:bidi="ar"/>
        </w:rPr>
        <w:t xml:space="preserve"> and 2024</w:t>
      </w:r>
      <w:r w:rsidRPr="00663583">
        <w:rPr>
          <w:rFonts w:eastAsia="宋体"/>
          <w:sz w:val="21"/>
          <w:szCs w:val="21"/>
          <w:lang w:eastAsia="zh-CN" w:bidi="ar"/>
        </w:rPr>
        <w:t xml:space="preserve">. </w:t>
      </w: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8"/>
        <w:gridCol w:w="2229"/>
        <w:gridCol w:w="2229"/>
        <w:gridCol w:w="2229"/>
      </w:tblGrid>
      <w:tr w:rsidR="00DB389C" w:rsidRPr="00DB389C" w14:paraId="3DE32F51" w14:textId="77777777" w:rsidTr="00DB389C">
        <w:tc>
          <w:tcPr>
            <w:tcW w:w="2228" w:type="dxa"/>
            <w:tcBorders>
              <w:top w:val="single" w:sz="4" w:space="0" w:color="000000"/>
              <w:bottom w:val="single" w:sz="4" w:space="0" w:color="000000"/>
            </w:tcBorders>
            <w:vAlign w:val="center"/>
          </w:tcPr>
          <w:p w14:paraId="1DFA2A65" w14:textId="77777777" w:rsidR="00DB389C" w:rsidRPr="00DB389C" w:rsidRDefault="00DB389C" w:rsidP="00992471">
            <w:pPr>
              <w:spacing w:line="400" w:lineRule="exact"/>
              <w:jc w:val="center"/>
              <w:rPr>
                <w:color w:val="000000"/>
                <w:sz w:val="16"/>
                <w:szCs w:val="16"/>
              </w:rPr>
            </w:pPr>
            <w:r w:rsidRPr="00DB389C">
              <w:rPr>
                <w:sz w:val="16"/>
                <w:szCs w:val="16"/>
                <w:lang w:bidi="ar"/>
              </w:rPr>
              <w:t>Year</w:t>
            </w:r>
          </w:p>
        </w:tc>
        <w:tc>
          <w:tcPr>
            <w:tcW w:w="2229" w:type="dxa"/>
            <w:tcBorders>
              <w:top w:val="single" w:sz="4" w:space="0" w:color="000000"/>
              <w:bottom w:val="single" w:sz="4" w:space="0" w:color="000000"/>
            </w:tcBorders>
            <w:vAlign w:val="center"/>
          </w:tcPr>
          <w:p w14:paraId="2139250F" w14:textId="77777777" w:rsidR="00DB389C" w:rsidRPr="00DB389C" w:rsidRDefault="00DB389C" w:rsidP="00992471">
            <w:pPr>
              <w:spacing w:line="400" w:lineRule="exact"/>
              <w:jc w:val="center"/>
              <w:rPr>
                <w:color w:val="000000"/>
                <w:sz w:val="16"/>
                <w:szCs w:val="16"/>
              </w:rPr>
            </w:pPr>
            <w:r w:rsidRPr="00DB389C">
              <w:rPr>
                <w:sz w:val="16"/>
                <w:szCs w:val="16"/>
                <w:lang w:bidi="ar"/>
              </w:rPr>
              <w:t>Planting Date</w:t>
            </w:r>
          </w:p>
        </w:tc>
        <w:tc>
          <w:tcPr>
            <w:tcW w:w="2229" w:type="dxa"/>
            <w:tcBorders>
              <w:top w:val="single" w:sz="4" w:space="0" w:color="000000"/>
              <w:bottom w:val="single" w:sz="4" w:space="0" w:color="000000"/>
            </w:tcBorders>
            <w:vAlign w:val="center"/>
          </w:tcPr>
          <w:p w14:paraId="284F650D" w14:textId="77777777" w:rsidR="00DB389C" w:rsidRPr="00DB389C" w:rsidRDefault="00DB389C" w:rsidP="00992471">
            <w:pPr>
              <w:spacing w:line="400" w:lineRule="exact"/>
              <w:jc w:val="center"/>
              <w:rPr>
                <w:color w:val="000000"/>
                <w:sz w:val="16"/>
                <w:szCs w:val="16"/>
              </w:rPr>
            </w:pPr>
            <w:r w:rsidRPr="00DB389C">
              <w:rPr>
                <w:sz w:val="16"/>
                <w:szCs w:val="16"/>
                <w:lang w:bidi="ar"/>
              </w:rPr>
              <w:t>Top-dressing Date</w:t>
            </w:r>
          </w:p>
        </w:tc>
        <w:tc>
          <w:tcPr>
            <w:tcW w:w="2229" w:type="dxa"/>
            <w:tcBorders>
              <w:top w:val="single" w:sz="4" w:space="0" w:color="000000"/>
              <w:bottom w:val="single" w:sz="4" w:space="0" w:color="000000"/>
            </w:tcBorders>
            <w:vAlign w:val="center"/>
          </w:tcPr>
          <w:p w14:paraId="08E46AD5" w14:textId="77777777" w:rsidR="00DB389C" w:rsidRPr="00DB389C" w:rsidRDefault="00DB389C" w:rsidP="00992471">
            <w:pPr>
              <w:spacing w:line="400" w:lineRule="exact"/>
              <w:jc w:val="center"/>
              <w:rPr>
                <w:color w:val="000000"/>
                <w:sz w:val="16"/>
                <w:szCs w:val="16"/>
              </w:rPr>
            </w:pPr>
            <w:r w:rsidRPr="00DB389C">
              <w:rPr>
                <w:sz w:val="16"/>
                <w:szCs w:val="16"/>
                <w:lang w:bidi="ar"/>
              </w:rPr>
              <w:t>Harvest Date</w:t>
            </w:r>
          </w:p>
        </w:tc>
      </w:tr>
      <w:tr w:rsidR="00DB389C" w:rsidRPr="00DB389C" w14:paraId="79B4A4B1" w14:textId="77777777" w:rsidTr="00DB389C">
        <w:tc>
          <w:tcPr>
            <w:tcW w:w="2228" w:type="dxa"/>
            <w:tcBorders>
              <w:top w:val="single" w:sz="4" w:space="0" w:color="000000"/>
            </w:tcBorders>
            <w:vAlign w:val="center"/>
          </w:tcPr>
          <w:p w14:paraId="4F9B0A45" w14:textId="77777777" w:rsidR="00DB389C" w:rsidRPr="00DB389C" w:rsidRDefault="00DB389C" w:rsidP="00992471">
            <w:pPr>
              <w:spacing w:line="400" w:lineRule="exact"/>
              <w:jc w:val="center"/>
              <w:rPr>
                <w:color w:val="000000"/>
                <w:sz w:val="16"/>
                <w:szCs w:val="16"/>
              </w:rPr>
            </w:pPr>
            <w:r w:rsidRPr="00DB389C">
              <w:rPr>
                <w:sz w:val="16"/>
                <w:szCs w:val="16"/>
                <w:lang w:bidi="ar"/>
              </w:rPr>
              <w:t>2023</w:t>
            </w:r>
          </w:p>
        </w:tc>
        <w:tc>
          <w:tcPr>
            <w:tcW w:w="2229" w:type="dxa"/>
            <w:tcBorders>
              <w:top w:val="single" w:sz="4" w:space="0" w:color="000000"/>
            </w:tcBorders>
            <w:vAlign w:val="center"/>
          </w:tcPr>
          <w:p w14:paraId="09E5DCBA" w14:textId="77777777" w:rsidR="00DB389C" w:rsidRPr="00DB389C" w:rsidRDefault="00DB389C" w:rsidP="00992471">
            <w:pPr>
              <w:spacing w:line="400" w:lineRule="exact"/>
              <w:jc w:val="center"/>
              <w:rPr>
                <w:color w:val="000000"/>
                <w:sz w:val="16"/>
                <w:szCs w:val="16"/>
              </w:rPr>
            </w:pPr>
            <w:r w:rsidRPr="00DB389C">
              <w:rPr>
                <w:sz w:val="16"/>
                <w:szCs w:val="16"/>
                <w:lang w:bidi="ar"/>
              </w:rPr>
              <w:t>Jun. 15th</w:t>
            </w:r>
          </w:p>
        </w:tc>
        <w:tc>
          <w:tcPr>
            <w:tcW w:w="2229" w:type="dxa"/>
            <w:tcBorders>
              <w:top w:val="single" w:sz="4" w:space="0" w:color="000000"/>
            </w:tcBorders>
            <w:vAlign w:val="center"/>
          </w:tcPr>
          <w:p w14:paraId="52516F03" w14:textId="77777777" w:rsidR="00DB389C" w:rsidRPr="00DB389C" w:rsidRDefault="00DB389C" w:rsidP="00992471">
            <w:pPr>
              <w:spacing w:line="400" w:lineRule="exact"/>
              <w:jc w:val="center"/>
              <w:rPr>
                <w:color w:val="000000"/>
                <w:sz w:val="16"/>
                <w:szCs w:val="16"/>
              </w:rPr>
            </w:pPr>
            <w:r w:rsidRPr="00DB389C">
              <w:rPr>
                <w:sz w:val="16"/>
                <w:szCs w:val="16"/>
                <w:lang w:bidi="ar"/>
              </w:rPr>
              <w:t>Jul. 5th</w:t>
            </w:r>
          </w:p>
        </w:tc>
        <w:tc>
          <w:tcPr>
            <w:tcW w:w="2229" w:type="dxa"/>
            <w:tcBorders>
              <w:top w:val="single" w:sz="4" w:space="0" w:color="000000"/>
            </w:tcBorders>
            <w:vAlign w:val="center"/>
          </w:tcPr>
          <w:p w14:paraId="191C9CB6" w14:textId="77777777" w:rsidR="00DB389C" w:rsidRPr="00DB389C" w:rsidRDefault="00DB389C" w:rsidP="00992471">
            <w:pPr>
              <w:spacing w:line="400" w:lineRule="exact"/>
              <w:jc w:val="center"/>
              <w:rPr>
                <w:color w:val="000000"/>
                <w:sz w:val="16"/>
                <w:szCs w:val="16"/>
              </w:rPr>
            </w:pPr>
            <w:r w:rsidRPr="00DB389C">
              <w:rPr>
                <w:sz w:val="16"/>
                <w:szCs w:val="16"/>
                <w:lang w:bidi="ar"/>
              </w:rPr>
              <w:t>Sep. 22th</w:t>
            </w:r>
          </w:p>
        </w:tc>
      </w:tr>
      <w:tr w:rsidR="00DB389C" w:rsidRPr="00DB389C" w14:paraId="7A526040" w14:textId="77777777" w:rsidTr="00DB389C">
        <w:tc>
          <w:tcPr>
            <w:tcW w:w="2228" w:type="dxa"/>
            <w:tcBorders>
              <w:bottom w:val="single" w:sz="4" w:space="0" w:color="000000"/>
            </w:tcBorders>
            <w:vAlign w:val="center"/>
          </w:tcPr>
          <w:p w14:paraId="221F0B72" w14:textId="77777777" w:rsidR="00DB389C" w:rsidRPr="00DB389C" w:rsidRDefault="00DB389C" w:rsidP="00992471">
            <w:pPr>
              <w:spacing w:line="400" w:lineRule="exact"/>
              <w:jc w:val="center"/>
              <w:rPr>
                <w:color w:val="000000"/>
                <w:sz w:val="16"/>
                <w:szCs w:val="16"/>
              </w:rPr>
            </w:pPr>
            <w:r w:rsidRPr="00DB389C">
              <w:rPr>
                <w:sz w:val="16"/>
                <w:szCs w:val="16"/>
                <w:lang w:bidi="ar"/>
              </w:rPr>
              <w:t>2024</w:t>
            </w:r>
          </w:p>
        </w:tc>
        <w:tc>
          <w:tcPr>
            <w:tcW w:w="2229" w:type="dxa"/>
            <w:tcBorders>
              <w:bottom w:val="single" w:sz="4" w:space="0" w:color="000000"/>
            </w:tcBorders>
            <w:vAlign w:val="center"/>
          </w:tcPr>
          <w:p w14:paraId="1C06D2AF" w14:textId="77777777" w:rsidR="00DB389C" w:rsidRPr="00DB389C" w:rsidRDefault="00DB389C" w:rsidP="00992471">
            <w:pPr>
              <w:spacing w:line="400" w:lineRule="exact"/>
              <w:jc w:val="center"/>
              <w:rPr>
                <w:color w:val="000000"/>
                <w:sz w:val="16"/>
                <w:szCs w:val="16"/>
              </w:rPr>
            </w:pPr>
            <w:r w:rsidRPr="00DB389C">
              <w:rPr>
                <w:sz w:val="16"/>
                <w:szCs w:val="16"/>
                <w:lang w:bidi="ar"/>
              </w:rPr>
              <w:t>Jun. 14th</w:t>
            </w:r>
          </w:p>
        </w:tc>
        <w:tc>
          <w:tcPr>
            <w:tcW w:w="2229" w:type="dxa"/>
            <w:tcBorders>
              <w:bottom w:val="single" w:sz="4" w:space="0" w:color="000000"/>
            </w:tcBorders>
            <w:vAlign w:val="center"/>
          </w:tcPr>
          <w:p w14:paraId="4CCD34E0" w14:textId="77777777" w:rsidR="00DB389C" w:rsidRPr="00DB389C" w:rsidRDefault="00DB389C" w:rsidP="00992471">
            <w:pPr>
              <w:spacing w:line="400" w:lineRule="exact"/>
              <w:jc w:val="center"/>
              <w:rPr>
                <w:color w:val="000000"/>
                <w:sz w:val="16"/>
                <w:szCs w:val="16"/>
              </w:rPr>
            </w:pPr>
            <w:r w:rsidRPr="00DB389C">
              <w:rPr>
                <w:sz w:val="16"/>
                <w:szCs w:val="16"/>
                <w:lang w:bidi="ar"/>
              </w:rPr>
              <w:t>Jul. 10th</w:t>
            </w:r>
          </w:p>
        </w:tc>
        <w:tc>
          <w:tcPr>
            <w:tcW w:w="2229" w:type="dxa"/>
            <w:tcBorders>
              <w:bottom w:val="single" w:sz="4" w:space="0" w:color="000000"/>
            </w:tcBorders>
            <w:vAlign w:val="center"/>
          </w:tcPr>
          <w:p w14:paraId="77726324" w14:textId="77777777" w:rsidR="00DB389C" w:rsidRPr="00DB389C" w:rsidRDefault="00DB389C" w:rsidP="00992471">
            <w:pPr>
              <w:spacing w:line="400" w:lineRule="exact"/>
              <w:jc w:val="center"/>
              <w:rPr>
                <w:color w:val="000000"/>
                <w:sz w:val="16"/>
                <w:szCs w:val="16"/>
              </w:rPr>
            </w:pPr>
            <w:r w:rsidRPr="00DB389C">
              <w:rPr>
                <w:sz w:val="16"/>
                <w:szCs w:val="16"/>
                <w:lang w:bidi="ar"/>
              </w:rPr>
              <w:t>Sep. 23th</w:t>
            </w:r>
          </w:p>
        </w:tc>
      </w:tr>
    </w:tbl>
    <w:p w14:paraId="7C643C7D" w14:textId="77777777" w:rsidR="00E63B36" w:rsidRPr="00663583" w:rsidRDefault="00E63B36" w:rsidP="00E63B36">
      <w:pPr>
        <w:spacing w:line="288" w:lineRule="auto"/>
        <w:rPr>
          <w:rFonts w:eastAsia="宋体"/>
          <w:b/>
          <w:bCs/>
          <w:sz w:val="18"/>
          <w:szCs w:val="18"/>
        </w:rPr>
      </w:pPr>
    </w:p>
    <w:p w14:paraId="61F925A0" w14:textId="26D6A11A" w:rsidR="00E63B36" w:rsidRPr="00663583" w:rsidRDefault="00E63B36" w:rsidP="00E63B36">
      <w:pPr>
        <w:spacing w:line="288" w:lineRule="auto"/>
        <w:rPr>
          <w:b/>
        </w:rPr>
      </w:pPr>
      <w:r w:rsidRPr="00663583">
        <w:rPr>
          <w:b/>
        </w:rPr>
        <w:t>Table S</w:t>
      </w:r>
      <w:r w:rsidR="00D55E73" w:rsidRPr="00663583">
        <w:rPr>
          <w:b/>
        </w:rPr>
        <w:t>2</w:t>
      </w:r>
      <w:r w:rsidRPr="00663583">
        <w:rPr>
          <w:b/>
        </w:rPr>
        <w:t xml:space="preserve"> The primers of candidate genes in the RT-PCR. </w:t>
      </w:r>
    </w:p>
    <w:tbl>
      <w:tblPr>
        <w:tblW w:w="5000" w:type="pct"/>
        <w:jc w:val="center"/>
        <w:tblLook w:val="04A0" w:firstRow="1" w:lastRow="0" w:firstColumn="1" w:lastColumn="0" w:noHBand="0" w:noVBand="1"/>
      </w:tblPr>
      <w:tblGrid>
        <w:gridCol w:w="2031"/>
        <w:gridCol w:w="3856"/>
        <w:gridCol w:w="3473"/>
      </w:tblGrid>
      <w:tr w:rsidR="00AC4A85" w:rsidRPr="00663583" w14:paraId="347452EF" w14:textId="77777777" w:rsidTr="007A7655">
        <w:trPr>
          <w:trHeight w:val="280"/>
          <w:jc w:val="center"/>
        </w:trPr>
        <w:tc>
          <w:tcPr>
            <w:tcW w:w="1085" w:type="pct"/>
            <w:tcBorders>
              <w:top w:val="single" w:sz="4" w:space="0" w:color="000000"/>
              <w:left w:val="nil"/>
              <w:bottom w:val="single" w:sz="4" w:space="0" w:color="000000"/>
              <w:right w:val="nil"/>
            </w:tcBorders>
            <w:noWrap/>
            <w:vAlign w:val="center"/>
            <w:hideMark/>
          </w:tcPr>
          <w:p w14:paraId="2E254D48" w14:textId="77777777" w:rsidR="00E63B36" w:rsidRPr="00663583" w:rsidRDefault="00E63B36">
            <w:pPr>
              <w:autoSpaceDE w:val="0"/>
              <w:textAlignment w:val="center"/>
              <w:rPr>
                <w:sz w:val="16"/>
                <w:szCs w:val="16"/>
              </w:rPr>
            </w:pPr>
            <w:proofErr w:type="spellStart"/>
            <w:r w:rsidRPr="00663583">
              <w:rPr>
                <w:sz w:val="16"/>
                <w:szCs w:val="16"/>
              </w:rPr>
              <w:t>Gene_id</w:t>
            </w:r>
            <w:proofErr w:type="spellEnd"/>
          </w:p>
        </w:tc>
        <w:tc>
          <w:tcPr>
            <w:tcW w:w="2060" w:type="pct"/>
            <w:tcBorders>
              <w:top w:val="single" w:sz="4" w:space="0" w:color="000000"/>
              <w:left w:val="nil"/>
              <w:bottom w:val="single" w:sz="4" w:space="0" w:color="000000"/>
              <w:right w:val="nil"/>
            </w:tcBorders>
            <w:noWrap/>
            <w:vAlign w:val="center"/>
            <w:hideMark/>
          </w:tcPr>
          <w:p w14:paraId="68129B0C" w14:textId="77777777" w:rsidR="00E63B36" w:rsidRPr="00663583" w:rsidRDefault="00E63B36">
            <w:pPr>
              <w:autoSpaceDE w:val="0"/>
              <w:textAlignment w:val="center"/>
              <w:rPr>
                <w:sz w:val="16"/>
                <w:szCs w:val="16"/>
              </w:rPr>
            </w:pPr>
            <w:r w:rsidRPr="00663583">
              <w:rPr>
                <w:sz w:val="16"/>
                <w:szCs w:val="16"/>
              </w:rPr>
              <w:t>Forward primer</w:t>
            </w:r>
          </w:p>
        </w:tc>
        <w:tc>
          <w:tcPr>
            <w:tcW w:w="1855" w:type="pct"/>
            <w:tcBorders>
              <w:top w:val="single" w:sz="4" w:space="0" w:color="000000"/>
              <w:left w:val="nil"/>
              <w:bottom w:val="single" w:sz="4" w:space="0" w:color="000000"/>
              <w:right w:val="nil"/>
            </w:tcBorders>
            <w:noWrap/>
            <w:vAlign w:val="center"/>
            <w:hideMark/>
          </w:tcPr>
          <w:p w14:paraId="2CD2F7AC" w14:textId="77777777" w:rsidR="00E63B36" w:rsidRPr="00663583" w:rsidRDefault="00E63B36">
            <w:pPr>
              <w:autoSpaceDE w:val="0"/>
              <w:textAlignment w:val="center"/>
              <w:rPr>
                <w:sz w:val="16"/>
                <w:szCs w:val="16"/>
              </w:rPr>
            </w:pPr>
            <w:r w:rsidRPr="00663583">
              <w:rPr>
                <w:sz w:val="16"/>
                <w:szCs w:val="16"/>
              </w:rPr>
              <w:t>Reverse primer</w:t>
            </w:r>
          </w:p>
        </w:tc>
      </w:tr>
      <w:tr w:rsidR="00AC4A85" w:rsidRPr="00663583" w14:paraId="3995E914" w14:textId="77777777" w:rsidTr="007A7655">
        <w:trPr>
          <w:trHeight w:val="330"/>
          <w:jc w:val="center"/>
        </w:trPr>
        <w:tc>
          <w:tcPr>
            <w:tcW w:w="1085" w:type="pct"/>
            <w:tcBorders>
              <w:top w:val="nil"/>
              <w:left w:val="nil"/>
              <w:bottom w:val="nil"/>
              <w:right w:val="nil"/>
            </w:tcBorders>
            <w:noWrap/>
            <w:vAlign w:val="center"/>
          </w:tcPr>
          <w:p w14:paraId="6D9E5F4E" w14:textId="2400B96E" w:rsidR="0046747F" w:rsidRPr="00663583" w:rsidRDefault="0046747F" w:rsidP="0046747F">
            <w:pPr>
              <w:autoSpaceDE w:val="0"/>
              <w:textAlignment w:val="center"/>
              <w:rPr>
                <w:rFonts w:eastAsia="宋体"/>
                <w:sz w:val="16"/>
                <w:szCs w:val="16"/>
              </w:rPr>
            </w:pPr>
            <w:r w:rsidRPr="00663583">
              <w:rPr>
                <w:sz w:val="16"/>
                <w:szCs w:val="16"/>
              </w:rPr>
              <w:t>Zm00001eb054990</w:t>
            </w:r>
          </w:p>
        </w:tc>
        <w:tc>
          <w:tcPr>
            <w:tcW w:w="2060" w:type="pct"/>
            <w:tcBorders>
              <w:top w:val="nil"/>
              <w:left w:val="nil"/>
              <w:bottom w:val="nil"/>
              <w:right w:val="nil"/>
            </w:tcBorders>
            <w:noWrap/>
            <w:vAlign w:val="center"/>
          </w:tcPr>
          <w:p w14:paraId="6FBB3449" w14:textId="4AD688B4" w:rsidR="0046747F" w:rsidRPr="00663583" w:rsidRDefault="0046747F" w:rsidP="0046747F">
            <w:pPr>
              <w:autoSpaceDE w:val="0"/>
              <w:textAlignment w:val="center"/>
              <w:rPr>
                <w:rFonts w:eastAsia="宋体"/>
                <w:sz w:val="16"/>
                <w:szCs w:val="16"/>
              </w:rPr>
            </w:pPr>
            <w:r w:rsidRPr="00663583">
              <w:rPr>
                <w:sz w:val="16"/>
                <w:szCs w:val="16"/>
              </w:rPr>
              <w:t xml:space="preserve"> CTTTGCCCTCGGGCCATCTT</w:t>
            </w:r>
          </w:p>
        </w:tc>
        <w:tc>
          <w:tcPr>
            <w:tcW w:w="1855" w:type="pct"/>
            <w:tcBorders>
              <w:top w:val="nil"/>
              <w:left w:val="nil"/>
              <w:bottom w:val="nil"/>
              <w:right w:val="nil"/>
            </w:tcBorders>
            <w:noWrap/>
            <w:vAlign w:val="center"/>
          </w:tcPr>
          <w:p w14:paraId="7BD1C595" w14:textId="23472FC5" w:rsidR="0046747F" w:rsidRPr="00663583" w:rsidRDefault="0046747F" w:rsidP="0046747F">
            <w:pPr>
              <w:autoSpaceDE w:val="0"/>
              <w:textAlignment w:val="center"/>
              <w:rPr>
                <w:rFonts w:eastAsia="宋体"/>
                <w:sz w:val="16"/>
                <w:szCs w:val="16"/>
              </w:rPr>
            </w:pPr>
            <w:r w:rsidRPr="00663583">
              <w:rPr>
                <w:sz w:val="16"/>
                <w:szCs w:val="16"/>
              </w:rPr>
              <w:t>AGCAGTCGCACATGACCAGT</w:t>
            </w:r>
          </w:p>
        </w:tc>
      </w:tr>
      <w:tr w:rsidR="00AC4A85" w:rsidRPr="00663583" w14:paraId="0ED01CC0" w14:textId="77777777" w:rsidTr="007A7655">
        <w:trPr>
          <w:trHeight w:val="330"/>
          <w:jc w:val="center"/>
        </w:trPr>
        <w:tc>
          <w:tcPr>
            <w:tcW w:w="1085" w:type="pct"/>
            <w:tcBorders>
              <w:top w:val="nil"/>
              <w:left w:val="nil"/>
              <w:bottom w:val="nil"/>
              <w:right w:val="nil"/>
            </w:tcBorders>
            <w:noWrap/>
            <w:vAlign w:val="center"/>
          </w:tcPr>
          <w:p w14:paraId="471B7929" w14:textId="0F6C53EE" w:rsidR="0046747F" w:rsidRPr="00663583" w:rsidRDefault="0046747F" w:rsidP="0046747F">
            <w:pPr>
              <w:autoSpaceDE w:val="0"/>
              <w:textAlignment w:val="center"/>
              <w:rPr>
                <w:rFonts w:eastAsia="宋体"/>
                <w:sz w:val="16"/>
                <w:szCs w:val="16"/>
              </w:rPr>
            </w:pPr>
            <w:r w:rsidRPr="00663583">
              <w:rPr>
                <w:sz w:val="16"/>
                <w:szCs w:val="16"/>
              </w:rPr>
              <w:t>Zm00001eb360480</w:t>
            </w:r>
          </w:p>
        </w:tc>
        <w:tc>
          <w:tcPr>
            <w:tcW w:w="2060" w:type="pct"/>
            <w:tcBorders>
              <w:top w:val="nil"/>
              <w:left w:val="nil"/>
              <w:bottom w:val="nil"/>
              <w:right w:val="nil"/>
            </w:tcBorders>
            <w:noWrap/>
            <w:vAlign w:val="center"/>
          </w:tcPr>
          <w:p w14:paraId="0403EC05" w14:textId="49DC8CBB" w:rsidR="0046747F" w:rsidRPr="00663583" w:rsidRDefault="0046747F" w:rsidP="0046747F">
            <w:pPr>
              <w:autoSpaceDE w:val="0"/>
              <w:textAlignment w:val="center"/>
              <w:rPr>
                <w:rFonts w:eastAsia="宋体"/>
                <w:sz w:val="16"/>
                <w:szCs w:val="16"/>
              </w:rPr>
            </w:pPr>
            <w:r w:rsidRPr="00663583">
              <w:rPr>
                <w:sz w:val="16"/>
                <w:szCs w:val="16"/>
              </w:rPr>
              <w:t xml:space="preserve"> GTGAGTGGTGACTGGTGGGT </w:t>
            </w:r>
          </w:p>
        </w:tc>
        <w:tc>
          <w:tcPr>
            <w:tcW w:w="1855" w:type="pct"/>
            <w:tcBorders>
              <w:top w:val="nil"/>
              <w:left w:val="nil"/>
              <w:bottom w:val="nil"/>
              <w:right w:val="nil"/>
            </w:tcBorders>
            <w:noWrap/>
            <w:vAlign w:val="center"/>
          </w:tcPr>
          <w:p w14:paraId="2582324B" w14:textId="2D0FAF69" w:rsidR="0046747F" w:rsidRPr="00663583" w:rsidRDefault="0046747F" w:rsidP="0046747F">
            <w:pPr>
              <w:autoSpaceDE w:val="0"/>
              <w:textAlignment w:val="center"/>
              <w:rPr>
                <w:rFonts w:eastAsia="宋体"/>
                <w:sz w:val="16"/>
                <w:szCs w:val="16"/>
              </w:rPr>
            </w:pPr>
            <w:r w:rsidRPr="00663583">
              <w:rPr>
                <w:sz w:val="16"/>
                <w:szCs w:val="16"/>
              </w:rPr>
              <w:t>GTGTTGTGGATTGGTGTGGG</w:t>
            </w:r>
          </w:p>
        </w:tc>
      </w:tr>
      <w:tr w:rsidR="00AC4A85" w:rsidRPr="00663583" w14:paraId="319145B2" w14:textId="77777777" w:rsidTr="007A7655">
        <w:trPr>
          <w:trHeight w:val="330"/>
          <w:jc w:val="center"/>
        </w:trPr>
        <w:tc>
          <w:tcPr>
            <w:tcW w:w="1085" w:type="pct"/>
            <w:tcBorders>
              <w:top w:val="nil"/>
              <w:left w:val="nil"/>
              <w:bottom w:val="nil"/>
              <w:right w:val="nil"/>
            </w:tcBorders>
            <w:noWrap/>
            <w:vAlign w:val="center"/>
          </w:tcPr>
          <w:p w14:paraId="60EB9963" w14:textId="3827E960" w:rsidR="0046747F" w:rsidRPr="00663583" w:rsidRDefault="0046747F" w:rsidP="0046747F">
            <w:pPr>
              <w:autoSpaceDE w:val="0"/>
              <w:textAlignment w:val="center"/>
              <w:rPr>
                <w:rFonts w:eastAsia="宋体"/>
                <w:sz w:val="16"/>
                <w:szCs w:val="16"/>
              </w:rPr>
            </w:pPr>
            <w:r w:rsidRPr="00663583">
              <w:rPr>
                <w:sz w:val="16"/>
                <w:szCs w:val="16"/>
              </w:rPr>
              <w:t>Zm00001eb152450</w:t>
            </w:r>
          </w:p>
        </w:tc>
        <w:tc>
          <w:tcPr>
            <w:tcW w:w="2060" w:type="pct"/>
            <w:tcBorders>
              <w:top w:val="nil"/>
              <w:left w:val="nil"/>
              <w:bottom w:val="nil"/>
              <w:right w:val="nil"/>
            </w:tcBorders>
            <w:noWrap/>
            <w:vAlign w:val="center"/>
          </w:tcPr>
          <w:p w14:paraId="4968482D" w14:textId="6E30E502" w:rsidR="0046747F" w:rsidRPr="00663583" w:rsidRDefault="0046747F" w:rsidP="0046747F">
            <w:pPr>
              <w:autoSpaceDE w:val="0"/>
              <w:textAlignment w:val="center"/>
              <w:rPr>
                <w:rFonts w:eastAsia="宋体"/>
                <w:sz w:val="16"/>
                <w:szCs w:val="16"/>
              </w:rPr>
            </w:pPr>
            <w:r w:rsidRPr="00663583">
              <w:rPr>
                <w:sz w:val="16"/>
                <w:szCs w:val="16"/>
              </w:rPr>
              <w:t xml:space="preserve"> TGACAGTGCCTATCAAGGCT</w:t>
            </w:r>
          </w:p>
        </w:tc>
        <w:tc>
          <w:tcPr>
            <w:tcW w:w="1855" w:type="pct"/>
            <w:tcBorders>
              <w:top w:val="nil"/>
              <w:left w:val="nil"/>
              <w:bottom w:val="nil"/>
              <w:right w:val="nil"/>
            </w:tcBorders>
            <w:noWrap/>
            <w:vAlign w:val="center"/>
          </w:tcPr>
          <w:p w14:paraId="40A5BEB0" w14:textId="64CE7576" w:rsidR="0046747F" w:rsidRPr="00663583" w:rsidRDefault="0046747F" w:rsidP="0046747F">
            <w:pPr>
              <w:autoSpaceDE w:val="0"/>
              <w:textAlignment w:val="center"/>
              <w:rPr>
                <w:rFonts w:eastAsia="宋体"/>
                <w:sz w:val="16"/>
                <w:szCs w:val="16"/>
              </w:rPr>
            </w:pPr>
            <w:r w:rsidRPr="00663583">
              <w:rPr>
                <w:sz w:val="16"/>
                <w:szCs w:val="16"/>
              </w:rPr>
              <w:t>AATGCTCAAAGCGCCAACAC</w:t>
            </w:r>
          </w:p>
        </w:tc>
      </w:tr>
      <w:tr w:rsidR="00AC4A85" w:rsidRPr="00663583" w14:paraId="1894E764" w14:textId="77777777" w:rsidTr="007A7655">
        <w:trPr>
          <w:trHeight w:val="330"/>
          <w:jc w:val="center"/>
        </w:trPr>
        <w:tc>
          <w:tcPr>
            <w:tcW w:w="1085" w:type="pct"/>
            <w:tcBorders>
              <w:top w:val="nil"/>
              <w:left w:val="nil"/>
              <w:bottom w:val="nil"/>
              <w:right w:val="nil"/>
            </w:tcBorders>
            <w:noWrap/>
            <w:vAlign w:val="center"/>
          </w:tcPr>
          <w:p w14:paraId="2D2B9CC0" w14:textId="5C7124D6" w:rsidR="0046747F" w:rsidRPr="00663583" w:rsidRDefault="0046747F" w:rsidP="0046747F">
            <w:pPr>
              <w:autoSpaceDE w:val="0"/>
              <w:textAlignment w:val="center"/>
              <w:rPr>
                <w:rFonts w:eastAsia="宋体"/>
                <w:sz w:val="16"/>
                <w:szCs w:val="16"/>
              </w:rPr>
            </w:pPr>
            <w:r w:rsidRPr="00663583">
              <w:rPr>
                <w:sz w:val="16"/>
                <w:szCs w:val="16"/>
              </w:rPr>
              <w:t>Zm00001eb309260</w:t>
            </w:r>
          </w:p>
        </w:tc>
        <w:tc>
          <w:tcPr>
            <w:tcW w:w="2060" w:type="pct"/>
            <w:tcBorders>
              <w:top w:val="nil"/>
              <w:left w:val="nil"/>
              <w:bottom w:val="nil"/>
              <w:right w:val="nil"/>
            </w:tcBorders>
            <w:noWrap/>
            <w:vAlign w:val="center"/>
          </w:tcPr>
          <w:p w14:paraId="7D29387B" w14:textId="7B9F0E1D" w:rsidR="0046747F" w:rsidRPr="00663583" w:rsidRDefault="0046747F" w:rsidP="0046747F">
            <w:pPr>
              <w:autoSpaceDE w:val="0"/>
              <w:textAlignment w:val="center"/>
              <w:rPr>
                <w:rFonts w:eastAsia="宋体"/>
                <w:sz w:val="16"/>
                <w:szCs w:val="16"/>
              </w:rPr>
            </w:pPr>
            <w:r w:rsidRPr="00663583">
              <w:rPr>
                <w:sz w:val="16"/>
                <w:szCs w:val="16"/>
              </w:rPr>
              <w:t>TCGCACCTACGAGAAGAACG</w:t>
            </w:r>
          </w:p>
        </w:tc>
        <w:tc>
          <w:tcPr>
            <w:tcW w:w="1855" w:type="pct"/>
            <w:tcBorders>
              <w:top w:val="nil"/>
              <w:left w:val="nil"/>
              <w:bottom w:val="nil"/>
              <w:right w:val="nil"/>
            </w:tcBorders>
            <w:noWrap/>
            <w:vAlign w:val="center"/>
          </w:tcPr>
          <w:p w14:paraId="3168B282" w14:textId="1FED6FB7" w:rsidR="0046747F" w:rsidRPr="00663583" w:rsidRDefault="0046747F" w:rsidP="0046747F">
            <w:pPr>
              <w:autoSpaceDE w:val="0"/>
              <w:textAlignment w:val="center"/>
              <w:rPr>
                <w:rFonts w:eastAsia="宋体"/>
                <w:sz w:val="16"/>
                <w:szCs w:val="16"/>
              </w:rPr>
            </w:pPr>
            <w:r w:rsidRPr="00663583">
              <w:rPr>
                <w:sz w:val="16"/>
                <w:szCs w:val="16"/>
              </w:rPr>
              <w:t>GCAGAGCAGAGGGCAGTTTA</w:t>
            </w:r>
          </w:p>
        </w:tc>
      </w:tr>
      <w:tr w:rsidR="00AC4A85" w:rsidRPr="00663583" w14:paraId="78AE89F9" w14:textId="77777777" w:rsidTr="007A7655">
        <w:trPr>
          <w:trHeight w:val="330"/>
          <w:jc w:val="center"/>
        </w:trPr>
        <w:tc>
          <w:tcPr>
            <w:tcW w:w="1085" w:type="pct"/>
            <w:tcBorders>
              <w:top w:val="nil"/>
              <w:left w:val="nil"/>
              <w:bottom w:val="nil"/>
              <w:right w:val="nil"/>
            </w:tcBorders>
            <w:noWrap/>
            <w:vAlign w:val="center"/>
          </w:tcPr>
          <w:p w14:paraId="237DA9B7" w14:textId="1B9868D9" w:rsidR="0046747F" w:rsidRPr="00663583" w:rsidRDefault="0046747F" w:rsidP="0046747F">
            <w:pPr>
              <w:autoSpaceDE w:val="0"/>
              <w:textAlignment w:val="center"/>
              <w:rPr>
                <w:rFonts w:eastAsia="宋体"/>
                <w:sz w:val="16"/>
                <w:szCs w:val="16"/>
              </w:rPr>
            </w:pPr>
            <w:r w:rsidRPr="00663583">
              <w:rPr>
                <w:sz w:val="16"/>
                <w:szCs w:val="16"/>
              </w:rPr>
              <w:t>Zm00001eb028030</w:t>
            </w:r>
          </w:p>
        </w:tc>
        <w:tc>
          <w:tcPr>
            <w:tcW w:w="2060" w:type="pct"/>
            <w:tcBorders>
              <w:top w:val="nil"/>
              <w:left w:val="nil"/>
              <w:bottom w:val="nil"/>
              <w:right w:val="nil"/>
            </w:tcBorders>
            <w:noWrap/>
            <w:vAlign w:val="center"/>
          </w:tcPr>
          <w:p w14:paraId="26E4A8C6" w14:textId="40FB2014" w:rsidR="0046747F" w:rsidRPr="00663583" w:rsidRDefault="0046747F" w:rsidP="0046747F">
            <w:pPr>
              <w:autoSpaceDE w:val="0"/>
              <w:textAlignment w:val="center"/>
              <w:rPr>
                <w:rFonts w:eastAsia="宋体"/>
                <w:sz w:val="16"/>
                <w:szCs w:val="16"/>
              </w:rPr>
            </w:pPr>
            <w:r w:rsidRPr="00663583">
              <w:rPr>
                <w:sz w:val="16"/>
                <w:szCs w:val="16"/>
              </w:rPr>
              <w:t>CGGCTTGTACGCAATCCTT</w:t>
            </w:r>
          </w:p>
        </w:tc>
        <w:tc>
          <w:tcPr>
            <w:tcW w:w="1855" w:type="pct"/>
            <w:tcBorders>
              <w:top w:val="nil"/>
              <w:left w:val="nil"/>
              <w:bottom w:val="nil"/>
              <w:right w:val="nil"/>
            </w:tcBorders>
            <w:noWrap/>
            <w:vAlign w:val="center"/>
          </w:tcPr>
          <w:p w14:paraId="2D2B7EDC" w14:textId="7D0A7189" w:rsidR="0046747F" w:rsidRPr="00663583" w:rsidRDefault="0046747F" w:rsidP="0046747F">
            <w:pPr>
              <w:autoSpaceDE w:val="0"/>
              <w:textAlignment w:val="center"/>
              <w:rPr>
                <w:rFonts w:eastAsia="宋体"/>
                <w:sz w:val="16"/>
                <w:szCs w:val="16"/>
              </w:rPr>
            </w:pPr>
            <w:r w:rsidRPr="00663583">
              <w:rPr>
                <w:sz w:val="16"/>
                <w:szCs w:val="16"/>
              </w:rPr>
              <w:t>ACTCACATTTCAAGACCTTGGGG</w:t>
            </w:r>
          </w:p>
        </w:tc>
      </w:tr>
      <w:tr w:rsidR="00AC4A85" w:rsidRPr="00663583" w14:paraId="20BFB1C9" w14:textId="77777777" w:rsidTr="007A7655">
        <w:trPr>
          <w:trHeight w:val="330"/>
          <w:jc w:val="center"/>
        </w:trPr>
        <w:tc>
          <w:tcPr>
            <w:tcW w:w="1085" w:type="pct"/>
            <w:tcBorders>
              <w:top w:val="nil"/>
              <w:left w:val="nil"/>
              <w:bottom w:val="nil"/>
              <w:right w:val="nil"/>
            </w:tcBorders>
            <w:noWrap/>
            <w:vAlign w:val="center"/>
          </w:tcPr>
          <w:p w14:paraId="5AEFFD4E" w14:textId="1ED3CB31" w:rsidR="0046747F" w:rsidRPr="00663583" w:rsidRDefault="0046747F" w:rsidP="0046747F">
            <w:pPr>
              <w:autoSpaceDE w:val="0"/>
              <w:textAlignment w:val="center"/>
              <w:rPr>
                <w:rFonts w:eastAsia="宋体"/>
                <w:sz w:val="16"/>
                <w:szCs w:val="16"/>
              </w:rPr>
            </w:pPr>
            <w:r w:rsidRPr="00663583">
              <w:rPr>
                <w:sz w:val="16"/>
                <w:szCs w:val="16"/>
              </w:rPr>
              <w:t>Zm00001eb402710</w:t>
            </w:r>
          </w:p>
        </w:tc>
        <w:tc>
          <w:tcPr>
            <w:tcW w:w="2060" w:type="pct"/>
            <w:tcBorders>
              <w:top w:val="nil"/>
              <w:left w:val="nil"/>
              <w:bottom w:val="nil"/>
              <w:right w:val="nil"/>
            </w:tcBorders>
            <w:noWrap/>
            <w:vAlign w:val="center"/>
          </w:tcPr>
          <w:p w14:paraId="43D5903F" w14:textId="3E26EC85" w:rsidR="0046747F" w:rsidRPr="00663583" w:rsidRDefault="0046747F" w:rsidP="0046747F">
            <w:pPr>
              <w:autoSpaceDE w:val="0"/>
              <w:textAlignment w:val="center"/>
              <w:rPr>
                <w:rFonts w:eastAsia="宋体"/>
                <w:sz w:val="16"/>
                <w:szCs w:val="16"/>
              </w:rPr>
            </w:pPr>
            <w:r w:rsidRPr="00663583">
              <w:rPr>
                <w:sz w:val="16"/>
                <w:szCs w:val="16"/>
              </w:rPr>
              <w:t xml:space="preserve"> ATTCGACACTGAGGTGGAGC</w:t>
            </w:r>
          </w:p>
        </w:tc>
        <w:tc>
          <w:tcPr>
            <w:tcW w:w="1855" w:type="pct"/>
            <w:tcBorders>
              <w:top w:val="nil"/>
              <w:left w:val="nil"/>
              <w:bottom w:val="nil"/>
              <w:right w:val="nil"/>
            </w:tcBorders>
            <w:noWrap/>
            <w:vAlign w:val="center"/>
          </w:tcPr>
          <w:p w14:paraId="730BA4D7" w14:textId="764C7C5C" w:rsidR="0046747F" w:rsidRPr="00663583" w:rsidRDefault="0046747F" w:rsidP="0046747F">
            <w:pPr>
              <w:autoSpaceDE w:val="0"/>
              <w:textAlignment w:val="center"/>
              <w:rPr>
                <w:rFonts w:eastAsia="宋体"/>
                <w:sz w:val="16"/>
                <w:szCs w:val="16"/>
              </w:rPr>
            </w:pPr>
            <w:r w:rsidRPr="00663583">
              <w:rPr>
                <w:sz w:val="16"/>
                <w:szCs w:val="16"/>
              </w:rPr>
              <w:t xml:space="preserve"> TCACCGCATCGCAATCATCT</w:t>
            </w:r>
          </w:p>
        </w:tc>
      </w:tr>
      <w:tr w:rsidR="00AC4A85" w:rsidRPr="00663583" w14:paraId="7A6063C5" w14:textId="77777777" w:rsidTr="007A7655">
        <w:trPr>
          <w:trHeight w:val="330"/>
          <w:jc w:val="center"/>
        </w:trPr>
        <w:tc>
          <w:tcPr>
            <w:tcW w:w="1085" w:type="pct"/>
            <w:tcBorders>
              <w:top w:val="nil"/>
              <w:left w:val="nil"/>
              <w:bottom w:val="nil"/>
              <w:right w:val="nil"/>
            </w:tcBorders>
            <w:noWrap/>
            <w:vAlign w:val="center"/>
          </w:tcPr>
          <w:p w14:paraId="75143239" w14:textId="4AB6D3CD" w:rsidR="0046747F" w:rsidRPr="00663583" w:rsidRDefault="0046747F" w:rsidP="0046747F">
            <w:pPr>
              <w:autoSpaceDE w:val="0"/>
              <w:textAlignment w:val="center"/>
              <w:rPr>
                <w:rFonts w:eastAsia="宋体"/>
                <w:sz w:val="16"/>
                <w:szCs w:val="16"/>
              </w:rPr>
            </w:pPr>
            <w:r w:rsidRPr="00663583">
              <w:rPr>
                <w:sz w:val="16"/>
                <w:szCs w:val="16"/>
              </w:rPr>
              <w:t>Zm00001eb184000</w:t>
            </w:r>
          </w:p>
        </w:tc>
        <w:tc>
          <w:tcPr>
            <w:tcW w:w="2060" w:type="pct"/>
            <w:tcBorders>
              <w:top w:val="nil"/>
              <w:left w:val="nil"/>
              <w:bottom w:val="nil"/>
              <w:right w:val="nil"/>
            </w:tcBorders>
            <w:noWrap/>
            <w:vAlign w:val="center"/>
          </w:tcPr>
          <w:p w14:paraId="22D7BC7B" w14:textId="62E83B1C" w:rsidR="0046747F" w:rsidRPr="00663583" w:rsidRDefault="0046747F" w:rsidP="0046747F">
            <w:pPr>
              <w:autoSpaceDE w:val="0"/>
              <w:textAlignment w:val="center"/>
              <w:rPr>
                <w:rFonts w:eastAsia="宋体"/>
                <w:sz w:val="16"/>
                <w:szCs w:val="16"/>
              </w:rPr>
            </w:pPr>
            <w:r w:rsidRPr="00663583">
              <w:rPr>
                <w:sz w:val="16"/>
                <w:szCs w:val="16"/>
              </w:rPr>
              <w:t>GGGTGACAGCAGGTCTAGCA</w:t>
            </w:r>
          </w:p>
        </w:tc>
        <w:tc>
          <w:tcPr>
            <w:tcW w:w="1855" w:type="pct"/>
            <w:tcBorders>
              <w:top w:val="nil"/>
              <w:left w:val="nil"/>
              <w:bottom w:val="nil"/>
              <w:right w:val="nil"/>
            </w:tcBorders>
            <w:noWrap/>
            <w:vAlign w:val="center"/>
          </w:tcPr>
          <w:p w14:paraId="49667341" w14:textId="023080A2" w:rsidR="0046747F" w:rsidRPr="00663583" w:rsidRDefault="0046747F" w:rsidP="0046747F">
            <w:pPr>
              <w:autoSpaceDE w:val="0"/>
              <w:textAlignment w:val="center"/>
              <w:rPr>
                <w:rFonts w:eastAsia="宋体"/>
                <w:sz w:val="16"/>
                <w:szCs w:val="16"/>
              </w:rPr>
            </w:pPr>
            <w:r w:rsidRPr="00663583">
              <w:rPr>
                <w:sz w:val="16"/>
                <w:szCs w:val="16"/>
              </w:rPr>
              <w:t>CCGGGGAAGAAACACAACTCT</w:t>
            </w:r>
          </w:p>
        </w:tc>
      </w:tr>
      <w:tr w:rsidR="00AC4A85" w:rsidRPr="00663583" w14:paraId="05A936BE" w14:textId="77777777" w:rsidTr="007A7655">
        <w:trPr>
          <w:trHeight w:val="330"/>
          <w:jc w:val="center"/>
        </w:trPr>
        <w:tc>
          <w:tcPr>
            <w:tcW w:w="1085" w:type="pct"/>
            <w:tcBorders>
              <w:top w:val="nil"/>
              <w:left w:val="nil"/>
              <w:bottom w:val="nil"/>
              <w:right w:val="nil"/>
            </w:tcBorders>
            <w:noWrap/>
            <w:vAlign w:val="center"/>
          </w:tcPr>
          <w:p w14:paraId="786EA4DF" w14:textId="7D945F07" w:rsidR="0046747F" w:rsidRPr="00663583" w:rsidRDefault="0046747F" w:rsidP="0046747F">
            <w:pPr>
              <w:autoSpaceDE w:val="0"/>
              <w:textAlignment w:val="center"/>
              <w:rPr>
                <w:rFonts w:eastAsia="宋体"/>
                <w:sz w:val="16"/>
                <w:szCs w:val="16"/>
              </w:rPr>
            </w:pPr>
            <w:r w:rsidRPr="00663583">
              <w:rPr>
                <w:sz w:val="16"/>
                <w:szCs w:val="16"/>
              </w:rPr>
              <w:t>Zm00001eb390590</w:t>
            </w:r>
          </w:p>
        </w:tc>
        <w:tc>
          <w:tcPr>
            <w:tcW w:w="2060" w:type="pct"/>
            <w:tcBorders>
              <w:top w:val="nil"/>
              <w:left w:val="nil"/>
              <w:bottom w:val="nil"/>
              <w:right w:val="nil"/>
            </w:tcBorders>
            <w:noWrap/>
            <w:vAlign w:val="center"/>
          </w:tcPr>
          <w:p w14:paraId="47B7FBEB" w14:textId="400E90DF" w:rsidR="0046747F" w:rsidRPr="00663583" w:rsidRDefault="0046747F" w:rsidP="0046747F">
            <w:pPr>
              <w:autoSpaceDE w:val="0"/>
              <w:textAlignment w:val="center"/>
              <w:rPr>
                <w:rFonts w:eastAsia="宋体"/>
                <w:sz w:val="16"/>
                <w:szCs w:val="16"/>
              </w:rPr>
            </w:pPr>
            <w:r w:rsidRPr="00663583">
              <w:rPr>
                <w:sz w:val="16"/>
                <w:szCs w:val="16"/>
              </w:rPr>
              <w:t>TAGCAGCTTGCTGAAAGCACA</w:t>
            </w:r>
          </w:p>
        </w:tc>
        <w:tc>
          <w:tcPr>
            <w:tcW w:w="1855" w:type="pct"/>
            <w:tcBorders>
              <w:top w:val="nil"/>
              <w:left w:val="nil"/>
              <w:bottom w:val="nil"/>
              <w:right w:val="nil"/>
            </w:tcBorders>
            <w:noWrap/>
            <w:vAlign w:val="center"/>
          </w:tcPr>
          <w:p w14:paraId="7848386A" w14:textId="09D88246" w:rsidR="0046747F" w:rsidRPr="00663583" w:rsidRDefault="0046747F" w:rsidP="0046747F">
            <w:pPr>
              <w:autoSpaceDE w:val="0"/>
              <w:textAlignment w:val="center"/>
              <w:rPr>
                <w:rFonts w:eastAsia="宋体"/>
                <w:sz w:val="16"/>
                <w:szCs w:val="16"/>
              </w:rPr>
            </w:pPr>
            <w:r w:rsidRPr="00663583">
              <w:rPr>
                <w:sz w:val="16"/>
                <w:szCs w:val="16"/>
              </w:rPr>
              <w:t>ACTCGCATATGATGGTGATGATGA</w:t>
            </w:r>
          </w:p>
        </w:tc>
      </w:tr>
      <w:tr w:rsidR="00AC4A85" w:rsidRPr="00663583" w14:paraId="0A0EF8BC" w14:textId="77777777" w:rsidTr="007A7655">
        <w:trPr>
          <w:trHeight w:val="330"/>
          <w:jc w:val="center"/>
        </w:trPr>
        <w:tc>
          <w:tcPr>
            <w:tcW w:w="1085" w:type="pct"/>
            <w:tcBorders>
              <w:top w:val="nil"/>
              <w:left w:val="nil"/>
              <w:bottom w:val="nil"/>
              <w:right w:val="nil"/>
            </w:tcBorders>
            <w:noWrap/>
            <w:vAlign w:val="center"/>
          </w:tcPr>
          <w:p w14:paraId="03A030E5" w14:textId="7335C927" w:rsidR="0046747F" w:rsidRPr="00663583" w:rsidRDefault="0046747F" w:rsidP="0046747F">
            <w:pPr>
              <w:autoSpaceDE w:val="0"/>
              <w:textAlignment w:val="center"/>
              <w:rPr>
                <w:rFonts w:eastAsia="宋体"/>
                <w:sz w:val="16"/>
                <w:szCs w:val="16"/>
              </w:rPr>
            </w:pPr>
            <w:r w:rsidRPr="00663583">
              <w:rPr>
                <w:sz w:val="16"/>
                <w:szCs w:val="16"/>
              </w:rPr>
              <w:t>Zm00001eb200910</w:t>
            </w:r>
          </w:p>
        </w:tc>
        <w:tc>
          <w:tcPr>
            <w:tcW w:w="2060" w:type="pct"/>
            <w:tcBorders>
              <w:top w:val="nil"/>
              <w:left w:val="nil"/>
              <w:bottom w:val="nil"/>
              <w:right w:val="nil"/>
            </w:tcBorders>
            <w:noWrap/>
            <w:vAlign w:val="center"/>
          </w:tcPr>
          <w:p w14:paraId="33807B1D" w14:textId="7172C192" w:rsidR="0046747F" w:rsidRPr="00663583" w:rsidRDefault="0046747F" w:rsidP="0046747F">
            <w:pPr>
              <w:autoSpaceDE w:val="0"/>
              <w:textAlignment w:val="center"/>
              <w:rPr>
                <w:rFonts w:eastAsia="宋体"/>
                <w:sz w:val="16"/>
                <w:szCs w:val="16"/>
              </w:rPr>
            </w:pPr>
            <w:r w:rsidRPr="00663583">
              <w:rPr>
                <w:sz w:val="16"/>
                <w:szCs w:val="16"/>
              </w:rPr>
              <w:t>CCGCCATCTCACAGGAAAAT</w:t>
            </w:r>
          </w:p>
        </w:tc>
        <w:tc>
          <w:tcPr>
            <w:tcW w:w="1855" w:type="pct"/>
            <w:tcBorders>
              <w:top w:val="nil"/>
              <w:left w:val="nil"/>
              <w:bottom w:val="nil"/>
              <w:right w:val="nil"/>
            </w:tcBorders>
            <w:noWrap/>
            <w:vAlign w:val="center"/>
          </w:tcPr>
          <w:p w14:paraId="62FFCAAB" w14:textId="5A78E72A" w:rsidR="0046747F" w:rsidRPr="00663583" w:rsidRDefault="0046747F" w:rsidP="0046747F">
            <w:pPr>
              <w:autoSpaceDE w:val="0"/>
              <w:textAlignment w:val="center"/>
              <w:rPr>
                <w:rFonts w:eastAsia="宋体"/>
                <w:sz w:val="16"/>
                <w:szCs w:val="16"/>
              </w:rPr>
            </w:pPr>
            <w:r w:rsidRPr="00663583">
              <w:rPr>
                <w:sz w:val="16"/>
                <w:szCs w:val="16"/>
              </w:rPr>
              <w:t>AGGATGCCCTCGAACATCAC</w:t>
            </w:r>
          </w:p>
        </w:tc>
      </w:tr>
      <w:tr w:rsidR="0046747F" w:rsidRPr="00663583" w14:paraId="422D5C6D" w14:textId="77777777" w:rsidTr="007A7655">
        <w:trPr>
          <w:trHeight w:val="330"/>
          <w:jc w:val="center"/>
        </w:trPr>
        <w:tc>
          <w:tcPr>
            <w:tcW w:w="1085" w:type="pct"/>
            <w:tcBorders>
              <w:top w:val="nil"/>
              <w:left w:val="nil"/>
              <w:bottom w:val="single" w:sz="4" w:space="0" w:color="auto"/>
              <w:right w:val="nil"/>
            </w:tcBorders>
            <w:noWrap/>
            <w:vAlign w:val="center"/>
          </w:tcPr>
          <w:p w14:paraId="4BFBCA19" w14:textId="6C156B19" w:rsidR="0046747F" w:rsidRPr="00663583" w:rsidRDefault="0046747F" w:rsidP="0046747F">
            <w:pPr>
              <w:autoSpaceDE w:val="0"/>
              <w:textAlignment w:val="center"/>
              <w:rPr>
                <w:rFonts w:eastAsia="宋体"/>
                <w:sz w:val="16"/>
                <w:szCs w:val="16"/>
              </w:rPr>
            </w:pPr>
            <w:r w:rsidRPr="00663583">
              <w:rPr>
                <w:sz w:val="16"/>
                <w:szCs w:val="16"/>
              </w:rPr>
              <w:t>Zm00001eb364620</w:t>
            </w:r>
          </w:p>
        </w:tc>
        <w:tc>
          <w:tcPr>
            <w:tcW w:w="2060" w:type="pct"/>
            <w:tcBorders>
              <w:top w:val="nil"/>
              <w:left w:val="nil"/>
              <w:bottom w:val="single" w:sz="4" w:space="0" w:color="auto"/>
              <w:right w:val="nil"/>
            </w:tcBorders>
            <w:noWrap/>
            <w:vAlign w:val="center"/>
          </w:tcPr>
          <w:p w14:paraId="158505B7" w14:textId="0CBA8E67" w:rsidR="0046747F" w:rsidRPr="00663583" w:rsidRDefault="0046747F" w:rsidP="0046747F">
            <w:pPr>
              <w:autoSpaceDE w:val="0"/>
              <w:textAlignment w:val="center"/>
              <w:rPr>
                <w:rFonts w:eastAsia="宋体"/>
                <w:sz w:val="16"/>
                <w:szCs w:val="16"/>
              </w:rPr>
            </w:pPr>
            <w:r w:rsidRPr="00663583">
              <w:rPr>
                <w:sz w:val="16"/>
                <w:szCs w:val="16"/>
              </w:rPr>
              <w:t>AGGTCGCCGACGAAGG</w:t>
            </w:r>
          </w:p>
        </w:tc>
        <w:tc>
          <w:tcPr>
            <w:tcW w:w="1855" w:type="pct"/>
            <w:tcBorders>
              <w:top w:val="nil"/>
              <w:left w:val="nil"/>
              <w:bottom w:val="single" w:sz="4" w:space="0" w:color="auto"/>
              <w:right w:val="nil"/>
            </w:tcBorders>
            <w:noWrap/>
            <w:vAlign w:val="center"/>
          </w:tcPr>
          <w:p w14:paraId="2B38EEC9" w14:textId="6BF5C3AE" w:rsidR="0046747F" w:rsidRPr="00663583" w:rsidRDefault="0046747F" w:rsidP="0046747F">
            <w:pPr>
              <w:autoSpaceDE w:val="0"/>
              <w:textAlignment w:val="center"/>
              <w:rPr>
                <w:rFonts w:eastAsia="宋体"/>
                <w:sz w:val="16"/>
                <w:szCs w:val="16"/>
              </w:rPr>
            </w:pPr>
            <w:r w:rsidRPr="00663583">
              <w:rPr>
                <w:sz w:val="16"/>
                <w:szCs w:val="16"/>
              </w:rPr>
              <w:t>CTCCAGCTCCAGCTGCTTC</w:t>
            </w:r>
          </w:p>
        </w:tc>
      </w:tr>
    </w:tbl>
    <w:p w14:paraId="481F16AF" w14:textId="77777777" w:rsidR="00E63B36" w:rsidRPr="00663583" w:rsidRDefault="00E63B36">
      <w:pPr>
        <w:spacing w:line="360" w:lineRule="auto"/>
        <w:rPr>
          <w:b/>
        </w:rPr>
      </w:pPr>
    </w:p>
    <w:p w14:paraId="33B46261" w14:textId="62A24067" w:rsidR="0035346E" w:rsidRPr="00663583" w:rsidRDefault="00AC36EC">
      <w:pPr>
        <w:spacing w:line="360" w:lineRule="auto"/>
      </w:pPr>
      <w:r w:rsidRPr="00663583">
        <w:rPr>
          <w:b/>
        </w:rPr>
        <w:t>Table S</w:t>
      </w:r>
      <w:r w:rsidR="00D55E73" w:rsidRPr="00663583">
        <w:rPr>
          <w:b/>
          <w:lang w:val="en-US" w:eastAsia="zh-CN"/>
        </w:rPr>
        <w:t>3</w:t>
      </w:r>
      <w:r w:rsidRPr="00663583">
        <w:rPr>
          <w:b/>
          <w:bCs/>
        </w:rPr>
        <w:t xml:space="preserve"> </w:t>
      </w:r>
      <w:r w:rsidRPr="00663583">
        <w:rPr>
          <w:rFonts w:eastAsia="宋体"/>
          <w:sz w:val="21"/>
          <w:szCs w:val="21"/>
          <w:lang w:bidi="ar"/>
        </w:rPr>
        <w:t xml:space="preserve">Dry matter translocation (DMT), dry matter translocation efficiency (DMTE) and contribution of dry matter to grain (CDMG)are calculated as follows: </w:t>
      </w:r>
    </w:p>
    <w:tbl>
      <w:tblPr>
        <w:tblW w:w="5000" w:type="pct"/>
        <w:tblLook w:val="04A0" w:firstRow="1" w:lastRow="0" w:firstColumn="1" w:lastColumn="0" w:noHBand="0" w:noVBand="1"/>
      </w:tblPr>
      <w:tblGrid>
        <w:gridCol w:w="9360"/>
      </w:tblGrid>
      <w:tr w:rsidR="00AC4A85" w:rsidRPr="00663583" w14:paraId="645A0058" w14:textId="77777777">
        <w:trPr>
          <w:trHeight w:val="270"/>
        </w:trPr>
        <w:tc>
          <w:tcPr>
            <w:tcW w:w="5000" w:type="pct"/>
            <w:tcBorders>
              <w:top w:val="single" w:sz="4" w:space="0" w:color="000000"/>
              <w:left w:val="nil"/>
              <w:bottom w:val="nil"/>
              <w:right w:val="nil"/>
            </w:tcBorders>
            <w:shd w:val="clear" w:color="auto" w:fill="auto"/>
            <w:noWrap/>
            <w:vAlign w:val="center"/>
          </w:tcPr>
          <w:p w14:paraId="2A2EE6D3" w14:textId="77777777" w:rsidR="0035346E" w:rsidRPr="00663583" w:rsidRDefault="00AC36EC">
            <w:pPr>
              <w:textAlignment w:val="center"/>
              <w:rPr>
                <w:rFonts w:eastAsia="宋体"/>
                <w:sz w:val="16"/>
                <w:szCs w:val="16"/>
              </w:rPr>
            </w:pPr>
            <w:r w:rsidRPr="00663583">
              <w:rPr>
                <w:rFonts w:eastAsia="宋体"/>
                <w:sz w:val="16"/>
                <w:szCs w:val="16"/>
                <w:lang w:bidi="ar"/>
              </w:rPr>
              <w:t>Dry matter translocation (DMT) (kg ha-1) = dry matter at anthesis – dry matter at maturity (all vegetative parts except grain)</w:t>
            </w:r>
          </w:p>
        </w:tc>
      </w:tr>
      <w:tr w:rsidR="00AC4A85" w:rsidRPr="00663583" w14:paraId="12C2C0C6" w14:textId="77777777">
        <w:trPr>
          <w:trHeight w:val="270"/>
        </w:trPr>
        <w:tc>
          <w:tcPr>
            <w:tcW w:w="5000" w:type="pct"/>
            <w:tcBorders>
              <w:top w:val="single" w:sz="4" w:space="0" w:color="000000"/>
              <w:left w:val="nil"/>
              <w:bottom w:val="single" w:sz="4" w:space="0" w:color="000000"/>
              <w:right w:val="nil"/>
            </w:tcBorders>
            <w:shd w:val="clear" w:color="auto" w:fill="auto"/>
            <w:noWrap/>
            <w:vAlign w:val="center"/>
          </w:tcPr>
          <w:p w14:paraId="6BCC2C0C" w14:textId="77777777" w:rsidR="0035346E" w:rsidRPr="00663583" w:rsidRDefault="00AC36EC">
            <w:pPr>
              <w:textAlignment w:val="center"/>
              <w:rPr>
                <w:rFonts w:eastAsia="宋体"/>
                <w:sz w:val="16"/>
                <w:szCs w:val="16"/>
              </w:rPr>
            </w:pPr>
            <w:r w:rsidRPr="00663583">
              <w:rPr>
                <w:rFonts w:eastAsia="宋体"/>
                <w:sz w:val="16"/>
                <w:szCs w:val="16"/>
                <w:lang w:bidi="ar"/>
              </w:rPr>
              <w:t>Dry matter translocation efficiency (DMTE) (%) = dry matter translocation / dry matter at anthesis × 100</w:t>
            </w:r>
          </w:p>
        </w:tc>
      </w:tr>
      <w:tr w:rsidR="0035346E" w:rsidRPr="00663583" w14:paraId="05AE312F" w14:textId="77777777">
        <w:trPr>
          <w:trHeight w:val="270"/>
        </w:trPr>
        <w:tc>
          <w:tcPr>
            <w:tcW w:w="5000" w:type="pct"/>
            <w:tcBorders>
              <w:top w:val="nil"/>
              <w:left w:val="nil"/>
              <w:bottom w:val="single" w:sz="4" w:space="0" w:color="000000"/>
              <w:right w:val="nil"/>
            </w:tcBorders>
            <w:shd w:val="clear" w:color="auto" w:fill="auto"/>
            <w:noWrap/>
            <w:vAlign w:val="center"/>
          </w:tcPr>
          <w:p w14:paraId="546A1B82" w14:textId="77777777" w:rsidR="0035346E" w:rsidRPr="00663583" w:rsidRDefault="00AC36EC">
            <w:pPr>
              <w:textAlignment w:val="center"/>
              <w:rPr>
                <w:rFonts w:eastAsia="宋体"/>
                <w:sz w:val="16"/>
                <w:szCs w:val="16"/>
              </w:rPr>
            </w:pPr>
            <w:r w:rsidRPr="00663583">
              <w:rPr>
                <w:rFonts w:eastAsia="宋体"/>
                <w:sz w:val="16"/>
                <w:szCs w:val="16"/>
                <w:lang w:bidi="ar"/>
              </w:rPr>
              <w:t>Contribution of pre-anthesis dry matter to grain (CDMG) (%) = dry matter translocation / grain yield at maturity × 100</w:t>
            </w:r>
          </w:p>
        </w:tc>
      </w:tr>
    </w:tbl>
    <w:p w14:paraId="06A17B38" w14:textId="77777777" w:rsidR="0035346E" w:rsidRPr="00663583" w:rsidRDefault="0035346E">
      <w:pPr>
        <w:wordWrap w:val="0"/>
        <w:rPr>
          <w:rFonts w:eastAsia="宋体"/>
          <w:b/>
          <w:bCs/>
          <w:sz w:val="16"/>
          <w:szCs w:val="16"/>
          <w:lang w:bidi="ar"/>
        </w:rPr>
      </w:pPr>
    </w:p>
    <w:p w14:paraId="01F8574C" w14:textId="77777777" w:rsidR="00AC4A85" w:rsidRPr="00663583" w:rsidRDefault="00AC4A85">
      <w:pPr>
        <w:rPr>
          <w:b/>
        </w:rPr>
      </w:pPr>
      <w:bookmarkStart w:id="12" w:name="_Hlk184919941"/>
      <w:r w:rsidRPr="00663583">
        <w:rPr>
          <w:b/>
        </w:rPr>
        <w:br w:type="page"/>
      </w:r>
    </w:p>
    <w:p w14:paraId="7C00CE16" w14:textId="04C3DBEE" w:rsidR="0035346E" w:rsidRPr="00663583" w:rsidRDefault="00AC36EC">
      <w:pPr>
        <w:widowControl w:val="0"/>
        <w:autoSpaceDE w:val="0"/>
        <w:autoSpaceDN w:val="0"/>
        <w:adjustRightInd w:val="0"/>
        <w:spacing w:line="360" w:lineRule="auto"/>
        <w:rPr>
          <w:b/>
        </w:rPr>
      </w:pPr>
      <w:r w:rsidRPr="00663583">
        <w:rPr>
          <w:b/>
        </w:rPr>
        <w:lastRenderedPageBreak/>
        <w:t>Table S</w:t>
      </w:r>
      <w:r w:rsidR="00D55E73" w:rsidRPr="00663583">
        <w:rPr>
          <w:b/>
          <w:lang w:val="en-US" w:eastAsia="zh-CN"/>
        </w:rPr>
        <w:t>4</w:t>
      </w:r>
      <w:r w:rsidRPr="00663583">
        <w:rPr>
          <w:b/>
          <w:bCs/>
        </w:rPr>
        <w:t xml:space="preserve"> </w:t>
      </w:r>
      <w:r w:rsidRPr="00663583">
        <w:rPr>
          <w:rFonts w:eastAsia="宋体"/>
          <w:sz w:val="21"/>
          <w:szCs w:val="21"/>
          <w:lang w:bidi="ar"/>
        </w:rPr>
        <w:t>NCBI submission metadata</w:t>
      </w:r>
    </w:p>
    <w:tbl>
      <w:tblPr>
        <w:tblW w:w="5000" w:type="pct"/>
        <w:tblLook w:val="04A0" w:firstRow="1" w:lastRow="0" w:firstColumn="1" w:lastColumn="0" w:noHBand="0" w:noVBand="1"/>
      </w:tblPr>
      <w:tblGrid>
        <w:gridCol w:w="2192"/>
        <w:gridCol w:w="2432"/>
        <w:gridCol w:w="2480"/>
        <w:gridCol w:w="2256"/>
      </w:tblGrid>
      <w:tr w:rsidR="00AC4A85" w:rsidRPr="00663583" w14:paraId="22E3A74A" w14:textId="77777777">
        <w:trPr>
          <w:trHeight w:val="270"/>
        </w:trPr>
        <w:tc>
          <w:tcPr>
            <w:tcW w:w="1171" w:type="pct"/>
            <w:tcBorders>
              <w:top w:val="single" w:sz="8" w:space="0" w:color="000000"/>
              <w:left w:val="nil"/>
              <w:bottom w:val="single" w:sz="8" w:space="0" w:color="000000"/>
              <w:right w:val="nil"/>
            </w:tcBorders>
            <w:shd w:val="clear" w:color="auto" w:fill="auto"/>
            <w:noWrap/>
            <w:vAlign w:val="center"/>
          </w:tcPr>
          <w:bookmarkEnd w:id="12"/>
          <w:p w14:paraId="45EF0B6B"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Sample Name</w:t>
            </w:r>
          </w:p>
        </w:tc>
        <w:tc>
          <w:tcPr>
            <w:tcW w:w="1299" w:type="pct"/>
            <w:tcBorders>
              <w:top w:val="single" w:sz="8" w:space="0" w:color="000000"/>
              <w:left w:val="nil"/>
              <w:bottom w:val="single" w:sz="8" w:space="0" w:color="000000"/>
              <w:right w:val="nil"/>
            </w:tcBorders>
            <w:shd w:val="clear" w:color="auto" w:fill="auto"/>
            <w:noWrap/>
            <w:vAlign w:val="center"/>
          </w:tcPr>
          <w:p w14:paraId="7E95D139" w14:textId="77777777" w:rsidR="0035346E" w:rsidRPr="00663583" w:rsidRDefault="00AC36EC">
            <w:pPr>
              <w:rPr>
                <w:rFonts w:eastAsia="宋体"/>
                <w:sz w:val="16"/>
                <w:szCs w:val="16"/>
                <w:lang w:val="en-US" w:eastAsia="zh-CN"/>
              </w:rPr>
            </w:pPr>
            <w:proofErr w:type="spellStart"/>
            <w:r w:rsidRPr="00663583">
              <w:rPr>
                <w:rFonts w:eastAsia="宋体"/>
                <w:sz w:val="16"/>
                <w:szCs w:val="16"/>
                <w:lang w:val="en-US" w:eastAsia="zh-CN"/>
              </w:rPr>
              <w:t>BioProject</w:t>
            </w:r>
            <w:proofErr w:type="spellEnd"/>
          </w:p>
        </w:tc>
        <w:tc>
          <w:tcPr>
            <w:tcW w:w="1325" w:type="pct"/>
            <w:tcBorders>
              <w:top w:val="single" w:sz="8" w:space="0" w:color="000000"/>
              <w:left w:val="nil"/>
              <w:bottom w:val="single" w:sz="8" w:space="0" w:color="000000"/>
              <w:right w:val="nil"/>
            </w:tcBorders>
            <w:shd w:val="clear" w:color="auto" w:fill="auto"/>
            <w:noWrap/>
            <w:vAlign w:val="center"/>
          </w:tcPr>
          <w:p w14:paraId="5488713D" w14:textId="77777777" w:rsidR="0035346E" w:rsidRPr="00663583" w:rsidRDefault="00AC36EC">
            <w:pPr>
              <w:rPr>
                <w:rFonts w:eastAsia="宋体"/>
                <w:sz w:val="16"/>
                <w:szCs w:val="16"/>
                <w:lang w:val="en-US" w:eastAsia="zh-CN"/>
              </w:rPr>
            </w:pPr>
            <w:proofErr w:type="spellStart"/>
            <w:r w:rsidRPr="00663583">
              <w:rPr>
                <w:rFonts w:eastAsia="宋体"/>
                <w:sz w:val="16"/>
                <w:szCs w:val="16"/>
                <w:lang w:val="en-US" w:eastAsia="zh-CN"/>
              </w:rPr>
              <w:t>BioSample</w:t>
            </w:r>
            <w:proofErr w:type="spellEnd"/>
          </w:p>
        </w:tc>
        <w:tc>
          <w:tcPr>
            <w:tcW w:w="1205" w:type="pct"/>
            <w:tcBorders>
              <w:top w:val="single" w:sz="8" w:space="0" w:color="000000"/>
              <w:left w:val="nil"/>
              <w:bottom w:val="single" w:sz="8" w:space="0" w:color="000000"/>
              <w:right w:val="nil"/>
            </w:tcBorders>
            <w:shd w:val="clear" w:color="auto" w:fill="auto"/>
            <w:noWrap/>
            <w:vAlign w:val="center"/>
          </w:tcPr>
          <w:p w14:paraId="116D22FB" w14:textId="77777777" w:rsidR="0035346E" w:rsidRPr="00663583" w:rsidRDefault="00AC36EC">
            <w:pPr>
              <w:rPr>
                <w:rFonts w:eastAsia="宋体"/>
                <w:sz w:val="16"/>
                <w:szCs w:val="16"/>
                <w:lang w:val="en-US" w:eastAsia="zh-CN"/>
              </w:rPr>
            </w:pPr>
            <w:r w:rsidRPr="00663583">
              <w:rPr>
                <w:rFonts w:eastAsia="宋体"/>
                <w:sz w:val="16"/>
                <w:szCs w:val="16"/>
                <w:lang w:val="en-US" w:eastAsia="zh-CN"/>
              </w:rPr>
              <w:t>Accession</w:t>
            </w:r>
          </w:p>
        </w:tc>
      </w:tr>
      <w:tr w:rsidR="00AC4A85" w:rsidRPr="00663583" w14:paraId="09594CAD" w14:textId="77777777">
        <w:trPr>
          <w:trHeight w:val="270"/>
        </w:trPr>
        <w:tc>
          <w:tcPr>
            <w:tcW w:w="1171" w:type="pct"/>
            <w:tcBorders>
              <w:top w:val="nil"/>
              <w:left w:val="nil"/>
              <w:bottom w:val="nil"/>
              <w:right w:val="nil"/>
            </w:tcBorders>
            <w:shd w:val="clear" w:color="auto" w:fill="auto"/>
            <w:noWrap/>
            <w:vAlign w:val="center"/>
          </w:tcPr>
          <w:p w14:paraId="12958CE4"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U_1</w:t>
            </w:r>
          </w:p>
        </w:tc>
        <w:tc>
          <w:tcPr>
            <w:tcW w:w="1299" w:type="pct"/>
            <w:tcBorders>
              <w:top w:val="nil"/>
              <w:left w:val="nil"/>
              <w:bottom w:val="nil"/>
              <w:right w:val="nil"/>
            </w:tcBorders>
            <w:shd w:val="clear" w:color="auto" w:fill="auto"/>
            <w:noWrap/>
            <w:vAlign w:val="center"/>
          </w:tcPr>
          <w:p w14:paraId="0E4AB37D"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62D47FC6"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SAMN45631952</w:t>
            </w:r>
          </w:p>
        </w:tc>
        <w:tc>
          <w:tcPr>
            <w:tcW w:w="1205" w:type="pct"/>
            <w:tcBorders>
              <w:top w:val="nil"/>
              <w:left w:val="nil"/>
              <w:bottom w:val="nil"/>
              <w:right w:val="nil"/>
            </w:tcBorders>
            <w:shd w:val="clear" w:color="auto" w:fill="auto"/>
            <w:noWrap/>
            <w:vAlign w:val="center"/>
          </w:tcPr>
          <w:p w14:paraId="0D36C612"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SRR31690063</w:t>
            </w:r>
          </w:p>
        </w:tc>
      </w:tr>
      <w:tr w:rsidR="00AC4A85" w:rsidRPr="00663583" w14:paraId="06540FF5" w14:textId="77777777">
        <w:trPr>
          <w:trHeight w:val="270"/>
        </w:trPr>
        <w:tc>
          <w:tcPr>
            <w:tcW w:w="1171" w:type="pct"/>
            <w:tcBorders>
              <w:top w:val="nil"/>
              <w:left w:val="nil"/>
              <w:bottom w:val="nil"/>
              <w:right w:val="nil"/>
            </w:tcBorders>
            <w:shd w:val="clear" w:color="auto" w:fill="auto"/>
            <w:noWrap/>
            <w:vAlign w:val="center"/>
          </w:tcPr>
          <w:p w14:paraId="41DF3BCD"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U_2</w:t>
            </w:r>
          </w:p>
        </w:tc>
        <w:tc>
          <w:tcPr>
            <w:tcW w:w="1299" w:type="pct"/>
            <w:tcBorders>
              <w:top w:val="nil"/>
              <w:left w:val="nil"/>
              <w:bottom w:val="nil"/>
              <w:right w:val="nil"/>
            </w:tcBorders>
            <w:shd w:val="clear" w:color="auto" w:fill="auto"/>
            <w:noWrap/>
            <w:vAlign w:val="center"/>
          </w:tcPr>
          <w:p w14:paraId="2C05EEBB"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7AA44BCE"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SAMN45631953</w:t>
            </w:r>
          </w:p>
        </w:tc>
        <w:tc>
          <w:tcPr>
            <w:tcW w:w="1205" w:type="pct"/>
            <w:tcBorders>
              <w:top w:val="nil"/>
              <w:left w:val="nil"/>
              <w:bottom w:val="nil"/>
              <w:right w:val="nil"/>
            </w:tcBorders>
            <w:shd w:val="clear" w:color="auto" w:fill="auto"/>
            <w:noWrap/>
            <w:vAlign w:val="center"/>
          </w:tcPr>
          <w:p w14:paraId="0BFD0FCE"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SRR31690062</w:t>
            </w:r>
          </w:p>
        </w:tc>
      </w:tr>
      <w:tr w:rsidR="00AC4A85" w:rsidRPr="00663583" w14:paraId="0224BCC9" w14:textId="77777777">
        <w:trPr>
          <w:trHeight w:val="270"/>
        </w:trPr>
        <w:tc>
          <w:tcPr>
            <w:tcW w:w="1171" w:type="pct"/>
            <w:tcBorders>
              <w:top w:val="nil"/>
              <w:left w:val="nil"/>
              <w:bottom w:val="nil"/>
              <w:right w:val="nil"/>
            </w:tcBorders>
            <w:shd w:val="clear" w:color="auto" w:fill="auto"/>
            <w:noWrap/>
            <w:vAlign w:val="center"/>
          </w:tcPr>
          <w:p w14:paraId="61F4CD5E"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U_3</w:t>
            </w:r>
          </w:p>
        </w:tc>
        <w:tc>
          <w:tcPr>
            <w:tcW w:w="1299" w:type="pct"/>
            <w:tcBorders>
              <w:top w:val="nil"/>
              <w:left w:val="nil"/>
              <w:bottom w:val="nil"/>
              <w:right w:val="nil"/>
            </w:tcBorders>
            <w:shd w:val="clear" w:color="auto" w:fill="auto"/>
            <w:noWrap/>
            <w:vAlign w:val="center"/>
          </w:tcPr>
          <w:p w14:paraId="0777852A"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0F3C52F5"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SAMN45631954</w:t>
            </w:r>
          </w:p>
        </w:tc>
        <w:tc>
          <w:tcPr>
            <w:tcW w:w="1205" w:type="pct"/>
            <w:tcBorders>
              <w:top w:val="nil"/>
              <w:left w:val="nil"/>
              <w:bottom w:val="nil"/>
              <w:right w:val="nil"/>
            </w:tcBorders>
            <w:shd w:val="clear" w:color="auto" w:fill="auto"/>
            <w:noWrap/>
            <w:vAlign w:val="center"/>
          </w:tcPr>
          <w:p w14:paraId="18474B69"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SRR31690061</w:t>
            </w:r>
          </w:p>
        </w:tc>
      </w:tr>
      <w:tr w:rsidR="00AC4A85" w:rsidRPr="00663583" w14:paraId="0A90C3F5" w14:textId="77777777">
        <w:trPr>
          <w:trHeight w:val="270"/>
        </w:trPr>
        <w:tc>
          <w:tcPr>
            <w:tcW w:w="1171" w:type="pct"/>
            <w:tcBorders>
              <w:top w:val="nil"/>
              <w:left w:val="nil"/>
              <w:bottom w:val="nil"/>
              <w:right w:val="nil"/>
            </w:tcBorders>
            <w:shd w:val="clear" w:color="auto" w:fill="auto"/>
            <w:noWrap/>
            <w:vAlign w:val="center"/>
          </w:tcPr>
          <w:p w14:paraId="566B22FD"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C1_1</w:t>
            </w:r>
          </w:p>
        </w:tc>
        <w:tc>
          <w:tcPr>
            <w:tcW w:w="1299" w:type="pct"/>
            <w:tcBorders>
              <w:top w:val="nil"/>
              <w:left w:val="nil"/>
              <w:bottom w:val="nil"/>
              <w:right w:val="nil"/>
            </w:tcBorders>
            <w:shd w:val="clear" w:color="auto" w:fill="auto"/>
            <w:noWrap/>
            <w:vAlign w:val="center"/>
          </w:tcPr>
          <w:p w14:paraId="672A380D"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59B52A0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SAMN45631947</w:t>
            </w:r>
          </w:p>
        </w:tc>
        <w:tc>
          <w:tcPr>
            <w:tcW w:w="1205" w:type="pct"/>
            <w:tcBorders>
              <w:top w:val="nil"/>
              <w:left w:val="nil"/>
              <w:bottom w:val="nil"/>
              <w:right w:val="nil"/>
            </w:tcBorders>
            <w:shd w:val="clear" w:color="auto" w:fill="auto"/>
            <w:noWrap/>
            <w:vAlign w:val="center"/>
          </w:tcPr>
          <w:p w14:paraId="161A508C"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SRR31690070</w:t>
            </w:r>
          </w:p>
        </w:tc>
      </w:tr>
      <w:tr w:rsidR="00AC4A85" w:rsidRPr="00663583" w14:paraId="5B8FCC8D" w14:textId="77777777">
        <w:trPr>
          <w:trHeight w:val="270"/>
        </w:trPr>
        <w:tc>
          <w:tcPr>
            <w:tcW w:w="1171" w:type="pct"/>
            <w:tcBorders>
              <w:top w:val="nil"/>
              <w:left w:val="nil"/>
              <w:bottom w:val="nil"/>
              <w:right w:val="nil"/>
            </w:tcBorders>
            <w:shd w:val="clear" w:color="auto" w:fill="auto"/>
            <w:noWrap/>
            <w:vAlign w:val="center"/>
          </w:tcPr>
          <w:p w14:paraId="6EBA5136"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C1_2</w:t>
            </w:r>
          </w:p>
        </w:tc>
        <w:tc>
          <w:tcPr>
            <w:tcW w:w="1299" w:type="pct"/>
            <w:tcBorders>
              <w:top w:val="nil"/>
              <w:left w:val="nil"/>
              <w:bottom w:val="nil"/>
              <w:right w:val="nil"/>
            </w:tcBorders>
            <w:shd w:val="clear" w:color="auto" w:fill="auto"/>
            <w:noWrap/>
            <w:vAlign w:val="center"/>
          </w:tcPr>
          <w:p w14:paraId="7CCA8232"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7FF1A27C"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SAMN45631957</w:t>
            </w:r>
          </w:p>
        </w:tc>
        <w:tc>
          <w:tcPr>
            <w:tcW w:w="1205" w:type="pct"/>
            <w:tcBorders>
              <w:top w:val="nil"/>
              <w:left w:val="nil"/>
              <w:bottom w:val="nil"/>
              <w:right w:val="nil"/>
            </w:tcBorders>
            <w:shd w:val="clear" w:color="auto" w:fill="auto"/>
            <w:noWrap/>
            <w:vAlign w:val="center"/>
          </w:tcPr>
          <w:p w14:paraId="73F365A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SRR31690068</w:t>
            </w:r>
          </w:p>
        </w:tc>
      </w:tr>
      <w:tr w:rsidR="00AC4A85" w:rsidRPr="00663583" w14:paraId="59E3EC00" w14:textId="77777777">
        <w:trPr>
          <w:trHeight w:val="270"/>
        </w:trPr>
        <w:tc>
          <w:tcPr>
            <w:tcW w:w="1171" w:type="pct"/>
            <w:tcBorders>
              <w:top w:val="nil"/>
              <w:left w:val="nil"/>
              <w:bottom w:val="nil"/>
              <w:right w:val="nil"/>
            </w:tcBorders>
            <w:shd w:val="clear" w:color="auto" w:fill="auto"/>
            <w:noWrap/>
            <w:vAlign w:val="center"/>
          </w:tcPr>
          <w:p w14:paraId="36A71411"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C1_3</w:t>
            </w:r>
          </w:p>
        </w:tc>
        <w:tc>
          <w:tcPr>
            <w:tcW w:w="1299" w:type="pct"/>
            <w:tcBorders>
              <w:top w:val="nil"/>
              <w:left w:val="nil"/>
              <w:bottom w:val="nil"/>
              <w:right w:val="nil"/>
            </w:tcBorders>
            <w:shd w:val="clear" w:color="auto" w:fill="auto"/>
            <w:noWrap/>
            <w:vAlign w:val="center"/>
          </w:tcPr>
          <w:p w14:paraId="42B997A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64FBECCF"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SAMN45631955</w:t>
            </w:r>
          </w:p>
        </w:tc>
        <w:tc>
          <w:tcPr>
            <w:tcW w:w="1205" w:type="pct"/>
            <w:tcBorders>
              <w:top w:val="nil"/>
              <w:left w:val="nil"/>
              <w:bottom w:val="nil"/>
              <w:right w:val="nil"/>
            </w:tcBorders>
            <w:shd w:val="clear" w:color="auto" w:fill="auto"/>
            <w:noWrap/>
            <w:vAlign w:val="center"/>
          </w:tcPr>
          <w:p w14:paraId="2FB8A6CE"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SRR31690060</w:t>
            </w:r>
          </w:p>
        </w:tc>
      </w:tr>
      <w:tr w:rsidR="00AC4A85" w:rsidRPr="00663583" w14:paraId="52BE2479" w14:textId="77777777">
        <w:trPr>
          <w:trHeight w:val="270"/>
        </w:trPr>
        <w:tc>
          <w:tcPr>
            <w:tcW w:w="1171" w:type="pct"/>
            <w:tcBorders>
              <w:top w:val="nil"/>
              <w:left w:val="nil"/>
              <w:bottom w:val="nil"/>
              <w:right w:val="nil"/>
            </w:tcBorders>
            <w:shd w:val="clear" w:color="auto" w:fill="auto"/>
            <w:noWrap/>
            <w:vAlign w:val="center"/>
          </w:tcPr>
          <w:p w14:paraId="17E19A90"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C2_1</w:t>
            </w:r>
          </w:p>
        </w:tc>
        <w:tc>
          <w:tcPr>
            <w:tcW w:w="1299" w:type="pct"/>
            <w:tcBorders>
              <w:top w:val="nil"/>
              <w:left w:val="nil"/>
              <w:bottom w:val="nil"/>
              <w:right w:val="nil"/>
            </w:tcBorders>
            <w:shd w:val="clear" w:color="auto" w:fill="auto"/>
            <w:noWrap/>
            <w:vAlign w:val="center"/>
          </w:tcPr>
          <w:p w14:paraId="44F342A1"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434FFCCB"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SAMN45631956</w:t>
            </w:r>
          </w:p>
        </w:tc>
        <w:tc>
          <w:tcPr>
            <w:tcW w:w="1205" w:type="pct"/>
            <w:tcBorders>
              <w:top w:val="nil"/>
              <w:left w:val="nil"/>
              <w:bottom w:val="nil"/>
              <w:right w:val="nil"/>
            </w:tcBorders>
            <w:shd w:val="clear" w:color="auto" w:fill="auto"/>
            <w:noWrap/>
            <w:vAlign w:val="center"/>
          </w:tcPr>
          <w:p w14:paraId="6EA1DD92"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SRR31690059</w:t>
            </w:r>
          </w:p>
        </w:tc>
      </w:tr>
      <w:tr w:rsidR="00AC4A85" w:rsidRPr="00663583" w14:paraId="59122758" w14:textId="77777777">
        <w:trPr>
          <w:trHeight w:val="270"/>
        </w:trPr>
        <w:tc>
          <w:tcPr>
            <w:tcW w:w="1171" w:type="pct"/>
            <w:tcBorders>
              <w:top w:val="nil"/>
              <w:left w:val="nil"/>
              <w:bottom w:val="nil"/>
              <w:right w:val="nil"/>
            </w:tcBorders>
            <w:shd w:val="clear" w:color="auto" w:fill="auto"/>
            <w:noWrap/>
            <w:vAlign w:val="center"/>
          </w:tcPr>
          <w:p w14:paraId="638A084D"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C2_2</w:t>
            </w:r>
          </w:p>
        </w:tc>
        <w:tc>
          <w:tcPr>
            <w:tcW w:w="1299" w:type="pct"/>
            <w:tcBorders>
              <w:top w:val="nil"/>
              <w:left w:val="nil"/>
              <w:bottom w:val="nil"/>
              <w:right w:val="nil"/>
            </w:tcBorders>
            <w:shd w:val="clear" w:color="auto" w:fill="auto"/>
            <w:noWrap/>
            <w:vAlign w:val="center"/>
          </w:tcPr>
          <w:p w14:paraId="416D63B7"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1C9732FB"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SAMN45631951</w:t>
            </w:r>
          </w:p>
        </w:tc>
        <w:tc>
          <w:tcPr>
            <w:tcW w:w="1205" w:type="pct"/>
            <w:tcBorders>
              <w:top w:val="nil"/>
              <w:left w:val="nil"/>
              <w:bottom w:val="nil"/>
              <w:right w:val="nil"/>
            </w:tcBorders>
            <w:shd w:val="clear" w:color="auto" w:fill="auto"/>
            <w:noWrap/>
            <w:vAlign w:val="center"/>
          </w:tcPr>
          <w:p w14:paraId="6F8B964E"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SRR31690064</w:t>
            </w:r>
          </w:p>
        </w:tc>
      </w:tr>
      <w:tr w:rsidR="00AC4A85" w:rsidRPr="00663583" w14:paraId="3972231D" w14:textId="77777777">
        <w:trPr>
          <w:trHeight w:val="270"/>
        </w:trPr>
        <w:tc>
          <w:tcPr>
            <w:tcW w:w="1171" w:type="pct"/>
            <w:tcBorders>
              <w:top w:val="nil"/>
              <w:left w:val="nil"/>
              <w:bottom w:val="nil"/>
              <w:right w:val="nil"/>
            </w:tcBorders>
            <w:shd w:val="clear" w:color="auto" w:fill="auto"/>
            <w:noWrap/>
            <w:vAlign w:val="center"/>
          </w:tcPr>
          <w:p w14:paraId="287C424C"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C2_3</w:t>
            </w:r>
          </w:p>
        </w:tc>
        <w:tc>
          <w:tcPr>
            <w:tcW w:w="1299" w:type="pct"/>
            <w:tcBorders>
              <w:top w:val="nil"/>
              <w:left w:val="nil"/>
              <w:bottom w:val="nil"/>
              <w:right w:val="nil"/>
            </w:tcBorders>
            <w:shd w:val="clear" w:color="auto" w:fill="auto"/>
            <w:noWrap/>
            <w:vAlign w:val="center"/>
          </w:tcPr>
          <w:p w14:paraId="4208239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4D4A4AB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SAMN45631949</w:t>
            </w:r>
          </w:p>
        </w:tc>
        <w:tc>
          <w:tcPr>
            <w:tcW w:w="1205" w:type="pct"/>
            <w:tcBorders>
              <w:top w:val="nil"/>
              <w:left w:val="nil"/>
              <w:bottom w:val="nil"/>
              <w:right w:val="nil"/>
            </w:tcBorders>
            <w:shd w:val="clear" w:color="auto" w:fill="auto"/>
            <w:noWrap/>
            <w:vAlign w:val="center"/>
          </w:tcPr>
          <w:p w14:paraId="36216024"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SRR31690066</w:t>
            </w:r>
          </w:p>
        </w:tc>
      </w:tr>
      <w:tr w:rsidR="00AC4A85" w:rsidRPr="00663583" w14:paraId="5FCFCB53" w14:textId="77777777">
        <w:trPr>
          <w:trHeight w:val="270"/>
        </w:trPr>
        <w:tc>
          <w:tcPr>
            <w:tcW w:w="1171" w:type="pct"/>
            <w:tcBorders>
              <w:top w:val="nil"/>
              <w:left w:val="nil"/>
              <w:bottom w:val="nil"/>
              <w:right w:val="nil"/>
            </w:tcBorders>
            <w:shd w:val="clear" w:color="auto" w:fill="auto"/>
            <w:noWrap/>
            <w:vAlign w:val="center"/>
          </w:tcPr>
          <w:p w14:paraId="6AB9E7CC"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C3_1</w:t>
            </w:r>
          </w:p>
        </w:tc>
        <w:tc>
          <w:tcPr>
            <w:tcW w:w="1299" w:type="pct"/>
            <w:tcBorders>
              <w:top w:val="nil"/>
              <w:left w:val="nil"/>
              <w:bottom w:val="nil"/>
              <w:right w:val="nil"/>
            </w:tcBorders>
            <w:shd w:val="clear" w:color="auto" w:fill="auto"/>
            <w:noWrap/>
            <w:vAlign w:val="center"/>
          </w:tcPr>
          <w:p w14:paraId="78FE7C42"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55F1F98B"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SAMN45631950</w:t>
            </w:r>
          </w:p>
        </w:tc>
        <w:tc>
          <w:tcPr>
            <w:tcW w:w="1205" w:type="pct"/>
            <w:tcBorders>
              <w:top w:val="nil"/>
              <w:left w:val="nil"/>
              <w:bottom w:val="nil"/>
              <w:right w:val="nil"/>
            </w:tcBorders>
            <w:shd w:val="clear" w:color="auto" w:fill="auto"/>
            <w:noWrap/>
            <w:vAlign w:val="center"/>
          </w:tcPr>
          <w:p w14:paraId="3EFF363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SRR31690065</w:t>
            </w:r>
          </w:p>
        </w:tc>
      </w:tr>
      <w:tr w:rsidR="00AC4A85" w:rsidRPr="00663583" w14:paraId="2B8E8292" w14:textId="77777777">
        <w:trPr>
          <w:trHeight w:val="270"/>
        </w:trPr>
        <w:tc>
          <w:tcPr>
            <w:tcW w:w="1171" w:type="pct"/>
            <w:tcBorders>
              <w:top w:val="nil"/>
              <w:left w:val="nil"/>
              <w:bottom w:val="nil"/>
              <w:right w:val="nil"/>
            </w:tcBorders>
            <w:shd w:val="clear" w:color="auto" w:fill="auto"/>
            <w:noWrap/>
            <w:vAlign w:val="center"/>
          </w:tcPr>
          <w:p w14:paraId="41B805D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C3_2</w:t>
            </w:r>
          </w:p>
        </w:tc>
        <w:tc>
          <w:tcPr>
            <w:tcW w:w="1299" w:type="pct"/>
            <w:tcBorders>
              <w:top w:val="nil"/>
              <w:left w:val="nil"/>
              <w:bottom w:val="nil"/>
              <w:right w:val="nil"/>
            </w:tcBorders>
            <w:shd w:val="clear" w:color="auto" w:fill="auto"/>
            <w:noWrap/>
            <w:vAlign w:val="center"/>
          </w:tcPr>
          <w:p w14:paraId="4BC50F60"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nil"/>
              <w:right w:val="nil"/>
            </w:tcBorders>
            <w:shd w:val="clear" w:color="auto" w:fill="auto"/>
            <w:noWrap/>
            <w:vAlign w:val="center"/>
          </w:tcPr>
          <w:p w14:paraId="61EBC2E5"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SAMN45631948</w:t>
            </w:r>
          </w:p>
        </w:tc>
        <w:tc>
          <w:tcPr>
            <w:tcW w:w="1205" w:type="pct"/>
            <w:tcBorders>
              <w:top w:val="nil"/>
              <w:left w:val="nil"/>
              <w:bottom w:val="nil"/>
              <w:right w:val="nil"/>
            </w:tcBorders>
            <w:shd w:val="clear" w:color="auto" w:fill="auto"/>
            <w:noWrap/>
            <w:vAlign w:val="center"/>
          </w:tcPr>
          <w:p w14:paraId="2CA0B00C"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SRR31690069</w:t>
            </w:r>
          </w:p>
        </w:tc>
      </w:tr>
      <w:tr w:rsidR="0035346E" w:rsidRPr="00663583" w14:paraId="57AC0832" w14:textId="77777777">
        <w:trPr>
          <w:trHeight w:val="270"/>
        </w:trPr>
        <w:tc>
          <w:tcPr>
            <w:tcW w:w="1171" w:type="pct"/>
            <w:tcBorders>
              <w:top w:val="nil"/>
              <w:left w:val="nil"/>
              <w:bottom w:val="single" w:sz="8" w:space="0" w:color="000000"/>
              <w:right w:val="nil"/>
            </w:tcBorders>
            <w:shd w:val="clear" w:color="auto" w:fill="auto"/>
            <w:noWrap/>
            <w:vAlign w:val="center"/>
          </w:tcPr>
          <w:p w14:paraId="1533D616" w14:textId="77777777" w:rsidR="0035346E" w:rsidRPr="00663583" w:rsidRDefault="00AC36EC">
            <w:pPr>
              <w:rPr>
                <w:rFonts w:eastAsia="宋体"/>
                <w:sz w:val="16"/>
                <w:szCs w:val="16"/>
                <w:lang w:val="en-US" w:eastAsia="zh-CN"/>
              </w:rPr>
            </w:pPr>
            <w:r w:rsidRPr="00663583">
              <w:rPr>
                <w:rFonts w:eastAsia="宋体"/>
                <w:sz w:val="16"/>
                <w:szCs w:val="16"/>
                <w:lang w:val="en-US" w:eastAsia="zh-CN"/>
              </w:rPr>
              <w:t>leaf C3_3</w:t>
            </w:r>
          </w:p>
        </w:tc>
        <w:tc>
          <w:tcPr>
            <w:tcW w:w="1299" w:type="pct"/>
            <w:tcBorders>
              <w:top w:val="nil"/>
              <w:left w:val="nil"/>
              <w:bottom w:val="single" w:sz="8" w:space="0" w:color="000000"/>
              <w:right w:val="nil"/>
            </w:tcBorders>
            <w:shd w:val="clear" w:color="auto" w:fill="auto"/>
            <w:noWrap/>
            <w:vAlign w:val="center"/>
          </w:tcPr>
          <w:p w14:paraId="00A8C291" w14:textId="77777777" w:rsidR="0035346E" w:rsidRPr="00663583" w:rsidRDefault="00AC36EC">
            <w:pPr>
              <w:rPr>
                <w:rFonts w:eastAsia="宋体"/>
                <w:sz w:val="16"/>
                <w:szCs w:val="16"/>
                <w:lang w:val="en-US" w:eastAsia="zh-CN"/>
              </w:rPr>
            </w:pPr>
            <w:r w:rsidRPr="00663583">
              <w:rPr>
                <w:rFonts w:eastAsia="宋体"/>
                <w:sz w:val="16"/>
                <w:szCs w:val="16"/>
                <w:lang w:val="en-US" w:eastAsia="zh-CN"/>
              </w:rPr>
              <w:t>PRJNA1196689</w:t>
            </w:r>
          </w:p>
        </w:tc>
        <w:tc>
          <w:tcPr>
            <w:tcW w:w="1325" w:type="pct"/>
            <w:tcBorders>
              <w:top w:val="nil"/>
              <w:left w:val="nil"/>
              <w:bottom w:val="single" w:sz="8" w:space="0" w:color="000000"/>
              <w:right w:val="nil"/>
            </w:tcBorders>
            <w:shd w:val="clear" w:color="auto" w:fill="auto"/>
            <w:noWrap/>
            <w:vAlign w:val="center"/>
          </w:tcPr>
          <w:p w14:paraId="653CED7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SAMN45631958</w:t>
            </w:r>
          </w:p>
        </w:tc>
        <w:tc>
          <w:tcPr>
            <w:tcW w:w="1205" w:type="pct"/>
            <w:tcBorders>
              <w:top w:val="nil"/>
              <w:left w:val="nil"/>
              <w:bottom w:val="single" w:sz="8" w:space="0" w:color="000000"/>
              <w:right w:val="nil"/>
            </w:tcBorders>
            <w:shd w:val="clear" w:color="auto" w:fill="auto"/>
            <w:noWrap/>
            <w:vAlign w:val="center"/>
          </w:tcPr>
          <w:p w14:paraId="6D6F08A8" w14:textId="77777777" w:rsidR="0035346E" w:rsidRPr="00663583" w:rsidRDefault="00AC36EC">
            <w:pPr>
              <w:rPr>
                <w:rFonts w:eastAsia="宋体"/>
                <w:sz w:val="16"/>
                <w:szCs w:val="16"/>
                <w:lang w:val="en-US" w:eastAsia="zh-CN"/>
              </w:rPr>
            </w:pPr>
            <w:r w:rsidRPr="00663583">
              <w:rPr>
                <w:rFonts w:eastAsia="宋体"/>
                <w:sz w:val="16"/>
                <w:szCs w:val="16"/>
                <w:lang w:val="en-US" w:eastAsia="zh-CN"/>
              </w:rPr>
              <w:t>SRR31690067</w:t>
            </w:r>
          </w:p>
        </w:tc>
      </w:tr>
    </w:tbl>
    <w:p w14:paraId="7DC3470B" w14:textId="77777777" w:rsidR="0035346E" w:rsidRPr="00663583" w:rsidRDefault="0035346E">
      <w:pPr>
        <w:widowControl w:val="0"/>
        <w:autoSpaceDE w:val="0"/>
        <w:autoSpaceDN w:val="0"/>
        <w:adjustRightInd w:val="0"/>
        <w:spacing w:line="360" w:lineRule="auto"/>
        <w:rPr>
          <w:b/>
        </w:rPr>
      </w:pPr>
    </w:p>
    <w:p w14:paraId="4CF8EFE5" w14:textId="67C04C5B" w:rsidR="0035346E" w:rsidRPr="00663583" w:rsidRDefault="00AC36EC" w:rsidP="00A80C6E">
      <w:pPr>
        <w:widowControl w:val="0"/>
        <w:autoSpaceDE w:val="0"/>
        <w:autoSpaceDN w:val="0"/>
        <w:adjustRightInd w:val="0"/>
        <w:spacing w:line="360" w:lineRule="auto"/>
        <w:rPr>
          <w:b/>
          <w:bCs/>
        </w:rPr>
      </w:pPr>
      <w:r w:rsidRPr="00663583">
        <w:rPr>
          <w:b/>
        </w:rPr>
        <w:t>Table S</w:t>
      </w:r>
      <w:r w:rsidR="00D55E73" w:rsidRPr="00663583">
        <w:rPr>
          <w:b/>
        </w:rPr>
        <w:t>5</w:t>
      </w:r>
      <w:r w:rsidRPr="00663583">
        <w:rPr>
          <w:b/>
          <w:bCs/>
        </w:rPr>
        <w:t xml:space="preserve"> </w:t>
      </w:r>
      <w:r w:rsidRPr="00663583">
        <w:rPr>
          <w:rFonts w:eastAsia="宋体"/>
          <w:sz w:val="21"/>
          <w:szCs w:val="21"/>
          <w:lang w:bidi="ar"/>
        </w:rPr>
        <w:t xml:space="preserve">Effects of different nitrogen treatments on total aboveground biomass at anthesis, filling and mature stage, dry matter translocation (DMT), dry matter translocation efficiency (DMTE), contribution of dry matter to grain (CDMG) </w:t>
      </w:r>
      <w:r w:rsidR="00A80C6E" w:rsidRPr="00663583">
        <w:rPr>
          <w:rFonts w:eastAsia="宋体"/>
          <w:sz w:val="21"/>
          <w:szCs w:val="21"/>
          <w:lang w:eastAsia="zh-CN" w:bidi="ar"/>
        </w:rPr>
        <w:t>in</w:t>
      </w:r>
      <w:r w:rsidR="00A80C6E" w:rsidRPr="00663583">
        <w:rPr>
          <w:rFonts w:eastAsia="宋体"/>
          <w:sz w:val="21"/>
          <w:szCs w:val="21"/>
          <w:lang w:bidi="ar"/>
        </w:rPr>
        <w:t xml:space="preserve"> 2023 </w:t>
      </w:r>
      <w:r w:rsidR="00A80C6E" w:rsidRPr="00663583">
        <w:rPr>
          <w:rFonts w:eastAsia="宋体"/>
          <w:sz w:val="21"/>
          <w:szCs w:val="21"/>
          <w:lang w:eastAsia="zh-CN" w:bidi="ar"/>
        </w:rPr>
        <w:t>and 2024</w:t>
      </w:r>
      <w:r w:rsidRPr="00663583">
        <w:rPr>
          <w:rFonts w:eastAsia="宋体"/>
          <w:sz w:val="21"/>
          <w:szCs w:val="21"/>
          <w:lang w:bidi="ar"/>
        </w:rPr>
        <w:t>.</w:t>
      </w:r>
    </w:p>
    <w:tbl>
      <w:tblPr>
        <w:tblW w:w="5000" w:type="pct"/>
        <w:tblLook w:val="04A0" w:firstRow="1" w:lastRow="0" w:firstColumn="1" w:lastColumn="0" w:noHBand="0" w:noVBand="1"/>
      </w:tblPr>
      <w:tblGrid>
        <w:gridCol w:w="1058"/>
        <w:gridCol w:w="1058"/>
        <w:gridCol w:w="1337"/>
        <w:gridCol w:w="1194"/>
        <w:gridCol w:w="1221"/>
        <w:gridCol w:w="1104"/>
        <w:gridCol w:w="1194"/>
        <w:gridCol w:w="1194"/>
      </w:tblGrid>
      <w:tr w:rsidR="00A80C6E" w:rsidRPr="00663583" w14:paraId="6C683984" w14:textId="77777777" w:rsidTr="00A80C6E">
        <w:trPr>
          <w:trHeight w:val="375"/>
        </w:trPr>
        <w:tc>
          <w:tcPr>
            <w:tcW w:w="565" w:type="pct"/>
            <w:vMerge w:val="restart"/>
            <w:tcBorders>
              <w:top w:val="single" w:sz="8" w:space="0" w:color="000000"/>
              <w:left w:val="nil"/>
              <w:bottom w:val="single" w:sz="8" w:space="0" w:color="000000"/>
              <w:right w:val="nil"/>
            </w:tcBorders>
            <w:shd w:val="clear" w:color="auto" w:fill="auto"/>
            <w:noWrap/>
            <w:vAlign w:val="center"/>
            <w:hideMark/>
          </w:tcPr>
          <w:p w14:paraId="3A7CE75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Year</w:t>
            </w:r>
          </w:p>
        </w:tc>
        <w:tc>
          <w:tcPr>
            <w:tcW w:w="565" w:type="pct"/>
            <w:vMerge w:val="restart"/>
            <w:tcBorders>
              <w:top w:val="single" w:sz="8" w:space="0" w:color="000000"/>
              <w:left w:val="nil"/>
              <w:bottom w:val="single" w:sz="8" w:space="0" w:color="000000"/>
              <w:right w:val="nil"/>
            </w:tcBorders>
            <w:shd w:val="clear" w:color="auto" w:fill="auto"/>
            <w:noWrap/>
            <w:vAlign w:val="center"/>
            <w:hideMark/>
          </w:tcPr>
          <w:p w14:paraId="64C2DFCC"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Treatment</w:t>
            </w:r>
          </w:p>
        </w:tc>
        <w:tc>
          <w:tcPr>
            <w:tcW w:w="2004" w:type="pct"/>
            <w:gridSpan w:val="3"/>
            <w:tcBorders>
              <w:top w:val="single" w:sz="8" w:space="0" w:color="000000"/>
              <w:left w:val="nil"/>
              <w:bottom w:val="single" w:sz="8" w:space="0" w:color="auto"/>
              <w:right w:val="nil"/>
            </w:tcBorders>
            <w:shd w:val="clear" w:color="auto" w:fill="auto"/>
            <w:noWrap/>
            <w:vAlign w:val="center"/>
            <w:hideMark/>
          </w:tcPr>
          <w:p w14:paraId="231078F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Total aboveground biomass</w:t>
            </w:r>
          </w:p>
        </w:tc>
        <w:tc>
          <w:tcPr>
            <w:tcW w:w="1866" w:type="pct"/>
            <w:gridSpan w:val="3"/>
            <w:tcBorders>
              <w:top w:val="single" w:sz="8" w:space="0" w:color="000000"/>
              <w:left w:val="nil"/>
              <w:bottom w:val="single" w:sz="8" w:space="0" w:color="auto"/>
              <w:right w:val="nil"/>
            </w:tcBorders>
            <w:shd w:val="clear" w:color="auto" w:fill="auto"/>
            <w:vAlign w:val="center"/>
            <w:hideMark/>
          </w:tcPr>
          <w:p w14:paraId="49FE609F"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All vegetative parts biomass</w:t>
            </w:r>
          </w:p>
        </w:tc>
      </w:tr>
      <w:tr w:rsidR="00A80C6E" w:rsidRPr="00663583" w14:paraId="2A9A033B" w14:textId="77777777" w:rsidTr="00A80C6E">
        <w:trPr>
          <w:trHeight w:val="375"/>
        </w:trPr>
        <w:tc>
          <w:tcPr>
            <w:tcW w:w="565" w:type="pct"/>
            <w:vMerge/>
            <w:tcBorders>
              <w:top w:val="single" w:sz="8" w:space="0" w:color="000000"/>
              <w:left w:val="nil"/>
              <w:bottom w:val="single" w:sz="8" w:space="0" w:color="000000"/>
              <w:right w:val="nil"/>
            </w:tcBorders>
            <w:vAlign w:val="center"/>
            <w:hideMark/>
          </w:tcPr>
          <w:p w14:paraId="75736387" w14:textId="77777777" w:rsidR="00A80C6E" w:rsidRPr="00663583" w:rsidRDefault="00A80C6E" w:rsidP="00A80C6E">
            <w:pPr>
              <w:rPr>
                <w:rFonts w:eastAsia="宋体"/>
                <w:sz w:val="16"/>
                <w:szCs w:val="16"/>
                <w:lang w:val="en-US" w:eastAsia="zh-CN"/>
              </w:rPr>
            </w:pPr>
          </w:p>
        </w:tc>
        <w:tc>
          <w:tcPr>
            <w:tcW w:w="565" w:type="pct"/>
            <w:vMerge/>
            <w:tcBorders>
              <w:top w:val="single" w:sz="8" w:space="0" w:color="000000"/>
              <w:left w:val="nil"/>
              <w:bottom w:val="single" w:sz="8" w:space="0" w:color="000000"/>
              <w:right w:val="nil"/>
            </w:tcBorders>
            <w:vAlign w:val="center"/>
            <w:hideMark/>
          </w:tcPr>
          <w:p w14:paraId="66BE2581" w14:textId="77777777" w:rsidR="00A80C6E" w:rsidRPr="00663583" w:rsidRDefault="00A80C6E" w:rsidP="00A80C6E">
            <w:pPr>
              <w:rPr>
                <w:rFonts w:eastAsia="宋体"/>
                <w:sz w:val="16"/>
                <w:szCs w:val="16"/>
                <w:lang w:val="en-US" w:eastAsia="zh-CN"/>
              </w:rPr>
            </w:pPr>
          </w:p>
        </w:tc>
        <w:tc>
          <w:tcPr>
            <w:tcW w:w="714" w:type="pct"/>
            <w:tcBorders>
              <w:top w:val="nil"/>
              <w:left w:val="nil"/>
              <w:bottom w:val="single" w:sz="8" w:space="0" w:color="000000"/>
              <w:right w:val="nil"/>
            </w:tcBorders>
            <w:shd w:val="clear" w:color="auto" w:fill="auto"/>
            <w:noWrap/>
            <w:vAlign w:val="center"/>
            <w:hideMark/>
          </w:tcPr>
          <w:p w14:paraId="27B1C29F"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Anthesis (t ha</w:t>
            </w:r>
            <w:r w:rsidRPr="00663583">
              <w:rPr>
                <w:rFonts w:eastAsia="宋体"/>
                <w:sz w:val="16"/>
                <w:szCs w:val="16"/>
                <w:vertAlign w:val="superscript"/>
                <w:lang w:val="en-US" w:eastAsia="zh-CN"/>
              </w:rPr>
              <w:t>-1</w:t>
            </w:r>
            <w:r w:rsidRPr="00663583">
              <w:rPr>
                <w:rFonts w:eastAsia="宋体"/>
                <w:sz w:val="16"/>
                <w:szCs w:val="16"/>
                <w:lang w:val="en-US" w:eastAsia="zh-CN"/>
              </w:rPr>
              <w:t>)</w:t>
            </w:r>
          </w:p>
        </w:tc>
        <w:tc>
          <w:tcPr>
            <w:tcW w:w="638" w:type="pct"/>
            <w:tcBorders>
              <w:top w:val="nil"/>
              <w:left w:val="nil"/>
              <w:bottom w:val="single" w:sz="8" w:space="0" w:color="000000"/>
              <w:right w:val="nil"/>
            </w:tcBorders>
            <w:shd w:val="clear" w:color="auto" w:fill="auto"/>
            <w:noWrap/>
            <w:vAlign w:val="center"/>
            <w:hideMark/>
          </w:tcPr>
          <w:p w14:paraId="698411C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Filling (t ha</w:t>
            </w:r>
            <w:r w:rsidRPr="00663583">
              <w:rPr>
                <w:rFonts w:eastAsia="宋体"/>
                <w:sz w:val="16"/>
                <w:szCs w:val="16"/>
                <w:vertAlign w:val="superscript"/>
                <w:lang w:val="en-US" w:eastAsia="zh-CN"/>
              </w:rPr>
              <w:t>-1</w:t>
            </w:r>
            <w:r w:rsidRPr="00663583">
              <w:rPr>
                <w:rFonts w:eastAsia="宋体"/>
                <w:sz w:val="16"/>
                <w:szCs w:val="16"/>
                <w:lang w:val="en-US" w:eastAsia="zh-CN"/>
              </w:rPr>
              <w:t>)</w:t>
            </w:r>
          </w:p>
        </w:tc>
        <w:tc>
          <w:tcPr>
            <w:tcW w:w="652" w:type="pct"/>
            <w:tcBorders>
              <w:top w:val="nil"/>
              <w:left w:val="nil"/>
              <w:bottom w:val="single" w:sz="8" w:space="0" w:color="000000"/>
              <w:right w:val="nil"/>
            </w:tcBorders>
            <w:shd w:val="clear" w:color="auto" w:fill="auto"/>
            <w:noWrap/>
            <w:vAlign w:val="center"/>
            <w:hideMark/>
          </w:tcPr>
          <w:p w14:paraId="0AAB964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Mature (t ha</w:t>
            </w:r>
            <w:r w:rsidRPr="00663583">
              <w:rPr>
                <w:rFonts w:eastAsia="宋体"/>
                <w:sz w:val="16"/>
                <w:szCs w:val="16"/>
                <w:vertAlign w:val="superscript"/>
                <w:lang w:val="en-US" w:eastAsia="zh-CN"/>
              </w:rPr>
              <w:t>-1</w:t>
            </w:r>
            <w:r w:rsidRPr="00663583">
              <w:rPr>
                <w:rFonts w:eastAsia="宋体"/>
                <w:sz w:val="16"/>
                <w:szCs w:val="16"/>
                <w:lang w:val="en-US" w:eastAsia="zh-CN"/>
              </w:rPr>
              <w:t>)</w:t>
            </w:r>
          </w:p>
        </w:tc>
        <w:tc>
          <w:tcPr>
            <w:tcW w:w="590" w:type="pct"/>
            <w:tcBorders>
              <w:top w:val="nil"/>
              <w:left w:val="nil"/>
              <w:bottom w:val="single" w:sz="8" w:space="0" w:color="000000"/>
              <w:right w:val="nil"/>
            </w:tcBorders>
            <w:shd w:val="clear" w:color="auto" w:fill="auto"/>
            <w:noWrap/>
            <w:vAlign w:val="center"/>
            <w:hideMark/>
          </w:tcPr>
          <w:p w14:paraId="73AFF89A" w14:textId="77777777" w:rsidR="00A80C6E" w:rsidRPr="00663583" w:rsidRDefault="00A80C6E" w:rsidP="00A80C6E">
            <w:pPr>
              <w:jc w:val="center"/>
              <w:rPr>
                <w:rFonts w:eastAsia="宋体"/>
                <w:sz w:val="16"/>
                <w:szCs w:val="16"/>
                <w:lang w:val="en-US" w:eastAsia="zh-CN"/>
              </w:rPr>
            </w:pPr>
            <w:proofErr w:type="gramStart"/>
            <w:r w:rsidRPr="00663583">
              <w:rPr>
                <w:rFonts w:eastAsia="宋体"/>
                <w:sz w:val="16"/>
                <w:szCs w:val="16"/>
                <w:lang w:val="en-US" w:eastAsia="zh-CN"/>
              </w:rPr>
              <w:t>DMT(</w:t>
            </w:r>
            <w:proofErr w:type="gramEnd"/>
            <w:r w:rsidRPr="00663583">
              <w:rPr>
                <w:rFonts w:eastAsia="宋体"/>
                <w:sz w:val="16"/>
                <w:szCs w:val="16"/>
                <w:lang w:val="en-US" w:eastAsia="zh-CN"/>
              </w:rPr>
              <w:t>t ha</w:t>
            </w:r>
            <w:r w:rsidRPr="00663583">
              <w:rPr>
                <w:rFonts w:eastAsia="宋体"/>
                <w:sz w:val="16"/>
                <w:szCs w:val="16"/>
                <w:vertAlign w:val="superscript"/>
                <w:lang w:val="en-US" w:eastAsia="zh-CN"/>
              </w:rPr>
              <w:t>-1</w:t>
            </w:r>
            <w:r w:rsidRPr="00663583">
              <w:rPr>
                <w:rFonts w:eastAsia="宋体"/>
                <w:sz w:val="16"/>
                <w:szCs w:val="16"/>
                <w:lang w:val="en-US" w:eastAsia="zh-CN"/>
              </w:rPr>
              <w:t>)</w:t>
            </w:r>
          </w:p>
        </w:tc>
        <w:tc>
          <w:tcPr>
            <w:tcW w:w="638" w:type="pct"/>
            <w:tcBorders>
              <w:top w:val="nil"/>
              <w:left w:val="nil"/>
              <w:bottom w:val="single" w:sz="8" w:space="0" w:color="000000"/>
              <w:right w:val="nil"/>
            </w:tcBorders>
            <w:shd w:val="clear" w:color="auto" w:fill="auto"/>
            <w:noWrap/>
            <w:vAlign w:val="center"/>
            <w:hideMark/>
          </w:tcPr>
          <w:p w14:paraId="40E1269A" w14:textId="367BCA46" w:rsidR="00A80C6E" w:rsidRPr="00663583" w:rsidRDefault="00A80C6E" w:rsidP="00A80C6E">
            <w:pPr>
              <w:jc w:val="center"/>
              <w:rPr>
                <w:rFonts w:eastAsia="宋体"/>
                <w:sz w:val="16"/>
                <w:szCs w:val="16"/>
                <w:lang w:val="en-US" w:eastAsia="zh-CN"/>
              </w:rPr>
            </w:pPr>
            <w:proofErr w:type="gramStart"/>
            <w:r w:rsidRPr="00663583">
              <w:rPr>
                <w:rFonts w:eastAsia="宋体"/>
                <w:sz w:val="16"/>
                <w:szCs w:val="16"/>
                <w:lang w:val="en-US" w:eastAsia="zh-CN"/>
              </w:rPr>
              <w:t>DMTE</w:t>
            </w:r>
            <w:r w:rsidR="00EF59FA">
              <w:rPr>
                <w:rFonts w:eastAsia="宋体"/>
                <w:sz w:val="16"/>
                <w:szCs w:val="16"/>
              </w:rPr>
              <w:t>(</w:t>
            </w:r>
            <w:proofErr w:type="gramEnd"/>
            <w:r w:rsidR="00EF59FA" w:rsidRPr="00C62081">
              <w:rPr>
                <w:rFonts w:eastAsia="宋体"/>
                <w:sz w:val="16"/>
                <w:szCs w:val="16"/>
              </w:rPr>
              <w:t>%</w:t>
            </w:r>
            <w:r w:rsidR="00EF59FA">
              <w:rPr>
                <w:rFonts w:eastAsia="宋体"/>
                <w:sz w:val="16"/>
                <w:szCs w:val="16"/>
              </w:rPr>
              <w:t>)</w:t>
            </w:r>
          </w:p>
        </w:tc>
        <w:tc>
          <w:tcPr>
            <w:tcW w:w="638" w:type="pct"/>
            <w:tcBorders>
              <w:top w:val="nil"/>
              <w:left w:val="nil"/>
              <w:bottom w:val="single" w:sz="8" w:space="0" w:color="000000"/>
              <w:right w:val="nil"/>
            </w:tcBorders>
            <w:shd w:val="clear" w:color="auto" w:fill="auto"/>
            <w:noWrap/>
            <w:vAlign w:val="center"/>
            <w:hideMark/>
          </w:tcPr>
          <w:p w14:paraId="1892C920" w14:textId="2224AF50" w:rsidR="00A80C6E" w:rsidRPr="00663583" w:rsidRDefault="00A80C6E" w:rsidP="00A80C6E">
            <w:pPr>
              <w:jc w:val="center"/>
              <w:rPr>
                <w:rFonts w:eastAsia="宋体"/>
                <w:sz w:val="16"/>
                <w:szCs w:val="16"/>
                <w:lang w:val="en-US" w:eastAsia="zh-CN"/>
              </w:rPr>
            </w:pPr>
            <w:proofErr w:type="gramStart"/>
            <w:r w:rsidRPr="00663583">
              <w:rPr>
                <w:rFonts w:eastAsia="宋体"/>
                <w:sz w:val="16"/>
                <w:szCs w:val="16"/>
                <w:lang w:val="en-US" w:eastAsia="zh-CN"/>
              </w:rPr>
              <w:t>CDMG</w:t>
            </w:r>
            <w:r w:rsidR="00EF59FA">
              <w:rPr>
                <w:rFonts w:eastAsia="宋体"/>
                <w:sz w:val="16"/>
                <w:szCs w:val="16"/>
              </w:rPr>
              <w:t>(</w:t>
            </w:r>
            <w:proofErr w:type="gramEnd"/>
            <w:r w:rsidR="00EF59FA" w:rsidRPr="00C62081">
              <w:rPr>
                <w:rFonts w:eastAsia="宋体"/>
                <w:sz w:val="16"/>
                <w:szCs w:val="16"/>
              </w:rPr>
              <w:t>%</w:t>
            </w:r>
            <w:r w:rsidR="00EF59FA">
              <w:rPr>
                <w:rFonts w:eastAsia="宋体"/>
                <w:sz w:val="16"/>
                <w:szCs w:val="16"/>
              </w:rPr>
              <w:t>)</w:t>
            </w:r>
          </w:p>
        </w:tc>
      </w:tr>
      <w:tr w:rsidR="00A80C6E" w:rsidRPr="00663583" w14:paraId="336B8676" w14:textId="77777777" w:rsidTr="00A80C6E">
        <w:trPr>
          <w:trHeight w:val="375"/>
        </w:trPr>
        <w:tc>
          <w:tcPr>
            <w:tcW w:w="565" w:type="pct"/>
            <w:vMerge w:val="restart"/>
            <w:tcBorders>
              <w:top w:val="nil"/>
              <w:left w:val="nil"/>
              <w:bottom w:val="nil"/>
              <w:right w:val="nil"/>
            </w:tcBorders>
            <w:shd w:val="clear" w:color="auto" w:fill="auto"/>
            <w:noWrap/>
            <w:vAlign w:val="center"/>
            <w:hideMark/>
          </w:tcPr>
          <w:p w14:paraId="717AB29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2023</w:t>
            </w:r>
          </w:p>
        </w:tc>
        <w:tc>
          <w:tcPr>
            <w:tcW w:w="565" w:type="pct"/>
            <w:tcBorders>
              <w:top w:val="nil"/>
              <w:left w:val="nil"/>
              <w:bottom w:val="nil"/>
              <w:right w:val="nil"/>
            </w:tcBorders>
            <w:shd w:val="clear" w:color="auto" w:fill="auto"/>
            <w:noWrap/>
            <w:vAlign w:val="center"/>
            <w:hideMark/>
          </w:tcPr>
          <w:p w14:paraId="0B233C7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CK</w:t>
            </w:r>
          </w:p>
        </w:tc>
        <w:tc>
          <w:tcPr>
            <w:tcW w:w="714" w:type="pct"/>
            <w:tcBorders>
              <w:top w:val="nil"/>
              <w:left w:val="nil"/>
              <w:bottom w:val="nil"/>
              <w:right w:val="nil"/>
            </w:tcBorders>
            <w:shd w:val="clear" w:color="auto" w:fill="auto"/>
            <w:noWrap/>
            <w:vAlign w:val="center"/>
            <w:hideMark/>
          </w:tcPr>
          <w:p w14:paraId="61D3EF8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6.80±0.12c</w:t>
            </w:r>
          </w:p>
        </w:tc>
        <w:tc>
          <w:tcPr>
            <w:tcW w:w="638" w:type="pct"/>
            <w:tcBorders>
              <w:top w:val="nil"/>
              <w:left w:val="nil"/>
              <w:bottom w:val="nil"/>
              <w:right w:val="nil"/>
            </w:tcBorders>
            <w:shd w:val="clear" w:color="auto" w:fill="auto"/>
            <w:noWrap/>
            <w:vAlign w:val="center"/>
            <w:hideMark/>
          </w:tcPr>
          <w:p w14:paraId="1A982A3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15.19±0.18d</w:t>
            </w:r>
          </w:p>
        </w:tc>
        <w:tc>
          <w:tcPr>
            <w:tcW w:w="652" w:type="pct"/>
            <w:tcBorders>
              <w:top w:val="nil"/>
              <w:left w:val="nil"/>
              <w:bottom w:val="nil"/>
              <w:right w:val="nil"/>
            </w:tcBorders>
            <w:shd w:val="clear" w:color="auto" w:fill="auto"/>
            <w:noWrap/>
            <w:vAlign w:val="center"/>
            <w:hideMark/>
          </w:tcPr>
          <w:p w14:paraId="5A99421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15.24±0.32d</w:t>
            </w:r>
          </w:p>
        </w:tc>
        <w:tc>
          <w:tcPr>
            <w:tcW w:w="590" w:type="pct"/>
            <w:tcBorders>
              <w:top w:val="nil"/>
              <w:left w:val="nil"/>
              <w:bottom w:val="nil"/>
              <w:right w:val="nil"/>
            </w:tcBorders>
            <w:shd w:val="clear" w:color="auto" w:fill="auto"/>
            <w:noWrap/>
            <w:vAlign w:val="center"/>
            <w:hideMark/>
          </w:tcPr>
          <w:p w14:paraId="44898E0D"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1.02±0.04c</w:t>
            </w:r>
          </w:p>
        </w:tc>
        <w:tc>
          <w:tcPr>
            <w:tcW w:w="638" w:type="pct"/>
            <w:tcBorders>
              <w:top w:val="nil"/>
              <w:left w:val="nil"/>
              <w:bottom w:val="nil"/>
              <w:right w:val="nil"/>
            </w:tcBorders>
            <w:shd w:val="clear" w:color="auto" w:fill="auto"/>
            <w:noWrap/>
            <w:vAlign w:val="center"/>
            <w:hideMark/>
          </w:tcPr>
          <w:p w14:paraId="6C1B61CF"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13.14±0.28d</w:t>
            </w:r>
          </w:p>
        </w:tc>
        <w:tc>
          <w:tcPr>
            <w:tcW w:w="638" w:type="pct"/>
            <w:tcBorders>
              <w:top w:val="nil"/>
              <w:left w:val="nil"/>
              <w:bottom w:val="nil"/>
              <w:right w:val="nil"/>
            </w:tcBorders>
            <w:shd w:val="clear" w:color="auto" w:fill="auto"/>
            <w:noWrap/>
            <w:vAlign w:val="center"/>
            <w:hideMark/>
          </w:tcPr>
          <w:p w14:paraId="71844146"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12.07±0.68d</w:t>
            </w:r>
          </w:p>
        </w:tc>
      </w:tr>
      <w:tr w:rsidR="00A80C6E" w:rsidRPr="00663583" w14:paraId="6C40E266" w14:textId="77777777" w:rsidTr="00A80C6E">
        <w:trPr>
          <w:trHeight w:val="375"/>
        </w:trPr>
        <w:tc>
          <w:tcPr>
            <w:tcW w:w="565" w:type="pct"/>
            <w:vMerge/>
            <w:tcBorders>
              <w:top w:val="nil"/>
              <w:left w:val="nil"/>
              <w:bottom w:val="nil"/>
              <w:right w:val="nil"/>
            </w:tcBorders>
            <w:vAlign w:val="center"/>
            <w:hideMark/>
          </w:tcPr>
          <w:p w14:paraId="3F122C84" w14:textId="77777777" w:rsidR="00A80C6E" w:rsidRPr="00663583" w:rsidRDefault="00A80C6E" w:rsidP="00A80C6E">
            <w:pPr>
              <w:rPr>
                <w:rFonts w:eastAsia="宋体"/>
                <w:sz w:val="16"/>
                <w:szCs w:val="16"/>
                <w:lang w:val="en-US" w:eastAsia="zh-CN"/>
              </w:rPr>
            </w:pPr>
          </w:p>
        </w:tc>
        <w:tc>
          <w:tcPr>
            <w:tcW w:w="565" w:type="pct"/>
            <w:tcBorders>
              <w:top w:val="nil"/>
              <w:left w:val="nil"/>
              <w:bottom w:val="nil"/>
              <w:right w:val="nil"/>
            </w:tcBorders>
            <w:shd w:val="clear" w:color="auto" w:fill="auto"/>
            <w:noWrap/>
            <w:vAlign w:val="center"/>
            <w:hideMark/>
          </w:tcPr>
          <w:p w14:paraId="3742A104"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U</w:t>
            </w:r>
          </w:p>
        </w:tc>
        <w:tc>
          <w:tcPr>
            <w:tcW w:w="714" w:type="pct"/>
            <w:tcBorders>
              <w:top w:val="nil"/>
              <w:left w:val="nil"/>
              <w:bottom w:val="nil"/>
              <w:right w:val="nil"/>
            </w:tcBorders>
            <w:shd w:val="clear" w:color="auto" w:fill="auto"/>
            <w:noWrap/>
            <w:vAlign w:val="center"/>
            <w:hideMark/>
          </w:tcPr>
          <w:p w14:paraId="1227E0DC"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9.39±0.24b</w:t>
            </w:r>
          </w:p>
        </w:tc>
        <w:tc>
          <w:tcPr>
            <w:tcW w:w="638" w:type="pct"/>
            <w:tcBorders>
              <w:top w:val="nil"/>
              <w:left w:val="nil"/>
              <w:bottom w:val="nil"/>
              <w:right w:val="nil"/>
            </w:tcBorders>
            <w:shd w:val="clear" w:color="auto" w:fill="auto"/>
            <w:noWrap/>
            <w:vAlign w:val="center"/>
            <w:hideMark/>
          </w:tcPr>
          <w:p w14:paraId="1EEA1990"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16.75±0.34c</w:t>
            </w:r>
          </w:p>
        </w:tc>
        <w:tc>
          <w:tcPr>
            <w:tcW w:w="652" w:type="pct"/>
            <w:tcBorders>
              <w:top w:val="nil"/>
              <w:left w:val="nil"/>
              <w:bottom w:val="nil"/>
              <w:right w:val="nil"/>
            </w:tcBorders>
            <w:shd w:val="clear" w:color="auto" w:fill="auto"/>
            <w:noWrap/>
            <w:vAlign w:val="center"/>
            <w:hideMark/>
          </w:tcPr>
          <w:p w14:paraId="15E3614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17.93±0.51c</w:t>
            </w:r>
          </w:p>
        </w:tc>
        <w:tc>
          <w:tcPr>
            <w:tcW w:w="590" w:type="pct"/>
            <w:tcBorders>
              <w:top w:val="nil"/>
              <w:left w:val="nil"/>
              <w:bottom w:val="nil"/>
              <w:right w:val="nil"/>
            </w:tcBorders>
            <w:shd w:val="clear" w:color="auto" w:fill="auto"/>
            <w:noWrap/>
            <w:vAlign w:val="center"/>
            <w:hideMark/>
          </w:tcPr>
          <w:p w14:paraId="4F17FB4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1.28±0.11bc</w:t>
            </w:r>
          </w:p>
        </w:tc>
        <w:tc>
          <w:tcPr>
            <w:tcW w:w="638" w:type="pct"/>
            <w:tcBorders>
              <w:top w:val="nil"/>
              <w:left w:val="nil"/>
              <w:bottom w:val="nil"/>
              <w:right w:val="nil"/>
            </w:tcBorders>
            <w:shd w:val="clear" w:color="auto" w:fill="auto"/>
            <w:noWrap/>
            <w:vAlign w:val="center"/>
            <w:hideMark/>
          </w:tcPr>
          <w:p w14:paraId="66105AEA"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13.70±0.50c</w:t>
            </w:r>
          </w:p>
        </w:tc>
        <w:tc>
          <w:tcPr>
            <w:tcW w:w="638" w:type="pct"/>
            <w:tcBorders>
              <w:top w:val="nil"/>
              <w:left w:val="nil"/>
              <w:bottom w:val="nil"/>
              <w:right w:val="nil"/>
            </w:tcBorders>
            <w:shd w:val="clear" w:color="auto" w:fill="auto"/>
            <w:noWrap/>
            <w:vAlign w:val="center"/>
            <w:hideMark/>
          </w:tcPr>
          <w:p w14:paraId="1C7CA7B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13.42±0.16c</w:t>
            </w:r>
          </w:p>
        </w:tc>
      </w:tr>
      <w:tr w:rsidR="00A80C6E" w:rsidRPr="00663583" w14:paraId="752DDAD0" w14:textId="77777777" w:rsidTr="00A80C6E">
        <w:trPr>
          <w:trHeight w:val="375"/>
        </w:trPr>
        <w:tc>
          <w:tcPr>
            <w:tcW w:w="565" w:type="pct"/>
            <w:vMerge/>
            <w:tcBorders>
              <w:top w:val="nil"/>
              <w:left w:val="nil"/>
              <w:bottom w:val="nil"/>
              <w:right w:val="nil"/>
            </w:tcBorders>
            <w:vAlign w:val="center"/>
            <w:hideMark/>
          </w:tcPr>
          <w:p w14:paraId="103A4165" w14:textId="77777777" w:rsidR="00A80C6E" w:rsidRPr="00663583" w:rsidRDefault="00A80C6E" w:rsidP="00A80C6E">
            <w:pPr>
              <w:rPr>
                <w:rFonts w:eastAsia="宋体"/>
                <w:sz w:val="16"/>
                <w:szCs w:val="16"/>
                <w:lang w:val="en-US" w:eastAsia="zh-CN"/>
              </w:rPr>
            </w:pPr>
          </w:p>
        </w:tc>
        <w:tc>
          <w:tcPr>
            <w:tcW w:w="565" w:type="pct"/>
            <w:tcBorders>
              <w:top w:val="nil"/>
              <w:left w:val="nil"/>
              <w:bottom w:val="nil"/>
              <w:right w:val="nil"/>
            </w:tcBorders>
            <w:shd w:val="clear" w:color="auto" w:fill="auto"/>
            <w:noWrap/>
            <w:vAlign w:val="center"/>
            <w:hideMark/>
          </w:tcPr>
          <w:p w14:paraId="25EB672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C1</w:t>
            </w:r>
          </w:p>
        </w:tc>
        <w:tc>
          <w:tcPr>
            <w:tcW w:w="714" w:type="pct"/>
            <w:tcBorders>
              <w:top w:val="nil"/>
              <w:left w:val="nil"/>
              <w:bottom w:val="nil"/>
              <w:right w:val="nil"/>
            </w:tcBorders>
            <w:shd w:val="clear" w:color="auto" w:fill="auto"/>
            <w:noWrap/>
            <w:vAlign w:val="center"/>
            <w:hideMark/>
          </w:tcPr>
          <w:p w14:paraId="52E21EFC"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9.87±0.25ab</w:t>
            </w:r>
          </w:p>
        </w:tc>
        <w:tc>
          <w:tcPr>
            <w:tcW w:w="638" w:type="pct"/>
            <w:tcBorders>
              <w:top w:val="nil"/>
              <w:left w:val="nil"/>
              <w:bottom w:val="nil"/>
              <w:right w:val="nil"/>
            </w:tcBorders>
            <w:shd w:val="clear" w:color="auto" w:fill="auto"/>
            <w:noWrap/>
            <w:vAlign w:val="center"/>
            <w:hideMark/>
          </w:tcPr>
          <w:p w14:paraId="47CB8A2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18.32±0.61b</w:t>
            </w:r>
          </w:p>
        </w:tc>
        <w:tc>
          <w:tcPr>
            <w:tcW w:w="652" w:type="pct"/>
            <w:tcBorders>
              <w:top w:val="nil"/>
              <w:left w:val="nil"/>
              <w:bottom w:val="nil"/>
              <w:right w:val="nil"/>
            </w:tcBorders>
            <w:shd w:val="clear" w:color="auto" w:fill="auto"/>
            <w:noWrap/>
            <w:vAlign w:val="center"/>
            <w:hideMark/>
          </w:tcPr>
          <w:p w14:paraId="667EF2FF"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19.74±0.76bc</w:t>
            </w:r>
          </w:p>
        </w:tc>
        <w:tc>
          <w:tcPr>
            <w:tcW w:w="590" w:type="pct"/>
            <w:tcBorders>
              <w:top w:val="nil"/>
              <w:left w:val="nil"/>
              <w:bottom w:val="nil"/>
              <w:right w:val="nil"/>
            </w:tcBorders>
            <w:shd w:val="clear" w:color="auto" w:fill="auto"/>
            <w:noWrap/>
            <w:vAlign w:val="center"/>
            <w:hideMark/>
          </w:tcPr>
          <w:p w14:paraId="2F3D06C4"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1.45±0.13ab</w:t>
            </w:r>
          </w:p>
        </w:tc>
        <w:tc>
          <w:tcPr>
            <w:tcW w:w="638" w:type="pct"/>
            <w:tcBorders>
              <w:top w:val="nil"/>
              <w:left w:val="nil"/>
              <w:bottom w:val="nil"/>
              <w:right w:val="nil"/>
            </w:tcBorders>
            <w:shd w:val="clear" w:color="auto" w:fill="auto"/>
            <w:noWrap/>
            <w:vAlign w:val="center"/>
            <w:hideMark/>
          </w:tcPr>
          <w:p w14:paraId="533956C8"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15.02±0.69b</w:t>
            </w:r>
          </w:p>
        </w:tc>
        <w:tc>
          <w:tcPr>
            <w:tcW w:w="638" w:type="pct"/>
            <w:tcBorders>
              <w:top w:val="nil"/>
              <w:left w:val="nil"/>
              <w:bottom w:val="nil"/>
              <w:right w:val="nil"/>
            </w:tcBorders>
            <w:shd w:val="clear" w:color="auto" w:fill="auto"/>
            <w:noWrap/>
            <w:vAlign w:val="center"/>
            <w:hideMark/>
          </w:tcPr>
          <w:p w14:paraId="59C31EB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13.92±0.43bc</w:t>
            </w:r>
          </w:p>
        </w:tc>
      </w:tr>
      <w:tr w:rsidR="00A80C6E" w:rsidRPr="00663583" w14:paraId="73000D07" w14:textId="77777777" w:rsidTr="00A80C6E">
        <w:trPr>
          <w:trHeight w:val="375"/>
        </w:trPr>
        <w:tc>
          <w:tcPr>
            <w:tcW w:w="565" w:type="pct"/>
            <w:vMerge/>
            <w:tcBorders>
              <w:top w:val="nil"/>
              <w:left w:val="nil"/>
              <w:bottom w:val="nil"/>
              <w:right w:val="nil"/>
            </w:tcBorders>
            <w:vAlign w:val="center"/>
            <w:hideMark/>
          </w:tcPr>
          <w:p w14:paraId="7B304C9A" w14:textId="77777777" w:rsidR="00A80C6E" w:rsidRPr="00663583" w:rsidRDefault="00A80C6E" w:rsidP="00A80C6E">
            <w:pPr>
              <w:rPr>
                <w:rFonts w:eastAsia="宋体"/>
                <w:sz w:val="16"/>
                <w:szCs w:val="16"/>
                <w:lang w:val="en-US" w:eastAsia="zh-CN"/>
              </w:rPr>
            </w:pPr>
          </w:p>
        </w:tc>
        <w:tc>
          <w:tcPr>
            <w:tcW w:w="565" w:type="pct"/>
            <w:tcBorders>
              <w:top w:val="nil"/>
              <w:left w:val="nil"/>
              <w:bottom w:val="nil"/>
              <w:right w:val="nil"/>
            </w:tcBorders>
            <w:shd w:val="clear" w:color="auto" w:fill="auto"/>
            <w:noWrap/>
            <w:vAlign w:val="center"/>
            <w:hideMark/>
          </w:tcPr>
          <w:p w14:paraId="06F7B7A5"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C2</w:t>
            </w:r>
          </w:p>
        </w:tc>
        <w:tc>
          <w:tcPr>
            <w:tcW w:w="714" w:type="pct"/>
            <w:tcBorders>
              <w:top w:val="nil"/>
              <w:left w:val="nil"/>
              <w:bottom w:val="nil"/>
              <w:right w:val="nil"/>
            </w:tcBorders>
            <w:shd w:val="clear" w:color="auto" w:fill="auto"/>
            <w:noWrap/>
            <w:vAlign w:val="center"/>
            <w:hideMark/>
          </w:tcPr>
          <w:p w14:paraId="684CE69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10.39±0.27 a</w:t>
            </w:r>
          </w:p>
        </w:tc>
        <w:tc>
          <w:tcPr>
            <w:tcW w:w="638" w:type="pct"/>
            <w:tcBorders>
              <w:top w:val="nil"/>
              <w:left w:val="nil"/>
              <w:bottom w:val="nil"/>
              <w:right w:val="nil"/>
            </w:tcBorders>
            <w:shd w:val="clear" w:color="auto" w:fill="auto"/>
            <w:noWrap/>
            <w:vAlign w:val="center"/>
            <w:hideMark/>
          </w:tcPr>
          <w:p w14:paraId="693825A5"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19.74±0.14a</w:t>
            </w:r>
          </w:p>
        </w:tc>
        <w:tc>
          <w:tcPr>
            <w:tcW w:w="652" w:type="pct"/>
            <w:tcBorders>
              <w:top w:val="nil"/>
              <w:left w:val="nil"/>
              <w:bottom w:val="nil"/>
              <w:right w:val="nil"/>
            </w:tcBorders>
            <w:shd w:val="clear" w:color="auto" w:fill="auto"/>
            <w:noWrap/>
            <w:vAlign w:val="center"/>
            <w:hideMark/>
          </w:tcPr>
          <w:p w14:paraId="2A091A83"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21.43±0.68ab</w:t>
            </w:r>
          </w:p>
        </w:tc>
        <w:tc>
          <w:tcPr>
            <w:tcW w:w="590" w:type="pct"/>
            <w:tcBorders>
              <w:top w:val="nil"/>
              <w:left w:val="nil"/>
              <w:bottom w:val="nil"/>
              <w:right w:val="nil"/>
            </w:tcBorders>
            <w:shd w:val="clear" w:color="auto" w:fill="auto"/>
            <w:noWrap/>
            <w:vAlign w:val="center"/>
            <w:hideMark/>
          </w:tcPr>
          <w:p w14:paraId="3A4AD8D3"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1.68±0.02a</w:t>
            </w:r>
          </w:p>
        </w:tc>
        <w:tc>
          <w:tcPr>
            <w:tcW w:w="638" w:type="pct"/>
            <w:tcBorders>
              <w:top w:val="nil"/>
              <w:left w:val="nil"/>
              <w:bottom w:val="nil"/>
              <w:right w:val="nil"/>
            </w:tcBorders>
            <w:shd w:val="clear" w:color="auto" w:fill="auto"/>
            <w:noWrap/>
            <w:vAlign w:val="center"/>
            <w:hideMark/>
          </w:tcPr>
          <w:p w14:paraId="646CEA3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16.79±0.31a</w:t>
            </w:r>
          </w:p>
        </w:tc>
        <w:tc>
          <w:tcPr>
            <w:tcW w:w="638" w:type="pct"/>
            <w:tcBorders>
              <w:top w:val="nil"/>
              <w:left w:val="nil"/>
              <w:bottom w:val="nil"/>
              <w:right w:val="nil"/>
            </w:tcBorders>
            <w:shd w:val="clear" w:color="auto" w:fill="auto"/>
            <w:noWrap/>
            <w:vAlign w:val="center"/>
            <w:hideMark/>
          </w:tcPr>
          <w:p w14:paraId="41616E4F"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14.26±0.99ab</w:t>
            </w:r>
          </w:p>
        </w:tc>
      </w:tr>
      <w:tr w:rsidR="00A80C6E" w:rsidRPr="00663583" w14:paraId="2444EB46" w14:textId="77777777" w:rsidTr="00A80C6E">
        <w:trPr>
          <w:trHeight w:val="375"/>
        </w:trPr>
        <w:tc>
          <w:tcPr>
            <w:tcW w:w="565" w:type="pct"/>
            <w:vMerge/>
            <w:tcBorders>
              <w:top w:val="nil"/>
              <w:left w:val="nil"/>
              <w:bottom w:val="nil"/>
              <w:right w:val="nil"/>
            </w:tcBorders>
            <w:vAlign w:val="center"/>
            <w:hideMark/>
          </w:tcPr>
          <w:p w14:paraId="6400AC91" w14:textId="77777777" w:rsidR="00A80C6E" w:rsidRPr="00663583" w:rsidRDefault="00A80C6E" w:rsidP="00A80C6E">
            <w:pPr>
              <w:rPr>
                <w:rFonts w:eastAsia="宋体"/>
                <w:sz w:val="16"/>
                <w:szCs w:val="16"/>
                <w:lang w:val="en-US" w:eastAsia="zh-CN"/>
              </w:rPr>
            </w:pPr>
          </w:p>
        </w:tc>
        <w:tc>
          <w:tcPr>
            <w:tcW w:w="565" w:type="pct"/>
            <w:tcBorders>
              <w:top w:val="nil"/>
              <w:left w:val="nil"/>
              <w:bottom w:val="nil"/>
              <w:right w:val="nil"/>
            </w:tcBorders>
            <w:shd w:val="clear" w:color="auto" w:fill="auto"/>
            <w:noWrap/>
            <w:vAlign w:val="center"/>
            <w:hideMark/>
          </w:tcPr>
          <w:p w14:paraId="08E92D9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C3</w:t>
            </w:r>
          </w:p>
        </w:tc>
        <w:tc>
          <w:tcPr>
            <w:tcW w:w="714" w:type="pct"/>
            <w:tcBorders>
              <w:top w:val="nil"/>
              <w:left w:val="nil"/>
              <w:bottom w:val="nil"/>
              <w:right w:val="nil"/>
            </w:tcBorders>
            <w:shd w:val="clear" w:color="auto" w:fill="auto"/>
            <w:noWrap/>
            <w:vAlign w:val="center"/>
            <w:hideMark/>
          </w:tcPr>
          <w:p w14:paraId="7486B77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10.45±0.27a</w:t>
            </w:r>
          </w:p>
        </w:tc>
        <w:tc>
          <w:tcPr>
            <w:tcW w:w="638" w:type="pct"/>
            <w:tcBorders>
              <w:top w:val="nil"/>
              <w:left w:val="nil"/>
              <w:bottom w:val="nil"/>
              <w:right w:val="nil"/>
            </w:tcBorders>
            <w:shd w:val="clear" w:color="auto" w:fill="auto"/>
            <w:noWrap/>
            <w:vAlign w:val="center"/>
            <w:hideMark/>
          </w:tcPr>
          <w:p w14:paraId="6F38761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19.04±0.27ab</w:t>
            </w:r>
          </w:p>
        </w:tc>
        <w:tc>
          <w:tcPr>
            <w:tcW w:w="652" w:type="pct"/>
            <w:tcBorders>
              <w:top w:val="nil"/>
              <w:left w:val="nil"/>
              <w:bottom w:val="nil"/>
              <w:right w:val="nil"/>
            </w:tcBorders>
            <w:shd w:val="clear" w:color="auto" w:fill="auto"/>
            <w:noWrap/>
            <w:vAlign w:val="center"/>
            <w:hideMark/>
          </w:tcPr>
          <w:p w14:paraId="64173CED"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22.18±0.49a</w:t>
            </w:r>
          </w:p>
        </w:tc>
        <w:tc>
          <w:tcPr>
            <w:tcW w:w="590" w:type="pct"/>
            <w:tcBorders>
              <w:top w:val="nil"/>
              <w:left w:val="nil"/>
              <w:bottom w:val="nil"/>
              <w:right w:val="nil"/>
            </w:tcBorders>
            <w:shd w:val="clear" w:color="auto" w:fill="auto"/>
            <w:noWrap/>
            <w:vAlign w:val="center"/>
            <w:hideMark/>
          </w:tcPr>
          <w:p w14:paraId="6A893194"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1.59±0.09a</w:t>
            </w:r>
          </w:p>
        </w:tc>
        <w:tc>
          <w:tcPr>
            <w:tcW w:w="638" w:type="pct"/>
            <w:tcBorders>
              <w:top w:val="nil"/>
              <w:left w:val="nil"/>
              <w:bottom w:val="nil"/>
              <w:right w:val="nil"/>
            </w:tcBorders>
            <w:shd w:val="clear" w:color="auto" w:fill="auto"/>
            <w:noWrap/>
            <w:vAlign w:val="center"/>
            <w:hideMark/>
          </w:tcPr>
          <w:p w14:paraId="2C3FE0A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16.41±0.87ab</w:t>
            </w:r>
          </w:p>
        </w:tc>
        <w:tc>
          <w:tcPr>
            <w:tcW w:w="638" w:type="pct"/>
            <w:tcBorders>
              <w:top w:val="nil"/>
              <w:left w:val="nil"/>
              <w:bottom w:val="nil"/>
              <w:right w:val="nil"/>
            </w:tcBorders>
            <w:shd w:val="clear" w:color="auto" w:fill="auto"/>
            <w:noWrap/>
            <w:vAlign w:val="center"/>
            <w:hideMark/>
          </w:tcPr>
          <w:p w14:paraId="299ADB2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13.83±0.23a</w:t>
            </w:r>
          </w:p>
        </w:tc>
      </w:tr>
      <w:tr w:rsidR="00A80C6E" w:rsidRPr="00663583" w14:paraId="35630261" w14:textId="77777777" w:rsidTr="00A80C6E">
        <w:trPr>
          <w:trHeight w:val="375"/>
        </w:trPr>
        <w:tc>
          <w:tcPr>
            <w:tcW w:w="565" w:type="pct"/>
            <w:vMerge w:val="restart"/>
            <w:tcBorders>
              <w:top w:val="nil"/>
              <w:left w:val="nil"/>
              <w:bottom w:val="single" w:sz="8" w:space="0" w:color="000000"/>
              <w:right w:val="nil"/>
            </w:tcBorders>
            <w:shd w:val="clear" w:color="auto" w:fill="auto"/>
            <w:noWrap/>
            <w:vAlign w:val="center"/>
            <w:hideMark/>
          </w:tcPr>
          <w:p w14:paraId="0302B0A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2024</w:t>
            </w:r>
          </w:p>
        </w:tc>
        <w:tc>
          <w:tcPr>
            <w:tcW w:w="565" w:type="pct"/>
            <w:tcBorders>
              <w:top w:val="nil"/>
              <w:left w:val="nil"/>
              <w:bottom w:val="nil"/>
              <w:right w:val="nil"/>
            </w:tcBorders>
            <w:shd w:val="clear" w:color="auto" w:fill="auto"/>
            <w:noWrap/>
            <w:vAlign w:val="center"/>
            <w:hideMark/>
          </w:tcPr>
          <w:p w14:paraId="193FB07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CK</w:t>
            </w:r>
          </w:p>
        </w:tc>
        <w:tc>
          <w:tcPr>
            <w:tcW w:w="714" w:type="pct"/>
            <w:tcBorders>
              <w:top w:val="nil"/>
              <w:left w:val="nil"/>
              <w:bottom w:val="nil"/>
              <w:right w:val="nil"/>
            </w:tcBorders>
            <w:shd w:val="clear" w:color="auto" w:fill="auto"/>
            <w:noWrap/>
            <w:vAlign w:val="center"/>
            <w:hideMark/>
          </w:tcPr>
          <w:p w14:paraId="3B60944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5.32±0.09c</w:t>
            </w:r>
          </w:p>
        </w:tc>
        <w:tc>
          <w:tcPr>
            <w:tcW w:w="638" w:type="pct"/>
            <w:tcBorders>
              <w:top w:val="nil"/>
              <w:left w:val="nil"/>
              <w:bottom w:val="nil"/>
              <w:right w:val="nil"/>
            </w:tcBorders>
            <w:shd w:val="clear" w:color="auto" w:fill="auto"/>
            <w:noWrap/>
            <w:vAlign w:val="center"/>
            <w:hideMark/>
          </w:tcPr>
          <w:p w14:paraId="03244ABF"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10.71±0.5c</w:t>
            </w:r>
          </w:p>
        </w:tc>
        <w:tc>
          <w:tcPr>
            <w:tcW w:w="652" w:type="pct"/>
            <w:tcBorders>
              <w:top w:val="nil"/>
              <w:left w:val="nil"/>
              <w:bottom w:val="nil"/>
              <w:right w:val="nil"/>
            </w:tcBorders>
            <w:shd w:val="clear" w:color="auto" w:fill="auto"/>
            <w:noWrap/>
            <w:vAlign w:val="center"/>
            <w:hideMark/>
          </w:tcPr>
          <w:p w14:paraId="22543FA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13.71±0.58c</w:t>
            </w:r>
          </w:p>
        </w:tc>
        <w:tc>
          <w:tcPr>
            <w:tcW w:w="590" w:type="pct"/>
            <w:tcBorders>
              <w:top w:val="nil"/>
              <w:left w:val="nil"/>
              <w:bottom w:val="nil"/>
              <w:right w:val="nil"/>
            </w:tcBorders>
            <w:shd w:val="clear" w:color="auto" w:fill="auto"/>
            <w:noWrap/>
            <w:vAlign w:val="center"/>
            <w:hideMark/>
          </w:tcPr>
          <w:p w14:paraId="151AC15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0.7±0.05c</w:t>
            </w:r>
          </w:p>
        </w:tc>
        <w:tc>
          <w:tcPr>
            <w:tcW w:w="638" w:type="pct"/>
            <w:tcBorders>
              <w:top w:val="nil"/>
              <w:left w:val="nil"/>
              <w:bottom w:val="nil"/>
              <w:right w:val="nil"/>
            </w:tcBorders>
            <w:shd w:val="clear" w:color="auto" w:fill="auto"/>
            <w:noWrap/>
            <w:vAlign w:val="center"/>
            <w:hideMark/>
          </w:tcPr>
          <w:p w14:paraId="3E77DEA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13.09±0.99c</w:t>
            </w:r>
          </w:p>
        </w:tc>
        <w:tc>
          <w:tcPr>
            <w:tcW w:w="638" w:type="pct"/>
            <w:tcBorders>
              <w:top w:val="nil"/>
              <w:left w:val="nil"/>
              <w:bottom w:val="nil"/>
              <w:right w:val="nil"/>
            </w:tcBorders>
            <w:shd w:val="clear" w:color="auto" w:fill="auto"/>
            <w:noWrap/>
            <w:vAlign w:val="center"/>
            <w:hideMark/>
          </w:tcPr>
          <w:p w14:paraId="17A5816A"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9.55±0.52c</w:t>
            </w:r>
          </w:p>
        </w:tc>
      </w:tr>
      <w:tr w:rsidR="00A80C6E" w:rsidRPr="00663583" w14:paraId="50FF61D9" w14:textId="77777777" w:rsidTr="00A80C6E">
        <w:trPr>
          <w:trHeight w:val="300"/>
        </w:trPr>
        <w:tc>
          <w:tcPr>
            <w:tcW w:w="565" w:type="pct"/>
            <w:vMerge/>
            <w:tcBorders>
              <w:top w:val="nil"/>
              <w:left w:val="nil"/>
              <w:bottom w:val="single" w:sz="8" w:space="0" w:color="000000"/>
              <w:right w:val="nil"/>
            </w:tcBorders>
            <w:vAlign w:val="center"/>
            <w:hideMark/>
          </w:tcPr>
          <w:p w14:paraId="325F1E5A" w14:textId="77777777" w:rsidR="00A80C6E" w:rsidRPr="00663583" w:rsidRDefault="00A80C6E" w:rsidP="00A80C6E">
            <w:pPr>
              <w:rPr>
                <w:rFonts w:eastAsia="宋体"/>
                <w:sz w:val="16"/>
                <w:szCs w:val="16"/>
                <w:lang w:val="en-US" w:eastAsia="zh-CN"/>
              </w:rPr>
            </w:pPr>
          </w:p>
        </w:tc>
        <w:tc>
          <w:tcPr>
            <w:tcW w:w="565" w:type="pct"/>
            <w:tcBorders>
              <w:top w:val="nil"/>
              <w:left w:val="nil"/>
              <w:bottom w:val="nil"/>
              <w:right w:val="nil"/>
            </w:tcBorders>
            <w:shd w:val="clear" w:color="auto" w:fill="auto"/>
            <w:noWrap/>
            <w:vAlign w:val="center"/>
            <w:hideMark/>
          </w:tcPr>
          <w:p w14:paraId="061C37B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U</w:t>
            </w:r>
          </w:p>
        </w:tc>
        <w:tc>
          <w:tcPr>
            <w:tcW w:w="714" w:type="pct"/>
            <w:tcBorders>
              <w:top w:val="nil"/>
              <w:left w:val="nil"/>
              <w:bottom w:val="nil"/>
              <w:right w:val="nil"/>
            </w:tcBorders>
            <w:shd w:val="clear" w:color="auto" w:fill="auto"/>
            <w:noWrap/>
            <w:vAlign w:val="center"/>
            <w:hideMark/>
          </w:tcPr>
          <w:p w14:paraId="03932DB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8.11±0.27b</w:t>
            </w:r>
          </w:p>
        </w:tc>
        <w:tc>
          <w:tcPr>
            <w:tcW w:w="638" w:type="pct"/>
            <w:tcBorders>
              <w:top w:val="nil"/>
              <w:left w:val="nil"/>
              <w:bottom w:val="nil"/>
              <w:right w:val="nil"/>
            </w:tcBorders>
            <w:shd w:val="clear" w:color="auto" w:fill="auto"/>
            <w:noWrap/>
            <w:vAlign w:val="center"/>
            <w:hideMark/>
          </w:tcPr>
          <w:p w14:paraId="404DC070"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13.83±0.48b</w:t>
            </w:r>
          </w:p>
        </w:tc>
        <w:tc>
          <w:tcPr>
            <w:tcW w:w="652" w:type="pct"/>
            <w:tcBorders>
              <w:top w:val="nil"/>
              <w:left w:val="nil"/>
              <w:bottom w:val="nil"/>
              <w:right w:val="nil"/>
            </w:tcBorders>
            <w:shd w:val="clear" w:color="auto" w:fill="auto"/>
            <w:noWrap/>
            <w:vAlign w:val="center"/>
            <w:hideMark/>
          </w:tcPr>
          <w:p w14:paraId="01DC654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17.42±0.39b</w:t>
            </w:r>
          </w:p>
        </w:tc>
        <w:tc>
          <w:tcPr>
            <w:tcW w:w="590" w:type="pct"/>
            <w:tcBorders>
              <w:top w:val="nil"/>
              <w:left w:val="nil"/>
              <w:bottom w:val="nil"/>
              <w:right w:val="nil"/>
            </w:tcBorders>
            <w:shd w:val="clear" w:color="auto" w:fill="auto"/>
            <w:noWrap/>
            <w:vAlign w:val="center"/>
            <w:hideMark/>
          </w:tcPr>
          <w:p w14:paraId="7F2701ED"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1.54±0.07b</w:t>
            </w:r>
          </w:p>
        </w:tc>
        <w:tc>
          <w:tcPr>
            <w:tcW w:w="638" w:type="pct"/>
            <w:tcBorders>
              <w:top w:val="nil"/>
              <w:left w:val="nil"/>
              <w:bottom w:val="nil"/>
              <w:right w:val="nil"/>
            </w:tcBorders>
            <w:shd w:val="clear" w:color="auto" w:fill="auto"/>
            <w:noWrap/>
            <w:vAlign w:val="center"/>
            <w:hideMark/>
          </w:tcPr>
          <w:p w14:paraId="1681E1D4"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18.35±0.10b</w:t>
            </w:r>
          </w:p>
        </w:tc>
        <w:tc>
          <w:tcPr>
            <w:tcW w:w="638" w:type="pct"/>
            <w:tcBorders>
              <w:top w:val="nil"/>
              <w:left w:val="nil"/>
              <w:bottom w:val="nil"/>
              <w:right w:val="nil"/>
            </w:tcBorders>
            <w:shd w:val="clear" w:color="auto" w:fill="auto"/>
            <w:noWrap/>
            <w:vAlign w:val="center"/>
            <w:hideMark/>
          </w:tcPr>
          <w:p w14:paraId="0FC14ED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14.56±0.44b</w:t>
            </w:r>
          </w:p>
        </w:tc>
      </w:tr>
      <w:tr w:rsidR="00A80C6E" w:rsidRPr="00663583" w14:paraId="22E5581C" w14:textId="77777777" w:rsidTr="00A80C6E">
        <w:trPr>
          <w:trHeight w:val="300"/>
        </w:trPr>
        <w:tc>
          <w:tcPr>
            <w:tcW w:w="565" w:type="pct"/>
            <w:vMerge/>
            <w:tcBorders>
              <w:top w:val="nil"/>
              <w:left w:val="nil"/>
              <w:bottom w:val="single" w:sz="8" w:space="0" w:color="000000"/>
              <w:right w:val="nil"/>
            </w:tcBorders>
            <w:vAlign w:val="center"/>
            <w:hideMark/>
          </w:tcPr>
          <w:p w14:paraId="70599B98" w14:textId="77777777" w:rsidR="00A80C6E" w:rsidRPr="00663583" w:rsidRDefault="00A80C6E" w:rsidP="00A80C6E">
            <w:pPr>
              <w:rPr>
                <w:rFonts w:eastAsia="宋体"/>
                <w:sz w:val="16"/>
                <w:szCs w:val="16"/>
                <w:lang w:val="en-US" w:eastAsia="zh-CN"/>
              </w:rPr>
            </w:pPr>
          </w:p>
        </w:tc>
        <w:tc>
          <w:tcPr>
            <w:tcW w:w="565" w:type="pct"/>
            <w:tcBorders>
              <w:top w:val="nil"/>
              <w:left w:val="nil"/>
              <w:bottom w:val="nil"/>
              <w:right w:val="nil"/>
            </w:tcBorders>
            <w:shd w:val="clear" w:color="auto" w:fill="auto"/>
            <w:noWrap/>
            <w:vAlign w:val="center"/>
            <w:hideMark/>
          </w:tcPr>
          <w:p w14:paraId="38B3074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C1</w:t>
            </w:r>
          </w:p>
        </w:tc>
        <w:tc>
          <w:tcPr>
            <w:tcW w:w="714" w:type="pct"/>
            <w:tcBorders>
              <w:top w:val="nil"/>
              <w:left w:val="nil"/>
              <w:bottom w:val="nil"/>
              <w:right w:val="nil"/>
            </w:tcBorders>
            <w:shd w:val="clear" w:color="auto" w:fill="auto"/>
            <w:noWrap/>
            <w:vAlign w:val="center"/>
            <w:hideMark/>
          </w:tcPr>
          <w:p w14:paraId="472B591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9.37±0.14a</w:t>
            </w:r>
          </w:p>
        </w:tc>
        <w:tc>
          <w:tcPr>
            <w:tcW w:w="638" w:type="pct"/>
            <w:tcBorders>
              <w:top w:val="nil"/>
              <w:left w:val="nil"/>
              <w:bottom w:val="nil"/>
              <w:right w:val="nil"/>
            </w:tcBorders>
            <w:shd w:val="clear" w:color="auto" w:fill="auto"/>
            <w:noWrap/>
            <w:vAlign w:val="center"/>
            <w:hideMark/>
          </w:tcPr>
          <w:p w14:paraId="650635A0"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14.89±0.26ab</w:t>
            </w:r>
          </w:p>
        </w:tc>
        <w:tc>
          <w:tcPr>
            <w:tcW w:w="652" w:type="pct"/>
            <w:tcBorders>
              <w:top w:val="nil"/>
              <w:left w:val="nil"/>
              <w:bottom w:val="nil"/>
              <w:right w:val="nil"/>
            </w:tcBorders>
            <w:shd w:val="clear" w:color="auto" w:fill="auto"/>
            <w:noWrap/>
            <w:vAlign w:val="center"/>
            <w:hideMark/>
          </w:tcPr>
          <w:p w14:paraId="3A442CA4"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19.56±0.96ab</w:t>
            </w:r>
          </w:p>
        </w:tc>
        <w:tc>
          <w:tcPr>
            <w:tcW w:w="590" w:type="pct"/>
            <w:tcBorders>
              <w:top w:val="nil"/>
              <w:left w:val="nil"/>
              <w:bottom w:val="nil"/>
              <w:right w:val="nil"/>
            </w:tcBorders>
            <w:shd w:val="clear" w:color="auto" w:fill="auto"/>
            <w:noWrap/>
            <w:vAlign w:val="center"/>
            <w:hideMark/>
          </w:tcPr>
          <w:p w14:paraId="6471708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1.61±0.12ab</w:t>
            </w:r>
          </w:p>
        </w:tc>
        <w:tc>
          <w:tcPr>
            <w:tcW w:w="638" w:type="pct"/>
            <w:tcBorders>
              <w:top w:val="nil"/>
              <w:left w:val="nil"/>
              <w:bottom w:val="nil"/>
              <w:right w:val="nil"/>
            </w:tcBorders>
            <w:shd w:val="clear" w:color="auto" w:fill="auto"/>
            <w:noWrap/>
            <w:vAlign w:val="center"/>
            <w:hideMark/>
          </w:tcPr>
          <w:p w14:paraId="6EF7134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18.91±0.29ab</w:t>
            </w:r>
          </w:p>
        </w:tc>
        <w:tc>
          <w:tcPr>
            <w:tcW w:w="638" w:type="pct"/>
            <w:tcBorders>
              <w:top w:val="nil"/>
              <w:left w:val="nil"/>
              <w:bottom w:val="nil"/>
              <w:right w:val="nil"/>
            </w:tcBorders>
            <w:shd w:val="clear" w:color="auto" w:fill="auto"/>
            <w:noWrap/>
            <w:vAlign w:val="center"/>
            <w:hideMark/>
          </w:tcPr>
          <w:p w14:paraId="17AA9C80"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14.60±0.41ab</w:t>
            </w:r>
          </w:p>
        </w:tc>
      </w:tr>
      <w:tr w:rsidR="00A80C6E" w:rsidRPr="00663583" w14:paraId="432DC361" w14:textId="77777777" w:rsidTr="00A80C6E">
        <w:trPr>
          <w:trHeight w:val="300"/>
        </w:trPr>
        <w:tc>
          <w:tcPr>
            <w:tcW w:w="565" w:type="pct"/>
            <w:vMerge/>
            <w:tcBorders>
              <w:top w:val="nil"/>
              <w:left w:val="nil"/>
              <w:bottom w:val="single" w:sz="8" w:space="0" w:color="000000"/>
              <w:right w:val="nil"/>
            </w:tcBorders>
            <w:vAlign w:val="center"/>
            <w:hideMark/>
          </w:tcPr>
          <w:p w14:paraId="5371F52D" w14:textId="77777777" w:rsidR="00A80C6E" w:rsidRPr="00663583" w:rsidRDefault="00A80C6E" w:rsidP="00A80C6E">
            <w:pPr>
              <w:rPr>
                <w:rFonts w:eastAsia="宋体"/>
                <w:sz w:val="16"/>
                <w:szCs w:val="16"/>
                <w:lang w:val="en-US" w:eastAsia="zh-CN"/>
              </w:rPr>
            </w:pPr>
          </w:p>
        </w:tc>
        <w:tc>
          <w:tcPr>
            <w:tcW w:w="565" w:type="pct"/>
            <w:tcBorders>
              <w:top w:val="nil"/>
              <w:left w:val="nil"/>
              <w:right w:val="nil"/>
            </w:tcBorders>
            <w:shd w:val="clear" w:color="auto" w:fill="auto"/>
            <w:noWrap/>
            <w:vAlign w:val="center"/>
            <w:hideMark/>
          </w:tcPr>
          <w:p w14:paraId="55D7925E"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C2</w:t>
            </w:r>
          </w:p>
        </w:tc>
        <w:tc>
          <w:tcPr>
            <w:tcW w:w="714" w:type="pct"/>
            <w:tcBorders>
              <w:top w:val="nil"/>
              <w:left w:val="nil"/>
              <w:right w:val="nil"/>
            </w:tcBorders>
            <w:shd w:val="clear" w:color="auto" w:fill="auto"/>
            <w:noWrap/>
            <w:vAlign w:val="center"/>
            <w:hideMark/>
          </w:tcPr>
          <w:p w14:paraId="4A1703E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10.12±0.33a</w:t>
            </w:r>
          </w:p>
        </w:tc>
        <w:tc>
          <w:tcPr>
            <w:tcW w:w="638" w:type="pct"/>
            <w:tcBorders>
              <w:top w:val="nil"/>
              <w:left w:val="nil"/>
              <w:right w:val="nil"/>
            </w:tcBorders>
            <w:shd w:val="clear" w:color="auto" w:fill="auto"/>
            <w:noWrap/>
            <w:vAlign w:val="center"/>
            <w:hideMark/>
          </w:tcPr>
          <w:p w14:paraId="6FFC9F8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15.53±0.21a</w:t>
            </w:r>
          </w:p>
        </w:tc>
        <w:tc>
          <w:tcPr>
            <w:tcW w:w="652" w:type="pct"/>
            <w:tcBorders>
              <w:top w:val="nil"/>
              <w:left w:val="nil"/>
              <w:right w:val="nil"/>
            </w:tcBorders>
            <w:shd w:val="clear" w:color="auto" w:fill="auto"/>
            <w:noWrap/>
            <w:vAlign w:val="center"/>
            <w:hideMark/>
          </w:tcPr>
          <w:p w14:paraId="49803716"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20.84±0.73a</w:t>
            </w:r>
          </w:p>
        </w:tc>
        <w:tc>
          <w:tcPr>
            <w:tcW w:w="590" w:type="pct"/>
            <w:tcBorders>
              <w:top w:val="nil"/>
              <w:left w:val="nil"/>
              <w:right w:val="nil"/>
            </w:tcBorders>
            <w:shd w:val="clear" w:color="auto" w:fill="auto"/>
            <w:noWrap/>
            <w:vAlign w:val="center"/>
            <w:hideMark/>
          </w:tcPr>
          <w:p w14:paraId="56CE2061"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1.85±0.21ab</w:t>
            </w:r>
          </w:p>
        </w:tc>
        <w:tc>
          <w:tcPr>
            <w:tcW w:w="638" w:type="pct"/>
            <w:tcBorders>
              <w:top w:val="nil"/>
              <w:left w:val="nil"/>
              <w:right w:val="nil"/>
            </w:tcBorders>
            <w:shd w:val="clear" w:color="auto" w:fill="auto"/>
            <w:noWrap/>
            <w:vAlign w:val="center"/>
            <w:hideMark/>
          </w:tcPr>
          <w:p w14:paraId="3CBD1DD4"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19.27±0.85a</w:t>
            </w:r>
          </w:p>
        </w:tc>
        <w:tc>
          <w:tcPr>
            <w:tcW w:w="638" w:type="pct"/>
            <w:tcBorders>
              <w:top w:val="nil"/>
              <w:left w:val="nil"/>
              <w:right w:val="nil"/>
            </w:tcBorders>
            <w:shd w:val="clear" w:color="auto" w:fill="auto"/>
            <w:noWrap/>
            <w:vAlign w:val="center"/>
            <w:hideMark/>
          </w:tcPr>
          <w:p w14:paraId="3E2E19C5"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15.41±0.70a</w:t>
            </w:r>
          </w:p>
        </w:tc>
      </w:tr>
      <w:tr w:rsidR="00A80C6E" w:rsidRPr="00663583" w14:paraId="62A58E56" w14:textId="77777777" w:rsidTr="00A80C6E">
        <w:trPr>
          <w:trHeight w:val="270"/>
        </w:trPr>
        <w:tc>
          <w:tcPr>
            <w:tcW w:w="565" w:type="pct"/>
            <w:vMerge/>
            <w:tcBorders>
              <w:top w:val="nil"/>
              <w:left w:val="nil"/>
              <w:bottom w:val="single" w:sz="8" w:space="0" w:color="000000"/>
              <w:right w:val="nil"/>
            </w:tcBorders>
            <w:vAlign w:val="center"/>
            <w:hideMark/>
          </w:tcPr>
          <w:p w14:paraId="4DAD34C2" w14:textId="77777777" w:rsidR="00A80C6E" w:rsidRPr="00663583" w:rsidRDefault="00A80C6E" w:rsidP="00A80C6E">
            <w:pPr>
              <w:rPr>
                <w:rFonts w:eastAsia="宋体"/>
                <w:sz w:val="16"/>
                <w:szCs w:val="16"/>
                <w:lang w:val="en-US" w:eastAsia="zh-CN"/>
              </w:rPr>
            </w:pPr>
          </w:p>
        </w:tc>
        <w:tc>
          <w:tcPr>
            <w:tcW w:w="565" w:type="pct"/>
            <w:tcBorders>
              <w:top w:val="nil"/>
              <w:left w:val="nil"/>
              <w:bottom w:val="single" w:sz="8" w:space="0" w:color="auto"/>
              <w:right w:val="nil"/>
            </w:tcBorders>
            <w:shd w:val="clear" w:color="auto" w:fill="auto"/>
            <w:noWrap/>
            <w:vAlign w:val="center"/>
            <w:hideMark/>
          </w:tcPr>
          <w:p w14:paraId="08CDCC20"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C3</w:t>
            </w:r>
          </w:p>
        </w:tc>
        <w:tc>
          <w:tcPr>
            <w:tcW w:w="714" w:type="pct"/>
            <w:tcBorders>
              <w:top w:val="nil"/>
              <w:left w:val="nil"/>
              <w:bottom w:val="single" w:sz="8" w:space="0" w:color="auto"/>
              <w:right w:val="nil"/>
            </w:tcBorders>
            <w:shd w:val="clear" w:color="auto" w:fill="auto"/>
            <w:noWrap/>
            <w:vAlign w:val="center"/>
            <w:hideMark/>
          </w:tcPr>
          <w:p w14:paraId="5A1C8C5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10.26±0.62a</w:t>
            </w:r>
          </w:p>
        </w:tc>
        <w:tc>
          <w:tcPr>
            <w:tcW w:w="638" w:type="pct"/>
            <w:tcBorders>
              <w:top w:val="nil"/>
              <w:left w:val="nil"/>
              <w:bottom w:val="single" w:sz="8" w:space="0" w:color="auto"/>
              <w:right w:val="nil"/>
            </w:tcBorders>
            <w:shd w:val="clear" w:color="auto" w:fill="auto"/>
            <w:noWrap/>
            <w:vAlign w:val="center"/>
            <w:hideMark/>
          </w:tcPr>
          <w:p w14:paraId="1440BF9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15.84±0.18a</w:t>
            </w:r>
          </w:p>
        </w:tc>
        <w:tc>
          <w:tcPr>
            <w:tcW w:w="652" w:type="pct"/>
            <w:tcBorders>
              <w:top w:val="nil"/>
              <w:left w:val="nil"/>
              <w:bottom w:val="single" w:sz="8" w:space="0" w:color="auto"/>
              <w:right w:val="nil"/>
            </w:tcBorders>
            <w:shd w:val="clear" w:color="auto" w:fill="auto"/>
            <w:noWrap/>
            <w:vAlign w:val="center"/>
            <w:hideMark/>
          </w:tcPr>
          <w:p w14:paraId="130309D5"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20.75±1.21a</w:t>
            </w:r>
          </w:p>
        </w:tc>
        <w:tc>
          <w:tcPr>
            <w:tcW w:w="590" w:type="pct"/>
            <w:tcBorders>
              <w:top w:val="nil"/>
              <w:left w:val="nil"/>
              <w:bottom w:val="single" w:sz="8" w:space="0" w:color="auto"/>
              <w:right w:val="nil"/>
            </w:tcBorders>
            <w:shd w:val="clear" w:color="auto" w:fill="auto"/>
            <w:noWrap/>
            <w:vAlign w:val="center"/>
            <w:hideMark/>
          </w:tcPr>
          <w:p w14:paraId="769CDB2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2.05±0.21a</w:t>
            </w:r>
          </w:p>
        </w:tc>
        <w:tc>
          <w:tcPr>
            <w:tcW w:w="638" w:type="pct"/>
            <w:tcBorders>
              <w:top w:val="nil"/>
              <w:left w:val="nil"/>
              <w:bottom w:val="single" w:sz="8" w:space="0" w:color="auto"/>
              <w:right w:val="nil"/>
            </w:tcBorders>
            <w:shd w:val="clear" w:color="auto" w:fill="auto"/>
            <w:noWrap/>
            <w:vAlign w:val="center"/>
            <w:hideMark/>
          </w:tcPr>
          <w:p w14:paraId="7A90A93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19.95±0.50a</w:t>
            </w:r>
          </w:p>
        </w:tc>
        <w:tc>
          <w:tcPr>
            <w:tcW w:w="638" w:type="pct"/>
            <w:tcBorders>
              <w:top w:val="nil"/>
              <w:left w:val="nil"/>
              <w:bottom w:val="single" w:sz="8" w:space="0" w:color="auto"/>
              <w:right w:val="nil"/>
            </w:tcBorders>
            <w:shd w:val="clear" w:color="auto" w:fill="auto"/>
            <w:noWrap/>
            <w:vAlign w:val="center"/>
            <w:hideMark/>
          </w:tcPr>
          <w:p w14:paraId="1AB927A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17.17±0.18a</w:t>
            </w:r>
          </w:p>
        </w:tc>
      </w:tr>
      <w:tr w:rsidR="00A80C6E" w:rsidRPr="00663583" w14:paraId="3B9B6074" w14:textId="77777777" w:rsidTr="00A80C6E">
        <w:trPr>
          <w:trHeight w:val="315"/>
        </w:trPr>
        <w:tc>
          <w:tcPr>
            <w:tcW w:w="1130" w:type="pct"/>
            <w:gridSpan w:val="2"/>
            <w:tcBorders>
              <w:top w:val="nil"/>
              <w:left w:val="nil"/>
              <w:bottom w:val="nil"/>
              <w:right w:val="nil"/>
            </w:tcBorders>
            <w:shd w:val="clear" w:color="auto" w:fill="auto"/>
            <w:noWrap/>
            <w:vAlign w:val="center"/>
            <w:hideMark/>
          </w:tcPr>
          <w:p w14:paraId="045273E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Year (Y)</w:t>
            </w:r>
          </w:p>
        </w:tc>
        <w:tc>
          <w:tcPr>
            <w:tcW w:w="714" w:type="pct"/>
            <w:tcBorders>
              <w:top w:val="nil"/>
              <w:left w:val="nil"/>
              <w:bottom w:val="nil"/>
              <w:right w:val="nil"/>
            </w:tcBorders>
            <w:shd w:val="clear" w:color="auto" w:fill="auto"/>
            <w:noWrap/>
            <w:vAlign w:val="center"/>
            <w:hideMark/>
          </w:tcPr>
          <w:p w14:paraId="6A3525A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38" w:type="pct"/>
            <w:tcBorders>
              <w:top w:val="nil"/>
              <w:left w:val="nil"/>
              <w:bottom w:val="nil"/>
              <w:right w:val="nil"/>
            </w:tcBorders>
            <w:shd w:val="clear" w:color="auto" w:fill="auto"/>
            <w:noWrap/>
            <w:vAlign w:val="center"/>
            <w:hideMark/>
          </w:tcPr>
          <w:p w14:paraId="13F2757A"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52" w:type="pct"/>
            <w:tcBorders>
              <w:top w:val="nil"/>
              <w:left w:val="nil"/>
              <w:bottom w:val="nil"/>
              <w:right w:val="nil"/>
            </w:tcBorders>
            <w:shd w:val="clear" w:color="auto" w:fill="auto"/>
            <w:noWrap/>
            <w:vAlign w:val="center"/>
            <w:hideMark/>
          </w:tcPr>
          <w:p w14:paraId="57917BD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590" w:type="pct"/>
            <w:tcBorders>
              <w:top w:val="nil"/>
              <w:left w:val="nil"/>
              <w:bottom w:val="nil"/>
              <w:right w:val="nil"/>
            </w:tcBorders>
            <w:shd w:val="clear" w:color="auto" w:fill="auto"/>
            <w:noWrap/>
            <w:vAlign w:val="center"/>
            <w:hideMark/>
          </w:tcPr>
          <w:p w14:paraId="0348117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38" w:type="pct"/>
            <w:tcBorders>
              <w:top w:val="nil"/>
              <w:left w:val="nil"/>
              <w:bottom w:val="nil"/>
              <w:right w:val="nil"/>
            </w:tcBorders>
            <w:shd w:val="clear" w:color="auto" w:fill="auto"/>
            <w:noWrap/>
            <w:vAlign w:val="center"/>
            <w:hideMark/>
          </w:tcPr>
          <w:p w14:paraId="7ED2C47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38" w:type="pct"/>
            <w:tcBorders>
              <w:top w:val="nil"/>
              <w:left w:val="nil"/>
              <w:bottom w:val="nil"/>
              <w:right w:val="nil"/>
            </w:tcBorders>
            <w:shd w:val="clear" w:color="auto" w:fill="auto"/>
            <w:noWrap/>
            <w:vAlign w:val="center"/>
            <w:hideMark/>
          </w:tcPr>
          <w:p w14:paraId="76C7F8F3"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r>
      <w:tr w:rsidR="00A80C6E" w:rsidRPr="00663583" w14:paraId="34ADF9C7" w14:textId="77777777" w:rsidTr="00A80C6E">
        <w:trPr>
          <w:trHeight w:val="315"/>
        </w:trPr>
        <w:tc>
          <w:tcPr>
            <w:tcW w:w="1130" w:type="pct"/>
            <w:gridSpan w:val="2"/>
            <w:tcBorders>
              <w:top w:val="nil"/>
              <w:left w:val="nil"/>
              <w:bottom w:val="nil"/>
              <w:right w:val="nil"/>
            </w:tcBorders>
            <w:shd w:val="clear" w:color="auto" w:fill="auto"/>
            <w:noWrap/>
            <w:vAlign w:val="center"/>
            <w:hideMark/>
          </w:tcPr>
          <w:p w14:paraId="52D0128A"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Nitrogen</w:t>
            </w:r>
            <w:r w:rsidRPr="00663583">
              <w:rPr>
                <w:rFonts w:eastAsia="宋体"/>
                <w:sz w:val="16"/>
                <w:szCs w:val="16"/>
                <w:lang w:val="en-US" w:eastAsia="zh-CN"/>
              </w:rPr>
              <w:t>（</w:t>
            </w:r>
            <w:r w:rsidRPr="00663583">
              <w:rPr>
                <w:rFonts w:eastAsia="宋体"/>
                <w:sz w:val="16"/>
                <w:szCs w:val="16"/>
                <w:lang w:val="en-US" w:eastAsia="zh-CN"/>
              </w:rPr>
              <w:t>N</w:t>
            </w:r>
            <w:r w:rsidRPr="00663583">
              <w:rPr>
                <w:rFonts w:eastAsia="宋体"/>
                <w:sz w:val="16"/>
                <w:szCs w:val="16"/>
                <w:lang w:val="en-US" w:eastAsia="zh-CN"/>
              </w:rPr>
              <w:t>）</w:t>
            </w:r>
          </w:p>
        </w:tc>
        <w:tc>
          <w:tcPr>
            <w:tcW w:w="714" w:type="pct"/>
            <w:tcBorders>
              <w:top w:val="nil"/>
              <w:left w:val="nil"/>
              <w:bottom w:val="nil"/>
              <w:right w:val="nil"/>
            </w:tcBorders>
            <w:shd w:val="clear" w:color="auto" w:fill="auto"/>
            <w:noWrap/>
            <w:vAlign w:val="center"/>
            <w:hideMark/>
          </w:tcPr>
          <w:p w14:paraId="13640E2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38" w:type="pct"/>
            <w:tcBorders>
              <w:top w:val="nil"/>
              <w:left w:val="nil"/>
              <w:bottom w:val="nil"/>
              <w:right w:val="nil"/>
            </w:tcBorders>
            <w:shd w:val="clear" w:color="auto" w:fill="auto"/>
            <w:noWrap/>
            <w:vAlign w:val="center"/>
            <w:hideMark/>
          </w:tcPr>
          <w:p w14:paraId="007FB5B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52" w:type="pct"/>
            <w:tcBorders>
              <w:top w:val="nil"/>
              <w:left w:val="nil"/>
              <w:bottom w:val="nil"/>
              <w:right w:val="nil"/>
            </w:tcBorders>
            <w:shd w:val="clear" w:color="auto" w:fill="auto"/>
            <w:noWrap/>
            <w:vAlign w:val="center"/>
            <w:hideMark/>
          </w:tcPr>
          <w:p w14:paraId="3E6B65F4"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590" w:type="pct"/>
            <w:tcBorders>
              <w:top w:val="nil"/>
              <w:left w:val="nil"/>
              <w:bottom w:val="nil"/>
              <w:right w:val="nil"/>
            </w:tcBorders>
            <w:shd w:val="clear" w:color="auto" w:fill="auto"/>
            <w:noWrap/>
            <w:vAlign w:val="center"/>
            <w:hideMark/>
          </w:tcPr>
          <w:p w14:paraId="39332320"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38" w:type="pct"/>
            <w:tcBorders>
              <w:top w:val="nil"/>
              <w:left w:val="nil"/>
              <w:bottom w:val="nil"/>
              <w:right w:val="nil"/>
            </w:tcBorders>
            <w:shd w:val="clear" w:color="auto" w:fill="auto"/>
            <w:noWrap/>
            <w:vAlign w:val="center"/>
            <w:hideMark/>
          </w:tcPr>
          <w:p w14:paraId="79D74DA0"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38" w:type="pct"/>
            <w:tcBorders>
              <w:top w:val="nil"/>
              <w:left w:val="nil"/>
              <w:bottom w:val="nil"/>
              <w:right w:val="nil"/>
            </w:tcBorders>
            <w:shd w:val="clear" w:color="auto" w:fill="auto"/>
            <w:noWrap/>
            <w:vAlign w:val="center"/>
            <w:hideMark/>
          </w:tcPr>
          <w:p w14:paraId="53C9EC8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r>
      <w:tr w:rsidR="00A80C6E" w:rsidRPr="00663583" w14:paraId="1F2A529F" w14:textId="77777777" w:rsidTr="00A80C6E">
        <w:trPr>
          <w:trHeight w:val="315"/>
        </w:trPr>
        <w:tc>
          <w:tcPr>
            <w:tcW w:w="1130" w:type="pct"/>
            <w:gridSpan w:val="2"/>
            <w:tcBorders>
              <w:top w:val="nil"/>
              <w:left w:val="nil"/>
              <w:bottom w:val="single" w:sz="8" w:space="0" w:color="auto"/>
              <w:right w:val="nil"/>
            </w:tcBorders>
            <w:shd w:val="clear" w:color="auto" w:fill="auto"/>
            <w:noWrap/>
            <w:vAlign w:val="center"/>
            <w:hideMark/>
          </w:tcPr>
          <w:p w14:paraId="115419CB"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Y*N</w:t>
            </w:r>
          </w:p>
        </w:tc>
        <w:tc>
          <w:tcPr>
            <w:tcW w:w="714" w:type="pct"/>
            <w:tcBorders>
              <w:top w:val="nil"/>
              <w:left w:val="nil"/>
              <w:bottom w:val="single" w:sz="8" w:space="0" w:color="auto"/>
              <w:right w:val="nil"/>
            </w:tcBorders>
            <w:shd w:val="clear" w:color="auto" w:fill="auto"/>
            <w:noWrap/>
            <w:vAlign w:val="center"/>
            <w:hideMark/>
          </w:tcPr>
          <w:p w14:paraId="626E33B2"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ns</w:t>
            </w:r>
          </w:p>
        </w:tc>
        <w:tc>
          <w:tcPr>
            <w:tcW w:w="638" w:type="pct"/>
            <w:tcBorders>
              <w:top w:val="nil"/>
              <w:left w:val="nil"/>
              <w:bottom w:val="single" w:sz="8" w:space="0" w:color="auto"/>
              <w:right w:val="nil"/>
            </w:tcBorders>
            <w:shd w:val="clear" w:color="auto" w:fill="auto"/>
            <w:noWrap/>
            <w:vAlign w:val="center"/>
            <w:hideMark/>
          </w:tcPr>
          <w:p w14:paraId="38C22149"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52" w:type="pct"/>
            <w:tcBorders>
              <w:top w:val="nil"/>
              <w:left w:val="nil"/>
              <w:bottom w:val="single" w:sz="8" w:space="0" w:color="auto"/>
              <w:right w:val="nil"/>
            </w:tcBorders>
            <w:shd w:val="clear" w:color="auto" w:fill="auto"/>
            <w:noWrap/>
            <w:vAlign w:val="center"/>
            <w:hideMark/>
          </w:tcPr>
          <w:p w14:paraId="0A83BD66"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590" w:type="pct"/>
            <w:tcBorders>
              <w:top w:val="nil"/>
              <w:left w:val="nil"/>
              <w:bottom w:val="single" w:sz="8" w:space="0" w:color="auto"/>
              <w:right w:val="nil"/>
            </w:tcBorders>
            <w:shd w:val="clear" w:color="auto" w:fill="auto"/>
            <w:noWrap/>
            <w:vAlign w:val="center"/>
            <w:hideMark/>
          </w:tcPr>
          <w:p w14:paraId="7B05974A"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ns</w:t>
            </w:r>
          </w:p>
        </w:tc>
        <w:tc>
          <w:tcPr>
            <w:tcW w:w="638" w:type="pct"/>
            <w:tcBorders>
              <w:top w:val="nil"/>
              <w:left w:val="nil"/>
              <w:bottom w:val="single" w:sz="8" w:space="0" w:color="auto"/>
              <w:right w:val="nil"/>
            </w:tcBorders>
            <w:shd w:val="clear" w:color="auto" w:fill="auto"/>
            <w:noWrap/>
            <w:vAlign w:val="center"/>
            <w:hideMark/>
          </w:tcPr>
          <w:p w14:paraId="2089FCA7"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c>
          <w:tcPr>
            <w:tcW w:w="638" w:type="pct"/>
            <w:tcBorders>
              <w:top w:val="nil"/>
              <w:left w:val="nil"/>
              <w:bottom w:val="single" w:sz="8" w:space="0" w:color="auto"/>
              <w:right w:val="nil"/>
            </w:tcBorders>
            <w:shd w:val="clear" w:color="auto" w:fill="auto"/>
            <w:noWrap/>
            <w:vAlign w:val="center"/>
            <w:hideMark/>
          </w:tcPr>
          <w:p w14:paraId="68AE556D" w14:textId="77777777" w:rsidR="00A80C6E" w:rsidRPr="00663583" w:rsidRDefault="00A80C6E" w:rsidP="00A80C6E">
            <w:pPr>
              <w:jc w:val="center"/>
              <w:rPr>
                <w:rFonts w:eastAsia="宋体"/>
                <w:sz w:val="16"/>
                <w:szCs w:val="16"/>
                <w:lang w:val="en-US" w:eastAsia="zh-CN"/>
              </w:rPr>
            </w:pPr>
            <w:r w:rsidRPr="00663583">
              <w:rPr>
                <w:rFonts w:eastAsia="宋体"/>
                <w:sz w:val="16"/>
                <w:szCs w:val="16"/>
                <w:lang w:val="en-US" w:eastAsia="zh-CN"/>
              </w:rPr>
              <w:t>**</w:t>
            </w:r>
          </w:p>
        </w:tc>
      </w:tr>
    </w:tbl>
    <w:p w14:paraId="07228BEF" w14:textId="3D892FF0" w:rsidR="0035346E" w:rsidRDefault="00A80C6E">
      <w:pPr>
        <w:widowControl w:val="0"/>
        <w:autoSpaceDE w:val="0"/>
        <w:autoSpaceDN w:val="0"/>
        <w:adjustRightInd w:val="0"/>
        <w:spacing w:line="360" w:lineRule="auto"/>
        <w:rPr>
          <w:b/>
        </w:rPr>
      </w:pPr>
      <w:r w:rsidRPr="00663583">
        <w:rPr>
          <w:rFonts w:eastAsia="宋体"/>
          <w:sz w:val="16"/>
          <w:szCs w:val="16"/>
          <w:lang w:bidi="ar"/>
        </w:rPr>
        <w:t xml:space="preserve">Notes: </w:t>
      </w:r>
      <w:bookmarkStart w:id="13" w:name="_Hlk181990617"/>
      <w:r w:rsidRPr="00663583">
        <w:rPr>
          <w:rFonts w:eastAsia="宋体"/>
          <w:sz w:val="16"/>
          <w:szCs w:val="16"/>
          <w:shd w:val="clear" w:color="auto" w:fill="FFFFFF"/>
          <w:lang w:bidi="ar"/>
        </w:rPr>
        <w:t>CK, no fertilization; U, all Urea-N; C1, CRU-N: Urea-N=1:2; C2, CRU-N: Urea-N=2:1; C3, all CRU-N.</w:t>
      </w:r>
      <w:bookmarkEnd w:id="13"/>
      <w:r w:rsidRPr="00663583">
        <w:rPr>
          <w:rFonts w:eastAsia="宋体"/>
          <w:sz w:val="16"/>
          <w:szCs w:val="16"/>
          <w:shd w:val="clear" w:color="auto" w:fill="FFFFFF"/>
          <w:lang w:bidi="ar"/>
        </w:rPr>
        <w:t xml:space="preserve"> Values with the different letter are significantly different at </w:t>
      </w:r>
      <w:r w:rsidRPr="00663583">
        <w:rPr>
          <w:rFonts w:eastAsia="宋体"/>
          <w:i/>
          <w:iCs/>
          <w:sz w:val="16"/>
          <w:szCs w:val="16"/>
          <w:shd w:val="clear" w:color="auto" w:fill="FFFFFF"/>
          <w:lang w:bidi="ar"/>
        </w:rPr>
        <w:t>P</w:t>
      </w:r>
      <w:r w:rsidRPr="00663583">
        <w:rPr>
          <w:rFonts w:eastAsia="宋体"/>
          <w:sz w:val="16"/>
          <w:szCs w:val="16"/>
          <w:shd w:val="clear" w:color="auto" w:fill="FFFFFF"/>
          <w:lang w:bidi="ar"/>
        </w:rPr>
        <w:t xml:space="preserve"> &lt; 0.05 within the same parameter. * and ** represent </w:t>
      </w:r>
      <w:r w:rsidRPr="00663583">
        <w:rPr>
          <w:rFonts w:eastAsia="宋体"/>
          <w:i/>
          <w:iCs/>
          <w:sz w:val="16"/>
          <w:szCs w:val="16"/>
          <w:shd w:val="clear" w:color="auto" w:fill="FFFFFF"/>
          <w:lang w:bidi="ar"/>
        </w:rPr>
        <w:t>p</w:t>
      </w:r>
      <w:r w:rsidRPr="00663583">
        <w:rPr>
          <w:rFonts w:eastAsia="宋体"/>
          <w:sz w:val="16"/>
          <w:szCs w:val="16"/>
          <w:shd w:val="clear" w:color="auto" w:fill="FFFFFF"/>
          <w:lang w:bidi="ar"/>
        </w:rPr>
        <w:t xml:space="preserve">&lt;0.05 and </w:t>
      </w:r>
      <w:r w:rsidRPr="00663583">
        <w:rPr>
          <w:rFonts w:eastAsia="宋体"/>
          <w:i/>
          <w:iCs/>
          <w:sz w:val="16"/>
          <w:szCs w:val="16"/>
          <w:shd w:val="clear" w:color="auto" w:fill="FFFFFF"/>
          <w:lang w:bidi="ar"/>
        </w:rPr>
        <w:t>p</w:t>
      </w:r>
      <w:r w:rsidRPr="00663583">
        <w:rPr>
          <w:rFonts w:eastAsia="宋体"/>
          <w:sz w:val="16"/>
          <w:szCs w:val="16"/>
          <w:shd w:val="clear" w:color="auto" w:fill="FFFFFF"/>
          <w:lang w:bidi="ar"/>
        </w:rPr>
        <w:t xml:space="preserve">&lt;0.01 respectively. </w:t>
      </w:r>
      <w:r w:rsidRPr="00663583">
        <w:rPr>
          <w:rFonts w:eastAsia="宋体"/>
          <w:sz w:val="16"/>
          <w:szCs w:val="16"/>
          <w:lang w:bidi="ar"/>
        </w:rPr>
        <w:t>Values are means ±SE (n=3).</w:t>
      </w:r>
    </w:p>
    <w:p w14:paraId="6898ABB9" w14:textId="4400D350" w:rsidR="00EA48EF" w:rsidRDefault="00EA48EF">
      <w:pPr>
        <w:rPr>
          <w:b/>
        </w:rPr>
      </w:pPr>
      <w:r>
        <w:rPr>
          <w:b/>
        </w:rPr>
        <w:br w:type="page"/>
      </w:r>
    </w:p>
    <w:p w14:paraId="6EB78E9C" w14:textId="4E4E8CA6" w:rsidR="00EA48EF" w:rsidRPr="00EA48EF" w:rsidRDefault="00EA48EF">
      <w:pPr>
        <w:widowControl w:val="0"/>
        <w:autoSpaceDE w:val="0"/>
        <w:autoSpaceDN w:val="0"/>
        <w:adjustRightInd w:val="0"/>
        <w:spacing w:line="360" w:lineRule="auto"/>
        <w:rPr>
          <w:b/>
          <w:bCs/>
        </w:rPr>
      </w:pPr>
      <w:r w:rsidRPr="00663583">
        <w:rPr>
          <w:b/>
        </w:rPr>
        <w:lastRenderedPageBreak/>
        <w:t>Table S</w:t>
      </w:r>
      <w:r>
        <w:rPr>
          <w:b/>
        </w:rPr>
        <w:t>6</w:t>
      </w:r>
      <w:r w:rsidRPr="00663583">
        <w:rPr>
          <w:b/>
          <w:bCs/>
        </w:rPr>
        <w:t xml:space="preserve"> </w:t>
      </w:r>
      <w:r w:rsidRPr="00EA48EF">
        <w:rPr>
          <w:rFonts w:eastAsia="宋体"/>
          <w:sz w:val="21"/>
          <w:szCs w:val="21"/>
          <w:lang w:bidi="ar"/>
        </w:rPr>
        <w:t>Transcription quality inspection</w:t>
      </w:r>
      <w:r w:rsidRPr="00663583">
        <w:rPr>
          <w:rFonts w:eastAsia="宋体"/>
          <w:sz w:val="21"/>
          <w:szCs w:val="21"/>
          <w:lang w:bidi="ar"/>
        </w:rPr>
        <w:t>.</w:t>
      </w:r>
    </w:p>
    <w:tbl>
      <w:tblPr>
        <w:tblW w:w="9758" w:type="dxa"/>
        <w:tblLook w:val="04A0" w:firstRow="1" w:lastRow="0" w:firstColumn="1" w:lastColumn="0" w:noHBand="0" w:noVBand="1"/>
      </w:tblPr>
      <w:tblGrid>
        <w:gridCol w:w="1080"/>
        <w:gridCol w:w="1325"/>
        <w:gridCol w:w="835"/>
        <w:gridCol w:w="1325"/>
        <w:gridCol w:w="835"/>
        <w:gridCol w:w="1118"/>
        <w:gridCol w:w="1080"/>
        <w:gridCol w:w="1080"/>
        <w:gridCol w:w="1080"/>
      </w:tblGrid>
      <w:tr w:rsidR="00EA48EF" w:rsidRPr="00EA48EF" w14:paraId="6E846B5C" w14:textId="77777777" w:rsidTr="00EA48EF">
        <w:trPr>
          <w:trHeight w:val="300"/>
        </w:trPr>
        <w:tc>
          <w:tcPr>
            <w:tcW w:w="1080" w:type="dxa"/>
            <w:vMerge w:val="restart"/>
            <w:tcBorders>
              <w:top w:val="single" w:sz="8" w:space="0" w:color="auto"/>
              <w:left w:val="nil"/>
              <w:bottom w:val="single" w:sz="8" w:space="0" w:color="000000"/>
              <w:right w:val="nil"/>
            </w:tcBorders>
            <w:shd w:val="clear" w:color="auto" w:fill="auto"/>
            <w:noWrap/>
            <w:vAlign w:val="center"/>
            <w:hideMark/>
          </w:tcPr>
          <w:p w14:paraId="20C5445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Sample</w:t>
            </w:r>
          </w:p>
        </w:tc>
        <w:tc>
          <w:tcPr>
            <w:tcW w:w="2160" w:type="dxa"/>
            <w:gridSpan w:val="2"/>
            <w:tcBorders>
              <w:top w:val="single" w:sz="8" w:space="0" w:color="auto"/>
              <w:left w:val="nil"/>
              <w:bottom w:val="nil"/>
              <w:right w:val="nil"/>
            </w:tcBorders>
            <w:shd w:val="clear" w:color="auto" w:fill="auto"/>
            <w:noWrap/>
            <w:vAlign w:val="center"/>
            <w:hideMark/>
          </w:tcPr>
          <w:p w14:paraId="4ADC4F2B"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Raw Data</w:t>
            </w:r>
          </w:p>
        </w:tc>
        <w:tc>
          <w:tcPr>
            <w:tcW w:w="2160" w:type="dxa"/>
            <w:gridSpan w:val="2"/>
            <w:tcBorders>
              <w:top w:val="single" w:sz="8" w:space="0" w:color="auto"/>
              <w:left w:val="nil"/>
              <w:bottom w:val="nil"/>
              <w:right w:val="nil"/>
            </w:tcBorders>
            <w:shd w:val="clear" w:color="auto" w:fill="auto"/>
            <w:noWrap/>
            <w:vAlign w:val="bottom"/>
            <w:hideMark/>
          </w:tcPr>
          <w:p w14:paraId="00D604F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Valid Data</w:t>
            </w:r>
          </w:p>
        </w:tc>
        <w:tc>
          <w:tcPr>
            <w:tcW w:w="1118" w:type="dxa"/>
            <w:vMerge w:val="restart"/>
            <w:tcBorders>
              <w:top w:val="single" w:sz="8" w:space="0" w:color="auto"/>
              <w:left w:val="nil"/>
              <w:bottom w:val="single" w:sz="8" w:space="0" w:color="000000"/>
              <w:right w:val="nil"/>
            </w:tcBorders>
            <w:shd w:val="clear" w:color="auto" w:fill="auto"/>
            <w:noWrap/>
            <w:vAlign w:val="center"/>
            <w:hideMark/>
          </w:tcPr>
          <w:p w14:paraId="2D89DB4A"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Valid Ratio(reads)</w:t>
            </w:r>
          </w:p>
        </w:tc>
        <w:tc>
          <w:tcPr>
            <w:tcW w:w="1080" w:type="dxa"/>
            <w:vMerge w:val="restart"/>
            <w:tcBorders>
              <w:top w:val="single" w:sz="8" w:space="0" w:color="auto"/>
              <w:left w:val="nil"/>
              <w:bottom w:val="single" w:sz="8" w:space="0" w:color="000000"/>
              <w:right w:val="nil"/>
            </w:tcBorders>
            <w:shd w:val="clear" w:color="auto" w:fill="auto"/>
            <w:noWrap/>
            <w:vAlign w:val="center"/>
            <w:hideMark/>
          </w:tcPr>
          <w:p w14:paraId="1CAE720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Q20%</w:t>
            </w:r>
          </w:p>
        </w:tc>
        <w:tc>
          <w:tcPr>
            <w:tcW w:w="1080" w:type="dxa"/>
            <w:vMerge w:val="restart"/>
            <w:tcBorders>
              <w:top w:val="single" w:sz="8" w:space="0" w:color="auto"/>
              <w:left w:val="nil"/>
              <w:bottom w:val="single" w:sz="8" w:space="0" w:color="000000"/>
              <w:right w:val="nil"/>
            </w:tcBorders>
            <w:shd w:val="clear" w:color="auto" w:fill="auto"/>
            <w:noWrap/>
            <w:vAlign w:val="center"/>
            <w:hideMark/>
          </w:tcPr>
          <w:p w14:paraId="6B58B10B"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Q30%</w:t>
            </w:r>
          </w:p>
        </w:tc>
        <w:tc>
          <w:tcPr>
            <w:tcW w:w="1080" w:type="dxa"/>
            <w:vMerge w:val="restart"/>
            <w:tcBorders>
              <w:top w:val="single" w:sz="8" w:space="0" w:color="auto"/>
              <w:left w:val="nil"/>
              <w:bottom w:val="single" w:sz="8" w:space="0" w:color="000000"/>
              <w:right w:val="nil"/>
            </w:tcBorders>
            <w:shd w:val="clear" w:color="auto" w:fill="auto"/>
            <w:noWrap/>
            <w:vAlign w:val="center"/>
            <w:hideMark/>
          </w:tcPr>
          <w:p w14:paraId="448CF44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GC content%</w:t>
            </w:r>
          </w:p>
        </w:tc>
      </w:tr>
      <w:tr w:rsidR="00EA48EF" w:rsidRPr="00EA48EF" w14:paraId="4109C5EC" w14:textId="77777777" w:rsidTr="00EA48EF">
        <w:trPr>
          <w:trHeight w:val="315"/>
        </w:trPr>
        <w:tc>
          <w:tcPr>
            <w:tcW w:w="1080" w:type="dxa"/>
            <w:vMerge/>
            <w:tcBorders>
              <w:top w:val="single" w:sz="8" w:space="0" w:color="auto"/>
              <w:left w:val="nil"/>
              <w:bottom w:val="single" w:sz="8" w:space="0" w:color="000000"/>
              <w:right w:val="nil"/>
            </w:tcBorders>
            <w:vAlign w:val="center"/>
            <w:hideMark/>
          </w:tcPr>
          <w:p w14:paraId="69179644" w14:textId="77777777" w:rsidR="00EA48EF" w:rsidRPr="00EA48EF" w:rsidRDefault="00EA48EF" w:rsidP="00EA48EF">
            <w:pPr>
              <w:rPr>
                <w:rFonts w:eastAsia="宋体"/>
                <w:color w:val="000000"/>
                <w:sz w:val="16"/>
                <w:szCs w:val="16"/>
                <w:lang w:val="en-US" w:eastAsia="zh-CN"/>
              </w:rPr>
            </w:pPr>
          </w:p>
        </w:tc>
        <w:tc>
          <w:tcPr>
            <w:tcW w:w="1325" w:type="dxa"/>
            <w:tcBorders>
              <w:top w:val="nil"/>
              <w:left w:val="nil"/>
              <w:bottom w:val="single" w:sz="8" w:space="0" w:color="auto"/>
              <w:right w:val="nil"/>
            </w:tcBorders>
            <w:shd w:val="clear" w:color="auto" w:fill="auto"/>
            <w:noWrap/>
            <w:vAlign w:val="bottom"/>
            <w:hideMark/>
          </w:tcPr>
          <w:p w14:paraId="48EC93A2"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Read</w:t>
            </w:r>
          </w:p>
        </w:tc>
        <w:tc>
          <w:tcPr>
            <w:tcW w:w="835" w:type="dxa"/>
            <w:tcBorders>
              <w:top w:val="nil"/>
              <w:left w:val="nil"/>
              <w:bottom w:val="single" w:sz="8" w:space="0" w:color="auto"/>
              <w:right w:val="nil"/>
            </w:tcBorders>
            <w:shd w:val="clear" w:color="auto" w:fill="auto"/>
            <w:noWrap/>
            <w:vAlign w:val="bottom"/>
            <w:hideMark/>
          </w:tcPr>
          <w:p w14:paraId="36E87B07"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Base</w:t>
            </w:r>
          </w:p>
        </w:tc>
        <w:tc>
          <w:tcPr>
            <w:tcW w:w="1325" w:type="dxa"/>
            <w:tcBorders>
              <w:top w:val="nil"/>
              <w:left w:val="nil"/>
              <w:bottom w:val="single" w:sz="8" w:space="0" w:color="auto"/>
              <w:right w:val="nil"/>
            </w:tcBorders>
            <w:shd w:val="clear" w:color="auto" w:fill="auto"/>
            <w:noWrap/>
            <w:vAlign w:val="bottom"/>
            <w:hideMark/>
          </w:tcPr>
          <w:p w14:paraId="0FC498D5"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Read</w:t>
            </w:r>
          </w:p>
        </w:tc>
        <w:tc>
          <w:tcPr>
            <w:tcW w:w="835" w:type="dxa"/>
            <w:tcBorders>
              <w:top w:val="nil"/>
              <w:left w:val="nil"/>
              <w:bottom w:val="single" w:sz="8" w:space="0" w:color="auto"/>
              <w:right w:val="nil"/>
            </w:tcBorders>
            <w:shd w:val="clear" w:color="auto" w:fill="auto"/>
            <w:noWrap/>
            <w:vAlign w:val="bottom"/>
            <w:hideMark/>
          </w:tcPr>
          <w:p w14:paraId="0427DC5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Base</w:t>
            </w:r>
          </w:p>
        </w:tc>
        <w:tc>
          <w:tcPr>
            <w:tcW w:w="1118" w:type="dxa"/>
            <w:vMerge/>
            <w:tcBorders>
              <w:top w:val="single" w:sz="8" w:space="0" w:color="auto"/>
              <w:left w:val="nil"/>
              <w:bottom w:val="single" w:sz="8" w:space="0" w:color="000000"/>
              <w:right w:val="nil"/>
            </w:tcBorders>
            <w:vAlign w:val="center"/>
            <w:hideMark/>
          </w:tcPr>
          <w:p w14:paraId="083C37CB" w14:textId="77777777" w:rsidR="00EA48EF" w:rsidRPr="00EA48EF" w:rsidRDefault="00EA48EF" w:rsidP="00EA48EF">
            <w:pPr>
              <w:rPr>
                <w:rFonts w:eastAsia="宋体"/>
                <w:color w:val="000000"/>
                <w:sz w:val="16"/>
                <w:szCs w:val="16"/>
                <w:lang w:val="en-US" w:eastAsia="zh-CN"/>
              </w:rPr>
            </w:pPr>
          </w:p>
        </w:tc>
        <w:tc>
          <w:tcPr>
            <w:tcW w:w="1080" w:type="dxa"/>
            <w:vMerge/>
            <w:tcBorders>
              <w:top w:val="single" w:sz="8" w:space="0" w:color="auto"/>
              <w:left w:val="nil"/>
              <w:bottom w:val="single" w:sz="8" w:space="0" w:color="000000"/>
              <w:right w:val="nil"/>
            </w:tcBorders>
            <w:vAlign w:val="center"/>
            <w:hideMark/>
          </w:tcPr>
          <w:p w14:paraId="09351FD8" w14:textId="77777777" w:rsidR="00EA48EF" w:rsidRPr="00EA48EF" w:rsidRDefault="00EA48EF" w:rsidP="00EA48EF">
            <w:pPr>
              <w:rPr>
                <w:rFonts w:eastAsia="宋体"/>
                <w:color w:val="000000"/>
                <w:sz w:val="16"/>
                <w:szCs w:val="16"/>
                <w:lang w:val="en-US" w:eastAsia="zh-CN"/>
              </w:rPr>
            </w:pPr>
          </w:p>
        </w:tc>
        <w:tc>
          <w:tcPr>
            <w:tcW w:w="1080" w:type="dxa"/>
            <w:vMerge/>
            <w:tcBorders>
              <w:top w:val="single" w:sz="8" w:space="0" w:color="auto"/>
              <w:left w:val="nil"/>
              <w:bottom w:val="single" w:sz="8" w:space="0" w:color="000000"/>
              <w:right w:val="nil"/>
            </w:tcBorders>
            <w:vAlign w:val="center"/>
            <w:hideMark/>
          </w:tcPr>
          <w:p w14:paraId="561364AE" w14:textId="77777777" w:rsidR="00EA48EF" w:rsidRPr="00EA48EF" w:rsidRDefault="00EA48EF" w:rsidP="00EA48EF">
            <w:pPr>
              <w:rPr>
                <w:rFonts w:eastAsia="宋体"/>
                <w:color w:val="000000"/>
                <w:sz w:val="16"/>
                <w:szCs w:val="16"/>
                <w:lang w:val="en-US" w:eastAsia="zh-CN"/>
              </w:rPr>
            </w:pPr>
          </w:p>
        </w:tc>
        <w:tc>
          <w:tcPr>
            <w:tcW w:w="1080" w:type="dxa"/>
            <w:vMerge/>
            <w:tcBorders>
              <w:top w:val="single" w:sz="8" w:space="0" w:color="auto"/>
              <w:left w:val="nil"/>
              <w:bottom w:val="single" w:sz="8" w:space="0" w:color="000000"/>
              <w:right w:val="nil"/>
            </w:tcBorders>
            <w:vAlign w:val="center"/>
            <w:hideMark/>
          </w:tcPr>
          <w:p w14:paraId="410A3E6D" w14:textId="77777777" w:rsidR="00EA48EF" w:rsidRPr="00EA48EF" w:rsidRDefault="00EA48EF" w:rsidP="00EA48EF">
            <w:pPr>
              <w:rPr>
                <w:rFonts w:eastAsia="宋体"/>
                <w:color w:val="000000"/>
                <w:sz w:val="16"/>
                <w:szCs w:val="16"/>
                <w:lang w:val="en-US" w:eastAsia="zh-CN"/>
              </w:rPr>
            </w:pPr>
          </w:p>
        </w:tc>
      </w:tr>
      <w:tr w:rsidR="00EA48EF" w:rsidRPr="00EA48EF" w14:paraId="3B788320" w14:textId="77777777" w:rsidTr="00EA48EF">
        <w:trPr>
          <w:trHeight w:val="300"/>
        </w:trPr>
        <w:tc>
          <w:tcPr>
            <w:tcW w:w="1080" w:type="dxa"/>
            <w:tcBorders>
              <w:top w:val="nil"/>
              <w:left w:val="nil"/>
              <w:bottom w:val="nil"/>
              <w:right w:val="nil"/>
            </w:tcBorders>
            <w:shd w:val="clear" w:color="auto" w:fill="auto"/>
            <w:noWrap/>
            <w:vAlign w:val="bottom"/>
            <w:hideMark/>
          </w:tcPr>
          <w:p w14:paraId="2EFABEE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C1_1</w:t>
            </w:r>
          </w:p>
        </w:tc>
        <w:tc>
          <w:tcPr>
            <w:tcW w:w="1325" w:type="dxa"/>
            <w:tcBorders>
              <w:top w:val="nil"/>
              <w:left w:val="nil"/>
              <w:bottom w:val="nil"/>
              <w:right w:val="nil"/>
            </w:tcBorders>
            <w:shd w:val="clear" w:color="auto" w:fill="auto"/>
            <w:noWrap/>
            <w:vAlign w:val="bottom"/>
            <w:hideMark/>
          </w:tcPr>
          <w:p w14:paraId="647AB1C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45853924</w:t>
            </w:r>
          </w:p>
        </w:tc>
        <w:tc>
          <w:tcPr>
            <w:tcW w:w="835" w:type="dxa"/>
            <w:tcBorders>
              <w:top w:val="nil"/>
              <w:left w:val="nil"/>
              <w:bottom w:val="nil"/>
              <w:right w:val="nil"/>
            </w:tcBorders>
            <w:shd w:val="clear" w:color="auto" w:fill="auto"/>
            <w:noWrap/>
            <w:vAlign w:val="bottom"/>
            <w:hideMark/>
          </w:tcPr>
          <w:p w14:paraId="52023365"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6.88G</w:t>
            </w:r>
          </w:p>
        </w:tc>
        <w:tc>
          <w:tcPr>
            <w:tcW w:w="1325" w:type="dxa"/>
            <w:tcBorders>
              <w:top w:val="nil"/>
              <w:left w:val="nil"/>
              <w:bottom w:val="nil"/>
              <w:right w:val="nil"/>
            </w:tcBorders>
            <w:shd w:val="clear" w:color="auto" w:fill="auto"/>
            <w:noWrap/>
            <w:vAlign w:val="bottom"/>
            <w:hideMark/>
          </w:tcPr>
          <w:p w14:paraId="397A945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42664428</w:t>
            </w:r>
          </w:p>
        </w:tc>
        <w:tc>
          <w:tcPr>
            <w:tcW w:w="835" w:type="dxa"/>
            <w:tcBorders>
              <w:top w:val="nil"/>
              <w:left w:val="nil"/>
              <w:bottom w:val="nil"/>
              <w:right w:val="nil"/>
            </w:tcBorders>
            <w:shd w:val="clear" w:color="auto" w:fill="auto"/>
            <w:noWrap/>
            <w:vAlign w:val="bottom"/>
            <w:hideMark/>
          </w:tcPr>
          <w:p w14:paraId="2E98AD1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6.40G</w:t>
            </w:r>
          </w:p>
        </w:tc>
        <w:tc>
          <w:tcPr>
            <w:tcW w:w="1118" w:type="dxa"/>
            <w:tcBorders>
              <w:top w:val="nil"/>
              <w:left w:val="nil"/>
              <w:bottom w:val="nil"/>
              <w:right w:val="nil"/>
            </w:tcBorders>
            <w:shd w:val="clear" w:color="auto" w:fill="auto"/>
            <w:noWrap/>
            <w:vAlign w:val="bottom"/>
            <w:hideMark/>
          </w:tcPr>
          <w:p w14:paraId="3235E22A"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93.04</w:t>
            </w:r>
          </w:p>
        </w:tc>
        <w:tc>
          <w:tcPr>
            <w:tcW w:w="1080" w:type="dxa"/>
            <w:tcBorders>
              <w:top w:val="nil"/>
              <w:left w:val="nil"/>
              <w:bottom w:val="nil"/>
              <w:right w:val="nil"/>
            </w:tcBorders>
            <w:shd w:val="clear" w:color="auto" w:fill="auto"/>
            <w:noWrap/>
            <w:vAlign w:val="bottom"/>
            <w:hideMark/>
          </w:tcPr>
          <w:p w14:paraId="58323AAD"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99.61</w:t>
            </w:r>
          </w:p>
        </w:tc>
        <w:tc>
          <w:tcPr>
            <w:tcW w:w="1080" w:type="dxa"/>
            <w:tcBorders>
              <w:top w:val="nil"/>
              <w:left w:val="nil"/>
              <w:bottom w:val="nil"/>
              <w:right w:val="nil"/>
            </w:tcBorders>
            <w:shd w:val="clear" w:color="auto" w:fill="auto"/>
            <w:noWrap/>
            <w:vAlign w:val="bottom"/>
            <w:hideMark/>
          </w:tcPr>
          <w:p w14:paraId="1A01DB6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97.58</w:t>
            </w:r>
          </w:p>
        </w:tc>
        <w:tc>
          <w:tcPr>
            <w:tcW w:w="1080" w:type="dxa"/>
            <w:tcBorders>
              <w:top w:val="nil"/>
              <w:left w:val="nil"/>
              <w:bottom w:val="nil"/>
              <w:right w:val="nil"/>
            </w:tcBorders>
            <w:shd w:val="clear" w:color="auto" w:fill="auto"/>
            <w:noWrap/>
            <w:vAlign w:val="bottom"/>
            <w:hideMark/>
          </w:tcPr>
          <w:p w14:paraId="544A24F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50.50</w:t>
            </w:r>
          </w:p>
        </w:tc>
      </w:tr>
      <w:tr w:rsidR="00EA48EF" w:rsidRPr="00EA48EF" w14:paraId="64253DE1" w14:textId="77777777" w:rsidTr="00EA48EF">
        <w:trPr>
          <w:trHeight w:val="300"/>
        </w:trPr>
        <w:tc>
          <w:tcPr>
            <w:tcW w:w="1080" w:type="dxa"/>
            <w:tcBorders>
              <w:top w:val="nil"/>
              <w:left w:val="nil"/>
              <w:bottom w:val="nil"/>
              <w:right w:val="nil"/>
            </w:tcBorders>
            <w:shd w:val="clear" w:color="auto" w:fill="auto"/>
            <w:noWrap/>
            <w:vAlign w:val="bottom"/>
            <w:hideMark/>
          </w:tcPr>
          <w:p w14:paraId="194B3E57"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C1_2</w:t>
            </w:r>
          </w:p>
        </w:tc>
        <w:tc>
          <w:tcPr>
            <w:tcW w:w="1325" w:type="dxa"/>
            <w:tcBorders>
              <w:top w:val="nil"/>
              <w:left w:val="nil"/>
              <w:bottom w:val="nil"/>
              <w:right w:val="nil"/>
            </w:tcBorders>
            <w:shd w:val="clear" w:color="auto" w:fill="auto"/>
            <w:noWrap/>
            <w:vAlign w:val="bottom"/>
            <w:hideMark/>
          </w:tcPr>
          <w:p w14:paraId="76A34FAB"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45469806</w:t>
            </w:r>
          </w:p>
        </w:tc>
        <w:tc>
          <w:tcPr>
            <w:tcW w:w="835" w:type="dxa"/>
            <w:tcBorders>
              <w:top w:val="nil"/>
              <w:left w:val="nil"/>
              <w:bottom w:val="nil"/>
              <w:right w:val="nil"/>
            </w:tcBorders>
            <w:shd w:val="clear" w:color="auto" w:fill="auto"/>
            <w:noWrap/>
            <w:vAlign w:val="bottom"/>
            <w:hideMark/>
          </w:tcPr>
          <w:p w14:paraId="72343892"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6.82G</w:t>
            </w:r>
          </w:p>
        </w:tc>
        <w:tc>
          <w:tcPr>
            <w:tcW w:w="1325" w:type="dxa"/>
            <w:tcBorders>
              <w:top w:val="nil"/>
              <w:left w:val="nil"/>
              <w:bottom w:val="nil"/>
              <w:right w:val="nil"/>
            </w:tcBorders>
            <w:shd w:val="clear" w:color="auto" w:fill="auto"/>
            <w:noWrap/>
            <w:vAlign w:val="bottom"/>
            <w:hideMark/>
          </w:tcPr>
          <w:p w14:paraId="586B372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42412644</w:t>
            </w:r>
          </w:p>
        </w:tc>
        <w:tc>
          <w:tcPr>
            <w:tcW w:w="835" w:type="dxa"/>
            <w:tcBorders>
              <w:top w:val="nil"/>
              <w:left w:val="nil"/>
              <w:bottom w:val="nil"/>
              <w:right w:val="nil"/>
            </w:tcBorders>
            <w:shd w:val="clear" w:color="auto" w:fill="auto"/>
            <w:noWrap/>
            <w:vAlign w:val="bottom"/>
            <w:hideMark/>
          </w:tcPr>
          <w:p w14:paraId="242F54E5"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6.36G</w:t>
            </w:r>
          </w:p>
        </w:tc>
        <w:tc>
          <w:tcPr>
            <w:tcW w:w="1118" w:type="dxa"/>
            <w:tcBorders>
              <w:top w:val="nil"/>
              <w:left w:val="nil"/>
              <w:bottom w:val="nil"/>
              <w:right w:val="nil"/>
            </w:tcBorders>
            <w:shd w:val="clear" w:color="auto" w:fill="auto"/>
            <w:noWrap/>
            <w:vAlign w:val="bottom"/>
            <w:hideMark/>
          </w:tcPr>
          <w:p w14:paraId="46D88F7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93.28</w:t>
            </w:r>
          </w:p>
        </w:tc>
        <w:tc>
          <w:tcPr>
            <w:tcW w:w="1080" w:type="dxa"/>
            <w:tcBorders>
              <w:top w:val="nil"/>
              <w:left w:val="nil"/>
              <w:bottom w:val="nil"/>
              <w:right w:val="nil"/>
            </w:tcBorders>
            <w:shd w:val="clear" w:color="auto" w:fill="auto"/>
            <w:noWrap/>
            <w:vAlign w:val="bottom"/>
            <w:hideMark/>
          </w:tcPr>
          <w:p w14:paraId="7D056E05"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99.67</w:t>
            </w:r>
          </w:p>
        </w:tc>
        <w:tc>
          <w:tcPr>
            <w:tcW w:w="1080" w:type="dxa"/>
            <w:tcBorders>
              <w:top w:val="nil"/>
              <w:left w:val="nil"/>
              <w:bottom w:val="nil"/>
              <w:right w:val="nil"/>
            </w:tcBorders>
            <w:shd w:val="clear" w:color="auto" w:fill="auto"/>
            <w:noWrap/>
            <w:vAlign w:val="bottom"/>
            <w:hideMark/>
          </w:tcPr>
          <w:p w14:paraId="545ABE2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97.75</w:t>
            </w:r>
          </w:p>
        </w:tc>
        <w:tc>
          <w:tcPr>
            <w:tcW w:w="1080" w:type="dxa"/>
            <w:tcBorders>
              <w:top w:val="nil"/>
              <w:left w:val="nil"/>
              <w:bottom w:val="nil"/>
              <w:right w:val="nil"/>
            </w:tcBorders>
            <w:shd w:val="clear" w:color="auto" w:fill="auto"/>
            <w:noWrap/>
            <w:vAlign w:val="bottom"/>
            <w:hideMark/>
          </w:tcPr>
          <w:p w14:paraId="383F016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50.50</w:t>
            </w:r>
          </w:p>
        </w:tc>
      </w:tr>
      <w:tr w:rsidR="00EA48EF" w:rsidRPr="00EA48EF" w14:paraId="43B39018" w14:textId="77777777" w:rsidTr="00EA48EF">
        <w:trPr>
          <w:trHeight w:val="300"/>
        </w:trPr>
        <w:tc>
          <w:tcPr>
            <w:tcW w:w="1080" w:type="dxa"/>
            <w:tcBorders>
              <w:top w:val="nil"/>
              <w:left w:val="nil"/>
              <w:bottom w:val="nil"/>
              <w:right w:val="nil"/>
            </w:tcBorders>
            <w:shd w:val="clear" w:color="auto" w:fill="auto"/>
            <w:noWrap/>
            <w:vAlign w:val="bottom"/>
            <w:hideMark/>
          </w:tcPr>
          <w:p w14:paraId="03C3D7C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C1_3</w:t>
            </w:r>
          </w:p>
        </w:tc>
        <w:tc>
          <w:tcPr>
            <w:tcW w:w="1325" w:type="dxa"/>
            <w:tcBorders>
              <w:top w:val="nil"/>
              <w:left w:val="nil"/>
              <w:bottom w:val="nil"/>
              <w:right w:val="nil"/>
            </w:tcBorders>
            <w:shd w:val="clear" w:color="auto" w:fill="auto"/>
            <w:noWrap/>
            <w:vAlign w:val="bottom"/>
            <w:hideMark/>
          </w:tcPr>
          <w:p w14:paraId="0B3A9F0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47066764</w:t>
            </w:r>
          </w:p>
        </w:tc>
        <w:tc>
          <w:tcPr>
            <w:tcW w:w="835" w:type="dxa"/>
            <w:tcBorders>
              <w:top w:val="nil"/>
              <w:left w:val="nil"/>
              <w:bottom w:val="nil"/>
              <w:right w:val="nil"/>
            </w:tcBorders>
            <w:shd w:val="clear" w:color="auto" w:fill="auto"/>
            <w:noWrap/>
            <w:vAlign w:val="bottom"/>
            <w:hideMark/>
          </w:tcPr>
          <w:p w14:paraId="62F2A06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7.06G</w:t>
            </w:r>
          </w:p>
        </w:tc>
        <w:tc>
          <w:tcPr>
            <w:tcW w:w="1325" w:type="dxa"/>
            <w:tcBorders>
              <w:top w:val="nil"/>
              <w:left w:val="nil"/>
              <w:bottom w:val="nil"/>
              <w:right w:val="nil"/>
            </w:tcBorders>
            <w:shd w:val="clear" w:color="auto" w:fill="auto"/>
            <w:noWrap/>
            <w:vAlign w:val="bottom"/>
            <w:hideMark/>
          </w:tcPr>
          <w:p w14:paraId="1101AF9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43574054</w:t>
            </w:r>
          </w:p>
        </w:tc>
        <w:tc>
          <w:tcPr>
            <w:tcW w:w="835" w:type="dxa"/>
            <w:tcBorders>
              <w:top w:val="nil"/>
              <w:left w:val="nil"/>
              <w:bottom w:val="nil"/>
              <w:right w:val="nil"/>
            </w:tcBorders>
            <w:shd w:val="clear" w:color="auto" w:fill="auto"/>
            <w:noWrap/>
            <w:vAlign w:val="bottom"/>
            <w:hideMark/>
          </w:tcPr>
          <w:p w14:paraId="08B94770"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6.54G</w:t>
            </w:r>
          </w:p>
        </w:tc>
        <w:tc>
          <w:tcPr>
            <w:tcW w:w="1118" w:type="dxa"/>
            <w:tcBorders>
              <w:top w:val="nil"/>
              <w:left w:val="nil"/>
              <w:bottom w:val="nil"/>
              <w:right w:val="nil"/>
            </w:tcBorders>
            <w:shd w:val="clear" w:color="auto" w:fill="auto"/>
            <w:noWrap/>
            <w:vAlign w:val="bottom"/>
            <w:hideMark/>
          </w:tcPr>
          <w:p w14:paraId="46F64D88"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92.58</w:t>
            </w:r>
          </w:p>
        </w:tc>
        <w:tc>
          <w:tcPr>
            <w:tcW w:w="1080" w:type="dxa"/>
            <w:tcBorders>
              <w:top w:val="nil"/>
              <w:left w:val="nil"/>
              <w:bottom w:val="nil"/>
              <w:right w:val="nil"/>
            </w:tcBorders>
            <w:shd w:val="clear" w:color="auto" w:fill="auto"/>
            <w:noWrap/>
            <w:vAlign w:val="bottom"/>
            <w:hideMark/>
          </w:tcPr>
          <w:p w14:paraId="72093CE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99.64</w:t>
            </w:r>
          </w:p>
        </w:tc>
        <w:tc>
          <w:tcPr>
            <w:tcW w:w="1080" w:type="dxa"/>
            <w:tcBorders>
              <w:top w:val="nil"/>
              <w:left w:val="nil"/>
              <w:bottom w:val="nil"/>
              <w:right w:val="nil"/>
            </w:tcBorders>
            <w:shd w:val="clear" w:color="auto" w:fill="auto"/>
            <w:noWrap/>
            <w:vAlign w:val="bottom"/>
            <w:hideMark/>
          </w:tcPr>
          <w:p w14:paraId="6773978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97.64</w:t>
            </w:r>
          </w:p>
        </w:tc>
        <w:tc>
          <w:tcPr>
            <w:tcW w:w="1080" w:type="dxa"/>
            <w:tcBorders>
              <w:top w:val="nil"/>
              <w:left w:val="nil"/>
              <w:bottom w:val="nil"/>
              <w:right w:val="nil"/>
            </w:tcBorders>
            <w:shd w:val="clear" w:color="auto" w:fill="auto"/>
            <w:noWrap/>
            <w:vAlign w:val="bottom"/>
            <w:hideMark/>
          </w:tcPr>
          <w:p w14:paraId="588A10C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50.50</w:t>
            </w:r>
          </w:p>
        </w:tc>
      </w:tr>
      <w:tr w:rsidR="00EA48EF" w:rsidRPr="00EA48EF" w14:paraId="17628238" w14:textId="77777777" w:rsidTr="00EA48EF">
        <w:trPr>
          <w:trHeight w:val="300"/>
        </w:trPr>
        <w:tc>
          <w:tcPr>
            <w:tcW w:w="1080" w:type="dxa"/>
            <w:tcBorders>
              <w:top w:val="nil"/>
              <w:left w:val="nil"/>
              <w:bottom w:val="nil"/>
              <w:right w:val="nil"/>
            </w:tcBorders>
            <w:shd w:val="clear" w:color="auto" w:fill="auto"/>
            <w:noWrap/>
            <w:vAlign w:val="bottom"/>
            <w:hideMark/>
          </w:tcPr>
          <w:p w14:paraId="5AABB9B7"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C2_1</w:t>
            </w:r>
          </w:p>
        </w:tc>
        <w:tc>
          <w:tcPr>
            <w:tcW w:w="1325" w:type="dxa"/>
            <w:tcBorders>
              <w:top w:val="nil"/>
              <w:left w:val="nil"/>
              <w:bottom w:val="nil"/>
              <w:right w:val="nil"/>
            </w:tcBorders>
            <w:shd w:val="clear" w:color="auto" w:fill="auto"/>
            <w:noWrap/>
            <w:vAlign w:val="bottom"/>
            <w:hideMark/>
          </w:tcPr>
          <w:p w14:paraId="090088E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48935692</w:t>
            </w:r>
          </w:p>
        </w:tc>
        <w:tc>
          <w:tcPr>
            <w:tcW w:w="835" w:type="dxa"/>
            <w:tcBorders>
              <w:top w:val="nil"/>
              <w:left w:val="nil"/>
              <w:bottom w:val="nil"/>
              <w:right w:val="nil"/>
            </w:tcBorders>
            <w:shd w:val="clear" w:color="auto" w:fill="auto"/>
            <w:noWrap/>
            <w:vAlign w:val="bottom"/>
            <w:hideMark/>
          </w:tcPr>
          <w:p w14:paraId="7490130D"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7.34G</w:t>
            </w:r>
          </w:p>
        </w:tc>
        <w:tc>
          <w:tcPr>
            <w:tcW w:w="1325" w:type="dxa"/>
            <w:tcBorders>
              <w:top w:val="nil"/>
              <w:left w:val="nil"/>
              <w:bottom w:val="nil"/>
              <w:right w:val="nil"/>
            </w:tcBorders>
            <w:shd w:val="clear" w:color="auto" w:fill="auto"/>
            <w:noWrap/>
            <w:vAlign w:val="bottom"/>
            <w:hideMark/>
          </w:tcPr>
          <w:p w14:paraId="5637C877"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45663916</w:t>
            </w:r>
          </w:p>
        </w:tc>
        <w:tc>
          <w:tcPr>
            <w:tcW w:w="835" w:type="dxa"/>
            <w:tcBorders>
              <w:top w:val="nil"/>
              <w:left w:val="nil"/>
              <w:bottom w:val="nil"/>
              <w:right w:val="nil"/>
            </w:tcBorders>
            <w:shd w:val="clear" w:color="auto" w:fill="auto"/>
            <w:noWrap/>
            <w:vAlign w:val="bottom"/>
            <w:hideMark/>
          </w:tcPr>
          <w:p w14:paraId="3512690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6.85G</w:t>
            </w:r>
          </w:p>
        </w:tc>
        <w:tc>
          <w:tcPr>
            <w:tcW w:w="1118" w:type="dxa"/>
            <w:tcBorders>
              <w:top w:val="nil"/>
              <w:left w:val="nil"/>
              <w:bottom w:val="nil"/>
              <w:right w:val="nil"/>
            </w:tcBorders>
            <w:shd w:val="clear" w:color="auto" w:fill="auto"/>
            <w:noWrap/>
            <w:vAlign w:val="bottom"/>
            <w:hideMark/>
          </w:tcPr>
          <w:p w14:paraId="1E55002D"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93.31</w:t>
            </w:r>
          </w:p>
        </w:tc>
        <w:tc>
          <w:tcPr>
            <w:tcW w:w="1080" w:type="dxa"/>
            <w:tcBorders>
              <w:top w:val="nil"/>
              <w:left w:val="nil"/>
              <w:bottom w:val="nil"/>
              <w:right w:val="nil"/>
            </w:tcBorders>
            <w:shd w:val="clear" w:color="auto" w:fill="auto"/>
            <w:noWrap/>
            <w:vAlign w:val="bottom"/>
            <w:hideMark/>
          </w:tcPr>
          <w:p w14:paraId="3DF479C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99.66</w:t>
            </w:r>
          </w:p>
        </w:tc>
        <w:tc>
          <w:tcPr>
            <w:tcW w:w="1080" w:type="dxa"/>
            <w:tcBorders>
              <w:top w:val="nil"/>
              <w:left w:val="nil"/>
              <w:bottom w:val="nil"/>
              <w:right w:val="nil"/>
            </w:tcBorders>
            <w:shd w:val="clear" w:color="auto" w:fill="auto"/>
            <w:noWrap/>
            <w:vAlign w:val="bottom"/>
            <w:hideMark/>
          </w:tcPr>
          <w:p w14:paraId="66F02F9D"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97.67</w:t>
            </w:r>
          </w:p>
        </w:tc>
        <w:tc>
          <w:tcPr>
            <w:tcW w:w="1080" w:type="dxa"/>
            <w:tcBorders>
              <w:top w:val="nil"/>
              <w:left w:val="nil"/>
              <w:bottom w:val="nil"/>
              <w:right w:val="nil"/>
            </w:tcBorders>
            <w:shd w:val="clear" w:color="auto" w:fill="auto"/>
            <w:noWrap/>
            <w:vAlign w:val="bottom"/>
            <w:hideMark/>
          </w:tcPr>
          <w:p w14:paraId="275F8AF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50.50</w:t>
            </w:r>
          </w:p>
        </w:tc>
      </w:tr>
      <w:tr w:rsidR="00EA48EF" w:rsidRPr="00EA48EF" w14:paraId="5AFAC842" w14:textId="77777777" w:rsidTr="00EA48EF">
        <w:trPr>
          <w:trHeight w:val="300"/>
        </w:trPr>
        <w:tc>
          <w:tcPr>
            <w:tcW w:w="1080" w:type="dxa"/>
            <w:tcBorders>
              <w:top w:val="nil"/>
              <w:left w:val="nil"/>
              <w:bottom w:val="nil"/>
              <w:right w:val="nil"/>
            </w:tcBorders>
            <w:shd w:val="clear" w:color="auto" w:fill="auto"/>
            <w:noWrap/>
            <w:vAlign w:val="bottom"/>
            <w:hideMark/>
          </w:tcPr>
          <w:p w14:paraId="392A4E1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C2_2</w:t>
            </w:r>
          </w:p>
        </w:tc>
        <w:tc>
          <w:tcPr>
            <w:tcW w:w="1325" w:type="dxa"/>
            <w:tcBorders>
              <w:top w:val="nil"/>
              <w:left w:val="nil"/>
              <w:bottom w:val="nil"/>
              <w:right w:val="nil"/>
            </w:tcBorders>
            <w:shd w:val="clear" w:color="auto" w:fill="auto"/>
            <w:noWrap/>
            <w:vAlign w:val="bottom"/>
            <w:hideMark/>
          </w:tcPr>
          <w:p w14:paraId="2701FD6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48472366</w:t>
            </w:r>
          </w:p>
        </w:tc>
        <w:tc>
          <w:tcPr>
            <w:tcW w:w="835" w:type="dxa"/>
            <w:tcBorders>
              <w:top w:val="nil"/>
              <w:left w:val="nil"/>
              <w:bottom w:val="nil"/>
              <w:right w:val="nil"/>
            </w:tcBorders>
            <w:shd w:val="clear" w:color="auto" w:fill="auto"/>
            <w:noWrap/>
            <w:vAlign w:val="bottom"/>
            <w:hideMark/>
          </w:tcPr>
          <w:p w14:paraId="1264263A"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7.27G</w:t>
            </w:r>
          </w:p>
        </w:tc>
        <w:tc>
          <w:tcPr>
            <w:tcW w:w="1325" w:type="dxa"/>
            <w:tcBorders>
              <w:top w:val="nil"/>
              <w:left w:val="nil"/>
              <w:bottom w:val="nil"/>
              <w:right w:val="nil"/>
            </w:tcBorders>
            <w:shd w:val="clear" w:color="auto" w:fill="auto"/>
            <w:noWrap/>
            <w:vAlign w:val="bottom"/>
            <w:hideMark/>
          </w:tcPr>
          <w:p w14:paraId="271B3A9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44835806</w:t>
            </w:r>
          </w:p>
        </w:tc>
        <w:tc>
          <w:tcPr>
            <w:tcW w:w="835" w:type="dxa"/>
            <w:tcBorders>
              <w:top w:val="nil"/>
              <w:left w:val="nil"/>
              <w:bottom w:val="nil"/>
              <w:right w:val="nil"/>
            </w:tcBorders>
            <w:shd w:val="clear" w:color="auto" w:fill="auto"/>
            <w:noWrap/>
            <w:vAlign w:val="bottom"/>
            <w:hideMark/>
          </w:tcPr>
          <w:p w14:paraId="5AA288B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6.73G</w:t>
            </w:r>
          </w:p>
        </w:tc>
        <w:tc>
          <w:tcPr>
            <w:tcW w:w="1118" w:type="dxa"/>
            <w:tcBorders>
              <w:top w:val="nil"/>
              <w:left w:val="nil"/>
              <w:bottom w:val="nil"/>
              <w:right w:val="nil"/>
            </w:tcBorders>
            <w:shd w:val="clear" w:color="auto" w:fill="auto"/>
            <w:noWrap/>
            <w:vAlign w:val="bottom"/>
            <w:hideMark/>
          </w:tcPr>
          <w:p w14:paraId="2862DB1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92.50</w:t>
            </w:r>
          </w:p>
        </w:tc>
        <w:tc>
          <w:tcPr>
            <w:tcW w:w="1080" w:type="dxa"/>
            <w:tcBorders>
              <w:top w:val="nil"/>
              <w:left w:val="nil"/>
              <w:bottom w:val="nil"/>
              <w:right w:val="nil"/>
            </w:tcBorders>
            <w:shd w:val="clear" w:color="auto" w:fill="auto"/>
            <w:noWrap/>
            <w:vAlign w:val="bottom"/>
            <w:hideMark/>
          </w:tcPr>
          <w:p w14:paraId="737C1E07"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99.65</w:t>
            </w:r>
          </w:p>
        </w:tc>
        <w:tc>
          <w:tcPr>
            <w:tcW w:w="1080" w:type="dxa"/>
            <w:tcBorders>
              <w:top w:val="nil"/>
              <w:left w:val="nil"/>
              <w:bottom w:val="nil"/>
              <w:right w:val="nil"/>
            </w:tcBorders>
            <w:shd w:val="clear" w:color="auto" w:fill="auto"/>
            <w:noWrap/>
            <w:vAlign w:val="bottom"/>
            <w:hideMark/>
          </w:tcPr>
          <w:p w14:paraId="7B98EB7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97.69</w:t>
            </w:r>
          </w:p>
        </w:tc>
        <w:tc>
          <w:tcPr>
            <w:tcW w:w="1080" w:type="dxa"/>
            <w:tcBorders>
              <w:top w:val="nil"/>
              <w:left w:val="nil"/>
              <w:bottom w:val="nil"/>
              <w:right w:val="nil"/>
            </w:tcBorders>
            <w:shd w:val="clear" w:color="auto" w:fill="auto"/>
            <w:noWrap/>
            <w:vAlign w:val="bottom"/>
            <w:hideMark/>
          </w:tcPr>
          <w:p w14:paraId="348E87C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50.50</w:t>
            </w:r>
          </w:p>
        </w:tc>
      </w:tr>
      <w:tr w:rsidR="00EA48EF" w:rsidRPr="00EA48EF" w14:paraId="7EC2967A" w14:textId="77777777" w:rsidTr="00EA48EF">
        <w:trPr>
          <w:trHeight w:val="300"/>
        </w:trPr>
        <w:tc>
          <w:tcPr>
            <w:tcW w:w="1080" w:type="dxa"/>
            <w:tcBorders>
              <w:top w:val="nil"/>
              <w:left w:val="nil"/>
              <w:bottom w:val="nil"/>
              <w:right w:val="nil"/>
            </w:tcBorders>
            <w:shd w:val="clear" w:color="auto" w:fill="auto"/>
            <w:noWrap/>
            <w:vAlign w:val="bottom"/>
            <w:hideMark/>
          </w:tcPr>
          <w:p w14:paraId="61E18150"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C2_3</w:t>
            </w:r>
          </w:p>
        </w:tc>
        <w:tc>
          <w:tcPr>
            <w:tcW w:w="1325" w:type="dxa"/>
            <w:tcBorders>
              <w:top w:val="nil"/>
              <w:left w:val="nil"/>
              <w:bottom w:val="nil"/>
              <w:right w:val="nil"/>
            </w:tcBorders>
            <w:shd w:val="clear" w:color="auto" w:fill="auto"/>
            <w:noWrap/>
            <w:vAlign w:val="bottom"/>
            <w:hideMark/>
          </w:tcPr>
          <w:p w14:paraId="232AC52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45889020</w:t>
            </w:r>
          </w:p>
        </w:tc>
        <w:tc>
          <w:tcPr>
            <w:tcW w:w="835" w:type="dxa"/>
            <w:tcBorders>
              <w:top w:val="nil"/>
              <w:left w:val="nil"/>
              <w:bottom w:val="nil"/>
              <w:right w:val="nil"/>
            </w:tcBorders>
            <w:shd w:val="clear" w:color="auto" w:fill="auto"/>
            <w:noWrap/>
            <w:vAlign w:val="bottom"/>
            <w:hideMark/>
          </w:tcPr>
          <w:p w14:paraId="3AD998D8"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6.88G</w:t>
            </w:r>
          </w:p>
        </w:tc>
        <w:tc>
          <w:tcPr>
            <w:tcW w:w="1325" w:type="dxa"/>
            <w:tcBorders>
              <w:top w:val="nil"/>
              <w:left w:val="nil"/>
              <w:bottom w:val="nil"/>
              <w:right w:val="nil"/>
            </w:tcBorders>
            <w:shd w:val="clear" w:color="auto" w:fill="auto"/>
            <w:noWrap/>
            <w:vAlign w:val="bottom"/>
            <w:hideMark/>
          </w:tcPr>
          <w:p w14:paraId="48C97B1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41917960</w:t>
            </w:r>
          </w:p>
        </w:tc>
        <w:tc>
          <w:tcPr>
            <w:tcW w:w="835" w:type="dxa"/>
            <w:tcBorders>
              <w:top w:val="nil"/>
              <w:left w:val="nil"/>
              <w:bottom w:val="nil"/>
              <w:right w:val="nil"/>
            </w:tcBorders>
            <w:shd w:val="clear" w:color="auto" w:fill="auto"/>
            <w:noWrap/>
            <w:vAlign w:val="bottom"/>
            <w:hideMark/>
          </w:tcPr>
          <w:p w14:paraId="748445B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6.29G</w:t>
            </w:r>
          </w:p>
        </w:tc>
        <w:tc>
          <w:tcPr>
            <w:tcW w:w="1118" w:type="dxa"/>
            <w:tcBorders>
              <w:top w:val="nil"/>
              <w:left w:val="nil"/>
              <w:bottom w:val="nil"/>
              <w:right w:val="nil"/>
            </w:tcBorders>
            <w:shd w:val="clear" w:color="auto" w:fill="auto"/>
            <w:noWrap/>
            <w:vAlign w:val="bottom"/>
            <w:hideMark/>
          </w:tcPr>
          <w:p w14:paraId="11749E2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91.35</w:t>
            </w:r>
          </w:p>
        </w:tc>
        <w:tc>
          <w:tcPr>
            <w:tcW w:w="1080" w:type="dxa"/>
            <w:tcBorders>
              <w:top w:val="nil"/>
              <w:left w:val="nil"/>
              <w:bottom w:val="nil"/>
              <w:right w:val="nil"/>
            </w:tcBorders>
            <w:shd w:val="clear" w:color="auto" w:fill="auto"/>
            <w:noWrap/>
            <w:vAlign w:val="bottom"/>
            <w:hideMark/>
          </w:tcPr>
          <w:p w14:paraId="41E4426B"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99.64</w:t>
            </w:r>
          </w:p>
        </w:tc>
        <w:tc>
          <w:tcPr>
            <w:tcW w:w="1080" w:type="dxa"/>
            <w:tcBorders>
              <w:top w:val="nil"/>
              <w:left w:val="nil"/>
              <w:bottom w:val="nil"/>
              <w:right w:val="nil"/>
            </w:tcBorders>
            <w:shd w:val="clear" w:color="auto" w:fill="auto"/>
            <w:noWrap/>
            <w:vAlign w:val="bottom"/>
            <w:hideMark/>
          </w:tcPr>
          <w:p w14:paraId="6CD4CD3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97.62</w:t>
            </w:r>
          </w:p>
        </w:tc>
        <w:tc>
          <w:tcPr>
            <w:tcW w:w="1080" w:type="dxa"/>
            <w:tcBorders>
              <w:top w:val="nil"/>
              <w:left w:val="nil"/>
              <w:bottom w:val="nil"/>
              <w:right w:val="nil"/>
            </w:tcBorders>
            <w:shd w:val="clear" w:color="auto" w:fill="auto"/>
            <w:noWrap/>
            <w:vAlign w:val="bottom"/>
            <w:hideMark/>
          </w:tcPr>
          <w:p w14:paraId="3AD0FE8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50.50</w:t>
            </w:r>
          </w:p>
        </w:tc>
      </w:tr>
      <w:tr w:rsidR="00EA48EF" w:rsidRPr="00EA48EF" w14:paraId="10F45100" w14:textId="77777777" w:rsidTr="00EA48EF">
        <w:trPr>
          <w:trHeight w:val="300"/>
        </w:trPr>
        <w:tc>
          <w:tcPr>
            <w:tcW w:w="1080" w:type="dxa"/>
            <w:tcBorders>
              <w:top w:val="nil"/>
              <w:left w:val="nil"/>
              <w:bottom w:val="nil"/>
              <w:right w:val="nil"/>
            </w:tcBorders>
            <w:shd w:val="clear" w:color="auto" w:fill="auto"/>
            <w:noWrap/>
            <w:vAlign w:val="bottom"/>
            <w:hideMark/>
          </w:tcPr>
          <w:p w14:paraId="0A13C10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C3_1</w:t>
            </w:r>
          </w:p>
        </w:tc>
        <w:tc>
          <w:tcPr>
            <w:tcW w:w="1325" w:type="dxa"/>
            <w:tcBorders>
              <w:top w:val="nil"/>
              <w:left w:val="nil"/>
              <w:bottom w:val="nil"/>
              <w:right w:val="nil"/>
            </w:tcBorders>
            <w:shd w:val="clear" w:color="auto" w:fill="auto"/>
            <w:noWrap/>
            <w:vAlign w:val="bottom"/>
            <w:hideMark/>
          </w:tcPr>
          <w:p w14:paraId="32E1FDF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46441314</w:t>
            </w:r>
          </w:p>
        </w:tc>
        <w:tc>
          <w:tcPr>
            <w:tcW w:w="835" w:type="dxa"/>
            <w:tcBorders>
              <w:top w:val="nil"/>
              <w:left w:val="nil"/>
              <w:bottom w:val="nil"/>
              <w:right w:val="nil"/>
            </w:tcBorders>
            <w:shd w:val="clear" w:color="auto" w:fill="auto"/>
            <w:noWrap/>
            <w:vAlign w:val="bottom"/>
            <w:hideMark/>
          </w:tcPr>
          <w:p w14:paraId="22D7E7C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6.97G</w:t>
            </w:r>
          </w:p>
        </w:tc>
        <w:tc>
          <w:tcPr>
            <w:tcW w:w="1325" w:type="dxa"/>
            <w:tcBorders>
              <w:top w:val="nil"/>
              <w:left w:val="nil"/>
              <w:bottom w:val="nil"/>
              <w:right w:val="nil"/>
            </w:tcBorders>
            <w:shd w:val="clear" w:color="auto" w:fill="auto"/>
            <w:noWrap/>
            <w:vAlign w:val="bottom"/>
            <w:hideMark/>
          </w:tcPr>
          <w:p w14:paraId="4FE4C132"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43735630</w:t>
            </w:r>
          </w:p>
        </w:tc>
        <w:tc>
          <w:tcPr>
            <w:tcW w:w="835" w:type="dxa"/>
            <w:tcBorders>
              <w:top w:val="nil"/>
              <w:left w:val="nil"/>
              <w:bottom w:val="nil"/>
              <w:right w:val="nil"/>
            </w:tcBorders>
            <w:shd w:val="clear" w:color="auto" w:fill="auto"/>
            <w:noWrap/>
            <w:vAlign w:val="bottom"/>
            <w:hideMark/>
          </w:tcPr>
          <w:p w14:paraId="15D4829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6.56G</w:t>
            </w:r>
          </w:p>
        </w:tc>
        <w:tc>
          <w:tcPr>
            <w:tcW w:w="1118" w:type="dxa"/>
            <w:tcBorders>
              <w:top w:val="nil"/>
              <w:left w:val="nil"/>
              <w:bottom w:val="nil"/>
              <w:right w:val="nil"/>
            </w:tcBorders>
            <w:shd w:val="clear" w:color="auto" w:fill="auto"/>
            <w:noWrap/>
            <w:vAlign w:val="bottom"/>
            <w:hideMark/>
          </w:tcPr>
          <w:p w14:paraId="14A1C1A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94.17</w:t>
            </w:r>
          </w:p>
        </w:tc>
        <w:tc>
          <w:tcPr>
            <w:tcW w:w="1080" w:type="dxa"/>
            <w:tcBorders>
              <w:top w:val="nil"/>
              <w:left w:val="nil"/>
              <w:bottom w:val="nil"/>
              <w:right w:val="nil"/>
            </w:tcBorders>
            <w:shd w:val="clear" w:color="auto" w:fill="auto"/>
            <w:noWrap/>
            <w:vAlign w:val="bottom"/>
            <w:hideMark/>
          </w:tcPr>
          <w:p w14:paraId="1C8E05D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99.67</w:t>
            </w:r>
          </w:p>
        </w:tc>
        <w:tc>
          <w:tcPr>
            <w:tcW w:w="1080" w:type="dxa"/>
            <w:tcBorders>
              <w:top w:val="nil"/>
              <w:left w:val="nil"/>
              <w:bottom w:val="nil"/>
              <w:right w:val="nil"/>
            </w:tcBorders>
            <w:shd w:val="clear" w:color="auto" w:fill="auto"/>
            <w:noWrap/>
            <w:vAlign w:val="bottom"/>
            <w:hideMark/>
          </w:tcPr>
          <w:p w14:paraId="0F84015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97.66</w:t>
            </w:r>
          </w:p>
        </w:tc>
        <w:tc>
          <w:tcPr>
            <w:tcW w:w="1080" w:type="dxa"/>
            <w:tcBorders>
              <w:top w:val="nil"/>
              <w:left w:val="nil"/>
              <w:bottom w:val="nil"/>
              <w:right w:val="nil"/>
            </w:tcBorders>
            <w:shd w:val="clear" w:color="auto" w:fill="auto"/>
            <w:noWrap/>
            <w:vAlign w:val="bottom"/>
            <w:hideMark/>
          </w:tcPr>
          <w:p w14:paraId="5633814D"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51.50</w:t>
            </w:r>
          </w:p>
        </w:tc>
      </w:tr>
      <w:tr w:rsidR="00EA48EF" w:rsidRPr="00EA48EF" w14:paraId="3190AC75" w14:textId="77777777" w:rsidTr="00EA48EF">
        <w:trPr>
          <w:trHeight w:val="300"/>
        </w:trPr>
        <w:tc>
          <w:tcPr>
            <w:tcW w:w="1080" w:type="dxa"/>
            <w:tcBorders>
              <w:top w:val="nil"/>
              <w:left w:val="nil"/>
              <w:bottom w:val="nil"/>
              <w:right w:val="nil"/>
            </w:tcBorders>
            <w:shd w:val="clear" w:color="auto" w:fill="auto"/>
            <w:noWrap/>
            <w:vAlign w:val="bottom"/>
            <w:hideMark/>
          </w:tcPr>
          <w:p w14:paraId="07D4214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C3_2</w:t>
            </w:r>
          </w:p>
        </w:tc>
        <w:tc>
          <w:tcPr>
            <w:tcW w:w="1325" w:type="dxa"/>
            <w:tcBorders>
              <w:top w:val="nil"/>
              <w:left w:val="nil"/>
              <w:bottom w:val="nil"/>
              <w:right w:val="nil"/>
            </w:tcBorders>
            <w:shd w:val="clear" w:color="auto" w:fill="auto"/>
            <w:noWrap/>
            <w:vAlign w:val="bottom"/>
            <w:hideMark/>
          </w:tcPr>
          <w:p w14:paraId="700E589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46299378</w:t>
            </w:r>
          </w:p>
        </w:tc>
        <w:tc>
          <w:tcPr>
            <w:tcW w:w="835" w:type="dxa"/>
            <w:tcBorders>
              <w:top w:val="nil"/>
              <w:left w:val="nil"/>
              <w:bottom w:val="nil"/>
              <w:right w:val="nil"/>
            </w:tcBorders>
            <w:shd w:val="clear" w:color="auto" w:fill="auto"/>
            <w:noWrap/>
            <w:vAlign w:val="bottom"/>
            <w:hideMark/>
          </w:tcPr>
          <w:p w14:paraId="7168AB75"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6.94G</w:t>
            </w:r>
          </w:p>
        </w:tc>
        <w:tc>
          <w:tcPr>
            <w:tcW w:w="1325" w:type="dxa"/>
            <w:tcBorders>
              <w:top w:val="nil"/>
              <w:left w:val="nil"/>
              <w:bottom w:val="nil"/>
              <w:right w:val="nil"/>
            </w:tcBorders>
            <w:shd w:val="clear" w:color="auto" w:fill="auto"/>
            <w:noWrap/>
            <w:vAlign w:val="bottom"/>
            <w:hideMark/>
          </w:tcPr>
          <w:p w14:paraId="5786A036"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43596464</w:t>
            </w:r>
          </w:p>
        </w:tc>
        <w:tc>
          <w:tcPr>
            <w:tcW w:w="835" w:type="dxa"/>
            <w:tcBorders>
              <w:top w:val="nil"/>
              <w:left w:val="nil"/>
              <w:bottom w:val="nil"/>
              <w:right w:val="nil"/>
            </w:tcBorders>
            <w:shd w:val="clear" w:color="auto" w:fill="auto"/>
            <w:noWrap/>
            <w:vAlign w:val="bottom"/>
            <w:hideMark/>
          </w:tcPr>
          <w:p w14:paraId="62BD296E"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6.54G</w:t>
            </w:r>
          </w:p>
        </w:tc>
        <w:tc>
          <w:tcPr>
            <w:tcW w:w="1118" w:type="dxa"/>
            <w:tcBorders>
              <w:top w:val="nil"/>
              <w:left w:val="nil"/>
              <w:bottom w:val="nil"/>
              <w:right w:val="nil"/>
            </w:tcBorders>
            <w:shd w:val="clear" w:color="auto" w:fill="auto"/>
            <w:noWrap/>
            <w:vAlign w:val="bottom"/>
            <w:hideMark/>
          </w:tcPr>
          <w:p w14:paraId="0DEB5DCB"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94.16</w:t>
            </w:r>
          </w:p>
        </w:tc>
        <w:tc>
          <w:tcPr>
            <w:tcW w:w="1080" w:type="dxa"/>
            <w:tcBorders>
              <w:top w:val="nil"/>
              <w:left w:val="nil"/>
              <w:bottom w:val="nil"/>
              <w:right w:val="nil"/>
            </w:tcBorders>
            <w:shd w:val="clear" w:color="auto" w:fill="auto"/>
            <w:noWrap/>
            <w:vAlign w:val="bottom"/>
            <w:hideMark/>
          </w:tcPr>
          <w:p w14:paraId="1979FFC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99.68</w:t>
            </w:r>
          </w:p>
        </w:tc>
        <w:tc>
          <w:tcPr>
            <w:tcW w:w="1080" w:type="dxa"/>
            <w:tcBorders>
              <w:top w:val="nil"/>
              <w:left w:val="nil"/>
              <w:bottom w:val="nil"/>
              <w:right w:val="nil"/>
            </w:tcBorders>
            <w:shd w:val="clear" w:color="auto" w:fill="auto"/>
            <w:noWrap/>
            <w:vAlign w:val="bottom"/>
            <w:hideMark/>
          </w:tcPr>
          <w:p w14:paraId="78553BC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97.64</w:t>
            </w:r>
          </w:p>
        </w:tc>
        <w:tc>
          <w:tcPr>
            <w:tcW w:w="1080" w:type="dxa"/>
            <w:tcBorders>
              <w:top w:val="nil"/>
              <w:left w:val="nil"/>
              <w:bottom w:val="nil"/>
              <w:right w:val="nil"/>
            </w:tcBorders>
            <w:shd w:val="clear" w:color="auto" w:fill="auto"/>
            <w:noWrap/>
            <w:vAlign w:val="bottom"/>
            <w:hideMark/>
          </w:tcPr>
          <w:p w14:paraId="78E2D84B"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51.50</w:t>
            </w:r>
          </w:p>
        </w:tc>
      </w:tr>
      <w:tr w:rsidR="00EA48EF" w:rsidRPr="00EA48EF" w14:paraId="424C0ABF" w14:textId="77777777" w:rsidTr="00EA48EF">
        <w:trPr>
          <w:trHeight w:val="300"/>
        </w:trPr>
        <w:tc>
          <w:tcPr>
            <w:tcW w:w="1080" w:type="dxa"/>
            <w:tcBorders>
              <w:top w:val="nil"/>
              <w:left w:val="nil"/>
              <w:bottom w:val="nil"/>
              <w:right w:val="nil"/>
            </w:tcBorders>
            <w:shd w:val="clear" w:color="auto" w:fill="auto"/>
            <w:noWrap/>
            <w:vAlign w:val="bottom"/>
            <w:hideMark/>
          </w:tcPr>
          <w:p w14:paraId="1634DE0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C3_3</w:t>
            </w:r>
          </w:p>
        </w:tc>
        <w:tc>
          <w:tcPr>
            <w:tcW w:w="1325" w:type="dxa"/>
            <w:tcBorders>
              <w:top w:val="nil"/>
              <w:left w:val="nil"/>
              <w:bottom w:val="nil"/>
              <w:right w:val="nil"/>
            </w:tcBorders>
            <w:shd w:val="clear" w:color="auto" w:fill="auto"/>
            <w:noWrap/>
            <w:vAlign w:val="bottom"/>
            <w:hideMark/>
          </w:tcPr>
          <w:p w14:paraId="0537282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38587442</w:t>
            </w:r>
          </w:p>
        </w:tc>
        <w:tc>
          <w:tcPr>
            <w:tcW w:w="835" w:type="dxa"/>
            <w:tcBorders>
              <w:top w:val="nil"/>
              <w:left w:val="nil"/>
              <w:bottom w:val="nil"/>
              <w:right w:val="nil"/>
            </w:tcBorders>
            <w:shd w:val="clear" w:color="auto" w:fill="auto"/>
            <w:noWrap/>
            <w:vAlign w:val="bottom"/>
            <w:hideMark/>
          </w:tcPr>
          <w:p w14:paraId="300C7068"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5.79G</w:t>
            </w:r>
          </w:p>
        </w:tc>
        <w:tc>
          <w:tcPr>
            <w:tcW w:w="1325" w:type="dxa"/>
            <w:tcBorders>
              <w:top w:val="nil"/>
              <w:left w:val="nil"/>
              <w:bottom w:val="nil"/>
              <w:right w:val="nil"/>
            </w:tcBorders>
            <w:shd w:val="clear" w:color="auto" w:fill="auto"/>
            <w:noWrap/>
            <w:vAlign w:val="bottom"/>
            <w:hideMark/>
          </w:tcPr>
          <w:p w14:paraId="6841128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36177278</w:t>
            </w:r>
          </w:p>
        </w:tc>
        <w:tc>
          <w:tcPr>
            <w:tcW w:w="835" w:type="dxa"/>
            <w:tcBorders>
              <w:top w:val="nil"/>
              <w:left w:val="nil"/>
              <w:bottom w:val="nil"/>
              <w:right w:val="nil"/>
            </w:tcBorders>
            <w:shd w:val="clear" w:color="auto" w:fill="auto"/>
            <w:noWrap/>
            <w:vAlign w:val="bottom"/>
            <w:hideMark/>
          </w:tcPr>
          <w:p w14:paraId="236FDF1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5.43G</w:t>
            </w:r>
          </w:p>
        </w:tc>
        <w:tc>
          <w:tcPr>
            <w:tcW w:w="1118" w:type="dxa"/>
            <w:tcBorders>
              <w:top w:val="nil"/>
              <w:left w:val="nil"/>
              <w:bottom w:val="nil"/>
              <w:right w:val="nil"/>
            </w:tcBorders>
            <w:shd w:val="clear" w:color="auto" w:fill="auto"/>
            <w:noWrap/>
            <w:vAlign w:val="bottom"/>
            <w:hideMark/>
          </w:tcPr>
          <w:p w14:paraId="15CD60DA"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93.75</w:t>
            </w:r>
          </w:p>
        </w:tc>
        <w:tc>
          <w:tcPr>
            <w:tcW w:w="1080" w:type="dxa"/>
            <w:tcBorders>
              <w:top w:val="nil"/>
              <w:left w:val="nil"/>
              <w:bottom w:val="nil"/>
              <w:right w:val="nil"/>
            </w:tcBorders>
            <w:shd w:val="clear" w:color="auto" w:fill="auto"/>
            <w:noWrap/>
            <w:vAlign w:val="bottom"/>
            <w:hideMark/>
          </w:tcPr>
          <w:p w14:paraId="03093E3A"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99.64</w:t>
            </w:r>
          </w:p>
        </w:tc>
        <w:tc>
          <w:tcPr>
            <w:tcW w:w="1080" w:type="dxa"/>
            <w:tcBorders>
              <w:top w:val="nil"/>
              <w:left w:val="nil"/>
              <w:bottom w:val="nil"/>
              <w:right w:val="nil"/>
            </w:tcBorders>
            <w:shd w:val="clear" w:color="auto" w:fill="auto"/>
            <w:noWrap/>
            <w:vAlign w:val="bottom"/>
            <w:hideMark/>
          </w:tcPr>
          <w:p w14:paraId="14A4DEE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97.46</w:t>
            </w:r>
          </w:p>
        </w:tc>
        <w:tc>
          <w:tcPr>
            <w:tcW w:w="1080" w:type="dxa"/>
            <w:tcBorders>
              <w:top w:val="nil"/>
              <w:left w:val="nil"/>
              <w:bottom w:val="nil"/>
              <w:right w:val="nil"/>
            </w:tcBorders>
            <w:shd w:val="clear" w:color="auto" w:fill="auto"/>
            <w:noWrap/>
            <w:vAlign w:val="bottom"/>
            <w:hideMark/>
          </w:tcPr>
          <w:p w14:paraId="14094295"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51.50</w:t>
            </w:r>
          </w:p>
        </w:tc>
      </w:tr>
      <w:tr w:rsidR="00EA48EF" w:rsidRPr="00EA48EF" w14:paraId="5C2C961F" w14:textId="77777777" w:rsidTr="00EA48EF">
        <w:trPr>
          <w:trHeight w:val="300"/>
        </w:trPr>
        <w:tc>
          <w:tcPr>
            <w:tcW w:w="1080" w:type="dxa"/>
            <w:tcBorders>
              <w:top w:val="nil"/>
              <w:left w:val="nil"/>
              <w:bottom w:val="nil"/>
              <w:right w:val="nil"/>
            </w:tcBorders>
            <w:shd w:val="clear" w:color="auto" w:fill="auto"/>
            <w:noWrap/>
            <w:vAlign w:val="bottom"/>
            <w:hideMark/>
          </w:tcPr>
          <w:p w14:paraId="7A45193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U_1</w:t>
            </w:r>
          </w:p>
        </w:tc>
        <w:tc>
          <w:tcPr>
            <w:tcW w:w="1325" w:type="dxa"/>
            <w:tcBorders>
              <w:top w:val="nil"/>
              <w:left w:val="nil"/>
              <w:bottom w:val="nil"/>
              <w:right w:val="nil"/>
            </w:tcBorders>
            <w:shd w:val="clear" w:color="auto" w:fill="auto"/>
            <w:noWrap/>
            <w:vAlign w:val="bottom"/>
            <w:hideMark/>
          </w:tcPr>
          <w:p w14:paraId="47E4B53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53972532</w:t>
            </w:r>
          </w:p>
        </w:tc>
        <w:tc>
          <w:tcPr>
            <w:tcW w:w="835" w:type="dxa"/>
            <w:tcBorders>
              <w:top w:val="nil"/>
              <w:left w:val="nil"/>
              <w:bottom w:val="nil"/>
              <w:right w:val="nil"/>
            </w:tcBorders>
            <w:shd w:val="clear" w:color="auto" w:fill="auto"/>
            <w:noWrap/>
            <w:vAlign w:val="bottom"/>
            <w:hideMark/>
          </w:tcPr>
          <w:p w14:paraId="2C099471"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8.10G</w:t>
            </w:r>
          </w:p>
        </w:tc>
        <w:tc>
          <w:tcPr>
            <w:tcW w:w="1325" w:type="dxa"/>
            <w:tcBorders>
              <w:top w:val="nil"/>
              <w:left w:val="nil"/>
              <w:bottom w:val="nil"/>
              <w:right w:val="nil"/>
            </w:tcBorders>
            <w:shd w:val="clear" w:color="auto" w:fill="auto"/>
            <w:noWrap/>
            <w:vAlign w:val="bottom"/>
            <w:hideMark/>
          </w:tcPr>
          <w:p w14:paraId="06907E22"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50025430</w:t>
            </w:r>
          </w:p>
        </w:tc>
        <w:tc>
          <w:tcPr>
            <w:tcW w:w="835" w:type="dxa"/>
            <w:tcBorders>
              <w:top w:val="nil"/>
              <w:left w:val="nil"/>
              <w:bottom w:val="nil"/>
              <w:right w:val="nil"/>
            </w:tcBorders>
            <w:shd w:val="clear" w:color="auto" w:fill="auto"/>
            <w:noWrap/>
            <w:vAlign w:val="bottom"/>
            <w:hideMark/>
          </w:tcPr>
          <w:p w14:paraId="704391F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7.50G</w:t>
            </w:r>
          </w:p>
        </w:tc>
        <w:tc>
          <w:tcPr>
            <w:tcW w:w="1118" w:type="dxa"/>
            <w:tcBorders>
              <w:top w:val="nil"/>
              <w:left w:val="nil"/>
              <w:bottom w:val="nil"/>
              <w:right w:val="nil"/>
            </w:tcBorders>
            <w:shd w:val="clear" w:color="auto" w:fill="auto"/>
            <w:noWrap/>
            <w:vAlign w:val="bottom"/>
            <w:hideMark/>
          </w:tcPr>
          <w:p w14:paraId="6B44036D"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92.69</w:t>
            </w:r>
          </w:p>
        </w:tc>
        <w:tc>
          <w:tcPr>
            <w:tcW w:w="1080" w:type="dxa"/>
            <w:tcBorders>
              <w:top w:val="nil"/>
              <w:left w:val="nil"/>
              <w:bottom w:val="nil"/>
              <w:right w:val="nil"/>
            </w:tcBorders>
            <w:shd w:val="clear" w:color="auto" w:fill="auto"/>
            <w:noWrap/>
            <w:vAlign w:val="bottom"/>
            <w:hideMark/>
          </w:tcPr>
          <w:p w14:paraId="2B44641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99.63</w:t>
            </w:r>
          </w:p>
        </w:tc>
        <w:tc>
          <w:tcPr>
            <w:tcW w:w="1080" w:type="dxa"/>
            <w:tcBorders>
              <w:top w:val="nil"/>
              <w:left w:val="nil"/>
              <w:bottom w:val="nil"/>
              <w:right w:val="nil"/>
            </w:tcBorders>
            <w:shd w:val="clear" w:color="auto" w:fill="auto"/>
            <w:noWrap/>
            <w:vAlign w:val="bottom"/>
            <w:hideMark/>
          </w:tcPr>
          <w:p w14:paraId="79C15538"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97.68</w:t>
            </w:r>
          </w:p>
        </w:tc>
        <w:tc>
          <w:tcPr>
            <w:tcW w:w="1080" w:type="dxa"/>
            <w:tcBorders>
              <w:top w:val="nil"/>
              <w:left w:val="nil"/>
              <w:bottom w:val="nil"/>
              <w:right w:val="nil"/>
            </w:tcBorders>
            <w:shd w:val="clear" w:color="auto" w:fill="auto"/>
            <w:noWrap/>
            <w:vAlign w:val="bottom"/>
            <w:hideMark/>
          </w:tcPr>
          <w:p w14:paraId="08EF376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51.50</w:t>
            </w:r>
          </w:p>
        </w:tc>
      </w:tr>
      <w:tr w:rsidR="00EA48EF" w:rsidRPr="00EA48EF" w14:paraId="7A0AEDA1" w14:textId="77777777" w:rsidTr="00EA48EF">
        <w:trPr>
          <w:trHeight w:val="300"/>
        </w:trPr>
        <w:tc>
          <w:tcPr>
            <w:tcW w:w="1080" w:type="dxa"/>
            <w:tcBorders>
              <w:top w:val="nil"/>
              <w:left w:val="nil"/>
              <w:bottom w:val="nil"/>
              <w:right w:val="nil"/>
            </w:tcBorders>
            <w:shd w:val="clear" w:color="auto" w:fill="auto"/>
            <w:noWrap/>
            <w:vAlign w:val="bottom"/>
            <w:hideMark/>
          </w:tcPr>
          <w:p w14:paraId="3588163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U_2</w:t>
            </w:r>
          </w:p>
        </w:tc>
        <w:tc>
          <w:tcPr>
            <w:tcW w:w="1325" w:type="dxa"/>
            <w:tcBorders>
              <w:top w:val="nil"/>
              <w:left w:val="nil"/>
              <w:bottom w:val="nil"/>
              <w:right w:val="nil"/>
            </w:tcBorders>
            <w:shd w:val="clear" w:color="auto" w:fill="auto"/>
            <w:noWrap/>
            <w:vAlign w:val="bottom"/>
            <w:hideMark/>
          </w:tcPr>
          <w:p w14:paraId="40C894CB"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45741704</w:t>
            </w:r>
          </w:p>
        </w:tc>
        <w:tc>
          <w:tcPr>
            <w:tcW w:w="835" w:type="dxa"/>
            <w:tcBorders>
              <w:top w:val="nil"/>
              <w:left w:val="nil"/>
              <w:bottom w:val="nil"/>
              <w:right w:val="nil"/>
            </w:tcBorders>
            <w:shd w:val="clear" w:color="auto" w:fill="auto"/>
            <w:noWrap/>
            <w:vAlign w:val="bottom"/>
            <w:hideMark/>
          </w:tcPr>
          <w:p w14:paraId="6A0109A8"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6.86G</w:t>
            </w:r>
          </w:p>
        </w:tc>
        <w:tc>
          <w:tcPr>
            <w:tcW w:w="1325" w:type="dxa"/>
            <w:tcBorders>
              <w:top w:val="nil"/>
              <w:left w:val="nil"/>
              <w:bottom w:val="nil"/>
              <w:right w:val="nil"/>
            </w:tcBorders>
            <w:shd w:val="clear" w:color="auto" w:fill="auto"/>
            <w:noWrap/>
            <w:vAlign w:val="bottom"/>
            <w:hideMark/>
          </w:tcPr>
          <w:p w14:paraId="44DC710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42463628</w:t>
            </w:r>
          </w:p>
        </w:tc>
        <w:tc>
          <w:tcPr>
            <w:tcW w:w="835" w:type="dxa"/>
            <w:tcBorders>
              <w:top w:val="nil"/>
              <w:left w:val="nil"/>
              <w:bottom w:val="nil"/>
              <w:right w:val="nil"/>
            </w:tcBorders>
            <w:shd w:val="clear" w:color="auto" w:fill="auto"/>
            <w:noWrap/>
            <w:vAlign w:val="bottom"/>
            <w:hideMark/>
          </w:tcPr>
          <w:p w14:paraId="57E93B8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6.37G</w:t>
            </w:r>
          </w:p>
        </w:tc>
        <w:tc>
          <w:tcPr>
            <w:tcW w:w="1118" w:type="dxa"/>
            <w:tcBorders>
              <w:top w:val="nil"/>
              <w:left w:val="nil"/>
              <w:bottom w:val="nil"/>
              <w:right w:val="nil"/>
            </w:tcBorders>
            <w:shd w:val="clear" w:color="auto" w:fill="auto"/>
            <w:noWrap/>
            <w:vAlign w:val="bottom"/>
            <w:hideMark/>
          </w:tcPr>
          <w:p w14:paraId="299DEBB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92.83</w:t>
            </w:r>
          </w:p>
        </w:tc>
        <w:tc>
          <w:tcPr>
            <w:tcW w:w="1080" w:type="dxa"/>
            <w:tcBorders>
              <w:top w:val="nil"/>
              <w:left w:val="nil"/>
              <w:bottom w:val="nil"/>
              <w:right w:val="nil"/>
            </w:tcBorders>
            <w:shd w:val="clear" w:color="auto" w:fill="auto"/>
            <w:noWrap/>
            <w:vAlign w:val="bottom"/>
            <w:hideMark/>
          </w:tcPr>
          <w:p w14:paraId="2A695388"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99.62</w:t>
            </w:r>
          </w:p>
        </w:tc>
        <w:tc>
          <w:tcPr>
            <w:tcW w:w="1080" w:type="dxa"/>
            <w:tcBorders>
              <w:top w:val="nil"/>
              <w:left w:val="nil"/>
              <w:bottom w:val="nil"/>
              <w:right w:val="nil"/>
            </w:tcBorders>
            <w:shd w:val="clear" w:color="auto" w:fill="auto"/>
            <w:noWrap/>
            <w:vAlign w:val="bottom"/>
            <w:hideMark/>
          </w:tcPr>
          <w:p w14:paraId="25B63FC8"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97.54</w:t>
            </w:r>
          </w:p>
        </w:tc>
        <w:tc>
          <w:tcPr>
            <w:tcW w:w="1080" w:type="dxa"/>
            <w:tcBorders>
              <w:top w:val="nil"/>
              <w:left w:val="nil"/>
              <w:bottom w:val="nil"/>
              <w:right w:val="nil"/>
            </w:tcBorders>
            <w:shd w:val="clear" w:color="auto" w:fill="auto"/>
            <w:noWrap/>
            <w:vAlign w:val="bottom"/>
            <w:hideMark/>
          </w:tcPr>
          <w:p w14:paraId="5BB9980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51.50</w:t>
            </w:r>
          </w:p>
        </w:tc>
      </w:tr>
      <w:tr w:rsidR="00EA48EF" w:rsidRPr="00EA48EF" w14:paraId="2A9C7605" w14:textId="77777777" w:rsidTr="00EA48EF">
        <w:trPr>
          <w:trHeight w:val="315"/>
        </w:trPr>
        <w:tc>
          <w:tcPr>
            <w:tcW w:w="1080" w:type="dxa"/>
            <w:tcBorders>
              <w:top w:val="nil"/>
              <w:left w:val="nil"/>
              <w:bottom w:val="single" w:sz="8" w:space="0" w:color="auto"/>
              <w:right w:val="nil"/>
            </w:tcBorders>
            <w:shd w:val="clear" w:color="auto" w:fill="auto"/>
            <w:noWrap/>
            <w:vAlign w:val="bottom"/>
            <w:hideMark/>
          </w:tcPr>
          <w:p w14:paraId="104B4190"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U_3</w:t>
            </w:r>
          </w:p>
        </w:tc>
        <w:tc>
          <w:tcPr>
            <w:tcW w:w="1325" w:type="dxa"/>
            <w:tcBorders>
              <w:top w:val="nil"/>
              <w:left w:val="nil"/>
              <w:bottom w:val="single" w:sz="8" w:space="0" w:color="auto"/>
              <w:right w:val="nil"/>
            </w:tcBorders>
            <w:shd w:val="clear" w:color="auto" w:fill="auto"/>
            <w:noWrap/>
            <w:vAlign w:val="bottom"/>
            <w:hideMark/>
          </w:tcPr>
          <w:p w14:paraId="321EDF65"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52314270</w:t>
            </w:r>
          </w:p>
        </w:tc>
        <w:tc>
          <w:tcPr>
            <w:tcW w:w="835" w:type="dxa"/>
            <w:tcBorders>
              <w:top w:val="nil"/>
              <w:left w:val="nil"/>
              <w:bottom w:val="single" w:sz="8" w:space="0" w:color="auto"/>
              <w:right w:val="nil"/>
            </w:tcBorders>
            <w:shd w:val="clear" w:color="auto" w:fill="auto"/>
            <w:noWrap/>
            <w:vAlign w:val="bottom"/>
            <w:hideMark/>
          </w:tcPr>
          <w:p w14:paraId="656CF45D"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7.85G</w:t>
            </w:r>
          </w:p>
        </w:tc>
        <w:tc>
          <w:tcPr>
            <w:tcW w:w="1325" w:type="dxa"/>
            <w:tcBorders>
              <w:top w:val="nil"/>
              <w:left w:val="nil"/>
              <w:bottom w:val="single" w:sz="8" w:space="0" w:color="auto"/>
              <w:right w:val="nil"/>
            </w:tcBorders>
            <w:shd w:val="clear" w:color="auto" w:fill="auto"/>
            <w:noWrap/>
            <w:vAlign w:val="bottom"/>
            <w:hideMark/>
          </w:tcPr>
          <w:p w14:paraId="1FE7895A"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48731746</w:t>
            </w:r>
          </w:p>
        </w:tc>
        <w:tc>
          <w:tcPr>
            <w:tcW w:w="835" w:type="dxa"/>
            <w:tcBorders>
              <w:top w:val="nil"/>
              <w:left w:val="nil"/>
              <w:bottom w:val="single" w:sz="8" w:space="0" w:color="auto"/>
              <w:right w:val="nil"/>
            </w:tcBorders>
            <w:shd w:val="clear" w:color="auto" w:fill="auto"/>
            <w:noWrap/>
            <w:vAlign w:val="bottom"/>
            <w:hideMark/>
          </w:tcPr>
          <w:p w14:paraId="108CF4F3"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7.31G</w:t>
            </w:r>
          </w:p>
        </w:tc>
        <w:tc>
          <w:tcPr>
            <w:tcW w:w="1118" w:type="dxa"/>
            <w:tcBorders>
              <w:top w:val="nil"/>
              <w:left w:val="nil"/>
              <w:bottom w:val="single" w:sz="8" w:space="0" w:color="auto"/>
              <w:right w:val="nil"/>
            </w:tcBorders>
            <w:shd w:val="clear" w:color="auto" w:fill="auto"/>
            <w:noWrap/>
            <w:vAlign w:val="bottom"/>
            <w:hideMark/>
          </w:tcPr>
          <w:p w14:paraId="0A9DCB0C"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93.15</w:t>
            </w:r>
          </w:p>
        </w:tc>
        <w:tc>
          <w:tcPr>
            <w:tcW w:w="1080" w:type="dxa"/>
            <w:tcBorders>
              <w:top w:val="nil"/>
              <w:left w:val="nil"/>
              <w:bottom w:val="single" w:sz="8" w:space="0" w:color="auto"/>
              <w:right w:val="nil"/>
            </w:tcBorders>
            <w:shd w:val="clear" w:color="auto" w:fill="auto"/>
            <w:noWrap/>
            <w:vAlign w:val="bottom"/>
            <w:hideMark/>
          </w:tcPr>
          <w:p w14:paraId="62834ABF"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99.65</w:t>
            </w:r>
          </w:p>
        </w:tc>
        <w:tc>
          <w:tcPr>
            <w:tcW w:w="1080" w:type="dxa"/>
            <w:tcBorders>
              <w:top w:val="nil"/>
              <w:left w:val="nil"/>
              <w:bottom w:val="single" w:sz="8" w:space="0" w:color="auto"/>
              <w:right w:val="nil"/>
            </w:tcBorders>
            <w:shd w:val="clear" w:color="auto" w:fill="auto"/>
            <w:noWrap/>
            <w:vAlign w:val="bottom"/>
            <w:hideMark/>
          </w:tcPr>
          <w:p w14:paraId="61D774D9"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97.70</w:t>
            </w:r>
          </w:p>
        </w:tc>
        <w:tc>
          <w:tcPr>
            <w:tcW w:w="1080" w:type="dxa"/>
            <w:tcBorders>
              <w:top w:val="nil"/>
              <w:left w:val="nil"/>
              <w:bottom w:val="single" w:sz="8" w:space="0" w:color="auto"/>
              <w:right w:val="nil"/>
            </w:tcBorders>
            <w:shd w:val="clear" w:color="auto" w:fill="auto"/>
            <w:noWrap/>
            <w:vAlign w:val="bottom"/>
            <w:hideMark/>
          </w:tcPr>
          <w:p w14:paraId="21AAA584" w14:textId="77777777" w:rsidR="00EA48EF" w:rsidRPr="00EA48EF" w:rsidRDefault="00EA48EF" w:rsidP="00EA48EF">
            <w:pPr>
              <w:jc w:val="center"/>
              <w:rPr>
                <w:rFonts w:eastAsia="宋体"/>
                <w:color w:val="000000"/>
                <w:sz w:val="16"/>
                <w:szCs w:val="16"/>
                <w:lang w:val="en-US" w:eastAsia="zh-CN"/>
              </w:rPr>
            </w:pPr>
            <w:r w:rsidRPr="00EA48EF">
              <w:rPr>
                <w:rFonts w:eastAsia="宋体"/>
                <w:color w:val="000000"/>
                <w:sz w:val="16"/>
                <w:szCs w:val="16"/>
                <w:lang w:val="en-US" w:eastAsia="zh-CN"/>
              </w:rPr>
              <w:t>51.50</w:t>
            </w:r>
          </w:p>
        </w:tc>
      </w:tr>
      <w:bookmarkEnd w:id="11"/>
    </w:tbl>
    <w:p w14:paraId="0CB1536E" w14:textId="77777777" w:rsidR="00EA48EF" w:rsidRPr="00663583" w:rsidRDefault="00EA48EF">
      <w:pPr>
        <w:widowControl w:val="0"/>
        <w:autoSpaceDE w:val="0"/>
        <w:autoSpaceDN w:val="0"/>
        <w:adjustRightInd w:val="0"/>
        <w:spacing w:line="360" w:lineRule="auto"/>
        <w:rPr>
          <w:b/>
        </w:rPr>
      </w:pPr>
    </w:p>
    <w:sectPr w:rsidR="00EA48EF" w:rsidRPr="00663583">
      <w:headerReference w:type="default" r:id="rId15"/>
      <w:type w:val="continuous"/>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6509D" w14:textId="77777777" w:rsidR="00A14A5D" w:rsidRDefault="00A14A5D">
      <w:r>
        <w:separator/>
      </w:r>
    </w:p>
  </w:endnote>
  <w:endnote w:type="continuationSeparator" w:id="0">
    <w:p w14:paraId="28DBCEA7" w14:textId="77777777" w:rsidR="00A14A5D" w:rsidRDefault="00A14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A5305" w14:textId="77777777" w:rsidR="00A14A5D" w:rsidRDefault="00A14A5D">
      <w:r>
        <w:separator/>
      </w:r>
    </w:p>
  </w:footnote>
  <w:footnote w:type="continuationSeparator" w:id="0">
    <w:p w14:paraId="4379309F" w14:textId="77777777" w:rsidR="00A14A5D" w:rsidRDefault="00A14A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B95BA" w14:textId="77777777" w:rsidR="0035346E" w:rsidRDefault="0035346E">
    <w:pPr>
      <w:pStyle w:val="a9"/>
      <w:rPr>
        <w:b/>
        <w:bCs/>
        <w:color w:val="999999"/>
      </w:rPr>
    </w:pPr>
  </w:p>
  <w:p w14:paraId="671BB804" w14:textId="77777777" w:rsidR="0035346E" w:rsidRDefault="0035346E">
    <w:pPr>
      <w:pStyle w:val="a9"/>
      <w:rPr>
        <w:b/>
        <w:bCs/>
        <w:color w:val="99999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B281" w14:textId="77777777" w:rsidR="0035346E" w:rsidRDefault="0035346E">
    <w:pPr>
      <w:pStyle w:val="a9"/>
      <w:rPr>
        <w:b/>
        <w:bCs/>
        <w:color w:val="999999"/>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attachedTemplate r:id="rId1"/>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091"/>
    <w:rsid w:val="00004921"/>
    <w:rsid w:val="000819D4"/>
    <w:rsid w:val="000B21A8"/>
    <w:rsid w:val="000E4DE6"/>
    <w:rsid w:val="000F77CC"/>
    <w:rsid w:val="00107572"/>
    <w:rsid w:val="0017331B"/>
    <w:rsid w:val="001A478F"/>
    <w:rsid w:val="001B3CAA"/>
    <w:rsid w:val="002049FC"/>
    <w:rsid w:val="0022534A"/>
    <w:rsid w:val="00287703"/>
    <w:rsid w:val="002E57B7"/>
    <w:rsid w:val="002E7F6A"/>
    <w:rsid w:val="002F5957"/>
    <w:rsid w:val="0030182D"/>
    <w:rsid w:val="00340B2C"/>
    <w:rsid w:val="0035346E"/>
    <w:rsid w:val="00370ED9"/>
    <w:rsid w:val="003B696C"/>
    <w:rsid w:val="0041622D"/>
    <w:rsid w:val="00433FCF"/>
    <w:rsid w:val="00461196"/>
    <w:rsid w:val="00464116"/>
    <w:rsid w:val="0046747F"/>
    <w:rsid w:val="004B2133"/>
    <w:rsid w:val="004D2138"/>
    <w:rsid w:val="004E6A7C"/>
    <w:rsid w:val="004F6A26"/>
    <w:rsid w:val="00570F39"/>
    <w:rsid w:val="00584C9A"/>
    <w:rsid w:val="005D21E6"/>
    <w:rsid w:val="005D46EE"/>
    <w:rsid w:val="005F79E1"/>
    <w:rsid w:val="00663583"/>
    <w:rsid w:val="0066500A"/>
    <w:rsid w:val="006D295E"/>
    <w:rsid w:val="00732C79"/>
    <w:rsid w:val="00750E63"/>
    <w:rsid w:val="007A7655"/>
    <w:rsid w:val="007B5C1B"/>
    <w:rsid w:val="007E7F4E"/>
    <w:rsid w:val="00811555"/>
    <w:rsid w:val="00822D9D"/>
    <w:rsid w:val="00864DC5"/>
    <w:rsid w:val="008A4751"/>
    <w:rsid w:val="008B0091"/>
    <w:rsid w:val="008B605D"/>
    <w:rsid w:val="008B7771"/>
    <w:rsid w:val="008D6B38"/>
    <w:rsid w:val="008E1D81"/>
    <w:rsid w:val="008F1325"/>
    <w:rsid w:val="009252DF"/>
    <w:rsid w:val="0097561E"/>
    <w:rsid w:val="00986CF6"/>
    <w:rsid w:val="00996872"/>
    <w:rsid w:val="009E4DEA"/>
    <w:rsid w:val="00A14A5D"/>
    <w:rsid w:val="00A35AC5"/>
    <w:rsid w:val="00A533E6"/>
    <w:rsid w:val="00A659DB"/>
    <w:rsid w:val="00A80C6E"/>
    <w:rsid w:val="00A91577"/>
    <w:rsid w:val="00A94381"/>
    <w:rsid w:val="00AB7444"/>
    <w:rsid w:val="00AC36EC"/>
    <w:rsid w:val="00AC4A85"/>
    <w:rsid w:val="00AD52AC"/>
    <w:rsid w:val="00B14B79"/>
    <w:rsid w:val="00B24C49"/>
    <w:rsid w:val="00B67887"/>
    <w:rsid w:val="00B7302F"/>
    <w:rsid w:val="00B74577"/>
    <w:rsid w:val="00B8743E"/>
    <w:rsid w:val="00B903EB"/>
    <w:rsid w:val="00BB182C"/>
    <w:rsid w:val="00BC406A"/>
    <w:rsid w:val="00BE2389"/>
    <w:rsid w:val="00C71E84"/>
    <w:rsid w:val="00C72DAE"/>
    <w:rsid w:val="00C72DCF"/>
    <w:rsid w:val="00C91E21"/>
    <w:rsid w:val="00C9779D"/>
    <w:rsid w:val="00C97BD2"/>
    <w:rsid w:val="00CC2503"/>
    <w:rsid w:val="00D36CE6"/>
    <w:rsid w:val="00D538A0"/>
    <w:rsid w:val="00D55E73"/>
    <w:rsid w:val="00D57EEA"/>
    <w:rsid w:val="00D62A86"/>
    <w:rsid w:val="00D8335E"/>
    <w:rsid w:val="00DB389C"/>
    <w:rsid w:val="00DD4935"/>
    <w:rsid w:val="00DD7C5C"/>
    <w:rsid w:val="00E31758"/>
    <w:rsid w:val="00E419C7"/>
    <w:rsid w:val="00E63B36"/>
    <w:rsid w:val="00E75024"/>
    <w:rsid w:val="00E814D0"/>
    <w:rsid w:val="00E91313"/>
    <w:rsid w:val="00EA3FD8"/>
    <w:rsid w:val="00EA48EF"/>
    <w:rsid w:val="00EB354F"/>
    <w:rsid w:val="00EB7A4E"/>
    <w:rsid w:val="00EE260F"/>
    <w:rsid w:val="00EF59FA"/>
    <w:rsid w:val="00EF7D92"/>
    <w:rsid w:val="00F04ACC"/>
    <w:rsid w:val="00F550E9"/>
    <w:rsid w:val="00FC3278"/>
    <w:rsid w:val="00FC3370"/>
    <w:rsid w:val="39F60425"/>
    <w:rsid w:val="3AF834CA"/>
    <w:rsid w:val="558F7F71"/>
    <w:rsid w:val="7A443B92"/>
    <w:rsid w:val="7BC27AD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5925AD"/>
  <w14:defaultImageDpi w14:val="32767"/>
  <w15:docId w15:val="{E76F5C58-9950-4938-B11F-0388A8791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qFormat="1"/>
    <w:lsdException w:name="header" w:semiHidden="1" w:uiPriority="0" w:qFormat="1"/>
    <w:lsdException w:name="foot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semiHidden="1" w:uiPriority="0" w:qFormat="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iPriority="0" w:qFormat="1"/>
    <w:lsdException w:name="Body Text Indent 2" w:semiHidden="1" w:unhideWhenUsed="1"/>
    <w:lsdException w:name="Body Text Indent 3" w:semiHidden="1" w:unhideWhenUsed="1"/>
    <w:lsdException w:name="Block Text" w:semiHidden="1" w:unhideWhenUsed="1"/>
    <w:lsdException w:name="Hyperlink" w:semiHidden="1" w:uiPriority="0" w:qFormat="1"/>
    <w:lsdException w:name="FollowedHyperlink" w:semiHidden="1" w:uiPriority="0"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182C"/>
    <w:rPr>
      <w:sz w:val="24"/>
      <w:szCs w:val="24"/>
      <w:lang w:val="en-CA" w:eastAsia="en-US"/>
    </w:rPr>
  </w:style>
  <w:style w:type="paragraph" w:styleId="1">
    <w:name w:val="heading 1"/>
    <w:basedOn w:val="a"/>
    <w:next w:val="a"/>
    <w:qFormat/>
    <w:pPr>
      <w:keepNext/>
      <w:outlineLvl w:val="0"/>
    </w:pPr>
    <w:rPr>
      <w:i/>
      <w:iCs/>
    </w:rPr>
  </w:style>
  <w:style w:type="paragraph" w:styleId="2">
    <w:name w:val="heading 2"/>
    <w:basedOn w:val="a"/>
    <w:next w:val="a"/>
    <w:qFormat/>
    <w:pPr>
      <w:keepNext/>
      <w:outlineLvl w:val="1"/>
    </w:pPr>
    <w:rPr>
      <w:b/>
      <w:bCs/>
      <w:lang w:val="en-US"/>
    </w:rPr>
  </w:style>
  <w:style w:type="paragraph" w:styleId="3">
    <w:name w:val="heading 3"/>
    <w:basedOn w:val="a"/>
    <w:next w:val="a"/>
    <w:qFormat/>
    <w:pPr>
      <w:keepNext/>
      <w:outlineLvl w:val="2"/>
    </w:pPr>
    <w:rPr>
      <w:u w:val="single"/>
      <w:lang w:val="en-US"/>
    </w:rPr>
  </w:style>
  <w:style w:type="paragraph" w:styleId="4">
    <w:name w:val="heading 4"/>
    <w:basedOn w:val="a"/>
    <w:next w:val="a"/>
    <w:qFormat/>
    <w:pPr>
      <w:keepNext/>
      <w:jc w:val="center"/>
      <w:outlineLvl w:val="3"/>
    </w:pPr>
    <w:rPr>
      <w:b/>
      <w:bCs/>
    </w:rPr>
  </w:style>
  <w:style w:type="paragraph" w:styleId="5">
    <w:name w:val="heading 5"/>
    <w:basedOn w:val="a"/>
    <w:next w:val="a"/>
    <w:qFormat/>
    <w:pPr>
      <w:keepNext/>
      <w:autoSpaceDE w:val="0"/>
      <w:autoSpaceDN w:val="0"/>
      <w:adjustRightInd w:val="0"/>
      <w:jc w:val="center"/>
      <w:outlineLvl w:val="4"/>
    </w:pPr>
    <w:rPr>
      <w:i/>
      <w:iCs/>
      <w:color w:val="000000"/>
      <w:szCs w:val="18"/>
      <w:lang w:val="en-US"/>
    </w:rPr>
  </w:style>
  <w:style w:type="paragraph" w:styleId="6">
    <w:name w:val="heading 6"/>
    <w:basedOn w:val="a"/>
    <w:next w:val="a"/>
    <w:qFormat/>
    <w:pPr>
      <w:keepNext/>
      <w:tabs>
        <w:tab w:val="center" w:pos="5126"/>
      </w:tabs>
      <w:autoSpaceDE w:val="0"/>
      <w:autoSpaceDN w:val="0"/>
      <w:adjustRightInd w:val="0"/>
      <w:outlineLvl w:val="5"/>
    </w:pPr>
    <w:rPr>
      <w:rFonts w:ascii="Arial" w:hAnsi="Arial" w:cs="Arial"/>
      <w:b/>
      <w:bCs/>
      <w:color w:val="000000"/>
      <w:sz w:val="18"/>
      <w:szCs w:val="18"/>
      <w:lang w:val="en-US"/>
    </w:rPr>
  </w:style>
  <w:style w:type="paragraph" w:styleId="7">
    <w:name w:val="heading 7"/>
    <w:basedOn w:val="a"/>
    <w:next w:val="a"/>
    <w:qFormat/>
    <w:pPr>
      <w:keepNext/>
      <w:outlineLvl w:val="6"/>
    </w:pPr>
    <w:rPr>
      <w:szCs w:val="20"/>
      <w:u w:val="single"/>
      <w:lang w:val="en-US"/>
    </w:rPr>
  </w:style>
  <w:style w:type="paragraph" w:styleId="8">
    <w:name w:val="heading 8"/>
    <w:basedOn w:val="a"/>
    <w:next w:val="a"/>
    <w:qFormat/>
    <w:pPr>
      <w:keepNext/>
      <w:tabs>
        <w:tab w:val="center" w:pos="5284"/>
      </w:tabs>
      <w:autoSpaceDE w:val="0"/>
      <w:autoSpaceDN w:val="0"/>
      <w:adjustRightInd w:val="0"/>
      <w:outlineLvl w:val="7"/>
    </w:pPr>
    <w:rPr>
      <w:b/>
      <w:bCs/>
      <w:color w:val="000000"/>
      <w:szCs w:val="18"/>
      <w:lang w:val="en-US"/>
    </w:rPr>
  </w:style>
  <w:style w:type="paragraph" w:styleId="9">
    <w:name w:val="heading 9"/>
    <w:basedOn w:val="a"/>
    <w:next w:val="a"/>
    <w:qFormat/>
    <w:pPr>
      <w:keepNext/>
      <w:outlineLvl w:val="8"/>
    </w:pPr>
    <w:rPr>
      <w:b/>
      <w:bCs/>
      <w:color w:val="99999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qFormat/>
    <w:rPr>
      <w:sz w:val="20"/>
      <w:szCs w:val="20"/>
    </w:rPr>
  </w:style>
  <w:style w:type="paragraph" w:styleId="30">
    <w:name w:val="Body Text 3"/>
    <w:basedOn w:val="a"/>
    <w:semiHidden/>
    <w:qFormat/>
    <w:pPr>
      <w:jc w:val="center"/>
    </w:pPr>
  </w:style>
  <w:style w:type="paragraph" w:styleId="a4">
    <w:name w:val="Body Text"/>
    <w:basedOn w:val="a"/>
    <w:semiHidden/>
    <w:qFormat/>
    <w:pPr>
      <w:autoSpaceDE w:val="0"/>
      <w:autoSpaceDN w:val="0"/>
      <w:adjustRightInd w:val="0"/>
    </w:pPr>
    <w:rPr>
      <w:color w:val="000000"/>
      <w:szCs w:val="18"/>
      <w:lang w:val="en-US"/>
    </w:rPr>
  </w:style>
  <w:style w:type="paragraph" w:styleId="a5">
    <w:name w:val="Body Text Indent"/>
    <w:basedOn w:val="a"/>
    <w:semiHidden/>
    <w:pPr>
      <w:ind w:firstLine="720"/>
    </w:pPr>
    <w:rPr>
      <w:szCs w:val="20"/>
      <w:lang w:val="en-US"/>
    </w:rPr>
  </w:style>
  <w:style w:type="paragraph" w:styleId="a6">
    <w:name w:val="Balloon Text"/>
    <w:basedOn w:val="a"/>
    <w:link w:val="a7"/>
    <w:uiPriority w:val="99"/>
    <w:semiHidden/>
    <w:unhideWhenUsed/>
    <w:qFormat/>
    <w:rPr>
      <w:rFonts w:ascii="Tahoma" w:hAnsi="Tahoma" w:cs="Tahoma"/>
      <w:sz w:val="16"/>
      <w:szCs w:val="16"/>
    </w:rPr>
  </w:style>
  <w:style w:type="paragraph" w:styleId="a8">
    <w:name w:val="footer"/>
    <w:basedOn w:val="a"/>
    <w:semiHidden/>
    <w:qFormat/>
    <w:pPr>
      <w:tabs>
        <w:tab w:val="center" w:pos="4320"/>
        <w:tab w:val="right" w:pos="8640"/>
      </w:tabs>
    </w:pPr>
  </w:style>
  <w:style w:type="paragraph" w:styleId="a9">
    <w:name w:val="header"/>
    <w:basedOn w:val="a"/>
    <w:semiHidden/>
    <w:qFormat/>
    <w:pPr>
      <w:tabs>
        <w:tab w:val="center" w:pos="4320"/>
        <w:tab w:val="right" w:pos="8640"/>
      </w:tabs>
    </w:pPr>
  </w:style>
  <w:style w:type="paragraph" w:styleId="aa">
    <w:name w:val="footnote text"/>
    <w:basedOn w:val="a"/>
    <w:semiHidden/>
    <w:qFormat/>
    <w:rPr>
      <w:sz w:val="20"/>
      <w:szCs w:val="20"/>
    </w:rPr>
  </w:style>
  <w:style w:type="paragraph" w:styleId="TOC6">
    <w:name w:val="toc 6"/>
    <w:basedOn w:val="a"/>
    <w:next w:val="a"/>
    <w:autoRedefine/>
    <w:semiHidden/>
    <w:pPr>
      <w:widowControl w:val="0"/>
      <w:ind w:right="113"/>
    </w:pPr>
    <w:rPr>
      <w:lang w:val="en-US"/>
    </w:rPr>
  </w:style>
  <w:style w:type="paragraph" w:styleId="20">
    <w:name w:val="Body Text 2"/>
    <w:basedOn w:val="a"/>
    <w:semiHidden/>
    <w:qFormat/>
    <w:pPr>
      <w:jc w:val="center"/>
    </w:pPr>
    <w:rPr>
      <w:rFonts w:ascii="Arial" w:hAnsi="Arial" w:cs="Arial"/>
      <w:color w:val="999999"/>
      <w:sz w:val="20"/>
    </w:rPr>
  </w:style>
  <w:style w:type="paragraph" w:styleId="ab">
    <w:name w:val="Normal (Web)"/>
    <w:basedOn w:val="a"/>
    <w:semiHidden/>
    <w:qFormat/>
    <w:pPr>
      <w:spacing w:before="100" w:beforeAutospacing="1" w:after="100" w:afterAutospacing="1"/>
    </w:pPr>
  </w:style>
  <w:style w:type="character" w:styleId="ac">
    <w:name w:val="Strong"/>
    <w:qFormat/>
    <w:rPr>
      <w:b/>
      <w:bCs/>
    </w:rPr>
  </w:style>
  <w:style w:type="character" w:styleId="ad">
    <w:name w:val="page number"/>
    <w:basedOn w:val="a0"/>
    <w:semiHidden/>
    <w:qFormat/>
  </w:style>
  <w:style w:type="character" w:styleId="ae">
    <w:name w:val="FollowedHyperlink"/>
    <w:semiHidden/>
    <w:qFormat/>
    <w:rPr>
      <w:color w:val="800080"/>
      <w:u w:val="single"/>
    </w:rPr>
  </w:style>
  <w:style w:type="character" w:styleId="af">
    <w:name w:val="line number"/>
    <w:semiHidden/>
    <w:qFormat/>
    <w:rPr>
      <w:color w:val="999999"/>
      <w:sz w:val="20"/>
    </w:rPr>
  </w:style>
  <w:style w:type="character" w:styleId="af0">
    <w:name w:val="Hyperlink"/>
    <w:semiHidden/>
    <w:qFormat/>
    <w:rPr>
      <w:color w:val="0000FF"/>
      <w:u w:val="single"/>
    </w:rPr>
  </w:style>
  <w:style w:type="character" w:styleId="af1">
    <w:name w:val="annotation reference"/>
    <w:semiHidden/>
    <w:qFormat/>
    <w:rPr>
      <w:sz w:val="16"/>
      <w:szCs w:val="16"/>
    </w:rPr>
  </w:style>
  <w:style w:type="character" w:styleId="af2">
    <w:name w:val="footnote reference"/>
    <w:semiHidden/>
    <w:qFormat/>
    <w:rPr>
      <w:vertAlign w:val="superscript"/>
    </w:rPr>
  </w:style>
  <w:style w:type="character" w:customStyle="1" w:styleId="fieldlabel1">
    <w:name w:val="fieldlabel1"/>
    <w:qFormat/>
    <w:rPr>
      <w:rFonts w:ascii="Verdana" w:hAnsi="Verdana" w:hint="default"/>
      <w:b/>
      <w:bCs/>
    </w:rPr>
  </w:style>
  <w:style w:type="character" w:styleId="af3">
    <w:name w:val="Placeholder Text"/>
    <w:basedOn w:val="a0"/>
    <w:uiPriority w:val="99"/>
    <w:semiHidden/>
    <w:qFormat/>
    <w:rPr>
      <w:color w:val="808080"/>
    </w:rPr>
  </w:style>
  <w:style w:type="character" w:customStyle="1" w:styleId="a7">
    <w:name w:val="批注框文本 字符"/>
    <w:basedOn w:val="a0"/>
    <w:link w:val="a6"/>
    <w:uiPriority w:val="99"/>
    <w:semiHidden/>
    <w:qFormat/>
    <w:rPr>
      <w:rFonts w:ascii="Tahoma" w:hAnsi="Tahoma" w:cs="Tahoma"/>
      <w:sz w:val="16"/>
      <w:szCs w:val="16"/>
      <w:lang w:val="en-CA" w:eastAsia="en-US"/>
    </w:rPr>
  </w:style>
  <w:style w:type="paragraph" w:styleId="af4">
    <w:name w:val="List Paragraph"/>
    <w:basedOn w:val="a"/>
    <w:uiPriority w:val="34"/>
    <w:qFormat/>
    <w:pPr>
      <w:ind w:left="720"/>
      <w:contextualSpacing/>
    </w:pPr>
  </w:style>
  <w:style w:type="character" w:customStyle="1" w:styleId="font31">
    <w:name w:val="font31"/>
    <w:basedOn w:val="a0"/>
    <w:qFormat/>
    <w:rPr>
      <w:rFonts w:ascii="Arial" w:hAnsi="Arial" w:cs="Arial" w:hint="default"/>
      <w:color w:val="222222"/>
      <w:sz w:val="16"/>
      <w:szCs w:val="16"/>
      <w:u w:val="none"/>
    </w:rPr>
  </w:style>
  <w:style w:type="character" w:customStyle="1" w:styleId="font41">
    <w:name w:val="font41"/>
    <w:basedOn w:val="a0"/>
    <w:qFormat/>
    <w:rPr>
      <w:rFonts w:ascii="Arial" w:hAnsi="Arial" w:cs="Arial" w:hint="default"/>
      <w:color w:val="222222"/>
      <w:sz w:val="16"/>
      <w:szCs w:val="16"/>
      <w:u w:val="none"/>
      <w:vertAlign w:val="superscript"/>
    </w:rPr>
  </w:style>
  <w:style w:type="character" w:customStyle="1" w:styleId="font11">
    <w:name w:val="font11"/>
    <w:basedOn w:val="a0"/>
    <w:qFormat/>
    <w:rPr>
      <w:rFonts w:ascii="Arial" w:hAnsi="Arial" w:cs="Arial" w:hint="default"/>
      <w:color w:val="000000"/>
      <w:sz w:val="13"/>
      <w:szCs w:val="13"/>
      <w:u w:val="none"/>
    </w:rPr>
  </w:style>
  <w:style w:type="character" w:customStyle="1" w:styleId="font51">
    <w:name w:val="font51"/>
    <w:basedOn w:val="a0"/>
    <w:qFormat/>
    <w:rPr>
      <w:rFonts w:ascii="Arial" w:hAnsi="Arial" w:cs="Arial" w:hint="default"/>
      <w:color w:val="000000"/>
      <w:sz w:val="12"/>
      <w:szCs w:val="12"/>
      <w:u w:val="none"/>
    </w:rPr>
  </w:style>
  <w:style w:type="table" w:styleId="af5">
    <w:name w:val="Table Grid"/>
    <w:basedOn w:val="a1"/>
    <w:rsid w:val="00DB389C"/>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k-md-text">
    <w:name w:val="qk-md-text"/>
    <w:basedOn w:val="a0"/>
    <w:rsid w:val="00AB7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3614">
      <w:bodyDiv w:val="1"/>
      <w:marLeft w:val="0"/>
      <w:marRight w:val="0"/>
      <w:marTop w:val="0"/>
      <w:marBottom w:val="0"/>
      <w:divBdr>
        <w:top w:val="none" w:sz="0" w:space="0" w:color="auto"/>
        <w:left w:val="none" w:sz="0" w:space="0" w:color="auto"/>
        <w:bottom w:val="none" w:sz="0" w:space="0" w:color="auto"/>
        <w:right w:val="none" w:sz="0" w:space="0" w:color="auto"/>
      </w:divBdr>
      <w:divsChild>
        <w:div w:id="242028154">
          <w:marLeft w:val="0"/>
          <w:marRight w:val="0"/>
          <w:marTop w:val="0"/>
          <w:marBottom w:val="0"/>
          <w:divBdr>
            <w:top w:val="none" w:sz="0" w:space="0" w:color="auto"/>
            <w:left w:val="none" w:sz="0" w:space="0" w:color="auto"/>
            <w:bottom w:val="none" w:sz="0" w:space="0" w:color="auto"/>
            <w:right w:val="none" w:sz="0" w:space="0" w:color="auto"/>
          </w:divBdr>
        </w:div>
      </w:divsChild>
    </w:div>
    <w:div w:id="242566965">
      <w:bodyDiv w:val="1"/>
      <w:marLeft w:val="0"/>
      <w:marRight w:val="0"/>
      <w:marTop w:val="0"/>
      <w:marBottom w:val="0"/>
      <w:divBdr>
        <w:top w:val="none" w:sz="0" w:space="0" w:color="auto"/>
        <w:left w:val="none" w:sz="0" w:space="0" w:color="auto"/>
        <w:bottom w:val="none" w:sz="0" w:space="0" w:color="auto"/>
        <w:right w:val="none" w:sz="0" w:space="0" w:color="auto"/>
      </w:divBdr>
    </w:div>
    <w:div w:id="256326760">
      <w:bodyDiv w:val="1"/>
      <w:marLeft w:val="0"/>
      <w:marRight w:val="0"/>
      <w:marTop w:val="0"/>
      <w:marBottom w:val="0"/>
      <w:divBdr>
        <w:top w:val="none" w:sz="0" w:space="0" w:color="auto"/>
        <w:left w:val="none" w:sz="0" w:space="0" w:color="auto"/>
        <w:bottom w:val="none" w:sz="0" w:space="0" w:color="auto"/>
        <w:right w:val="none" w:sz="0" w:space="0" w:color="auto"/>
      </w:divBdr>
      <w:divsChild>
        <w:div w:id="2114864085">
          <w:marLeft w:val="0"/>
          <w:marRight w:val="0"/>
          <w:marTop w:val="0"/>
          <w:marBottom w:val="0"/>
          <w:divBdr>
            <w:top w:val="none" w:sz="0" w:space="0" w:color="auto"/>
            <w:left w:val="none" w:sz="0" w:space="0" w:color="auto"/>
            <w:bottom w:val="none" w:sz="0" w:space="0" w:color="auto"/>
            <w:right w:val="none" w:sz="0" w:space="0" w:color="auto"/>
          </w:divBdr>
        </w:div>
      </w:divsChild>
    </w:div>
    <w:div w:id="624624659">
      <w:bodyDiv w:val="1"/>
      <w:marLeft w:val="0"/>
      <w:marRight w:val="0"/>
      <w:marTop w:val="0"/>
      <w:marBottom w:val="0"/>
      <w:divBdr>
        <w:top w:val="none" w:sz="0" w:space="0" w:color="auto"/>
        <w:left w:val="none" w:sz="0" w:space="0" w:color="auto"/>
        <w:bottom w:val="none" w:sz="0" w:space="0" w:color="auto"/>
        <w:right w:val="none" w:sz="0" w:space="0" w:color="auto"/>
      </w:divBdr>
    </w:div>
    <w:div w:id="1548563780">
      <w:bodyDiv w:val="1"/>
      <w:marLeft w:val="0"/>
      <w:marRight w:val="0"/>
      <w:marTop w:val="0"/>
      <w:marBottom w:val="0"/>
      <w:divBdr>
        <w:top w:val="none" w:sz="0" w:space="0" w:color="auto"/>
        <w:left w:val="none" w:sz="0" w:space="0" w:color="auto"/>
        <w:bottom w:val="none" w:sz="0" w:space="0" w:color="auto"/>
        <w:right w:val="none" w:sz="0" w:space="0" w:color="auto"/>
      </w:divBdr>
    </w:div>
    <w:div w:id="1611474688">
      <w:bodyDiv w:val="1"/>
      <w:marLeft w:val="0"/>
      <w:marRight w:val="0"/>
      <w:marTop w:val="0"/>
      <w:marBottom w:val="0"/>
      <w:divBdr>
        <w:top w:val="none" w:sz="0" w:space="0" w:color="auto"/>
        <w:left w:val="none" w:sz="0" w:space="0" w:color="auto"/>
        <w:bottom w:val="none" w:sz="0" w:space="0" w:color="auto"/>
        <w:right w:val="none" w:sz="0" w:space="0" w:color="auto"/>
      </w:divBdr>
    </w:div>
    <w:div w:id="1883519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nons\Downloads\New_Phytologist_SI_template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New_Phytologist_SI_template_2014</Template>
  <TotalTime>2658</TotalTime>
  <Pages>1</Pages>
  <Words>1022</Words>
  <Characters>5829</Characters>
  <Application>Microsoft Office Word</Application>
  <DocSecurity>0</DocSecurity>
  <Lines>48</Lines>
  <Paragraphs>13</Paragraphs>
  <ScaleCrop>false</ScaleCrop>
  <Company>Ohio State University</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Phytologist SI template</dc:title>
  <dc:creator>Lennon, Sarah</dc:creator>
  <cp:lastModifiedBy>李 欢</cp:lastModifiedBy>
  <cp:revision>19</cp:revision>
  <cp:lastPrinted>2006-09-15T11:41:00Z</cp:lastPrinted>
  <dcterms:created xsi:type="dcterms:W3CDTF">2025-07-12T08:03:00Z</dcterms:created>
  <dcterms:modified xsi:type="dcterms:W3CDTF">2026-01-15T09:42:00Z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C68A92D211DC4AC7BBB246EBB5A8384C_13</vt:lpwstr>
  </property>
  <property fmtid="{D5CDD505-2E9C-101B-9397-08002B2CF9AE}" pid="4" name="KSOTemplateDocerSaveRecord">
    <vt:lpwstr>eyJoZGlkIjoiNGI1OTlmN2RkOGYzODBlYWVlNmY4ODUwMGI1Y2Q4ZGQiLCJ1c2VySWQiOiIyODI2NzQ3MjQifQ==</vt:lpwstr>
  </property>
</Properties>
</file>