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469C" w:rsidRPr="0055469C" w:rsidRDefault="0055469C" w:rsidP="0055469C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5469C">
        <w:rPr>
          <w:rFonts w:ascii="Times New Roman" w:hAnsi="Times New Roman" w:cs="Times New Roman"/>
          <w:color w:val="000000"/>
          <w:sz w:val="20"/>
          <w:szCs w:val="20"/>
        </w:rPr>
        <w:t>Table S</w:t>
      </w:r>
      <w:r w:rsidR="00F4599B">
        <w:rPr>
          <w:rFonts w:ascii="Times New Roman" w:hAnsi="Times New Roman" w:cs="Times New Roman"/>
          <w:color w:val="000000"/>
          <w:sz w:val="20"/>
          <w:szCs w:val="20"/>
        </w:rPr>
        <w:t>1</w:t>
      </w:r>
      <w:r w:rsidRPr="0055469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55469C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Candidate OBPs, CSPs, ORs and IRs genes in </w:t>
      </w:r>
      <w:proofErr w:type="spellStart"/>
      <w:r w:rsidRPr="0055469C">
        <w:rPr>
          <w:rStyle w:val="fontstyle21"/>
          <w:rFonts w:ascii="Times New Roman" w:hAnsi="Times New Roman" w:cs="Times New Roman"/>
          <w:b w:val="0"/>
          <w:sz w:val="20"/>
          <w:szCs w:val="20"/>
        </w:rPr>
        <w:t>Conogethes</w:t>
      </w:r>
      <w:proofErr w:type="spellEnd"/>
      <w:r w:rsidRPr="0055469C">
        <w:rPr>
          <w:rStyle w:val="fontstyle21"/>
          <w:rFonts w:ascii="Times New Roman" w:hAnsi="Times New Roman" w:cs="Times New Roman"/>
          <w:b w:val="0"/>
          <w:sz w:val="20"/>
          <w:szCs w:val="20"/>
        </w:rPr>
        <w:t xml:space="preserve"> </w:t>
      </w:r>
      <w:proofErr w:type="spellStart"/>
      <w:r w:rsidR="00B348FB" w:rsidRPr="00B348FB">
        <w:rPr>
          <w:rStyle w:val="fontstyle21"/>
          <w:rFonts w:ascii="Times New Roman" w:hAnsi="Times New Roman" w:cs="Times New Roman"/>
          <w:b w:val="0"/>
          <w:sz w:val="20"/>
          <w:szCs w:val="20"/>
        </w:rPr>
        <w:t>pinicolalis</w:t>
      </w:r>
      <w:proofErr w:type="spellEnd"/>
      <w:r w:rsidRPr="0055469C">
        <w:rPr>
          <w:rStyle w:val="fontstyle21"/>
          <w:rFonts w:ascii="Times New Roman" w:hAnsi="Times New Roman" w:cs="Times New Roman"/>
          <w:b w:val="0"/>
          <w:sz w:val="20"/>
          <w:szCs w:val="20"/>
        </w:rPr>
        <w:t xml:space="preserve"> </w:t>
      </w:r>
      <w:r w:rsidRPr="0055469C">
        <w:rPr>
          <w:rStyle w:val="fontstyle01"/>
          <w:rFonts w:ascii="Times New Roman" w:hAnsi="Times New Roman" w:cs="Times New Roman"/>
          <w:b w:val="0"/>
          <w:sz w:val="20"/>
          <w:szCs w:val="20"/>
        </w:rPr>
        <w:t>antennae.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12"/>
        <w:gridCol w:w="1368"/>
        <w:gridCol w:w="1178"/>
        <w:gridCol w:w="894"/>
        <w:gridCol w:w="857"/>
        <w:gridCol w:w="3305"/>
        <w:gridCol w:w="877"/>
        <w:gridCol w:w="893"/>
        <w:gridCol w:w="893"/>
        <w:gridCol w:w="877"/>
        <w:gridCol w:w="904"/>
      </w:tblGrid>
      <w:tr w:rsidR="00034342" w:rsidRPr="00034342" w:rsidTr="0055469C">
        <w:trPr>
          <w:trHeight w:val="276"/>
        </w:trPr>
        <w:tc>
          <w:tcPr>
            <w:tcW w:w="685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Contigs</w:t>
            </w:r>
          </w:p>
        </w:tc>
        <w:tc>
          <w:tcPr>
            <w:tcW w:w="490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Access No.</w:t>
            </w:r>
          </w:p>
        </w:tc>
        <w:tc>
          <w:tcPr>
            <w:tcW w:w="422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Gene</w:t>
            </w:r>
          </w:p>
        </w:tc>
        <w:tc>
          <w:tcPr>
            <w:tcW w:w="320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Residue</w:t>
            </w:r>
          </w:p>
        </w:tc>
        <w:tc>
          <w:tcPr>
            <w:tcW w:w="307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Full</w:t>
            </w: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br/>
              <w:t>length</w:t>
            </w:r>
          </w:p>
        </w:tc>
        <w:tc>
          <w:tcPr>
            <w:tcW w:w="1184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Top </w:t>
            </w:r>
            <w:proofErr w:type="spellStart"/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blastx</w:t>
            </w:r>
            <w:proofErr w:type="spellEnd"/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hit</w:t>
            </w:r>
          </w:p>
        </w:tc>
        <w:tc>
          <w:tcPr>
            <w:tcW w:w="314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Score</w:t>
            </w:r>
          </w:p>
        </w:tc>
        <w:tc>
          <w:tcPr>
            <w:tcW w:w="320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E-value </w:t>
            </w:r>
          </w:p>
        </w:tc>
        <w:tc>
          <w:tcPr>
            <w:tcW w:w="320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% ID</w:t>
            </w:r>
          </w:p>
        </w:tc>
        <w:tc>
          <w:tcPr>
            <w:tcW w:w="640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TPM</w:t>
            </w:r>
          </w:p>
        </w:tc>
      </w:tr>
      <w:tr w:rsidR="00034342" w:rsidRPr="00034342" w:rsidTr="0055469C">
        <w:trPr>
          <w:trHeight w:val="276"/>
        </w:trPr>
        <w:tc>
          <w:tcPr>
            <w:tcW w:w="685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90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07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84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14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34342" w:rsidRPr="00034342" w:rsidRDefault="00034342" w:rsidP="000343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Male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Female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Cluster-4268.0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AHL25274.1|odorant binding protein 1 [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Macrocentrus</w:t>
            </w:r>
            <w:proofErr w:type="spellEnd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cingulum</w:t>
            </w: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2e-58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0.34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Cluster-10503.42126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AHX37224.1|odorant binding protein 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3e-102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604.31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1198.82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Cluster-10503.40317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AHX37225.1|odorant binding protein 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5e-67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Cluster-10503.31413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829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ALC76544.1|odorant binding protein 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2e-91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Cluster-10503.43966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ALC76545.1|odorant binding protein 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6e-94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5072.02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2287.79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Cluster-10503.41149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1158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ALC76546.1|odorant binding protein 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2e-79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3403.62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5210.39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Cluster-10503.32885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ALC76547.1|odorant binding protein 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2e-95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135.69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314.54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Cluster-10503.45937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2078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ALC76546.1|odorant binding protein 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1e-94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Cluster-10503.69660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873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ALC76546.1|odorant binding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2e-112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58.19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77.25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Cluster-13704.0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699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APG32532.1|odorant binding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1e-82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3.43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Cluster-10503.36927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1662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APG32533.1|odorant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4e-89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5.66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2.70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Cluster-10503.41998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1772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APG32534.1|odorant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2e-50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5.39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Cluster-10503.41821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APG32535.1|odorant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1e-34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1609.77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758.88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Cluster-10503.30173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APG32537.1|odorant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2e-34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21.87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16.22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Cluster-10503.73845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1225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APG32538.1|odorant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1e-97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Cluster-10503.41510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693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APG32540.1|odorant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3e-72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4416.13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4719.04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Cluster-10503.41083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APG32541.1|odorant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3e-104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409.94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316.07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Cluster-10503.19709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2208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APG32542.1|odorant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5e-115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2.10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2.54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Cluster-10503.41671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OBP19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585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APG32543.1|odorant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1e-82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744.65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951.89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Cluster-10503.36898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OBP20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1462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ALT31650.1|odorant-binding protein 20 [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Cnaphalocrocis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9e-83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368.99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398.05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Cluster-10503.41407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GOBP1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APG32536.1|odorant binding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preotein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3e-100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3503.74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6305.09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Cluster-10503.41481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GOBP2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AMY16433.1|general odorant binding protein 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4e-57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4996.65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9316.62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Cluster-10503.39766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PBP1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AVL25107.1|PBP1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2e-59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340.87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970.18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Cluster-10503.38321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MK458338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PBP2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ALC76550.1|pheromone binding protein 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5e-33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320.11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21.55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Cluster-10503.42276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MK458339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PBP3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ALC76551.1|pheromone binding protein 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1e-100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671.14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1699.22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Cluster-10503.41761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MK458340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PBP4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ALC76549.1|pheromone binding protein 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3e-106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328.03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3346.67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Cluster-10503.79683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ARO76407.1|odorant receptor 1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890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Cluster-10503.39165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 (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Orco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2305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ARO76408.1|odorant receptor 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3434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526.17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3434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398.63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Cluster-10503.3804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ARO76409.1|odorant receptor 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25.08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Cluster-10503.5472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3148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ARO76410.1|odorant receptor 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Cluster-10503.5037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ARO76411.1|odorant receptor 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4.02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3.02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Cluster-10503.3438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ARO76412.1|odorant receptor 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134.97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Cluster-10503.639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ARO76413.1|odorant receptor 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Cluster-10503.18492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ARO76414.1|odorant receptor 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3e-110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034342" w:rsidRPr="00034342" w:rsidTr="0055469C">
        <w:trPr>
          <w:trHeight w:val="5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Cluster-10503.20828 Cluster-10503.15452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1760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ARO76416.1|odorant receptor 10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5e-165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Cluster-10503.25758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ARO76417.1|odorant receptor 11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Cluster-10503.23000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8179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ARO76418.1|odorant receptor 12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7.20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11.53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Cluster-10503.49596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ARO76419.1|odorant receptor 13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10.59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14.61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Cluster-10503.14972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ARO76420.1|odorant receptor 14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1.55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3.26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Cluster-10503.73785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2419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ARO76421.1|odorant receptor 15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10.55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15.73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Cluster-10503.29481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ARO76422.1|odorant receptor 16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6.30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9.92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Cluster-10503.66784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7580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ARO76423.1|odorant receptor 17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Cluster-10503.70820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ARO76424.1|odorant receptor 18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1.38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Cluster-10503.30701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OR19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ARO76425.1|odorant receptor 19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3.03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5.01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Cluster-10503.53919 Cluster-10503.53918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MK458379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ARO76426.1|odorant receptor 20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Cluster-10503.25689 Cluster-10503.23609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3462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BAR43463.1|putative olfactory receptor 21, partial [</w:t>
            </w:r>
            <w:proofErr w:type="spellStart"/>
            <w:r w:rsidR="00B348FB"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3e-178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9.99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12.35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Cluster-10503.66444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2824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BAR43464.1|putative olfactory receptor 22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9e-180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2.43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3.96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Cluster-10503.36169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ARO76428.1|odorant receptor 23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7.40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10.56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Cluster-10503.67479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2296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ARO76429.1|odorant receptor 24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3434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4.43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3434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17.48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Cluster-10503.12749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ARO76430.1|odorant receptor 25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Cluster-10503.69718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1465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BAR43468.1|putative olfactory receptor 26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7e-169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7.46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10.39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Cluster-10503.28230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ARO76432.1|odorant receptor 27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11.67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17.48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Cluster-10503.30271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ARO76433.1|odorant receptor 28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Cluster-10503.70890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OR29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ARO76434.1|odorant receptor 29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Cluster-10503.34687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MK458389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BAR43472.1|putative olfactory receptor 30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3.43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4.83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Cluster-10503.59568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ARO76436.1|odorant receptor 31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7.71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14.35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Cluster-10503.32740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ARO76437.1|odorant receptor 32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Cluster-10503.10324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ARO76438.1|odorant receptor 33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2.71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3.69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Cluster-10503.73859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ARO76439.1|odorant receptor 34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1e-153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8.55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Cluster-10503.69056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ARO76440.1|odorant receptor 35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6.81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10.67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Cluster-10503.10992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ARO76441.1|odorant receptor 36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3e-98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Cluster-10503.9096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2214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ARO76442.1|odorant receptor 37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7.80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Cluster-10503.16600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ARO76443.1|odorant receptor 38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6.11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7.17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Cluster-10503.58595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OR39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BAR43478.1|putative olfactory receptor 36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2.79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4.30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Cluster-10503.66339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MK458399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ARO76445.1|olfactory receptor 40 [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Cnaphalocrocis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3.22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6.18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Cluster-10503.76047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ARO76446.1|odorant receptor 41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Cluster-10503.74009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ARO76447.1|odorant receptor 42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3.51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Cluster-10503.11496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ARO76448.1|odorant receptor 43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10.10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12.37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Cluster-10503.45661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ARO76449.1|odorant receptor 44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2.80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3.52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Cluster-10503.8969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ARO76450.1|odorant receptor 45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3e-175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5.82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9.77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Cluster-10503.29246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2272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ANZ03153.1|olfactory receptor 40 [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4.56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7.93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Cluster-9485.0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ARO76452.1|odorant receptor 47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4e-100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</w:tr>
      <w:tr w:rsidR="00034342" w:rsidRPr="00034342" w:rsidTr="0055469C">
        <w:trPr>
          <w:trHeight w:val="65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Cluster-10503.55928 Cluster-10503.55927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ARO76453.1|odorant receptor 48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1e-148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8.41 </w:t>
            </w:r>
          </w:p>
        </w:tc>
      </w:tr>
      <w:tr w:rsidR="00034342" w:rsidRPr="00034342" w:rsidTr="0055469C">
        <w:trPr>
          <w:trHeight w:val="549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Cluster-10503.22889 Cluster-10503.63090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OR49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ARO76454.1|odorant receptor 49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3e-23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3.94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5.81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Cluster-10503.24940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MK458409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1532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ARO76455.1|odorant receptor 50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3434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2.11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3434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2.17 </w:t>
            </w:r>
          </w:p>
        </w:tc>
      </w:tr>
      <w:tr w:rsidR="00034342" w:rsidRPr="00034342" w:rsidTr="0055469C">
        <w:trPr>
          <w:trHeight w:val="59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Cluster-10503.63760 Cluster-10503.70828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ARO76456.1|odorant receptor 51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1.82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3.50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Cluster-10503.73834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ARO76457.1|odorant receptor 52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Cluster-10503.23967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4285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ARO76458.1|odorant receptor 53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2.36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Cluster-10503.66442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3272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ARO76459.1|odorant receptor 54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6.02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Cluster-10503.51937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2337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ARO76460.1|odorant receptor 55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2.18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6.42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Cluster-10503.13642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OR56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ARO76461.1|odorant receptor 56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Cluster-10503.17349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BAR64812.1|ionotropic receptor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2e-152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1.89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2.28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Cluster-10503.45381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AIG51915.1|ionotropic receptor, partial [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Helicoverpa</w:t>
            </w:r>
            <w:proofErr w:type="spellEnd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armigera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4e-28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Cluster-10503.11677 Cluster-10503.11204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4729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ARO76466.1|ionotropic receptor 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4.41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Cluster-10503.46676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MK458419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2390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ARO76467.1|ionotropic receptor 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1057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40.85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62.25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Cluster-10503.45198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3877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ARO76468.1|ionotropic receptor 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1484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14.39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20.19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Cluster-10503.63470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2885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ARO76469.1|ionotropic receptor 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10.85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13.09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Cluster-10503.74785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2786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ARO76470.1|ionotropic receptor 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1089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Cluster-10503.28593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IR25a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4948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ARO76463.1|ionotropic receptor 25a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1797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Cluster-10503.20615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IR31a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2189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AOG12849.1|ionotropic receptor [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Eogystia</w:t>
            </w:r>
            <w:proofErr w:type="spellEnd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hippophaecolus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Cluster-10503.14097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IR40a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2330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APY22697.1|ionotropic receptor IR40a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1220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1.44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Cluster-10503.39972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IR64a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4123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APY22699.1|ionotropic receptor IR64a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3.62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Cluster-10503.17469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IR75d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1802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ARO70544.1|antennal ionotropic receptor 75d-2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Dendrolimus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punctatus</w:t>
            </w: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Cluster-10503.20733 Cluster-10503.10927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IR75p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1235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ALT31628.1|ionotropic receptor 75p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5e-159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3.01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1.62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Cluster-10503.53579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IR75p1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3455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BAR64805.1|ionotropic receptor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867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5.59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Cluster-10503.20731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MK458431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IR75p2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BAR64806.1|ionotropic receptor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1.92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Cluster-11206.0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MK458432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IR75p3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BAR64807.1|ionotropic receptor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7e-83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0.26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Cluster-10503.27492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MK458423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IR75q1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592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ARO76471.1|ionotropic receptor 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2e-46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Cluster-10503.31133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IR75q2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5577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BAR64808.1|ionotropic receptor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2.45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4.21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Cluster-10503.54328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MK458434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IR93a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2721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ALT31632.1|ionotropic receptor 93a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1453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14.08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14.70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Cluster-10503.43571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7675F3" w:rsidRDefault="0073312C" w:rsidP="0073312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50" w:firstLine="10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AHX37218.1|chemosensory protein 1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1e-41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1033.67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1002.99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Cluster-10503.41197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574126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2865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AHX37219.1|chemosensory protein 2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8e-78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451.04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554.18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Cluster-10503.56691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APG32545.1|chemosensory protein 3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1e-60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57.61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59.45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Cluster-10503.40769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1448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AHX37226.1|chemosensory protein 4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5e-69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1147.73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1690.67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Cluster-10503.62040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574129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1083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AHX37227.1|chemosensory protein 5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1e-78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4.59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12.15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Cluster-10503.40078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AHX37220.1|chemosensory protein 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1e-67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2538.19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2531.75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Cluster-10503.42171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AHX37221.1|chemosensory protein 7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1e-59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1205.59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1307.27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Cluster-10503.36219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AHX37222.1|chemosensory protein 8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3e-53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2.41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Cluster-10503.2076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APG32546.1|chemosensory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5e-78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Cluster-10503.76346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1176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APG32546.2|chemosensory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8e-71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9.02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9.62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Cluster-10503.41605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APG32548.1|chemosensory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2e-59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791.96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1957.60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Cluster-10503.1092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AIX97831.1|chemosensory protein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1e-54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Cluster-10503.71506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APG32550.1|chemosensory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2e-64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28.85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16.17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Cluster-10503.41355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1110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APG32551.1|chemosensory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3e-71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574.50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1272.96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Cluster-10503.42061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574139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879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APG32552.1|chemosensory </w:t>
            </w:r>
            <w:proofErr w:type="gramStart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 [</w:t>
            </w:r>
            <w:proofErr w:type="spellStart"/>
            <w:proofErr w:type="gram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4e-76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0.40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Cluster-10503.2507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922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BAV56820.1|chemosensory protein 16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Ostrinia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furnacalis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3e-44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0.63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Cluster-10503.41781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574141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AIX97836.1|chemosensory protein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9e-62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599.71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2706.05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Cluster-10503.72536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574142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AIX97829.1|chemosensory protein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1e-61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1.56 </w:t>
            </w:r>
          </w:p>
        </w:tc>
      </w:tr>
      <w:tr w:rsidR="00034342" w:rsidRPr="00034342" w:rsidTr="0055469C">
        <w:trPr>
          <w:trHeight w:val="528"/>
        </w:trPr>
        <w:tc>
          <w:tcPr>
            <w:tcW w:w="6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Cluster-10503.64572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73312C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MK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574143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CSP19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1078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AIX97828.1|chemosensory protein [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Cnaphalocrocis</w:t>
            </w:r>
            <w:proofErr w:type="spellEnd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="00B348FB"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medinalis</w:t>
            </w:r>
            <w:proofErr w:type="spellEnd"/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5e-43 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8.89 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342" w:rsidRPr="00034342" w:rsidRDefault="00034342" w:rsidP="0003434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3434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10.61 </w:t>
            </w:r>
          </w:p>
        </w:tc>
      </w:tr>
    </w:tbl>
    <w:p w:rsidR="00034342" w:rsidRDefault="00034342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034342">
      <w:pPr>
        <w:jc w:val="center"/>
      </w:pPr>
    </w:p>
    <w:p w:rsidR="0041478D" w:rsidRDefault="0041478D" w:rsidP="00DE5772">
      <w:pPr>
        <w:rPr>
          <w:rFonts w:hint="eastAsia"/>
        </w:rPr>
      </w:pPr>
      <w:bookmarkStart w:id="0" w:name="_GoBack"/>
      <w:bookmarkEnd w:id="0"/>
    </w:p>
    <w:p w:rsidR="00DE5772" w:rsidRPr="00774F9C" w:rsidRDefault="00DE5772" w:rsidP="00DE577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0299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08029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80299">
        <w:rPr>
          <w:rStyle w:val="fontstyle01"/>
          <w:rFonts w:ascii="Times New Roman" w:hAnsi="Times New Roman" w:cs="Times New Roman"/>
          <w:b w:val="0"/>
          <w:sz w:val="20"/>
          <w:szCs w:val="20"/>
        </w:rPr>
        <w:t>Candidate reference genes</w:t>
      </w:r>
      <w:r w:rsidRPr="00774F9C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 in </w:t>
      </w:r>
      <w:proofErr w:type="spellStart"/>
      <w:r w:rsidRPr="00774F9C">
        <w:rPr>
          <w:rStyle w:val="fontstyle21"/>
          <w:rFonts w:ascii="Times New Roman" w:hAnsi="Times New Roman" w:cs="Times New Roman"/>
          <w:b w:val="0"/>
          <w:sz w:val="20"/>
          <w:szCs w:val="20"/>
        </w:rPr>
        <w:t>Conogethes</w:t>
      </w:r>
      <w:proofErr w:type="spellEnd"/>
      <w:r w:rsidRPr="00774F9C">
        <w:rPr>
          <w:rStyle w:val="fontstyle21"/>
          <w:rFonts w:ascii="Times New Roman" w:hAnsi="Times New Roman" w:cs="Times New Roman"/>
          <w:b w:val="0"/>
          <w:sz w:val="20"/>
          <w:szCs w:val="20"/>
        </w:rPr>
        <w:t xml:space="preserve"> </w:t>
      </w:r>
      <w:proofErr w:type="spellStart"/>
      <w:r w:rsidRPr="00774F9C">
        <w:rPr>
          <w:rFonts w:ascii="Times New Roman" w:hAnsi="Times New Roman" w:cs="Times New Roman"/>
          <w:i/>
          <w:iCs/>
          <w:kern w:val="0"/>
          <w:sz w:val="18"/>
          <w:szCs w:val="18"/>
        </w:rPr>
        <w:t>pinicolalis</w:t>
      </w:r>
      <w:proofErr w:type="spellEnd"/>
      <w:r w:rsidRPr="00774F9C">
        <w:rPr>
          <w:rStyle w:val="fontstyle21"/>
          <w:rFonts w:ascii="Times New Roman" w:hAnsi="Times New Roman" w:cs="Times New Roman"/>
          <w:b w:val="0"/>
          <w:sz w:val="20"/>
          <w:szCs w:val="20"/>
        </w:rPr>
        <w:t xml:space="preserve"> </w:t>
      </w:r>
      <w:r w:rsidRPr="00774F9C">
        <w:rPr>
          <w:rStyle w:val="fontstyle01"/>
          <w:rFonts w:ascii="Times New Roman" w:hAnsi="Times New Roman" w:cs="Times New Roman"/>
          <w:b w:val="0"/>
          <w:sz w:val="20"/>
          <w:szCs w:val="20"/>
        </w:rPr>
        <w:t>antennae</w:t>
      </w:r>
    </w:p>
    <w:tbl>
      <w:tblPr>
        <w:tblpPr w:leftFromText="180" w:rightFromText="180" w:vertAnchor="page" w:horzAnchor="margin" w:tblpY="2127"/>
        <w:tblW w:w="0" w:type="auto"/>
        <w:tblLook w:val="04A0" w:firstRow="1" w:lastRow="0" w:firstColumn="1" w:lastColumn="0" w:noHBand="0" w:noVBand="1"/>
      </w:tblPr>
      <w:tblGrid>
        <w:gridCol w:w="1911"/>
        <w:gridCol w:w="1139"/>
        <w:gridCol w:w="905"/>
        <w:gridCol w:w="894"/>
        <w:gridCol w:w="750"/>
        <w:gridCol w:w="6156"/>
        <w:gridCol w:w="694"/>
        <w:gridCol w:w="853"/>
        <w:gridCol w:w="656"/>
      </w:tblGrid>
      <w:tr w:rsidR="0041478D" w:rsidRPr="00882DEE" w:rsidTr="001B1829">
        <w:trPr>
          <w:trHeight w:val="312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Contigs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ccess 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N</w:t>
            </w: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o.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Gene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Residue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Full</w:t>
            </w: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br/>
              <w:t>length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Top </w:t>
            </w:r>
            <w:proofErr w:type="spellStart"/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blastx</w:t>
            </w:r>
            <w:proofErr w:type="spellEnd"/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hit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Score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E-value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% ID</w:t>
            </w:r>
          </w:p>
        </w:tc>
      </w:tr>
      <w:tr w:rsidR="0041478D" w:rsidRPr="00882DEE" w:rsidTr="001B1829">
        <w:trPr>
          <w:trHeight w:val="312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478D" w:rsidRPr="00882DEE" w:rsidRDefault="0041478D" w:rsidP="001B182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41478D" w:rsidRPr="00882DEE" w:rsidTr="001B1829">
        <w:trPr>
          <w:trHeight w:val="5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Cluster-10503.45313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2B0C05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B0C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MK458333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Actin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WP_110883488.1|actin, cytoplasmic 2 [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Microbacterium</w:t>
            </w:r>
            <w:proofErr w:type="spellEnd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774F9C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arborescens</w:t>
            </w:r>
            <w:proofErr w:type="spellEnd"/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</w:t>
            </w:r>
          </w:p>
        </w:tc>
      </w:tr>
      <w:tr w:rsidR="0041478D" w:rsidRPr="00882DEE" w:rsidTr="001B1829">
        <w:trPr>
          <w:trHeight w:val="5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Cluster-10503.42932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2B0C05" w:rsidRDefault="0041478D" w:rsidP="001B1829">
            <w:pPr>
              <w:pStyle w:val="HTML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0C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MK458330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RP49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ASN77689.1|ribosomal protein 49 [</w:t>
            </w:r>
            <w:proofErr w:type="spellStart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2e-93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</w:t>
            </w:r>
          </w:p>
        </w:tc>
      </w:tr>
      <w:tr w:rsidR="0041478D" w:rsidRPr="00882DEE" w:rsidTr="001B1829">
        <w:trPr>
          <w:trHeight w:val="52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Cluster-10503.37951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2B0C05" w:rsidRDefault="0041478D" w:rsidP="001B1829">
            <w:pPr>
              <w:pStyle w:val="HTML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0C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MK458334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ASN77688.1|glyceraldehyde-3-phosphate dehydrogenase [</w:t>
            </w:r>
            <w:proofErr w:type="spellStart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</w:t>
            </w:r>
          </w:p>
        </w:tc>
      </w:tr>
      <w:tr w:rsidR="0041478D" w:rsidRPr="00882DEE" w:rsidTr="001B1829">
        <w:trPr>
          <w:trHeight w:val="54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Cluster-10503.38723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2B0C05" w:rsidRDefault="0041478D" w:rsidP="001B1829">
            <w:pPr>
              <w:pStyle w:val="HTML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0C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MK458331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RPL13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ASN77691.1|ribosomal protein L13 [</w:t>
            </w:r>
            <w:proofErr w:type="spellStart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Conogethes</w:t>
            </w:r>
            <w:proofErr w:type="spellEnd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B348FB">
              <w:rPr>
                <w:rFonts w:ascii="Times New Roman" w:eastAsia="等线" w:hAnsi="Times New Roman" w:cs="Times New Roman"/>
                <w:i/>
                <w:kern w:val="0"/>
                <w:sz w:val="20"/>
                <w:szCs w:val="20"/>
              </w:rPr>
              <w:t>punctiferalis</w:t>
            </w:r>
            <w:proofErr w:type="spellEnd"/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1e-136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78D" w:rsidRPr="00882DEE" w:rsidRDefault="0041478D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2DE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</w:t>
            </w:r>
          </w:p>
        </w:tc>
      </w:tr>
    </w:tbl>
    <w:p w:rsidR="00DE5772" w:rsidRPr="0041478D" w:rsidRDefault="00DE5772" w:rsidP="0041478D">
      <w:pPr>
        <w:rPr>
          <w:rFonts w:hint="eastAsia"/>
        </w:rPr>
      </w:pPr>
    </w:p>
    <w:p w:rsidR="00DE5772" w:rsidRDefault="00DE5772" w:rsidP="00034342">
      <w:pPr>
        <w:jc w:val="center"/>
      </w:pPr>
    </w:p>
    <w:p w:rsidR="00DE5772" w:rsidRDefault="00DE5772" w:rsidP="00034342">
      <w:pPr>
        <w:jc w:val="center"/>
      </w:pPr>
    </w:p>
    <w:p w:rsidR="00DE5772" w:rsidRDefault="00DE5772" w:rsidP="00034342">
      <w:pPr>
        <w:jc w:val="center"/>
      </w:pPr>
    </w:p>
    <w:p w:rsidR="00DE5772" w:rsidRPr="00DE5772" w:rsidRDefault="00DE5772" w:rsidP="00DE5772">
      <w:pPr>
        <w:jc w:val="center"/>
        <w:rPr>
          <w:rFonts w:hint="eastAsia"/>
        </w:rPr>
      </w:pPr>
      <w:r w:rsidRPr="003A7B07">
        <w:rPr>
          <w:rFonts w:ascii="Times New Roman" w:hAnsi="Times New Roman" w:cs="Times New Roman"/>
          <w:color w:val="000000"/>
          <w:sz w:val="20"/>
          <w:szCs w:val="20"/>
        </w:rPr>
        <w:t>Table 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3 </w:t>
      </w:r>
      <w:r w:rsidRPr="009C39F3">
        <w:rPr>
          <w:rFonts w:ascii="Times New Roman" w:hAnsi="Times New Roman" w:cs="Times New Roman"/>
          <w:color w:val="000000"/>
          <w:sz w:val="20"/>
          <w:szCs w:val="20"/>
        </w:rPr>
        <w:t xml:space="preserve">Primers for </w:t>
      </w:r>
      <w:r w:rsidRPr="009C39F3">
        <w:rPr>
          <w:rStyle w:val="fontstyle01"/>
          <w:rFonts w:ascii="Times New Roman" w:hAnsi="Times New Roman" w:cs="Times New Roman"/>
          <w:b w:val="0"/>
          <w:sz w:val="20"/>
          <w:szCs w:val="20"/>
        </w:rPr>
        <w:t>candidate</w:t>
      </w:r>
      <w:r w:rsidRPr="009C39F3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9C39F3">
        <w:rPr>
          <w:rStyle w:val="fontstyle01"/>
          <w:rFonts w:ascii="Times New Roman" w:hAnsi="Times New Roman" w:cs="Times New Roman"/>
          <w:b w:val="0"/>
          <w:sz w:val="20"/>
          <w:szCs w:val="20"/>
        </w:rPr>
        <w:t>genes</w:t>
      </w:r>
      <w:r w:rsidRPr="009C39F3">
        <w:rPr>
          <w:rFonts w:ascii="Times New Roman" w:hAnsi="Times New Roman" w:cs="Times New Roman"/>
          <w:color w:val="000000"/>
          <w:sz w:val="20"/>
          <w:szCs w:val="20"/>
        </w:rPr>
        <w:t xml:space="preserve"> by </w:t>
      </w:r>
      <w:proofErr w:type="spellStart"/>
      <w:r w:rsidRPr="009C39F3">
        <w:rPr>
          <w:rFonts w:ascii="Times New Roman" w:hAnsi="Times New Roman" w:cs="Times New Roman"/>
          <w:color w:val="000000"/>
          <w:sz w:val="20"/>
          <w:szCs w:val="20"/>
        </w:rPr>
        <w:t>qRT</w:t>
      </w:r>
      <w:proofErr w:type="spellEnd"/>
      <w:r w:rsidRPr="009C39F3">
        <w:rPr>
          <w:rFonts w:ascii="Times New Roman" w:hAnsi="Times New Roman" w:cs="Times New Roman"/>
          <w:color w:val="000000"/>
          <w:sz w:val="20"/>
          <w:szCs w:val="20"/>
        </w:rPr>
        <w:t>-PCR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33"/>
        <w:gridCol w:w="10025"/>
      </w:tblGrid>
      <w:tr w:rsidR="00DE5772" w:rsidRPr="00CF0776" w:rsidTr="001B1829">
        <w:trPr>
          <w:trHeight w:val="288"/>
        </w:trPr>
        <w:tc>
          <w:tcPr>
            <w:tcW w:w="14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7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Primer Name</w:t>
            </w:r>
          </w:p>
        </w:tc>
        <w:tc>
          <w:tcPr>
            <w:tcW w:w="359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7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Sequence (5'-3')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OP2-F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GACAGATGAACAAAGAGCC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OP2-R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AAAAAGCAGGAAGCAGAAT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OP6-F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TGAAGTGCTATATGTTTTGCCT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OP6-R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ATCATCTTAGTTGTCCTGTCCG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OP7-F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CAACAAAATAGTTCACGA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OP7-R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CAAATACAAAGTTCTCCG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OP8-F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GATGAAGAACGGAAAACC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OP8-R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ACGGAAAGAAGAAAATGC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OP9-F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ATGTTCCGCGCTCATTCG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OP9R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CCTGGTCGCCATCTTGCT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OP16-F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TGGAACACAGCGAGAAAT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OP16-R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AGCAGGACAGAAGCAACT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OP19-F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AGAAGGCGTAGAAAAACC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OP19-R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CTTGGAACAATCGGGAGG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GOBP1-F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GCACCAGGAGTTCAAGTTCG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GOBP1-R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ACCTCCTCGAACTGCTTCTC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GOBP2-F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TTACTGCAGGAGGACACCAG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GOBP2-R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TGGTAATCTCCGGAGCGATG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PBP1-F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GATTACCAGCTGACGAACCG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PBP1-R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AGTTGTCGTCCATTTTGCCC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PBP3-F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GACTCCGGTTGCATGTTCAG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PBP3-R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ATCTCCAGCATTCGGTCACA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PBP4-F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TAGCCGACGACATGATCCAA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PBP4-R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AAGCGTTCTCATGGTGCATC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OP5-F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TGATGTCTGACGATGGTGT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OP5-R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TTATCTTTATGCTTGCGGT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OP13-F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GGAAGAGAAACGAGAAAAA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OP13-R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GTGCCGCACGACCGGAAAT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OP14-F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CTTCATCGCTTGCGTCTTCA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OP14-R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CAGGGGTTTCGTCGTTCACT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OP17-F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GCTTTATTAGCCCTCTCCAT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OP17-R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AGTTTACCCTTCACATCGTC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OP20-F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ATTGTGTTCGCTGTCTGCCT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OP20-R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TTGTTGACCAACTGCTCTTC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PBP2-F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CATAAAGGGAAAACGGCGGA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PBP2-R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TTCCAGCAAGACCTCAGTGT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OR13-F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CGACCTGAATCTTCTGCTC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OR13-R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AATCTATGATACCTTGCCA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OR15-F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TATTTACAGCACCGATTG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OR15-R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GGAGAGAGGGAACATTTT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OR24-F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TGACCAGTTCATTCCTTTTC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OR24-R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GTACTTCCACGGTATCCATA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OR27-F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AGATAGGAATGTTGTGTTGG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OR27-R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CTGGGCTCTCTGGATAAGGA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OR31-F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GCTTTTCACCAACTTGTCTC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OR31-R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CTCTTAATAATCTCCTTCCC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OR43-F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TAGCACCTTGTCTAGGCATC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OR43-R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AACCACTTCTCTCTTTTCGG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OR2-F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CATTTGTGGGGTTACTGTCT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OR2-R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AGTTTCATTGGTTTCCTTGT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OR3-F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TATAGCGTACAGTGGGAGTG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OR3-R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AAATGTTGTTTTCAAAATCG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OR5-F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ATAATAACAGAGAAGAAAAT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OR5-R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ATAAGTAAATCAAGGCAACA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OR6-F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GCTGTCTTTGTCTGTCTTGG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OR6-R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ATCTGGTTCACCTTCTCGTA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IR4-F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AAATGGGTCACTTATTGGCA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IR4-R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TAATGAATCCTGTGGGTTGT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IR5-F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TGAAAACATACAGGCCACAG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IR5-R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TCACCATCCCAATAAAACAA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IR6-F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TCTCTGACAAACACACCCTT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IR6-R</w:t>
            </w:r>
          </w:p>
        </w:tc>
        <w:tc>
          <w:tcPr>
            <w:tcW w:w="3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TGAAAATCCAATACCAACCT</w:t>
            </w:r>
          </w:p>
        </w:tc>
      </w:tr>
      <w:tr w:rsidR="00DE5772" w:rsidRPr="00CF0776" w:rsidTr="001B1829">
        <w:trPr>
          <w:trHeight w:val="276"/>
        </w:trPr>
        <w:tc>
          <w:tcPr>
            <w:tcW w:w="14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IR93-F</w:t>
            </w:r>
          </w:p>
        </w:tc>
        <w:tc>
          <w:tcPr>
            <w:tcW w:w="35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GGTGGTAATGATGTGTTGTGT</w:t>
            </w:r>
          </w:p>
        </w:tc>
      </w:tr>
      <w:tr w:rsidR="00DE5772" w:rsidRPr="00CF0776" w:rsidTr="001B1829">
        <w:trPr>
          <w:trHeight w:val="288"/>
        </w:trPr>
        <w:tc>
          <w:tcPr>
            <w:tcW w:w="1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IR93-R</w:t>
            </w:r>
          </w:p>
        </w:tc>
        <w:tc>
          <w:tcPr>
            <w:tcW w:w="35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E5772" w:rsidRPr="00CF0776" w:rsidRDefault="00DE5772" w:rsidP="001B18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CF0776">
              <w:rPr>
                <w:rFonts w:ascii="Times New Roman" w:eastAsia="等线" w:hAnsi="Times New Roman" w:cs="Times New Roman"/>
                <w:kern w:val="0"/>
                <w:szCs w:val="21"/>
              </w:rPr>
              <w:t>AGGAAGTCTTTTTTAAGGCTG</w:t>
            </w:r>
          </w:p>
        </w:tc>
      </w:tr>
    </w:tbl>
    <w:p w:rsidR="00DE5772" w:rsidRPr="00CF2244" w:rsidRDefault="00DE5772" w:rsidP="00DE5772">
      <w:pPr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CF2244">
        <w:rPr>
          <w:rFonts w:ascii="Times New Roman" w:hAnsi="Times New Roman" w:cs="Times New Roman"/>
          <w:color w:val="000000"/>
          <w:sz w:val="20"/>
          <w:szCs w:val="20"/>
        </w:rPr>
        <w:t xml:space="preserve">F is </w:t>
      </w:r>
      <w:r w:rsidRPr="00CF224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forward primer and R is reverse primer</w:t>
      </w:r>
      <w:r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.</w:t>
      </w:r>
    </w:p>
    <w:p w:rsidR="00DE5772" w:rsidRPr="00DE5772" w:rsidRDefault="00DE5772" w:rsidP="00034342">
      <w:pPr>
        <w:jc w:val="center"/>
        <w:rPr>
          <w:rFonts w:hint="eastAsia"/>
        </w:rPr>
      </w:pPr>
    </w:p>
    <w:sectPr w:rsidR="00DE5772" w:rsidRPr="00DE5772" w:rsidSect="000343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5631" w:rsidRDefault="00B35631" w:rsidP="004D0883">
      <w:r>
        <w:separator/>
      </w:r>
    </w:p>
  </w:endnote>
  <w:endnote w:type="continuationSeparator" w:id="0">
    <w:p w:rsidR="00B35631" w:rsidRDefault="00B35631" w:rsidP="004D0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nionPro-Bold">
    <w:altName w:val="Cambria"/>
    <w:panose1 w:val="00000000000000000000"/>
    <w:charset w:val="00"/>
    <w:family w:val="roman"/>
    <w:notTrueType/>
    <w:pitch w:val="default"/>
  </w:font>
  <w:font w:name="MinionPro-BoldIt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5631" w:rsidRDefault="00B35631" w:rsidP="004D0883">
      <w:r>
        <w:separator/>
      </w:r>
    </w:p>
  </w:footnote>
  <w:footnote w:type="continuationSeparator" w:id="0">
    <w:p w:rsidR="00B35631" w:rsidRDefault="00B35631" w:rsidP="004D0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Q0MbcwMLAwNTQyN7ZQ0lEKTi0uzszPAykwrwUA7i35pSwAAAA="/>
  </w:docVars>
  <w:rsids>
    <w:rsidRoot w:val="00993827"/>
    <w:rsid w:val="00034342"/>
    <w:rsid w:val="000E1B98"/>
    <w:rsid w:val="000F7B58"/>
    <w:rsid w:val="001B233A"/>
    <w:rsid w:val="00234DF1"/>
    <w:rsid w:val="002B0C05"/>
    <w:rsid w:val="002B0FAF"/>
    <w:rsid w:val="002E785A"/>
    <w:rsid w:val="00301A65"/>
    <w:rsid w:val="00394E00"/>
    <w:rsid w:val="003A3C3B"/>
    <w:rsid w:val="0041478D"/>
    <w:rsid w:val="004D0883"/>
    <w:rsid w:val="0055469C"/>
    <w:rsid w:val="006234C8"/>
    <w:rsid w:val="006367D0"/>
    <w:rsid w:val="00706AF0"/>
    <w:rsid w:val="0073312C"/>
    <w:rsid w:val="007675F3"/>
    <w:rsid w:val="00774F9C"/>
    <w:rsid w:val="00800BD8"/>
    <w:rsid w:val="008F0734"/>
    <w:rsid w:val="00993827"/>
    <w:rsid w:val="009C39F3"/>
    <w:rsid w:val="00B109B7"/>
    <w:rsid w:val="00B348FB"/>
    <w:rsid w:val="00B35631"/>
    <w:rsid w:val="00B615B7"/>
    <w:rsid w:val="00CF0776"/>
    <w:rsid w:val="00CF2244"/>
    <w:rsid w:val="00D50AD4"/>
    <w:rsid w:val="00DE5772"/>
    <w:rsid w:val="00F4599B"/>
    <w:rsid w:val="00F4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0956F"/>
  <w15:chartTrackingRefBased/>
  <w15:docId w15:val="{3A66138F-577E-4D3E-B8F3-7DF790B6C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38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08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0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0883"/>
    <w:rPr>
      <w:sz w:val="18"/>
      <w:szCs w:val="18"/>
    </w:rPr>
  </w:style>
  <w:style w:type="character" w:customStyle="1" w:styleId="fontstyle01">
    <w:name w:val="fontstyle01"/>
    <w:basedOn w:val="a0"/>
    <w:rsid w:val="002E785A"/>
    <w:rPr>
      <w:rFonts w:ascii="MinionPro-Bold" w:hAnsi="MinionPro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2E785A"/>
    <w:rPr>
      <w:rFonts w:ascii="MinionPro-BoldIt" w:hAnsi="MinionPro-BoldIt" w:hint="default"/>
      <w:b/>
      <w:bCs/>
      <w:i/>
      <w:iCs/>
      <w:color w:val="000000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2B0C0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2B0C05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034342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34342"/>
    <w:rPr>
      <w:color w:val="954F72"/>
      <w:u w:val="single"/>
    </w:rPr>
  </w:style>
  <w:style w:type="paragraph" w:customStyle="1" w:styleId="msonormal0">
    <w:name w:val="msonormal"/>
    <w:basedOn w:val="a"/>
    <w:rsid w:val="000343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3434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034342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03434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3">
    <w:name w:val="xl73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034342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5">
    <w:name w:val="xl75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7">
    <w:name w:val="xl77"/>
    <w:basedOn w:val="a"/>
    <w:rsid w:val="00034342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8">
    <w:name w:val="xl78"/>
    <w:basedOn w:val="a"/>
    <w:rsid w:val="00034342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034342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0">
    <w:name w:val="xl80"/>
    <w:basedOn w:val="a"/>
    <w:rsid w:val="00034342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0343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rsid w:val="00034342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4">
    <w:name w:val="xl84"/>
    <w:basedOn w:val="a"/>
    <w:rsid w:val="00034342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5">
    <w:name w:val="xl85"/>
    <w:basedOn w:val="a"/>
    <w:rsid w:val="00034342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6">
    <w:name w:val="xl86"/>
    <w:basedOn w:val="a"/>
    <w:rsid w:val="00034342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7">
    <w:name w:val="xl87"/>
    <w:basedOn w:val="a"/>
    <w:rsid w:val="00034342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348F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348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3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14</Pages>
  <Words>2724</Words>
  <Characters>15530</Characters>
  <Application>Microsoft Office Word</Application>
  <DocSecurity>0</DocSecurity>
  <Lines>129</Lines>
  <Paragraphs>36</Paragraphs>
  <ScaleCrop>false</ScaleCrop>
  <Company/>
  <LinksUpToDate>false</LinksUpToDate>
  <CharactersWithSpaces>18218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JDP</dc:creator>
  <cp:keywords/>
  <dc:description/>
  <cp:lastModifiedBy>MSoffice</cp:lastModifiedBy>
  <cp:revision>16</cp:revision>
  <dcterms:created xsi:type="dcterms:W3CDTF">2018-12-19T13:48:00Z</dcterms:created>
  <dcterms:modified xsi:type="dcterms:W3CDTF">2019-03-18T12:51:00Z</dcterms:modified>
</cp:coreProperties>
</file>