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55C3" w14:textId="77777777" w:rsidR="001A6702" w:rsidRPr="00510126" w:rsidRDefault="001A6702" w:rsidP="001A6702">
      <w:pPr>
        <w:spacing w:after="200" w:line="276" w:lineRule="auto"/>
        <w:rPr>
          <w:rFonts w:ascii="Times New Roman" w:eastAsia="MS Mincho" w:hAnsi="Times New Roman" w:cs="Times New Roman"/>
          <w:b/>
          <w:bCs/>
          <w:sz w:val="20"/>
          <w:lang w:val="en-US" w:eastAsia="en-US"/>
        </w:rPr>
      </w:pPr>
      <w:r w:rsidRPr="00510126">
        <w:rPr>
          <w:rFonts w:ascii="Times New Roman" w:eastAsia="MS Mincho" w:hAnsi="Times New Roman" w:cs="Times New Roman"/>
          <w:b/>
          <w:bCs/>
          <w:sz w:val="20"/>
          <w:lang w:val="en-US" w:eastAsia="en-US"/>
        </w:rPr>
        <w:t xml:space="preserve">Table supplementary </w:t>
      </w:r>
    </w:p>
    <w:p w14:paraId="7BF9220E" w14:textId="77777777" w:rsidR="001A6702" w:rsidRPr="00510126" w:rsidRDefault="001A6702" w:rsidP="001A6702">
      <w:pPr>
        <w:spacing w:after="200" w:line="276" w:lineRule="auto"/>
        <w:rPr>
          <w:rFonts w:ascii="Times New Roman" w:eastAsia="MS Mincho" w:hAnsi="Times New Roman" w:cs="Times New Roman"/>
          <w:sz w:val="20"/>
          <w:szCs w:val="20"/>
          <w:lang w:val="en-US" w:eastAsia="en-US"/>
        </w:rPr>
      </w:pPr>
      <w:r w:rsidRPr="00510126">
        <w:rPr>
          <w:rFonts w:ascii="Times New Roman" w:eastAsia="MS Mincho" w:hAnsi="Times New Roman" w:cs="Times New Roman"/>
          <w:b/>
          <w:bCs/>
          <w:sz w:val="20"/>
          <w:lang w:val="en-US" w:eastAsia="en-US"/>
        </w:rPr>
        <w:t>Table S1.</w:t>
      </w:r>
      <w:r w:rsidRPr="00510126">
        <w:rPr>
          <w:rFonts w:ascii="Times New Roman" w:eastAsia="MS Mincho" w:hAnsi="Times New Roman" w:cs="Times New Roman"/>
          <w:sz w:val="20"/>
          <w:lang w:val="en-US" w:eastAsia="en-US"/>
        </w:rPr>
        <w:t xml:space="preserve"> Changes resulting from cultural adaptation: summary of cognitive interviews (n=20), type of modification and final wording of items (24 items).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9"/>
        <w:gridCol w:w="1606"/>
        <w:gridCol w:w="1705"/>
        <w:gridCol w:w="1805"/>
        <w:gridCol w:w="1949"/>
      </w:tblGrid>
      <w:tr w:rsidR="001A6702" w:rsidRPr="00510126" w14:paraId="01203108" w14:textId="77777777" w:rsidTr="00B27ED3">
        <w:tc>
          <w:tcPr>
            <w:tcW w:w="1728" w:type="dxa"/>
          </w:tcPr>
          <w:p w14:paraId="1F9C7BF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Item</w:t>
            </w:r>
          </w:p>
        </w:tc>
        <w:tc>
          <w:tcPr>
            <w:tcW w:w="1728" w:type="dxa"/>
          </w:tcPr>
          <w:p w14:paraId="514D20A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Domain</w:t>
            </w:r>
          </w:p>
        </w:tc>
        <w:tc>
          <w:tcPr>
            <w:tcW w:w="1728" w:type="dxa"/>
          </w:tcPr>
          <w:p w14:paraId="16E98F2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Summary (cognitive interviews)</w:t>
            </w:r>
          </w:p>
        </w:tc>
        <w:tc>
          <w:tcPr>
            <w:tcW w:w="1728" w:type="dxa"/>
          </w:tcPr>
          <w:p w14:paraId="19260D7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Type of modification</w:t>
            </w:r>
          </w:p>
        </w:tc>
        <w:tc>
          <w:tcPr>
            <w:tcW w:w="1728" w:type="dxa"/>
          </w:tcPr>
          <w:p w14:paraId="63DF1B1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Final item wording</w:t>
            </w:r>
          </w:p>
        </w:tc>
      </w:tr>
      <w:tr w:rsidR="001A6702" w:rsidRPr="00510126" w14:paraId="401A7BE1" w14:textId="77777777" w:rsidTr="00B27ED3">
        <w:tc>
          <w:tcPr>
            <w:tcW w:w="1728" w:type="dxa"/>
          </w:tcPr>
          <w:p w14:paraId="4B05BF4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728" w:type="dxa"/>
          </w:tcPr>
          <w:p w14:paraId="368893B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 and emotional</w:t>
            </w:r>
          </w:p>
        </w:tc>
        <w:tc>
          <w:tcPr>
            <w:tcW w:w="1728" w:type="dxa"/>
          </w:tcPr>
          <w:p w14:paraId="30978EE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comprehension; no relevant issues were identified during cognitive interviews.</w:t>
            </w:r>
          </w:p>
        </w:tc>
        <w:tc>
          <w:tcPr>
            <w:tcW w:w="1728" w:type="dxa"/>
          </w:tcPr>
          <w:p w14:paraId="4151E8F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The item was understood without ambiguity and did not require changes.</w:t>
            </w:r>
          </w:p>
        </w:tc>
        <w:tc>
          <w:tcPr>
            <w:tcW w:w="1728" w:type="dxa"/>
          </w:tcPr>
          <w:p w14:paraId="7E633CA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Felt stressed or lacked enough time to breastfeed</w:t>
            </w:r>
          </w:p>
        </w:tc>
      </w:tr>
      <w:tr w:rsidR="001A6702" w:rsidRPr="00510126" w14:paraId="5B52E296" w14:textId="77777777" w:rsidTr="00B27ED3">
        <w:tc>
          <w:tcPr>
            <w:tcW w:w="1728" w:type="dxa"/>
          </w:tcPr>
          <w:p w14:paraId="530F3CF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728" w:type="dxa"/>
          </w:tcPr>
          <w:p w14:paraId="0AA345A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 and emotional</w:t>
            </w:r>
          </w:p>
        </w:tc>
        <w:tc>
          <w:tcPr>
            <w:tcW w:w="1728" w:type="dxa"/>
          </w:tcPr>
          <w:p w14:paraId="34B3AA5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comprehension; no relevant issues were identified during cognitive interviews.</w:t>
            </w:r>
          </w:p>
        </w:tc>
        <w:tc>
          <w:tcPr>
            <w:tcW w:w="1728" w:type="dxa"/>
          </w:tcPr>
          <w:p w14:paraId="6B9A14C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No comprehension difficulties were observed; wording was retained.</w:t>
            </w:r>
          </w:p>
        </w:tc>
        <w:tc>
          <w:tcPr>
            <w:tcW w:w="1728" w:type="dxa"/>
          </w:tcPr>
          <w:p w14:paraId="111B31D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Thought that her milk does not nourish her baby well</w:t>
            </w:r>
          </w:p>
        </w:tc>
      </w:tr>
      <w:tr w:rsidR="001A6702" w:rsidRPr="00510126" w14:paraId="1EE265AB" w14:textId="77777777" w:rsidTr="00B27ED3">
        <w:tc>
          <w:tcPr>
            <w:tcW w:w="1728" w:type="dxa"/>
          </w:tcPr>
          <w:p w14:paraId="15CB6F2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728" w:type="dxa"/>
          </w:tcPr>
          <w:p w14:paraId="3874232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 and emotional</w:t>
            </w:r>
          </w:p>
        </w:tc>
        <w:tc>
          <w:tcPr>
            <w:tcW w:w="1728" w:type="dxa"/>
          </w:tcPr>
          <w:p w14:paraId="5A747B6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comprehension; no relevant issues were identified during cognitive interviews.</w:t>
            </w:r>
          </w:p>
        </w:tc>
        <w:tc>
          <w:tcPr>
            <w:tcW w:w="1728" w:type="dxa"/>
          </w:tcPr>
          <w:p w14:paraId="41AF3D7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Participants interpreted the item consistently; no changes were made.</w:t>
            </w:r>
          </w:p>
        </w:tc>
        <w:tc>
          <w:tcPr>
            <w:tcW w:w="1728" w:type="dxa"/>
          </w:tcPr>
          <w:p w14:paraId="7AD6D62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Pressure from other people to stop breastfeeding</w:t>
            </w:r>
          </w:p>
        </w:tc>
      </w:tr>
      <w:tr w:rsidR="001A6702" w:rsidRPr="00510126" w14:paraId="5178AFEC" w14:textId="77777777" w:rsidTr="00B27ED3">
        <w:tc>
          <w:tcPr>
            <w:tcW w:w="1728" w:type="dxa"/>
          </w:tcPr>
          <w:p w14:paraId="6E63205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728" w:type="dxa"/>
          </w:tcPr>
          <w:p w14:paraId="6BDBC36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 and emotional</w:t>
            </w:r>
          </w:p>
        </w:tc>
        <w:tc>
          <w:tcPr>
            <w:tcW w:w="1728" w:type="dxa"/>
          </w:tcPr>
          <w:p w14:paraId="68E4298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Cultural/semantic ambiguity was identified; local examples were incorporated and double interpretation was avoided.</w:t>
            </w:r>
          </w:p>
        </w:tc>
        <w:tc>
          <w:tcPr>
            <w:tcW w:w="1728" w:type="dxa"/>
          </w:tcPr>
          <w:p w14:paraId="141AC5B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Potential double interpretation of ‘in public’ was detected; local contextualisation was added to anchor the scenario (eg, community, health post, travel time).</w:t>
            </w:r>
          </w:p>
        </w:tc>
        <w:tc>
          <w:tcPr>
            <w:tcW w:w="1728" w:type="dxa"/>
          </w:tcPr>
          <w:p w14:paraId="621EC50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Embarrassment about breastfeeding in public (eg, community, travel time, health post).</w:t>
            </w:r>
          </w:p>
        </w:tc>
      </w:tr>
      <w:tr w:rsidR="001A6702" w:rsidRPr="00510126" w14:paraId="15D335A7" w14:textId="77777777" w:rsidTr="00B27ED3">
        <w:tc>
          <w:tcPr>
            <w:tcW w:w="1728" w:type="dxa"/>
          </w:tcPr>
          <w:p w14:paraId="1E01D48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728" w:type="dxa"/>
          </w:tcPr>
          <w:p w14:paraId="474389E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 and emotional</w:t>
            </w:r>
          </w:p>
        </w:tc>
        <w:tc>
          <w:tcPr>
            <w:tcW w:w="1728" w:type="dxa"/>
          </w:tcPr>
          <w:p w14:paraId="050D24C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comprehension; no relevant issues were identified during cognitive interviews.</w:t>
            </w:r>
          </w:p>
        </w:tc>
        <w:tc>
          <w:tcPr>
            <w:tcW w:w="1728" w:type="dxa"/>
          </w:tcPr>
          <w:p w14:paraId="6447B37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semantic and cultural clarity; no modifications were suggested.</w:t>
            </w:r>
          </w:p>
        </w:tc>
        <w:tc>
          <w:tcPr>
            <w:tcW w:w="1728" w:type="dxa"/>
          </w:tcPr>
          <w:p w14:paraId="2DBBB9C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Felt sad or depressed after delivery</w:t>
            </w:r>
          </w:p>
        </w:tc>
      </w:tr>
      <w:tr w:rsidR="001A6702" w:rsidRPr="00510126" w14:paraId="066F52CC" w14:textId="77777777" w:rsidTr="00B27ED3">
        <w:tc>
          <w:tcPr>
            <w:tcW w:w="1728" w:type="dxa"/>
          </w:tcPr>
          <w:p w14:paraId="62BE152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728" w:type="dxa"/>
          </w:tcPr>
          <w:p w14:paraId="313DFF3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 and emotional</w:t>
            </w:r>
          </w:p>
        </w:tc>
        <w:tc>
          <w:tcPr>
            <w:tcW w:w="1728" w:type="dxa"/>
          </w:tcPr>
          <w:p w14:paraId="327595F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comprehension; no relevant issues were identified during cognitive interviews.</w:t>
            </w:r>
          </w:p>
        </w:tc>
        <w:tc>
          <w:tcPr>
            <w:tcW w:w="1728" w:type="dxa"/>
          </w:tcPr>
          <w:p w14:paraId="6407C1A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No confusing terms or double interpretation were identified; it was retained.</w:t>
            </w:r>
          </w:p>
        </w:tc>
        <w:tc>
          <w:tcPr>
            <w:tcW w:w="1728" w:type="dxa"/>
          </w:tcPr>
          <w:p w14:paraId="189E27F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Fed her baby formula due to family suggestion/decision</w:t>
            </w:r>
          </w:p>
        </w:tc>
      </w:tr>
      <w:tr w:rsidR="001A6702" w:rsidRPr="00510126" w14:paraId="403BD7FE" w14:textId="77777777" w:rsidTr="00B27ED3">
        <w:tc>
          <w:tcPr>
            <w:tcW w:w="1728" w:type="dxa"/>
          </w:tcPr>
          <w:p w14:paraId="77C8147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728" w:type="dxa"/>
          </w:tcPr>
          <w:p w14:paraId="51C596C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1728" w:type="dxa"/>
          </w:tcPr>
          <w:p w14:paraId="24356A9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comprehension; no relevant issues were identified during cognitive interviews.</w:t>
            </w:r>
          </w:p>
        </w:tc>
        <w:tc>
          <w:tcPr>
            <w:tcW w:w="1728" w:type="dxa"/>
          </w:tcPr>
          <w:p w14:paraId="3047F69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The statement was considered relevant and understandable in the local context; no changes were made.</w:t>
            </w:r>
          </w:p>
        </w:tc>
        <w:tc>
          <w:tcPr>
            <w:tcW w:w="1728" w:type="dxa"/>
          </w:tcPr>
          <w:p w14:paraId="53CB7B0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Cracked, painful or inflamed nipples</w:t>
            </w:r>
          </w:p>
        </w:tc>
      </w:tr>
      <w:tr w:rsidR="001A6702" w:rsidRPr="00510126" w14:paraId="79FD8820" w14:textId="77777777" w:rsidTr="00B27ED3">
        <w:tc>
          <w:tcPr>
            <w:tcW w:w="1728" w:type="dxa"/>
          </w:tcPr>
          <w:p w14:paraId="52DA0F4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728" w:type="dxa"/>
          </w:tcPr>
          <w:p w14:paraId="1289E99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1728" w:type="dxa"/>
          </w:tcPr>
          <w:p w14:paraId="4FD43AC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 xml:space="preserve">Adequate comprehension; no relevant issues </w:t>
            </w: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lastRenderedPageBreak/>
              <w:t>were identified during cognitive interviews.</w:t>
            </w:r>
          </w:p>
        </w:tc>
        <w:tc>
          <w:tcPr>
            <w:tcW w:w="1728" w:type="dxa"/>
          </w:tcPr>
          <w:p w14:paraId="1BDF98B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lastRenderedPageBreak/>
              <w:t xml:space="preserve">Uniform comprehension in cognitive </w:t>
            </w: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lastRenderedPageBreak/>
              <w:t>interviews; no changes were required.</w:t>
            </w:r>
          </w:p>
        </w:tc>
        <w:tc>
          <w:tcPr>
            <w:tcW w:w="1728" w:type="dxa"/>
          </w:tcPr>
          <w:p w14:paraId="6BF3908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lastRenderedPageBreak/>
              <w:t xml:space="preserve">Flat or inverted nipples that make </w:t>
            </w: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lastRenderedPageBreak/>
              <w:t>breastfeeding difficult</w:t>
            </w:r>
          </w:p>
        </w:tc>
      </w:tr>
      <w:tr w:rsidR="001A6702" w:rsidRPr="00510126" w14:paraId="1212B406" w14:textId="77777777" w:rsidTr="00B27ED3">
        <w:tc>
          <w:tcPr>
            <w:tcW w:w="1728" w:type="dxa"/>
          </w:tcPr>
          <w:p w14:paraId="0E5C2D3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lastRenderedPageBreak/>
              <w:t>9</w:t>
            </w:r>
          </w:p>
        </w:tc>
        <w:tc>
          <w:tcPr>
            <w:tcW w:w="1728" w:type="dxa"/>
          </w:tcPr>
          <w:p w14:paraId="0140292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1728" w:type="dxa"/>
          </w:tcPr>
          <w:p w14:paraId="15773BD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comprehension; no relevant issues were identified during cognitive interviews.</w:t>
            </w:r>
          </w:p>
        </w:tc>
        <w:tc>
          <w:tcPr>
            <w:tcW w:w="1728" w:type="dxa"/>
          </w:tcPr>
          <w:p w14:paraId="1A3EB6C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No interpretation problems were observed; the formulation was retained.</w:t>
            </w:r>
          </w:p>
        </w:tc>
        <w:tc>
          <w:tcPr>
            <w:tcW w:w="1728" w:type="dxa"/>
          </w:tcPr>
          <w:p w14:paraId="72F73E0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Baby refused the breast or fell asleep hungry after breastfeeding</w:t>
            </w:r>
          </w:p>
        </w:tc>
      </w:tr>
      <w:tr w:rsidR="001A6702" w:rsidRPr="00510126" w14:paraId="126085E1" w14:textId="77777777" w:rsidTr="00B27ED3">
        <w:tc>
          <w:tcPr>
            <w:tcW w:w="1728" w:type="dxa"/>
          </w:tcPr>
          <w:p w14:paraId="72910B9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728" w:type="dxa"/>
          </w:tcPr>
          <w:p w14:paraId="41768FA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1728" w:type="dxa"/>
          </w:tcPr>
          <w:p w14:paraId="7C71AD7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comprehension; no relevant issues were identified during cognitive interviews.</w:t>
            </w:r>
          </w:p>
        </w:tc>
        <w:tc>
          <w:tcPr>
            <w:tcW w:w="1728" w:type="dxa"/>
          </w:tcPr>
          <w:p w14:paraId="3017B59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semantic and cultural clarity; no modifications were suggested.</w:t>
            </w:r>
          </w:p>
        </w:tc>
        <w:tc>
          <w:tcPr>
            <w:tcW w:w="1728" w:type="dxa"/>
          </w:tcPr>
          <w:p w14:paraId="189E77A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Used medication or had an illness that affected breastfeeding</w:t>
            </w:r>
          </w:p>
        </w:tc>
      </w:tr>
      <w:tr w:rsidR="001A6702" w:rsidRPr="00510126" w14:paraId="1F53637E" w14:textId="77777777" w:rsidTr="00B27ED3">
        <w:tc>
          <w:tcPr>
            <w:tcW w:w="1728" w:type="dxa"/>
          </w:tcPr>
          <w:p w14:paraId="1BFCBE2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728" w:type="dxa"/>
          </w:tcPr>
          <w:p w14:paraId="4A18184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1728" w:type="dxa"/>
          </w:tcPr>
          <w:p w14:paraId="1968B03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comprehension; no relevant issues were identified during cognitive interviews.</w:t>
            </w:r>
          </w:p>
        </w:tc>
        <w:tc>
          <w:tcPr>
            <w:tcW w:w="1728" w:type="dxa"/>
          </w:tcPr>
          <w:p w14:paraId="603D05F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The statement was considered relevant and understandable in the local context; no changes were made.</w:t>
            </w:r>
          </w:p>
        </w:tc>
        <w:tc>
          <w:tcPr>
            <w:tcW w:w="1728" w:type="dxa"/>
          </w:tcPr>
          <w:p w14:paraId="2019F83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No skin-to-skin contact in the first hour</w:t>
            </w:r>
          </w:p>
        </w:tc>
      </w:tr>
      <w:tr w:rsidR="001A6702" w:rsidRPr="00510126" w14:paraId="37F56E8D" w14:textId="77777777" w:rsidTr="00B27ED3">
        <w:tc>
          <w:tcPr>
            <w:tcW w:w="1728" w:type="dxa"/>
          </w:tcPr>
          <w:p w14:paraId="5D1C9DA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728" w:type="dxa"/>
          </w:tcPr>
          <w:p w14:paraId="2DD826E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1728" w:type="dxa"/>
          </w:tcPr>
          <w:p w14:paraId="5859E1C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comprehension; no relevant issues were identified during cognitive interviews.</w:t>
            </w:r>
          </w:p>
        </w:tc>
        <w:tc>
          <w:tcPr>
            <w:tcW w:w="1728" w:type="dxa"/>
          </w:tcPr>
          <w:p w14:paraId="0B36A7E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The item was understood without ambiguity and did not require changes.</w:t>
            </w:r>
          </w:p>
        </w:tc>
        <w:tc>
          <w:tcPr>
            <w:tcW w:w="1728" w:type="dxa"/>
          </w:tcPr>
          <w:p w14:paraId="4AD3BC8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Did not initiate breastfeeding within the first hour of life</w:t>
            </w:r>
          </w:p>
        </w:tc>
      </w:tr>
      <w:tr w:rsidR="001A6702" w:rsidRPr="00510126" w14:paraId="778B8A34" w14:textId="77777777" w:rsidTr="00B27ED3">
        <w:tc>
          <w:tcPr>
            <w:tcW w:w="1728" w:type="dxa"/>
          </w:tcPr>
          <w:p w14:paraId="5D9EDE5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728" w:type="dxa"/>
          </w:tcPr>
          <w:p w14:paraId="32C424D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 and community support</w:t>
            </w:r>
          </w:p>
        </w:tc>
        <w:tc>
          <w:tcPr>
            <w:tcW w:w="1728" w:type="dxa"/>
          </w:tcPr>
          <w:p w14:paraId="29C539C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comprehension; no relevant issues were identified during cognitive interviews.</w:t>
            </w:r>
          </w:p>
        </w:tc>
        <w:tc>
          <w:tcPr>
            <w:tcW w:w="1728" w:type="dxa"/>
          </w:tcPr>
          <w:p w14:paraId="0E461E3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Participants interpreted the item consistently; no changes were made.</w:t>
            </w:r>
          </w:p>
        </w:tc>
        <w:tc>
          <w:tcPr>
            <w:tcW w:w="1728" w:type="dxa"/>
          </w:tcPr>
          <w:p w14:paraId="33023A8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Received help from partner/family to care for the baby</w:t>
            </w:r>
          </w:p>
        </w:tc>
      </w:tr>
      <w:tr w:rsidR="001A6702" w:rsidRPr="00510126" w14:paraId="37A7C8B7" w14:textId="77777777" w:rsidTr="00B27ED3">
        <w:tc>
          <w:tcPr>
            <w:tcW w:w="1728" w:type="dxa"/>
          </w:tcPr>
          <w:p w14:paraId="3F41EC3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728" w:type="dxa"/>
          </w:tcPr>
          <w:p w14:paraId="5F0F050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 and community support</w:t>
            </w:r>
          </w:p>
        </w:tc>
        <w:tc>
          <w:tcPr>
            <w:tcW w:w="1728" w:type="dxa"/>
          </w:tcPr>
          <w:p w14:paraId="5E4055E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comprehension; no relevant issues were identified during cognitive interviews.</w:t>
            </w:r>
          </w:p>
        </w:tc>
        <w:tc>
          <w:tcPr>
            <w:tcW w:w="1728" w:type="dxa"/>
          </w:tcPr>
          <w:p w14:paraId="652C448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No interpretation problems were observed; the formulation was retained.</w:t>
            </w:r>
          </w:p>
        </w:tc>
        <w:tc>
          <w:tcPr>
            <w:tcW w:w="1728" w:type="dxa"/>
          </w:tcPr>
          <w:p w14:paraId="6E4DBF1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No one taught her how to position the baby correctly</w:t>
            </w:r>
          </w:p>
        </w:tc>
      </w:tr>
      <w:tr w:rsidR="001A6702" w:rsidRPr="00510126" w14:paraId="69B02BFF" w14:textId="77777777" w:rsidTr="00B27ED3">
        <w:tc>
          <w:tcPr>
            <w:tcW w:w="1728" w:type="dxa"/>
          </w:tcPr>
          <w:p w14:paraId="3ACBF0B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728" w:type="dxa"/>
          </w:tcPr>
          <w:p w14:paraId="3CDE8D5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 and community support</w:t>
            </w:r>
          </w:p>
        </w:tc>
        <w:tc>
          <w:tcPr>
            <w:tcW w:w="1728" w:type="dxa"/>
          </w:tcPr>
          <w:p w14:paraId="40E071C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comprehension; no relevant issues were identified during cognitive interviews.</w:t>
            </w:r>
          </w:p>
        </w:tc>
        <w:tc>
          <w:tcPr>
            <w:tcW w:w="1728" w:type="dxa"/>
          </w:tcPr>
          <w:p w14:paraId="7D78F9B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Uniform comprehension in cognitive interviews; no changes were required.</w:t>
            </w:r>
          </w:p>
        </w:tc>
        <w:tc>
          <w:tcPr>
            <w:tcW w:w="1728" w:type="dxa"/>
          </w:tcPr>
          <w:p w14:paraId="250FC97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Did not receive breastfeeding guidance at the health centre</w:t>
            </w:r>
          </w:p>
        </w:tc>
      </w:tr>
      <w:tr w:rsidR="001A6702" w:rsidRPr="00510126" w14:paraId="5A8A2582" w14:textId="77777777" w:rsidTr="00B27ED3">
        <w:tc>
          <w:tcPr>
            <w:tcW w:w="1728" w:type="dxa"/>
          </w:tcPr>
          <w:p w14:paraId="2694D31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728" w:type="dxa"/>
          </w:tcPr>
          <w:p w14:paraId="36720F9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 and community support</w:t>
            </w:r>
          </w:p>
        </w:tc>
        <w:tc>
          <w:tcPr>
            <w:tcW w:w="1728" w:type="dxa"/>
          </w:tcPr>
          <w:p w14:paraId="50CBDFB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comprehension; no relevant issues were identified during cognitive interviews.</w:t>
            </w:r>
          </w:p>
        </w:tc>
        <w:tc>
          <w:tcPr>
            <w:tcW w:w="1728" w:type="dxa"/>
          </w:tcPr>
          <w:p w14:paraId="3852C94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semantic and cultural clarity; no modifications were suggested.</w:t>
            </w:r>
          </w:p>
        </w:tc>
        <w:tc>
          <w:tcPr>
            <w:tcW w:w="1728" w:type="dxa"/>
          </w:tcPr>
          <w:p w14:paraId="5B01439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Has someone who encourages/motivates her to continue breastfeeding</w:t>
            </w:r>
          </w:p>
        </w:tc>
      </w:tr>
      <w:tr w:rsidR="001A6702" w:rsidRPr="00510126" w14:paraId="1552F2DA" w14:textId="77777777" w:rsidTr="00B27ED3">
        <w:tc>
          <w:tcPr>
            <w:tcW w:w="1728" w:type="dxa"/>
          </w:tcPr>
          <w:p w14:paraId="00CDD48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728" w:type="dxa"/>
          </w:tcPr>
          <w:p w14:paraId="735F12E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 and community support</w:t>
            </w:r>
          </w:p>
        </w:tc>
        <w:tc>
          <w:tcPr>
            <w:tcW w:w="1728" w:type="dxa"/>
          </w:tcPr>
          <w:p w14:paraId="2164721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comprehension; no relevant issues were identified during cognitive interviews.</w:t>
            </w:r>
          </w:p>
        </w:tc>
        <w:tc>
          <w:tcPr>
            <w:tcW w:w="1728" w:type="dxa"/>
          </w:tcPr>
          <w:p w14:paraId="257AE49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Participants interpreted the item consistently; no changes were made.</w:t>
            </w:r>
          </w:p>
        </w:tc>
        <w:tc>
          <w:tcPr>
            <w:tcW w:w="1728" w:type="dxa"/>
          </w:tcPr>
          <w:p w14:paraId="76A0E3E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Perceives that her family environment values breastfeeding</w:t>
            </w:r>
          </w:p>
        </w:tc>
      </w:tr>
      <w:tr w:rsidR="001A6702" w:rsidRPr="00510126" w14:paraId="77AFB4CF" w14:textId="77777777" w:rsidTr="00B27ED3">
        <w:tc>
          <w:tcPr>
            <w:tcW w:w="1728" w:type="dxa"/>
          </w:tcPr>
          <w:p w14:paraId="2A3B4D0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lastRenderedPageBreak/>
              <w:t>18</w:t>
            </w:r>
          </w:p>
        </w:tc>
        <w:tc>
          <w:tcPr>
            <w:tcW w:w="1728" w:type="dxa"/>
          </w:tcPr>
          <w:p w14:paraId="400678A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Accessibility and environment</w:t>
            </w:r>
          </w:p>
        </w:tc>
        <w:tc>
          <w:tcPr>
            <w:tcW w:w="1728" w:type="dxa"/>
          </w:tcPr>
          <w:p w14:paraId="534F959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Cultural/semantic ambiguity was identified; local examples were incorporated and double interpretation was avoided.</w:t>
            </w:r>
          </w:p>
        </w:tc>
        <w:tc>
          <w:tcPr>
            <w:tcW w:w="1728" w:type="dxa"/>
          </w:tcPr>
          <w:p w14:paraId="2F2A32B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The concept of ‘difficulty/distance’ was specified by incorporating contextual references (community, health post, travel time) to standardise interpretation.</w:t>
            </w:r>
          </w:p>
        </w:tc>
        <w:tc>
          <w:tcPr>
            <w:tcW w:w="1728" w:type="dxa"/>
          </w:tcPr>
          <w:p w14:paraId="00E8A28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Difficulty reaching the health centre when she has doubts/problems (eg, community, travel time, health post).</w:t>
            </w:r>
          </w:p>
        </w:tc>
      </w:tr>
      <w:tr w:rsidR="001A6702" w:rsidRPr="00510126" w14:paraId="6913AACE" w14:textId="77777777" w:rsidTr="00B27ED3">
        <w:tc>
          <w:tcPr>
            <w:tcW w:w="1728" w:type="dxa"/>
          </w:tcPr>
          <w:p w14:paraId="2AB86A0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728" w:type="dxa"/>
          </w:tcPr>
          <w:p w14:paraId="7FC770A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Accessibility and environment</w:t>
            </w:r>
          </w:p>
        </w:tc>
        <w:tc>
          <w:tcPr>
            <w:tcW w:w="1728" w:type="dxa"/>
          </w:tcPr>
          <w:p w14:paraId="213A34D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Cultural/semantic ambiguity was identified; local examples were incorporated and double interpretation was avoided.</w:t>
            </w:r>
          </w:p>
        </w:tc>
        <w:tc>
          <w:tcPr>
            <w:tcW w:w="1728" w:type="dxa"/>
          </w:tcPr>
          <w:p w14:paraId="5109614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The concept of ‘difficulty/distance’ was specified by incorporating contextual references (community, health post, travel time) to standardise interpretation.</w:t>
            </w:r>
          </w:p>
        </w:tc>
        <w:tc>
          <w:tcPr>
            <w:tcW w:w="1728" w:type="dxa"/>
          </w:tcPr>
          <w:p w14:paraId="6FE6172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The health centre where she can receive support is far away (eg, community, travel time, health post).</w:t>
            </w:r>
          </w:p>
        </w:tc>
      </w:tr>
      <w:tr w:rsidR="001A6702" w:rsidRPr="00510126" w14:paraId="1465F5B6" w14:textId="77777777" w:rsidTr="00B27ED3">
        <w:tc>
          <w:tcPr>
            <w:tcW w:w="1728" w:type="dxa"/>
          </w:tcPr>
          <w:p w14:paraId="328C871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728" w:type="dxa"/>
          </w:tcPr>
          <w:p w14:paraId="54283B0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Accessibility and environment</w:t>
            </w:r>
          </w:p>
        </w:tc>
        <w:tc>
          <w:tcPr>
            <w:tcW w:w="1728" w:type="dxa"/>
          </w:tcPr>
          <w:p w14:paraId="266E418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comprehension; no relevant issues were identified during cognitive interviews.</w:t>
            </w:r>
          </w:p>
        </w:tc>
        <w:tc>
          <w:tcPr>
            <w:tcW w:w="1728" w:type="dxa"/>
          </w:tcPr>
          <w:p w14:paraId="6ED5CAA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The statement was considered relevant and understandable in the local context; no changes were made.</w:t>
            </w:r>
          </w:p>
        </w:tc>
        <w:tc>
          <w:tcPr>
            <w:tcW w:w="1728" w:type="dxa"/>
          </w:tcPr>
          <w:p w14:paraId="1ACBB83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Understands the information she receives about breastfeeding</w:t>
            </w:r>
          </w:p>
        </w:tc>
      </w:tr>
      <w:tr w:rsidR="001A6702" w:rsidRPr="00510126" w14:paraId="3CD063F5" w14:textId="77777777" w:rsidTr="00B27ED3">
        <w:tc>
          <w:tcPr>
            <w:tcW w:w="1728" w:type="dxa"/>
          </w:tcPr>
          <w:p w14:paraId="26900CA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728" w:type="dxa"/>
          </w:tcPr>
          <w:p w14:paraId="7F422BB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Accessibility and environment</w:t>
            </w:r>
          </w:p>
        </w:tc>
        <w:tc>
          <w:tcPr>
            <w:tcW w:w="1728" w:type="dxa"/>
          </w:tcPr>
          <w:p w14:paraId="289435D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comprehension; no relevant issues were identified during cognitive interviews.</w:t>
            </w:r>
          </w:p>
        </w:tc>
        <w:tc>
          <w:tcPr>
            <w:tcW w:w="1728" w:type="dxa"/>
          </w:tcPr>
          <w:p w14:paraId="58E3619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Participants interpreted the item consistently; no changes were made.</w:t>
            </w:r>
          </w:p>
        </w:tc>
        <w:tc>
          <w:tcPr>
            <w:tcW w:w="1728" w:type="dxa"/>
          </w:tcPr>
          <w:p w14:paraId="26238C7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Had previous breastfeeding experience</w:t>
            </w:r>
          </w:p>
        </w:tc>
      </w:tr>
      <w:tr w:rsidR="001A6702" w:rsidRPr="00510126" w14:paraId="2D396C61" w14:textId="77777777" w:rsidTr="00B27ED3">
        <w:tc>
          <w:tcPr>
            <w:tcW w:w="1728" w:type="dxa"/>
          </w:tcPr>
          <w:p w14:paraId="219786B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728" w:type="dxa"/>
          </w:tcPr>
          <w:p w14:paraId="4D181D1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Prior experience and perceptions</w:t>
            </w:r>
          </w:p>
        </w:tc>
        <w:tc>
          <w:tcPr>
            <w:tcW w:w="1728" w:type="dxa"/>
          </w:tcPr>
          <w:p w14:paraId="3120791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comprehension; no relevant issues were identified during cognitive interviews.</w:t>
            </w:r>
          </w:p>
        </w:tc>
        <w:tc>
          <w:tcPr>
            <w:tcW w:w="1728" w:type="dxa"/>
          </w:tcPr>
          <w:p w14:paraId="45D2EFC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The statement was considered relevant and understandable in the local context; no changes were made.</w:t>
            </w:r>
          </w:p>
        </w:tc>
        <w:tc>
          <w:tcPr>
            <w:tcW w:w="1728" w:type="dxa"/>
          </w:tcPr>
          <w:p w14:paraId="48457F8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Feels that breastfeeding limits her daily activities</w:t>
            </w:r>
          </w:p>
        </w:tc>
      </w:tr>
      <w:tr w:rsidR="001A6702" w:rsidRPr="00510126" w14:paraId="342D79D0" w14:textId="77777777" w:rsidTr="00B27ED3">
        <w:tc>
          <w:tcPr>
            <w:tcW w:w="1728" w:type="dxa"/>
          </w:tcPr>
          <w:p w14:paraId="0EFF8A0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728" w:type="dxa"/>
          </w:tcPr>
          <w:p w14:paraId="7C5ED84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Prior experience and perceptions</w:t>
            </w:r>
          </w:p>
        </w:tc>
        <w:tc>
          <w:tcPr>
            <w:tcW w:w="1728" w:type="dxa"/>
          </w:tcPr>
          <w:p w14:paraId="5D9BFC4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comprehension; no relevant issues were identified during cognitive interviews.</w:t>
            </w:r>
          </w:p>
        </w:tc>
        <w:tc>
          <w:tcPr>
            <w:tcW w:w="1728" w:type="dxa"/>
          </w:tcPr>
          <w:p w14:paraId="442AEE0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The item was understood without ambiguity and did not require changes.</w:t>
            </w:r>
          </w:p>
        </w:tc>
        <w:tc>
          <w:tcPr>
            <w:tcW w:w="1728" w:type="dxa"/>
          </w:tcPr>
          <w:p w14:paraId="3DF9D35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Thought that her baby is not satisfied with breast milk alone</w:t>
            </w:r>
          </w:p>
        </w:tc>
      </w:tr>
      <w:tr w:rsidR="001A6702" w:rsidRPr="00510126" w14:paraId="4DFD8B17" w14:textId="77777777" w:rsidTr="00B27ED3">
        <w:tc>
          <w:tcPr>
            <w:tcW w:w="1728" w:type="dxa"/>
          </w:tcPr>
          <w:p w14:paraId="4FA6E5C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1728" w:type="dxa"/>
          </w:tcPr>
          <w:p w14:paraId="50CA96A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Prior experience and perceptions</w:t>
            </w:r>
          </w:p>
        </w:tc>
        <w:tc>
          <w:tcPr>
            <w:tcW w:w="1728" w:type="dxa"/>
          </w:tcPr>
          <w:p w14:paraId="070272D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Adequate comprehension; no relevant issues were identified during cognitive interviews.</w:t>
            </w:r>
          </w:p>
        </w:tc>
        <w:tc>
          <w:tcPr>
            <w:tcW w:w="1728" w:type="dxa"/>
          </w:tcPr>
          <w:p w14:paraId="03FB6FD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No interpretation problems were observed; the formulation was retained.</w:t>
            </w:r>
          </w:p>
        </w:tc>
        <w:tc>
          <w:tcPr>
            <w:tcW w:w="1728" w:type="dxa"/>
          </w:tcPr>
          <w:p w14:paraId="5FFED35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Considered stopping breastfeeding due to lack of confidence in herself</w:t>
            </w:r>
          </w:p>
        </w:tc>
      </w:tr>
    </w:tbl>
    <w:p w14:paraId="12CDC1D5" w14:textId="77777777" w:rsidR="001A6702" w:rsidRPr="00510126" w:rsidRDefault="001A6702" w:rsidP="001A6702">
      <w:pPr>
        <w:spacing w:after="200" w:line="276" w:lineRule="auto"/>
        <w:jc w:val="both"/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  <w:r w:rsidRPr="00510126">
        <w:rPr>
          <w:rFonts w:ascii="Times New Roman" w:eastAsia="MS Mincho" w:hAnsi="Times New Roman" w:cs="Times New Roman"/>
          <w:sz w:val="18"/>
          <w:szCs w:val="20"/>
          <w:lang w:val="en-US" w:eastAsia="en-US"/>
        </w:rPr>
        <w:t>Note: This table summarises changes derived from cognitive interviews (n=20) using think-aloud techniques and probing (comprehension, retrieval, judgement and response). Only semantic or cultural-contextual modifications were recorded, without altering the construct measured, and traceability (finding → type of adjustment → final wording) is documented. For items classified as ‘No changes’, the opening phrase was used as a standardised record indicating no issues with comprehension or cultural relevance; this does not imply homogeneous responses across participants.</w:t>
      </w:r>
    </w:p>
    <w:p w14:paraId="7A91BF00" w14:textId="77777777" w:rsidR="001A6702" w:rsidRPr="00510126" w:rsidRDefault="001A6702" w:rsidP="001A6702">
      <w:pPr>
        <w:spacing w:after="200" w:line="276" w:lineRule="auto"/>
        <w:jc w:val="both"/>
        <w:rPr>
          <w:rFonts w:ascii="Times New Roman" w:eastAsia="MS Mincho" w:hAnsi="Times New Roman" w:cs="Times New Roman"/>
          <w:sz w:val="20"/>
          <w:szCs w:val="20"/>
          <w:lang w:val="en-US" w:eastAsia="en-US"/>
        </w:rPr>
      </w:pPr>
      <w:r w:rsidRPr="00510126">
        <w:rPr>
          <w:rFonts w:ascii="Times New Roman" w:eastAsia="MS Mincho" w:hAnsi="Times New Roman" w:cs="Times New Roman"/>
          <w:sz w:val="20"/>
          <w:szCs w:val="20"/>
          <w:lang w:val="en-US" w:eastAsia="en-US"/>
        </w:rPr>
        <w:br w:type="page"/>
      </w:r>
    </w:p>
    <w:p w14:paraId="44594CCC" w14:textId="77777777" w:rsidR="001A6702" w:rsidRPr="00510126" w:rsidRDefault="001A6702" w:rsidP="001A6702">
      <w:pPr>
        <w:spacing w:after="200" w:line="276" w:lineRule="auto"/>
        <w:rPr>
          <w:rFonts w:ascii="Times New Roman" w:eastAsia="MS Mincho" w:hAnsi="Times New Roman" w:cs="Times New Roman"/>
          <w:sz w:val="20"/>
          <w:szCs w:val="20"/>
          <w:lang w:val="en-US" w:eastAsia="en-US"/>
        </w:rPr>
      </w:pPr>
      <w:r w:rsidRPr="00510126">
        <w:rPr>
          <w:rFonts w:ascii="Times New Roman" w:eastAsia="MS Mincho" w:hAnsi="Times New Roman" w:cs="Times New Roman"/>
          <w:b/>
          <w:bCs/>
          <w:sz w:val="20"/>
          <w:lang w:val="en-US" w:eastAsia="en-US"/>
        </w:rPr>
        <w:lastRenderedPageBreak/>
        <w:t>Table S2.</w:t>
      </w:r>
      <w:r w:rsidRPr="00510126">
        <w:rPr>
          <w:rFonts w:ascii="Times New Roman" w:eastAsia="MS Mincho" w:hAnsi="Times New Roman" w:cs="Times New Roman"/>
          <w:sz w:val="20"/>
          <w:lang w:val="en-US" w:eastAsia="en-US"/>
        </w:rPr>
        <w:t xml:space="preserve"> Item-level content validity: Aiken’s V per item (clarity, relevance and coherence) with expert panel recommendation (retain/revise) for the 24 items.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1411"/>
        <w:gridCol w:w="1346"/>
        <w:gridCol w:w="1387"/>
        <w:gridCol w:w="1394"/>
        <w:gridCol w:w="1560"/>
      </w:tblGrid>
      <w:tr w:rsidR="001A6702" w:rsidRPr="00510126" w14:paraId="4D9364AA" w14:textId="77777777" w:rsidTr="00B27ED3">
        <w:tc>
          <w:tcPr>
            <w:tcW w:w="1440" w:type="dxa"/>
          </w:tcPr>
          <w:p w14:paraId="30E41A3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Item (internal code)</w:t>
            </w:r>
          </w:p>
        </w:tc>
        <w:tc>
          <w:tcPr>
            <w:tcW w:w="1440" w:type="dxa"/>
          </w:tcPr>
          <w:p w14:paraId="39CF276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Domain</w:t>
            </w:r>
          </w:p>
        </w:tc>
        <w:tc>
          <w:tcPr>
            <w:tcW w:w="1440" w:type="dxa"/>
          </w:tcPr>
          <w:p w14:paraId="5B271EF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Aiken’s V (clarity)</w:t>
            </w:r>
          </w:p>
        </w:tc>
        <w:tc>
          <w:tcPr>
            <w:tcW w:w="1440" w:type="dxa"/>
          </w:tcPr>
          <w:p w14:paraId="06DCACD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Aiken’s V (relevance)</w:t>
            </w:r>
          </w:p>
        </w:tc>
        <w:tc>
          <w:tcPr>
            <w:tcW w:w="1440" w:type="dxa"/>
          </w:tcPr>
          <w:p w14:paraId="5ADED71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Aiken’s V (coherence)</w:t>
            </w:r>
          </w:p>
        </w:tc>
        <w:tc>
          <w:tcPr>
            <w:tcW w:w="1440" w:type="dxa"/>
          </w:tcPr>
          <w:p w14:paraId="31EF8A2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Expert panel recommendation</w:t>
            </w:r>
          </w:p>
        </w:tc>
      </w:tr>
      <w:tr w:rsidR="001A6702" w:rsidRPr="00510126" w14:paraId="7A180C3E" w14:textId="77777777" w:rsidTr="00B27ED3">
        <w:tc>
          <w:tcPr>
            <w:tcW w:w="1440" w:type="dxa"/>
          </w:tcPr>
          <w:p w14:paraId="2A89A29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tsuf</w:t>
            </w:r>
          </w:p>
        </w:tc>
        <w:tc>
          <w:tcPr>
            <w:tcW w:w="1440" w:type="dxa"/>
          </w:tcPr>
          <w:p w14:paraId="7D2ED2E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 and emotional</w:t>
            </w:r>
          </w:p>
        </w:tc>
        <w:tc>
          <w:tcPr>
            <w:tcW w:w="1440" w:type="dxa"/>
          </w:tcPr>
          <w:p w14:paraId="085E625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0.70</w:t>
            </w:r>
          </w:p>
        </w:tc>
        <w:tc>
          <w:tcPr>
            <w:tcW w:w="1440" w:type="dxa"/>
          </w:tcPr>
          <w:p w14:paraId="27EF0C2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0.90</w:t>
            </w:r>
          </w:p>
        </w:tc>
        <w:tc>
          <w:tcPr>
            <w:tcW w:w="1440" w:type="dxa"/>
          </w:tcPr>
          <w:p w14:paraId="18B213A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0.80</w:t>
            </w:r>
          </w:p>
        </w:tc>
        <w:tc>
          <w:tcPr>
            <w:tcW w:w="1440" w:type="dxa"/>
          </w:tcPr>
          <w:p w14:paraId="02A7CAB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Revise</w:t>
            </w:r>
          </w:p>
        </w:tc>
      </w:tr>
      <w:tr w:rsidR="001A6702" w:rsidRPr="00510126" w14:paraId="57033F53" w14:textId="77777777" w:rsidTr="00B27ED3">
        <w:tc>
          <w:tcPr>
            <w:tcW w:w="1440" w:type="dxa"/>
          </w:tcPr>
          <w:p w14:paraId="079A90D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nalb</w:t>
            </w:r>
          </w:p>
        </w:tc>
        <w:tc>
          <w:tcPr>
            <w:tcW w:w="1440" w:type="dxa"/>
          </w:tcPr>
          <w:p w14:paraId="4FB3BC0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 and emotional</w:t>
            </w:r>
          </w:p>
        </w:tc>
        <w:tc>
          <w:tcPr>
            <w:tcW w:w="1440" w:type="dxa"/>
          </w:tcPr>
          <w:p w14:paraId="3D40772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0.60</w:t>
            </w:r>
          </w:p>
        </w:tc>
        <w:tc>
          <w:tcPr>
            <w:tcW w:w="1440" w:type="dxa"/>
          </w:tcPr>
          <w:p w14:paraId="6D274E7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40" w:type="dxa"/>
          </w:tcPr>
          <w:p w14:paraId="17F9C90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440" w:type="dxa"/>
          </w:tcPr>
          <w:p w14:paraId="64A2DCF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Revise</w:t>
            </w:r>
          </w:p>
        </w:tc>
      </w:tr>
      <w:tr w:rsidR="001A6702" w:rsidRPr="00510126" w14:paraId="5EC6D188" w14:textId="77777777" w:rsidTr="00B27ED3">
        <w:tc>
          <w:tcPr>
            <w:tcW w:w="1440" w:type="dxa"/>
          </w:tcPr>
          <w:p w14:paraId="32A1465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vlpub</w:t>
            </w:r>
          </w:p>
        </w:tc>
        <w:tc>
          <w:tcPr>
            <w:tcW w:w="1440" w:type="dxa"/>
          </w:tcPr>
          <w:p w14:paraId="7013723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 and emotional</w:t>
            </w:r>
          </w:p>
        </w:tc>
        <w:tc>
          <w:tcPr>
            <w:tcW w:w="1440" w:type="dxa"/>
          </w:tcPr>
          <w:p w14:paraId="3512355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440" w:type="dxa"/>
          </w:tcPr>
          <w:p w14:paraId="1695712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0.90</w:t>
            </w:r>
          </w:p>
        </w:tc>
        <w:tc>
          <w:tcPr>
            <w:tcW w:w="1440" w:type="dxa"/>
          </w:tcPr>
          <w:p w14:paraId="7E2376A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0.90</w:t>
            </w:r>
          </w:p>
        </w:tc>
        <w:tc>
          <w:tcPr>
            <w:tcW w:w="1440" w:type="dxa"/>
          </w:tcPr>
          <w:p w14:paraId="318BE46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Revise</w:t>
            </w:r>
          </w:p>
        </w:tc>
      </w:tr>
      <w:tr w:rsidR="001A6702" w:rsidRPr="00510126" w14:paraId="6B8B26CE" w14:textId="77777777" w:rsidTr="00B27ED3">
        <w:tc>
          <w:tcPr>
            <w:tcW w:w="1440" w:type="dxa"/>
          </w:tcPr>
          <w:p w14:paraId="0C61477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nlpub</w:t>
            </w:r>
          </w:p>
        </w:tc>
        <w:tc>
          <w:tcPr>
            <w:tcW w:w="1440" w:type="dxa"/>
          </w:tcPr>
          <w:p w14:paraId="0B0074A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 and emotional</w:t>
            </w:r>
          </w:p>
        </w:tc>
        <w:tc>
          <w:tcPr>
            <w:tcW w:w="1440" w:type="dxa"/>
          </w:tcPr>
          <w:p w14:paraId="2B8725B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440" w:type="dxa"/>
          </w:tcPr>
          <w:p w14:paraId="7ABFE16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0.80</w:t>
            </w:r>
          </w:p>
        </w:tc>
        <w:tc>
          <w:tcPr>
            <w:tcW w:w="1440" w:type="dxa"/>
          </w:tcPr>
          <w:p w14:paraId="2E36540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0.70</w:t>
            </w:r>
          </w:p>
        </w:tc>
        <w:tc>
          <w:tcPr>
            <w:tcW w:w="1440" w:type="dxa"/>
          </w:tcPr>
          <w:p w14:paraId="7541775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Revise</w:t>
            </w:r>
          </w:p>
        </w:tc>
      </w:tr>
      <w:tr w:rsidR="001A6702" w:rsidRPr="00510126" w14:paraId="1C9CC786" w14:textId="77777777" w:rsidTr="00B27ED3">
        <w:tc>
          <w:tcPr>
            <w:tcW w:w="1440" w:type="dxa"/>
          </w:tcPr>
          <w:p w14:paraId="545C98A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tdpp</w:t>
            </w:r>
          </w:p>
        </w:tc>
        <w:tc>
          <w:tcPr>
            <w:tcW w:w="1440" w:type="dxa"/>
          </w:tcPr>
          <w:p w14:paraId="7F594D8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 and emotional</w:t>
            </w:r>
          </w:p>
        </w:tc>
        <w:tc>
          <w:tcPr>
            <w:tcW w:w="1440" w:type="dxa"/>
          </w:tcPr>
          <w:p w14:paraId="2001295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0.60</w:t>
            </w:r>
          </w:p>
        </w:tc>
        <w:tc>
          <w:tcPr>
            <w:tcW w:w="1440" w:type="dxa"/>
          </w:tcPr>
          <w:p w14:paraId="679B9FA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440" w:type="dxa"/>
          </w:tcPr>
          <w:p w14:paraId="5849D57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40" w:type="dxa"/>
          </w:tcPr>
          <w:p w14:paraId="238E13D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Revise</w:t>
            </w:r>
          </w:p>
        </w:tc>
      </w:tr>
      <w:tr w:rsidR="001A6702" w:rsidRPr="00510126" w14:paraId="6F5F9440" w14:textId="77777777" w:rsidTr="00B27ED3">
        <w:tc>
          <w:tcPr>
            <w:tcW w:w="1440" w:type="dxa"/>
          </w:tcPr>
          <w:p w14:paraId="459F290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apfa_item</w:t>
            </w:r>
          </w:p>
        </w:tc>
        <w:tc>
          <w:tcPr>
            <w:tcW w:w="1440" w:type="dxa"/>
          </w:tcPr>
          <w:p w14:paraId="05F6117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 and emotional</w:t>
            </w:r>
          </w:p>
        </w:tc>
        <w:tc>
          <w:tcPr>
            <w:tcW w:w="1440" w:type="dxa"/>
          </w:tcPr>
          <w:p w14:paraId="4C07E75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40" w:type="dxa"/>
          </w:tcPr>
          <w:p w14:paraId="6643569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40" w:type="dxa"/>
          </w:tcPr>
          <w:p w14:paraId="405DB21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0.70</w:t>
            </w:r>
          </w:p>
        </w:tc>
        <w:tc>
          <w:tcPr>
            <w:tcW w:w="1440" w:type="dxa"/>
          </w:tcPr>
          <w:p w14:paraId="658661B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Revise</w:t>
            </w:r>
          </w:p>
        </w:tc>
      </w:tr>
      <w:tr w:rsidR="001A6702" w:rsidRPr="00510126" w14:paraId="0522E9C2" w14:textId="77777777" w:rsidTr="00B27ED3">
        <w:tc>
          <w:tcPr>
            <w:tcW w:w="1440" w:type="dxa"/>
          </w:tcPr>
          <w:p w14:paraId="40C7553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gdip</w:t>
            </w:r>
          </w:p>
        </w:tc>
        <w:tc>
          <w:tcPr>
            <w:tcW w:w="1440" w:type="dxa"/>
          </w:tcPr>
          <w:p w14:paraId="3A1DAD8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1440" w:type="dxa"/>
          </w:tcPr>
          <w:p w14:paraId="1F97AA0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40" w:type="dxa"/>
          </w:tcPr>
          <w:p w14:paraId="1862A40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0.80</w:t>
            </w:r>
          </w:p>
        </w:tc>
        <w:tc>
          <w:tcPr>
            <w:tcW w:w="1440" w:type="dxa"/>
          </w:tcPr>
          <w:p w14:paraId="1B3BD0C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40" w:type="dxa"/>
          </w:tcPr>
          <w:p w14:paraId="60C51E2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Retain</w:t>
            </w:r>
          </w:p>
        </w:tc>
      </w:tr>
      <w:tr w:rsidR="001A6702" w:rsidRPr="00510126" w14:paraId="297D36AD" w14:textId="77777777" w:rsidTr="00B27ED3">
        <w:tc>
          <w:tcPr>
            <w:tcW w:w="1440" w:type="dxa"/>
          </w:tcPr>
          <w:p w14:paraId="276E694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ppinv_item</w:t>
            </w:r>
          </w:p>
        </w:tc>
        <w:tc>
          <w:tcPr>
            <w:tcW w:w="1440" w:type="dxa"/>
          </w:tcPr>
          <w:p w14:paraId="51CAA72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1440" w:type="dxa"/>
          </w:tcPr>
          <w:p w14:paraId="667B90D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0.90</w:t>
            </w:r>
          </w:p>
        </w:tc>
        <w:tc>
          <w:tcPr>
            <w:tcW w:w="1440" w:type="dxa"/>
          </w:tcPr>
          <w:p w14:paraId="2D710DE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0.70</w:t>
            </w:r>
          </w:p>
        </w:tc>
        <w:tc>
          <w:tcPr>
            <w:tcW w:w="1440" w:type="dxa"/>
          </w:tcPr>
          <w:p w14:paraId="652F49C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40" w:type="dxa"/>
          </w:tcPr>
          <w:p w14:paraId="622E68F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Revise</w:t>
            </w:r>
          </w:p>
        </w:tc>
      </w:tr>
      <w:tr w:rsidR="001A6702" w:rsidRPr="00510126" w14:paraId="3FB71A31" w14:textId="77777777" w:rsidTr="00B27ED3">
        <w:tc>
          <w:tcPr>
            <w:tcW w:w="1440" w:type="dxa"/>
          </w:tcPr>
          <w:p w14:paraId="43A7631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brpch</w:t>
            </w:r>
          </w:p>
        </w:tc>
        <w:tc>
          <w:tcPr>
            <w:tcW w:w="1440" w:type="dxa"/>
          </w:tcPr>
          <w:p w14:paraId="0792285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1440" w:type="dxa"/>
          </w:tcPr>
          <w:p w14:paraId="0D21DB5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0.90</w:t>
            </w:r>
          </w:p>
        </w:tc>
        <w:tc>
          <w:tcPr>
            <w:tcW w:w="1440" w:type="dxa"/>
          </w:tcPr>
          <w:p w14:paraId="66E91EC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0.90</w:t>
            </w:r>
          </w:p>
        </w:tc>
        <w:tc>
          <w:tcPr>
            <w:tcW w:w="1440" w:type="dxa"/>
          </w:tcPr>
          <w:p w14:paraId="184EA7A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40" w:type="dxa"/>
          </w:tcPr>
          <w:p w14:paraId="1C81EEE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Retain</w:t>
            </w:r>
          </w:p>
        </w:tc>
      </w:tr>
      <w:tr w:rsidR="001A6702" w:rsidRPr="00510126" w14:paraId="66E1CA75" w14:textId="77777777" w:rsidTr="00B27ED3">
        <w:tc>
          <w:tcPr>
            <w:tcW w:w="1440" w:type="dxa"/>
          </w:tcPr>
          <w:p w14:paraId="6E74907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umedl_item</w:t>
            </w:r>
          </w:p>
        </w:tc>
        <w:tc>
          <w:tcPr>
            <w:tcW w:w="1440" w:type="dxa"/>
          </w:tcPr>
          <w:p w14:paraId="08D6BD5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1440" w:type="dxa"/>
          </w:tcPr>
          <w:p w14:paraId="312B38C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440" w:type="dxa"/>
          </w:tcPr>
          <w:p w14:paraId="622E19A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440" w:type="dxa"/>
          </w:tcPr>
          <w:p w14:paraId="1D9A58E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440" w:type="dxa"/>
          </w:tcPr>
          <w:p w14:paraId="45519C3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Revise</w:t>
            </w:r>
          </w:p>
        </w:tc>
      </w:tr>
      <w:tr w:rsidR="001A6702" w:rsidRPr="00510126" w14:paraId="0AD0E2EB" w14:textId="77777777" w:rsidTr="00B27ED3">
        <w:tc>
          <w:tcPr>
            <w:tcW w:w="1440" w:type="dxa"/>
          </w:tcPr>
          <w:p w14:paraId="7F20CF5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cpph_item</w:t>
            </w:r>
          </w:p>
        </w:tc>
        <w:tc>
          <w:tcPr>
            <w:tcW w:w="1440" w:type="dxa"/>
          </w:tcPr>
          <w:p w14:paraId="28BFC2A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1440" w:type="dxa"/>
          </w:tcPr>
          <w:p w14:paraId="5F9A7BF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0.80</w:t>
            </w:r>
          </w:p>
        </w:tc>
        <w:tc>
          <w:tcPr>
            <w:tcW w:w="1440" w:type="dxa"/>
          </w:tcPr>
          <w:p w14:paraId="4492BEF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0.80</w:t>
            </w:r>
          </w:p>
        </w:tc>
        <w:tc>
          <w:tcPr>
            <w:tcW w:w="1440" w:type="dxa"/>
          </w:tcPr>
          <w:p w14:paraId="4CB617A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0.80</w:t>
            </w:r>
          </w:p>
        </w:tc>
        <w:tc>
          <w:tcPr>
            <w:tcW w:w="1440" w:type="dxa"/>
          </w:tcPr>
          <w:p w14:paraId="00B715E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Retain</w:t>
            </w:r>
          </w:p>
        </w:tc>
      </w:tr>
      <w:tr w:rsidR="001A6702" w:rsidRPr="00510126" w14:paraId="22857BE4" w14:textId="77777777" w:rsidTr="00B27ED3">
        <w:tc>
          <w:tcPr>
            <w:tcW w:w="1440" w:type="dxa"/>
          </w:tcPr>
          <w:p w14:paraId="0A9DFF3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clph_item</w:t>
            </w:r>
          </w:p>
        </w:tc>
        <w:tc>
          <w:tcPr>
            <w:tcW w:w="1440" w:type="dxa"/>
          </w:tcPr>
          <w:p w14:paraId="6A553FB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1440" w:type="dxa"/>
          </w:tcPr>
          <w:p w14:paraId="6379C69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440" w:type="dxa"/>
          </w:tcPr>
          <w:p w14:paraId="51C4DAC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40" w:type="dxa"/>
          </w:tcPr>
          <w:p w14:paraId="080B216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440" w:type="dxa"/>
          </w:tcPr>
          <w:p w14:paraId="2E0C221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Revise</w:t>
            </w:r>
          </w:p>
        </w:tc>
      </w:tr>
      <w:tr w:rsidR="001A6702" w:rsidRPr="00510126" w14:paraId="7A5E8D90" w14:textId="77777777" w:rsidTr="00B27ED3">
        <w:tc>
          <w:tcPr>
            <w:tcW w:w="1440" w:type="dxa"/>
          </w:tcPr>
          <w:p w14:paraId="75EEACF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aypf</w:t>
            </w:r>
          </w:p>
        </w:tc>
        <w:tc>
          <w:tcPr>
            <w:tcW w:w="1440" w:type="dxa"/>
          </w:tcPr>
          <w:p w14:paraId="606FA44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 and community support</w:t>
            </w:r>
          </w:p>
        </w:tc>
        <w:tc>
          <w:tcPr>
            <w:tcW w:w="1440" w:type="dxa"/>
          </w:tcPr>
          <w:p w14:paraId="35FF0CF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40" w:type="dxa"/>
          </w:tcPr>
          <w:p w14:paraId="14A053C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40" w:type="dxa"/>
          </w:tcPr>
          <w:p w14:paraId="65BA545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40" w:type="dxa"/>
          </w:tcPr>
          <w:p w14:paraId="3842EBD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Retain</w:t>
            </w:r>
          </w:p>
        </w:tc>
      </w:tr>
      <w:tr w:rsidR="001A6702" w:rsidRPr="00510126" w14:paraId="44EE27E2" w14:textId="77777777" w:rsidTr="00B27ED3">
        <w:tc>
          <w:tcPr>
            <w:tcW w:w="1440" w:type="dxa"/>
          </w:tcPr>
          <w:p w14:paraId="1869D43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ecol_item</w:t>
            </w:r>
          </w:p>
        </w:tc>
        <w:tc>
          <w:tcPr>
            <w:tcW w:w="1440" w:type="dxa"/>
          </w:tcPr>
          <w:p w14:paraId="2EFDE71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 and community support</w:t>
            </w:r>
          </w:p>
        </w:tc>
        <w:tc>
          <w:tcPr>
            <w:tcW w:w="1440" w:type="dxa"/>
          </w:tcPr>
          <w:p w14:paraId="5D982DC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0.70</w:t>
            </w:r>
          </w:p>
        </w:tc>
        <w:tc>
          <w:tcPr>
            <w:tcW w:w="1440" w:type="dxa"/>
          </w:tcPr>
          <w:p w14:paraId="3221413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440" w:type="dxa"/>
          </w:tcPr>
          <w:p w14:paraId="40D0134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440" w:type="dxa"/>
          </w:tcPr>
          <w:p w14:paraId="09816AE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Revise</w:t>
            </w:r>
          </w:p>
        </w:tc>
      </w:tr>
      <w:tr w:rsidR="001A6702" w:rsidRPr="00510126" w14:paraId="7066D2E8" w14:textId="77777777" w:rsidTr="00B27ED3">
        <w:tc>
          <w:tcPr>
            <w:tcW w:w="1440" w:type="dxa"/>
          </w:tcPr>
          <w:p w14:paraId="7F7CE36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orcs_item</w:t>
            </w:r>
          </w:p>
        </w:tc>
        <w:tc>
          <w:tcPr>
            <w:tcW w:w="1440" w:type="dxa"/>
          </w:tcPr>
          <w:p w14:paraId="752C487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 and community support</w:t>
            </w:r>
          </w:p>
        </w:tc>
        <w:tc>
          <w:tcPr>
            <w:tcW w:w="1440" w:type="dxa"/>
          </w:tcPr>
          <w:p w14:paraId="3EE4247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0.90</w:t>
            </w:r>
          </w:p>
        </w:tc>
        <w:tc>
          <w:tcPr>
            <w:tcW w:w="1440" w:type="dxa"/>
          </w:tcPr>
          <w:p w14:paraId="5156D39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0.70</w:t>
            </w:r>
          </w:p>
        </w:tc>
        <w:tc>
          <w:tcPr>
            <w:tcW w:w="1440" w:type="dxa"/>
          </w:tcPr>
          <w:p w14:paraId="0B00788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0.80</w:t>
            </w:r>
          </w:p>
        </w:tc>
        <w:tc>
          <w:tcPr>
            <w:tcW w:w="1440" w:type="dxa"/>
          </w:tcPr>
          <w:p w14:paraId="2C1D057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Revise</w:t>
            </w:r>
          </w:p>
        </w:tc>
      </w:tr>
      <w:tr w:rsidR="001A6702" w:rsidRPr="00510126" w14:paraId="1BD77693" w14:textId="77777777" w:rsidTr="00B27ED3">
        <w:tc>
          <w:tcPr>
            <w:tcW w:w="1440" w:type="dxa"/>
          </w:tcPr>
          <w:p w14:paraId="33B60F1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anml</w:t>
            </w:r>
          </w:p>
        </w:tc>
        <w:tc>
          <w:tcPr>
            <w:tcW w:w="1440" w:type="dxa"/>
          </w:tcPr>
          <w:p w14:paraId="6A6D7BC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 and community support</w:t>
            </w:r>
          </w:p>
        </w:tc>
        <w:tc>
          <w:tcPr>
            <w:tcW w:w="1440" w:type="dxa"/>
          </w:tcPr>
          <w:p w14:paraId="0531A73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440" w:type="dxa"/>
          </w:tcPr>
          <w:p w14:paraId="5CE94F8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0.90</w:t>
            </w:r>
          </w:p>
        </w:tc>
        <w:tc>
          <w:tcPr>
            <w:tcW w:w="1440" w:type="dxa"/>
          </w:tcPr>
          <w:p w14:paraId="7D9D111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0.90</w:t>
            </w:r>
          </w:p>
        </w:tc>
        <w:tc>
          <w:tcPr>
            <w:tcW w:w="1440" w:type="dxa"/>
          </w:tcPr>
          <w:p w14:paraId="0DA55C6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Revise</w:t>
            </w:r>
          </w:p>
        </w:tc>
      </w:tr>
      <w:tr w:rsidR="001A6702" w:rsidRPr="00510126" w14:paraId="11772781" w14:textId="77777777" w:rsidTr="00B27ED3">
        <w:tc>
          <w:tcPr>
            <w:tcW w:w="1440" w:type="dxa"/>
          </w:tcPr>
          <w:p w14:paraId="33ECA8F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efvl_item</w:t>
            </w:r>
          </w:p>
        </w:tc>
        <w:tc>
          <w:tcPr>
            <w:tcW w:w="1440" w:type="dxa"/>
          </w:tcPr>
          <w:p w14:paraId="191BC59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 and community support</w:t>
            </w:r>
          </w:p>
        </w:tc>
        <w:tc>
          <w:tcPr>
            <w:tcW w:w="1440" w:type="dxa"/>
          </w:tcPr>
          <w:p w14:paraId="5978A10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0.90</w:t>
            </w:r>
          </w:p>
        </w:tc>
        <w:tc>
          <w:tcPr>
            <w:tcW w:w="1440" w:type="dxa"/>
          </w:tcPr>
          <w:p w14:paraId="03C65B9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0.90</w:t>
            </w:r>
          </w:p>
        </w:tc>
        <w:tc>
          <w:tcPr>
            <w:tcW w:w="1440" w:type="dxa"/>
          </w:tcPr>
          <w:p w14:paraId="6BB485B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0.80</w:t>
            </w:r>
          </w:p>
        </w:tc>
        <w:tc>
          <w:tcPr>
            <w:tcW w:w="1440" w:type="dxa"/>
          </w:tcPr>
          <w:p w14:paraId="077AEA3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Retain</w:t>
            </w:r>
          </w:p>
        </w:tc>
      </w:tr>
      <w:tr w:rsidR="001A6702" w:rsidRPr="00510126" w14:paraId="4AD16D37" w14:textId="77777777" w:rsidTr="00B27ED3">
        <w:tc>
          <w:tcPr>
            <w:tcW w:w="1440" w:type="dxa"/>
          </w:tcPr>
          <w:p w14:paraId="2333413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difcs</w:t>
            </w:r>
          </w:p>
        </w:tc>
        <w:tc>
          <w:tcPr>
            <w:tcW w:w="1440" w:type="dxa"/>
          </w:tcPr>
          <w:p w14:paraId="00592A5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Accessibility and environment</w:t>
            </w:r>
          </w:p>
        </w:tc>
        <w:tc>
          <w:tcPr>
            <w:tcW w:w="1440" w:type="dxa"/>
          </w:tcPr>
          <w:p w14:paraId="77BA9CF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0.70</w:t>
            </w:r>
          </w:p>
        </w:tc>
        <w:tc>
          <w:tcPr>
            <w:tcW w:w="1440" w:type="dxa"/>
          </w:tcPr>
          <w:p w14:paraId="4D2429D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440" w:type="dxa"/>
          </w:tcPr>
          <w:p w14:paraId="7F64EB7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0.55</w:t>
            </w:r>
          </w:p>
        </w:tc>
        <w:tc>
          <w:tcPr>
            <w:tcW w:w="1440" w:type="dxa"/>
          </w:tcPr>
          <w:p w14:paraId="5DA9814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Revise</w:t>
            </w:r>
          </w:p>
        </w:tc>
      </w:tr>
      <w:tr w:rsidR="001A6702" w:rsidRPr="00510126" w14:paraId="12441FA1" w14:textId="77777777" w:rsidTr="00B27ED3">
        <w:tc>
          <w:tcPr>
            <w:tcW w:w="1440" w:type="dxa"/>
          </w:tcPr>
          <w:p w14:paraId="5F57AA7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lcs</w:t>
            </w:r>
          </w:p>
        </w:tc>
        <w:tc>
          <w:tcPr>
            <w:tcW w:w="1440" w:type="dxa"/>
          </w:tcPr>
          <w:p w14:paraId="4132E4F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Accessibility and environment</w:t>
            </w:r>
          </w:p>
        </w:tc>
        <w:tc>
          <w:tcPr>
            <w:tcW w:w="1440" w:type="dxa"/>
          </w:tcPr>
          <w:p w14:paraId="5886430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0.70</w:t>
            </w:r>
          </w:p>
        </w:tc>
        <w:tc>
          <w:tcPr>
            <w:tcW w:w="1440" w:type="dxa"/>
          </w:tcPr>
          <w:p w14:paraId="31C71E7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0.95</w:t>
            </w:r>
          </w:p>
        </w:tc>
        <w:tc>
          <w:tcPr>
            <w:tcW w:w="1440" w:type="dxa"/>
          </w:tcPr>
          <w:p w14:paraId="3EE8A5C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0.70</w:t>
            </w:r>
          </w:p>
        </w:tc>
        <w:tc>
          <w:tcPr>
            <w:tcW w:w="1440" w:type="dxa"/>
          </w:tcPr>
          <w:p w14:paraId="7E2CA85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Revise</w:t>
            </w:r>
          </w:p>
        </w:tc>
      </w:tr>
      <w:tr w:rsidR="001A6702" w:rsidRPr="00510126" w14:paraId="71EEEC7B" w14:textId="77777777" w:rsidTr="00B27ED3">
        <w:tc>
          <w:tcPr>
            <w:tcW w:w="1440" w:type="dxa"/>
          </w:tcPr>
          <w:p w14:paraId="5A7E122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cinf</w:t>
            </w:r>
          </w:p>
        </w:tc>
        <w:tc>
          <w:tcPr>
            <w:tcW w:w="1440" w:type="dxa"/>
          </w:tcPr>
          <w:p w14:paraId="318BDBA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Accessibility and environment</w:t>
            </w:r>
          </w:p>
        </w:tc>
        <w:tc>
          <w:tcPr>
            <w:tcW w:w="1440" w:type="dxa"/>
          </w:tcPr>
          <w:p w14:paraId="5D7776C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0.65</w:t>
            </w:r>
          </w:p>
        </w:tc>
        <w:tc>
          <w:tcPr>
            <w:tcW w:w="1440" w:type="dxa"/>
          </w:tcPr>
          <w:p w14:paraId="4B15997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40" w:type="dxa"/>
          </w:tcPr>
          <w:p w14:paraId="16AC97B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40" w:type="dxa"/>
          </w:tcPr>
          <w:p w14:paraId="7645E1A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Revise</w:t>
            </w:r>
          </w:p>
        </w:tc>
      </w:tr>
      <w:tr w:rsidR="001A6702" w:rsidRPr="00510126" w14:paraId="3CC41D74" w14:textId="77777777" w:rsidTr="00B27ED3">
        <w:tc>
          <w:tcPr>
            <w:tcW w:w="1440" w:type="dxa"/>
          </w:tcPr>
          <w:p w14:paraId="75F30DA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exneg</w:t>
            </w:r>
          </w:p>
        </w:tc>
        <w:tc>
          <w:tcPr>
            <w:tcW w:w="1440" w:type="dxa"/>
          </w:tcPr>
          <w:p w14:paraId="08600AA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Accessibility and environment</w:t>
            </w:r>
          </w:p>
        </w:tc>
        <w:tc>
          <w:tcPr>
            <w:tcW w:w="1440" w:type="dxa"/>
          </w:tcPr>
          <w:p w14:paraId="67855EB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440" w:type="dxa"/>
          </w:tcPr>
          <w:p w14:paraId="028E84B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0.75</w:t>
            </w:r>
          </w:p>
        </w:tc>
        <w:tc>
          <w:tcPr>
            <w:tcW w:w="1440" w:type="dxa"/>
          </w:tcPr>
          <w:p w14:paraId="3086473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0.90</w:t>
            </w:r>
          </w:p>
        </w:tc>
        <w:tc>
          <w:tcPr>
            <w:tcW w:w="1440" w:type="dxa"/>
          </w:tcPr>
          <w:p w14:paraId="2A66973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Revise</w:t>
            </w:r>
          </w:p>
        </w:tc>
      </w:tr>
      <w:tr w:rsidR="001A6702" w:rsidRPr="00510126" w14:paraId="2EC93FE1" w14:textId="77777777" w:rsidTr="00B27ED3">
        <w:tc>
          <w:tcPr>
            <w:tcW w:w="1440" w:type="dxa"/>
          </w:tcPr>
          <w:p w14:paraId="4AAACA6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lastRenderedPageBreak/>
              <w:t>llact</w:t>
            </w:r>
          </w:p>
        </w:tc>
        <w:tc>
          <w:tcPr>
            <w:tcW w:w="1440" w:type="dxa"/>
          </w:tcPr>
          <w:p w14:paraId="1522998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Prior experience and perceptions</w:t>
            </w:r>
          </w:p>
        </w:tc>
        <w:tc>
          <w:tcPr>
            <w:tcW w:w="1440" w:type="dxa"/>
          </w:tcPr>
          <w:p w14:paraId="6B694D1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0.80</w:t>
            </w:r>
          </w:p>
        </w:tc>
        <w:tc>
          <w:tcPr>
            <w:tcW w:w="1440" w:type="dxa"/>
          </w:tcPr>
          <w:p w14:paraId="41BEBB1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0.80</w:t>
            </w:r>
          </w:p>
        </w:tc>
        <w:tc>
          <w:tcPr>
            <w:tcW w:w="1440" w:type="dxa"/>
          </w:tcPr>
          <w:p w14:paraId="4D1CAF2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40" w:type="dxa"/>
          </w:tcPr>
          <w:p w14:paraId="607976A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Retain</w:t>
            </w:r>
          </w:p>
        </w:tc>
      </w:tr>
      <w:tr w:rsidR="001A6702" w:rsidRPr="00510126" w14:paraId="066F1345" w14:textId="77777777" w:rsidTr="00B27ED3">
        <w:tc>
          <w:tcPr>
            <w:tcW w:w="1440" w:type="dxa"/>
          </w:tcPr>
          <w:p w14:paraId="79A46D7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nllm</w:t>
            </w:r>
          </w:p>
        </w:tc>
        <w:tc>
          <w:tcPr>
            <w:tcW w:w="1440" w:type="dxa"/>
          </w:tcPr>
          <w:p w14:paraId="34080FB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Prior experience and perceptions</w:t>
            </w:r>
          </w:p>
        </w:tc>
        <w:tc>
          <w:tcPr>
            <w:tcW w:w="1440" w:type="dxa"/>
          </w:tcPr>
          <w:p w14:paraId="34500D8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0.70</w:t>
            </w:r>
          </w:p>
        </w:tc>
        <w:tc>
          <w:tcPr>
            <w:tcW w:w="1440" w:type="dxa"/>
          </w:tcPr>
          <w:p w14:paraId="7E243F1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0.90</w:t>
            </w:r>
          </w:p>
        </w:tc>
        <w:tc>
          <w:tcPr>
            <w:tcW w:w="1440" w:type="dxa"/>
          </w:tcPr>
          <w:p w14:paraId="4F95855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40" w:type="dxa"/>
          </w:tcPr>
          <w:p w14:paraId="362A0E3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Revise</w:t>
            </w:r>
          </w:p>
        </w:tc>
      </w:tr>
      <w:tr w:rsidR="001A6702" w:rsidRPr="00510126" w14:paraId="67A12F58" w14:textId="77777777" w:rsidTr="00B27ED3">
        <w:tc>
          <w:tcPr>
            <w:tcW w:w="1440" w:type="dxa"/>
          </w:tcPr>
          <w:p w14:paraId="6E42EAA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slcf</w:t>
            </w:r>
          </w:p>
        </w:tc>
        <w:tc>
          <w:tcPr>
            <w:tcW w:w="1440" w:type="dxa"/>
          </w:tcPr>
          <w:p w14:paraId="1830BF1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Prior experience and perceptions</w:t>
            </w:r>
          </w:p>
        </w:tc>
        <w:tc>
          <w:tcPr>
            <w:tcW w:w="1440" w:type="dxa"/>
          </w:tcPr>
          <w:p w14:paraId="211EC43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40" w:type="dxa"/>
          </w:tcPr>
          <w:p w14:paraId="345A786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40" w:type="dxa"/>
          </w:tcPr>
          <w:p w14:paraId="0DC9DC0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0.85</w:t>
            </w:r>
          </w:p>
        </w:tc>
        <w:tc>
          <w:tcPr>
            <w:tcW w:w="1440" w:type="dxa"/>
          </w:tcPr>
          <w:p w14:paraId="140A3BB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Retain</w:t>
            </w:r>
          </w:p>
        </w:tc>
      </w:tr>
    </w:tbl>
    <w:p w14:paraId="2DA243B2" w14:textId="77777777" w:rsidR="001A6702" w:rsidRPr="00510126" w:rsidRDefault="001A6702" w:rsidP="001A6702">
      <w:pPr>
        <w:spacing w:after="200" w:line="276" w:lineRule="auto"/>
        <w:jc w:val="both"/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  <w:r w:rsidRPr="00510126">
        <w:rPr>
          <w:rFonts w:ascii="Times New Roman" w:eastAsia="MS Mincho" w:hAnsi="Times New Roman" w:cs="Times New Roman"/>
          <w:sz w:val="18"/>
          <w:szCs w:val="20"/>
          <w:lang w:val="en-US" w:eastAsia="en-US"/>
        </w:rPr>
        <w:t>Note: Aiken’s V per item is reported for clarity, relevance and coherence (1–5 scale; five judges). The expert panel recommendation was defined a priori using the minimum V across criteria: Retain if min(V) &gt;0.75 for all criteria; Revise if min(V) ≤0.75 in at least one criterion, or based on qualitative panel suggestions. Item codes (eg, tsuf, nalb) are internal instrument labels; for editorial reading, items can be referred to as Item 1–24 according to the application order.</w:t>
      </w:r>
    </w:p>
    <w:p w14:paraId="450BDFC0" w14:textId="77777777" w:rsidR="001A6702" w:rsidRPr="00510126" w:rsidRDefault="001A6702" w:rsidP="001A6702">
      <w:pPr>
        <w:spacing w:after="200" w:line="276" w:lineRule="auto"/>
        <w:rPr>
          <w:rFonts w:ascii="Times New Roman" w:eastAsia="MS Mincho" w:hAnsi="Times New Roman" w:cs="Times New Roman"/>
          <w:sz w:val="20"/>
          <w:szCs w:val="20"/>
          <w:lang w:val="en-US" w:eastAsia="en-US"/>
        </w:rPr>
      </w:pPr>
      <w:r w:rsidRPr="00510126">
        <w:rPr>
          <w:rFonts w:ascii="Times New Roman" w:eastAsia="MS Mincho" w:hAnsi="Times New Roman" w:cs="Times New Roman"/>
          <w:b/>
          <w:bCs/>
          <w:sz w:val="20"/>
          <w:lang w:val="en-US" w:eastAsia="en-US"/>
        </w:rPr>
        <w:t>Table S3.</w:t>
      </w:r>
      <w:r w:rsidRPr="00510126">
        <w:rPr>
          <w:rFonts w:ascii="Times New Roman" w:eastAsia="MS Mincho" w:hAnsi="Times New Roman" w:cs="Times New Roman"/>
          <w:sz w:val="20"/>
          <w:lang w:val="en-US" w:eastAsia="en-US"/>
        </w:rPr>
        <w:t xml:space="preserve"> Item descriptives and performance: response distributions, missing values and floor/ceiling effects.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2"/>
        <w:gridCol w:w="1316"/>
        <w:gridCol w:w="1383"/>
        <w:gridCol w:w="1283"/>
        <w:gridCol w:w="974"/>
        <w:gridCol w:w="725"/>
        <w:gridCol w:w="805"/>
      </w:tblGrid>
      <w:tr w:rsidR="001A6702" w:rsidRPr="00510126" w14:paraId="195899D9" w14:textId="77777777" w:rsidTr="00B27ED3">
        <w:tc>
          <w:tcPr>
            <w:tcW w:w="1172" w:type="dxa"/>
          </w:tcPr>
          <w:p w14:paraId="7393ABA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Item</w:t>
            </w:r>
          </w:p>
        </w:tc>
        <w:tc>
          <w:tcPr>
            <w:tcW w:w="1316" w:type="dxa"/>
          </w:tcPr>
          <w:p w14:paraId="032D1CE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Domain</w:t>
            </w:r>
          </w:p>
        </w:tc>
        <w:tc>
          <w:tcPr>
            <w:tcW w:w="1383" w:type="dxa"/>
          </w:tcPr>
          <w:p w14:paraId="74B9BD4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Type</w:t>
            </w:r>
          </w:p>
        </w:tc>
        <w:tc>
          <w:tcPr>
            <w:tcW w:w="1283" w:type="dxa"/>
          </w:tcPr>
          <w:p w14:paraId="149F28F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en-US"/>
              </w:rPr>
              <w:t>Response distribution, n (%)</w:t>
            </w:r>
          </w:p>
        </w:tc>
        <w:tc>
          <w:tcPr>
            <w:tcW w:w="974" w:type="dxa"/>
          </w:tcPr>
          <w:p w14:paraId="38F3199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Missing values, n (%)</w:t>
            </w:r>
          </w:p>
        </w:tc>
        <w:tc>
          <w:tcPr>
            <w:tcW w:w="725" w:type="dxa"/>
          </w:tcPr>
          <w:p w14:paraId="6129A6D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Floor (%)</w:t>
            </w:r>
          </w:p>
        </w:tc>
        <w:tc>
          <w:tcPr>
            <w:tcW w:w="775" w:type="dxa"/>
          </w:tcPr>
          <w:p w14:paraId="15F2A96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Ceiling (%)</w:t>
            </w:r>
          </w:p>
        </w:tc>
      </w:tr>
      <w:tr w:rsidR="001A6702" w:rsidRPr="00510126" w14:paraId="790609A1" w14:textId="77777777" w:rsidTr="00B27ED3">
        <w:tc>
          <w:tcPr>
            <w:tcW w:w="1172" w:type="dxa"/>
          </w:tcPr>
          <w:p w14:paraId="7712E8B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tsuf</w:t>
            </w:r>
          </w:p>
        </w:tc>
        <w:tc>
          <w:tcPr>
            <w:tcW w:w="1316" w:type="dxa"/>
          </w:tcPr>
          <w:p w14:paraId="2B77320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 and emotional</w:t>
            </w:r>
          </w:p>
        </w:tc>
        <w:tc>
          <w:tcPr>
            <w:tcW w:w="1383" w:type="dxa"/>
          </w:tcPr>
          <w:p w14:paraId="16C776E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Likert (3-point)</w:t>
            </w:r>
          </w:p>
        </w:tc>
        <w:tc>
          <w:tcPr>
            <w:tcW w:w="1283" w:type="dxa"/>
          </w:tcPr>
          <w:p w14:paraId="7D28A05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Never: 143 (59.6%); Sometimes: 55 (22.9%); Always: 42 (17.5%)</w:t>
            </w:r>
          </w:p>
        </w:tc>
        <w:tc>
          <w:tcPr>
            <w:tcW w:w="974" w:type="dxa"/>
          </w:tcPr>
          <w:p w14:paraId="1A9C9E4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056FB2F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59.6</w:t>
            </w:r>
          </w:p>
        </w:tc>
        <w:tc>
          <w:tcPr>
            <w:tcW w:w="775" w:type="dxa"/>
          </w:tcPr>
          <w:p w14:paraId="2931DD5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17.5</w:t>
            </w:r>
          </w:p>
        </w:tc>
      </w:tr>
      <w:tr w:rsidR="001A6702" w:rsidRPr="00510126" w14:paraId="57378699" w14:textId="77777777" w:rsidTr="00B27ED3">
        <w:tc>
          <w:tcPr>
            <w:tcW w:w="1172" w:type="dxa"/>
          </w:tcPr>
          <w:p w14:paraId="77AC655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nalb</w:t>
            </w:r>
          </w:p>
        </w:tc>
        <w:tc>
          <w:tcPr>
            <w:tcW w:w="1316" w:type="dxa"/>
          </w:tcPr>
          <w:p w14:paraId="2BB7A9C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 and emotional</w:t>
            </w:r>
          </w:p>
        </w:tc>
        <w:tc>
          <w:tcPr>
            <w:tcW w:w="1383" w:type="dxa"/>
          </w:tcPr>
          <w:p w14:paraId="3FF8C03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Likert (3-point)</w:t>
            </w:r>
          </w:p>
        </w:tc>
        <w:tc>
          <w:tcPr>
            <w:tcW w:w="1283" w:type="dxa"/>
          </w:tcPr>
          <w:p w14:paraId="44F2A2B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Never: 137 (57.1%); Sometimes: 79 (32.9%); Always: 24 (10.0%)</w:t>
            </w:r>
          </w:p>
        </w:tc>
        <w:tc>
          <w:tcPr>
            <w:tcW w:w="974" w:type="dxa"/>
          </w:tcPr>
          <w:p w14:paraId="2B5860A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7880C64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57.1</w:t>
            </w:r>
          </w:p>
        </w:tc>
        <w:tc>
          <w:tcPr>
            <w:tcW w:w="775" w:type="dxa"/>
          </w:tcPr>
          <w:p w14:paraId="7F4362F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10.0</w:t>
            </w:r>
          </w:p>
        </w:tc>
      </w:tr>
      <w:tr w:rsidR="001A6702" w:rsidRPr="00510126" w14:paraId="6941BE17" w14:textId="77777777" w:rsidTr="00B27ED3">
        <w:tc>
          <w:tcPr>
            <w:tcW w:w="1172" w:type="dxa"/>
          </w:tcPr>
          <w:p w14:paraId="08338DB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vlpub</w:t>
            </w:r>
          </w:p>
        </w:tc>
        <w:tc>
          <w:tcPr>
            <w:tcW w:w="1316" w:type="dxa"/>
          </w:tcPr>
          <w:p w14:paraId="3CCFD80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 and emotional</w:t>
            </w:r>
          </w:p>
        </w:tc>
        <w:tc>
          <w:tcPr>
            <w:tcW w:w="1383" w:type="dxa"/>
          </w:tcPr>
          <w:p w14:paraId="0C9E7F4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Likert (3-point)</w:t>
            </w:r>
          </w:p>
        </w:tc>
        <w:tc>
          <w:tcPr>
            <w:tcW w:w="1283" w:type="dxa"/>
          </w:tcPr>
          <w:p w14:paraId="3784686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Never: 151 (62.9%); Sometimes: 64 (26.7%); Always: 25 (10.4%)</w:t>
            </w:r>
          </w:p>
        </w:tc>
        <w:tc>
          <w:tcPr>
            <w:tcW w:w="974" w:type="dxa"/>
          </w:tcPr>
          <w:p w14:paraId="6DA6336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1C0FA7A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62.9</w:t>
            </w:r>
          </w:p>
        </w:tc>
        <w:tc>
          <w:tcPr>
            <w:tcW w:w="775" w:type="dxa"/>
          </w:tcPr>
          <w:p w14:paraId="1FA071F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10.4</w:t>
            </w:r>
          </w:p>
        </w:tc>
      </w:tr>
      <w:tr w:rsidR="001A6702" w:rsidRPr="00510126" w14:paraId="48F58984" w14:textId="77777777" w:rsidTr="00B27ED3">
        <w:tc>
          <w:tcPr>
            <w:tcW w:w="1172" w:type="dxa"/>
          </w:tcPr>
          <w:p w14:paraId="1A2667A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nlpub</w:t>
            </w:r>
          </w:p>
        </w:tc>
        <w:tc>
          <w:tcPr>
            <w:tcW w:w="1316" w:type="dxa"/>
          </w:tcPr>
          <w:p w14:paraId="4E6234D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 and emotional</w:t>
            </w:r>
          </w:p>
        </w:tc>
        <w:tc>
          <w:tcPr>
            <w:tcW w:w="1383" w:type="dxa"/>
          </w:tcPr>
          <w:p w14:paraId="28924CD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Likert (3-point)</w:t>
            </w:r>
          </w:p>
        </w:tc>
        <w:tc>
          <w:tcPr>
            <w:tcW w:w="1283" w:type="dxa"/>
          </w:tcPr>
          <w:p w14:paraId="0F9B809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Never: 129 (53.8%); Sometimes: 84 (35.0%); Always: 27 (11.2%)</w:t>
            </w:r>
          </w:p>
        </w:tc>
        <w:tc>
          <w:tcPr>
            <w:tcW w:w="974" w:type="dxa"/>
          </w:tcPr>
          <w:p w14:paraId="5BA0230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296D848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53.8</w:t>
            </w:r>
          </w:p>
        </w:tc>
        <w:tc>
          <w:tcPr>
            <w:tcW w:w="775" w:type="dxa"/>
          </w:tcPr>
          <w:p w14:paraId="69825B4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11.2</w:t>
            </w:r>
          </w:p>
        </w:tc>
      </w:tr>
      <w:tr w:rsidR="001A6702" w:rsidRPr="00510126" w14:paraId="598B75FA" w14:textId="77777777" w:rsidTr="00B27ED3">
        <w:tc>
          <w:tcPr>
            <w:tcW w:w="1172" w:type="dxa"/>
          </w:tcPr>
          <w:p w14:paraId="0EA9600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tdpp</w:t>
            </w:r>
          </w:p>
        </w:tc>
        <w:tc>
          <w:tcPr>
            <w:tcW w:w="1316" w:type="dxa"/>
          </w:tcPr>
          <w:p w14:paraId="12D6970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 and emotional</w:t>
            </w:r>
          </w:p>
        </w:tc>
        <w:tc>
          <w:tcPr>
            <w:tcW w:w="1383" w:type="dxa"/>
          </w:tcPr>
          <w:p w14:paraId="4D6DE71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Likert (3-point)</w:t>
            </w:r>
          </w:p>
        </w:tc>
        <w:tc>
          <w:tcPr>
            <w:tcW w:w="1283" w:type="dxa"/>
          </w:tcPr>
          <w:p w14:paraId="0C47A35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Never: 69 (28.7%); Sometimes: 160 (66.7%); Always: 11 (4.6%)</w:t>
            </w:r>
          </w:p>
        </w:tc>
        <w:tc>
          <w:tcPr>
            <w:tcW w:w="974" w:type="dxa"/>
          </w:tcPr>
          <w:p w14:paraId="3351303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4CB3AD5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28.7</w:t>
            </w:r>
          </w:p>
        </w:tc>
        <w:tc>
          <w:tcPr>
            <w:tcW w:w="775" w:type="dxa"/>
          </w:tcPr>
          <w:p w14:paraId="240E742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4.6</w:t>
            </w:r>
          </w:p>
        </w:tc>
      </w:tr>
      <w:tr w:rsidR="001A6702" w:rsidRPr="00510126" w14:paraId="365F861F" w14:textId="77777777" w:rsidTr="00B27ED3">
        <w:tc>
          <w:tcPr>
            <w:tcW w:w="1172" w:type="dxa"/>
          </w:tcPr>
          <w:p w14:paraId="5639E84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apfa_item</w:t>
            </w:r>
          </w:p>
        </w:tc>
        <w:tc>
          <w:tcPr>
            <w:tcW w:w="1316" w:type="dxa"/>
          </w:tcPr>
          <w:p w14:paraId="06912B0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 and emotional</w:t>
            </w:r>
          </w:p>
        </w:tc>
        <w:tc>
          <w:tcPr>
            <w:tcW w:w="1383" w:type="dxa"/>
          </w:tcPr>
          <w:p w14:paraId="0A2BDA8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Dichotomous</w:t>
            </w:r>
          </w:p>
        </w:tc>
        <w:tc>
          <w:tcPr>
            <w:tcW w:w="1283" w:type="dxa"/>
          </w:tcPr>
          <w:p w14:paraId="4F6BF92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No: 171 (71.2%); Sí: 69 (28.7%)</w:t>
            </w:r>
          </w:p>
        </w:tc>
        <w:tc>
          <w:tcPr>
            <w:tcW w:w="974" w:type="dxa"/>
          </w:tcPr>
          <w:p w14:paraId="7C418A1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795C183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71.2</w:t>
            </w:r>
          </w:p>
        </w:tc>
        <w:tc>
          <w:tcPr>
            <w:tcW w:w="775" w:type="dxa"/>
          </w:tcPr>
          <w:p w14:paraId="5D19806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28.7</w:t>
            </w:r>
          </w:p>
        </w:tc>
      </w:tr>
      <w:tr w:rsidR="001A6702" w:rsidRPr="00510126" w14:paraId="22E5BC14" w14:textId="77777777" w:rsidTr="00B27ED3">
        <w:tc>
          <w:tcPr>
            <w:tcW w:w="1172" w:type="dxa"/>
          </w:tcPr>
          <w:p w14:paraId="09A92E8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lastRenderedPageBreak/>
              <w:t>gdip</w:t>
            </w:r>
          </w:p>
        </w:tc>
        <w:tc>
          <w:tcPr>
            <w:tcW w:w="1316" w:type="dxa"/>
          </w:tcPr>
          <w:p w14:paraId="3A6AADA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1383" w:type="dxa"/>
          </w:tcPr>
          <w:p w14:paraId="2995043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Dichotomous</w:t>
            </w:r>
          </w:p>
        </w:tc>
        <w:tc>
          <w:tcPr>
            <w:tcW w:w="1283" w:type="dxa"/>
          </w:tcPr>
          <w:p w14:paraId="54CF60F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No: 132 (55.0%); Sí: 108 (45.0%)</w:t>
            </w:r>
          </w:p>
        </w:tc>
        <w:tc>
          <w:tcPr>
            <w:tcW w:w="974" w:type="dxa"/>
          </w:tcPr>
          <w:p w14:paraId="32C792F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2D5CC54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55.0</w:t>
            </w:r>
          </w:p>
        </w:tc>
        <w:tc>
          <w:tcPr>
            <w:tcW w:w="775" w:type="dxa"/>
          </w:tcPr>
          <w:p w14:paraId="5B09D2B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45.0</w:t>
            </w:r>
          </w:p>
        </w:tc>
      </w:tr>
      <w:tr w:rsidR="001A6702" w:rsidRPr="00510126" w14:paraId="1D2AC5B6" w14:textId="77777777" w:rsidTr="00B27ED3">
        <w:tc>
          <w:tcPr>
            <w:tcW w:w="1172" w:type="dxa"/>
          </w:tcPr>
          <w:p w14:paraId="626D1FE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ppinv_item</w:t>
            </w:r>
          </w:p>
        </w:tc>
        <w:tc>
          <w:tcPr>
            <w:tcW w:w="1316" w:type="dxa"/>
          </w:tcPr>
          <w:p w14:paraId="0F6EF76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1383" w:type="dxa"/>
          </w:tcPr>
          <w:p w14:paraId="2F16139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Dichotomous</w:t>
            </w:r>
          </w:p>
        </w:tc>
        <w:tc>
          <w:tcPr>
            <w:tcW w:w="1283" w:type="dxa"/>
          </w:tcPr>
          <w:p w14:paraId="7CFB6F2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No: 184 (76.7%); Sí: 56 (23.3%)</w:t>
            </w:r>
          </w:p>
        </w:tc>
        <w:tc>
          <w:tcPr>
            <w:tcW w:w="974" w:type="dxa"/>
          </w:tcPr>
          <w:p w14:paraId="54E36A4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33711A9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76.7</w:t>
            </w:r>
          </w:p>
        </w:tc>
        <w:tc>
          <w:tcPr>
            <w:tcW w:w="775" w:type="dxa"/>
          </w:tcPr>
          <w:p w14:paraId="15168CF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23.3</w:t>
            </w:r>
          </w:p>
        </w:tc>
      </w:tr>
      <w:tr w:rsidR="001A6702" w:rsidRPr="00510126" w14:paraId="6F08147E" w14:textId="77777777" w:rsidTr="00B27ED3">
        <w:tc>
          <w:tcPr>
            <w:tcW w:w="1172" w:type="dxa"/>
          </w:tcPr>
          <w:p w14:paraId="0CEF92C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brpch</w:t>
            </w:r>
          </w:p>
        </w:tc>
        <w:tc>
          <w:tcPr>
            <w:tcW w:w="1316" w:type="dxa"/>
          </w:tcPr>
          <w:p w14:paraId="5DDE0CC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1383" w:type="dxa"/>
          </w:tcPr>
          <w:p w14:paraId="2A9DAC4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Likert (3-point)</w:t>
            </w:r>
          </w:p>
        </w:tc>
        <w:tc>
          <w:tcPr>
            <w:tcW w:w="1283" w:type="dxa"/>
          </w:tcPr>
          <w:p w14:paraId="7DE7D6A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Never: 57 (23.8%); Sometimes: 163 (67.9%); Always: 20 (8.3%)</w:t>
            </w:r>
          </w:p>
        </w:tc>
        <w:tc>
          <w:tcPr>
            <w:tcW w:w="974" w:type="dxa"/>
          </w:tcPr>
          <w:p w14:paraId="4223500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5FC1608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23.8</w:t>
            </w:r>
          </w:p>
        </w:tc>
        <w:tc>
          <w:tcPr>
            <w:tcW w:w="775" w:type="dxa"/>
          </w:tcPr>
          <w:p w14:paraId="18A0E1E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8.3</w:t>
            </w:r>
          </w:p>
        </w:tc>
      </w:tr>
      <w:tr w:rsidR="001A6702" w:rsidRPr="00510126" w14:paraId="571902E6" w14:textId="77777777" w:rsidTr="00B27ED3">
        <w:tc>
          <w:tcPr>
            <w:tcW w:w="1172" w:type="dxa"/>
          </w:tcPr>
          <w:p w14:paraId="240705F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umedl_item</w:t>
            </w:r>
          </w:p>
        </w:tc>
        <w:tc>
          <w:tcPr>
            <w:tcW w:w="1316" w:type="dxa"/>
          </w:tcPr>
          <w:p w14:paraId="3C7D50B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1383" w:type="dxa"/>
          </w:tcPr>
          <w:p w14:paraId="2E8E50D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Dichotomous</w:t>
            </w:r>
          </w:p>
        </w:tc>
        <w:tc>
          <w:tcPr>
            <w:tcW w:w="1283" w:type="dxa"/>
          </w:tcPr>
          <w:p w14:paraId="24C082E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No: 209 (87.1%); Sí: 31 (12.9%)</w:t>
            </w:r>
          </w:p>
        </w:tc>
        <w:tc>
          <w:tcPr>
            <w:tcW w:w="974" w:type="dxa"/>
          </w:tcPr>
          <w:p w14:paraId="086AAB3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7F381C6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87.1</w:t>
            </w:r>
          </w:p>
        </w:tc>
        <w:tc>
          <w:tcPr>
            <w:tcW w:w="775" w:type="dxa"/>
          </w:tcPr>
          <w:p w14:paraId="26A65BB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12.9</w:t>
            </w:r>
          </w:p>
        </w:tc>
      </w:tr>
      <w:tr w:rsidR="001A6702" w:rsidRPr="00510126" w14:paraId="33F9E02E" w14:textId="77777777" w:rsidTr="00B27ED3">
        <w:tc>
          <w:tcPr>
            <w:tcW w:w="1172" w:type="dxa"/>
          </w:tcPr>
          <w:p w14:paraId="75910AB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cpph_item</w:t>
            </w:r>
          </w:p>
        </w:tc>
        <w:tc>
          <w:tcPr>
            <w:tcW w:w="1316" w:type="dxa"/>
          </w:tcPr>
          <w:p w14:paraId="5855148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1383" w:type="dxa"/>
          </w:tcPr>
          <w:p w14:paraId="5301573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Dichotomous</w:t>
            </w:r>
          </w:p>
        </w:tc>
        <w:tc>
          <w:tcPr>
            <w:tcW w:w="1283" w:type="dxa"/>
          </w:tcPr>
          <w:p w14:paraId="757C6A9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No: 166 (69.2%); Sí: 74 (30.8%)</w:t>
            </w:r>
          </w:p>
        </w:tc>
        <w:tc>
          <w:tcPr>
            <w:tcW w:w="974" w:type="dxa"/>
          </w:tcPr>
          <w:p w14:paraId="411316B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145BA3A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69.2</w:t>
            </w:r>
          </w:p>
        </w:tc>
        <w:tc>
          <w:tcPr>
            <w:tcW w:w="775" w:type="dxa"/>
          </w:tcPr>
          <w:p w14:paraId="1AA12AF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30.8</w:t>
            </w:r>
          </w:p>
        </w:tc>
      </w:tr>
      <w:tr w:rsidR="001A6702" w:rsidRPr="00510126" w14:paraId="4DC1463A" w14:textId="77777777" w:rsidTr="00B27ED3">
        <w:tc>
          <w:tcPr>
            <w:tcW w:w="1172" w:type="dxa"/>
          </w:tcPr>
          <w:p w14:paraId="141A232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clph_item</w:t>
            </w:r>
          </w:p>
        </w:tc>
        <w:tc>
          <w:tcPr>
            <w:tcW w:w="1316" w:type="dxa"/>
          </w:tcPr>
          <w:p w14:paraId="49C2310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1383" w:type="dxa"/>
          </w:tcPr>
          <w:p w14:paraId="39DEDDE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Dichotomous</w:t>
            </w:r>
          </w:p>
        </w:tc>
        <w:tc>
          <w:tcPr>
            <w:tcW w:w="1283" w:type="dxa"/>
          </w:tcPr>
          <w:p w14:paraId="35F418B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No: 153 (63.7%); Sí: 87 (36.2%)</w:t>
            </w:r>
          </w:p>
        </w:tc>
        <w:tc>
          <w:tcPr>
            <w:tcW w:w="974" w:type="dxa"/>
          </w:tcPr>
          <w:p w14:paraId="70654C5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792DBAD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63.7</w:t>
            </w:r>
          </w:p>
        </w:tc>
        <w:tc>
          <w:tcPr>
            <w:tcW w:w="775" w:type="dxa"/>
          </w:tcPr>
          <w:p w14:paraId="6A655D8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36.2</w:t>
            </w:r>
          </w:p>
        </w:tc>
      </w:tr>
      <w:tr w:rsidR="001A6702" w:rsidRPr="00510126" w14:paraId="4B473FBF" w14:textId="77777777" w:rsidTr="00B27ED3">
        <w:tc>
          <w:tcPr>
            <w:tcW w:w="1172" w:type="dxa"/>
          </w:tcPr>
          <w:p w14:paraId="0AAFFE8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aypf</w:t>
            </w:r>
          </w:p>
        </w:tc>
        <w:tc>
          <w:tcPr>
            <w:tcW w:w="1316" w:type="dxa"/>
          </w:tcPr>
          <w:p w14:paraId="1CC46A9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 and community support</w:t>
            </w:r>
          </w:p>
        </w:tc>
        <w:tc>
          <w:tcPr>
            <w:tcW w:w="1383" w:type="dxa"/>
          </w:tcPr>
          <w:p w14:paraId="363B069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Likert (3-point)</w:t>
            </w:r>
          </w:p>
        </w:tc>
        <w:tc>
          <w:tcPr>
            <w:tcW w:w="1283" w:type="dxa"/>
          </w:tcPr>
          <w:p w14:paraId="11799F5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Never: 32 (13.3%); Sometimes: 24 (10.0%); Always: 184 (76.7%)</w:t>
            </w:r>
          </w:p>
        </w:tc>
        <w:tc>
          <w:tcPr>
            <w:tcW w:w="974" w:type="dxa"/>
          </w:tcPr>
          <w:p w14:paraId="01E35C9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0A641AB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13.3</w:t>
            </w:r>
          </w:p>
        </w:tc>
        <w:tc>
          <w:tcPr>
            <w:tcW w:w="775" w:type="dxa"/>
          </w:tcPr>
          <w:p w14:paraId="3D60F29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76.7</w:t>
            </w:r>
          </w:p>
        </w:tc>
      </w:tr>
      <w:tr w:rsidR="001A6702" w:rsidRPr="00510126" w14:paraId="18B14079" w14:textId="77777777" w:rsidTr="00B27ED3">
        <w:tc>
          <w:tcPr>
            <w:tcW w:w="1172" w:type="dxa"/>
          </w:tcPr>
          <w:p w14:paraId="0765561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ecol_item</w:t>
            </w:r>
          </w:p>
        </w:tc>
        <w:tc>
          <w:tcPr>
            <w:tcW w:w="1316" w:type="dxa"/>
          </w:tcPr>
          <w:p w14:paraId="55A4395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 and community support</w:t>
            </w:r>
          </w:p>
        </w:tc>
        <w:tc>
          <w:tcPr>
            <w:tcW w:w="1383" w:type="dxa"/>
          </w:tcPr>
          <w:p w14:paraId="1838DD6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Dichotomous</w:t>
            </w:r>
          </w:p>
        </w:tc>
        <w:tc>
          <w:tcPr>
            <w:tcW w:w="1283" w:type="dxa"/>
          </w:tcPr>
          <w:p w14:paraId="5891A81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No: 38 (15.8%); Sí: 202 (84.2%)</w:t>
            </w:r>
          </w:p>
        </w:tc>
        <w:tc>
          <w:tcPr>
            <w:tcW w:w="974" w:type="dxa"/>
          </w:tcPr>
          <w:p w14:paraId="66EAF3C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5E97805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15.8</w:t>
            </w:r>
          </w:p>
        </w:tc>
        <w:tc>
          <w:tcPr>
            <w:tcW w:w="775" w:type="dxa"/>
          </w:tcPr>
          <w:p w14:paraId="75249D3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84.2</w:t>
            </w:r>
          </w:p>
        </w:tc>
      </w:tr>
      <w:tr w:rsidR="001A6702" w:rsidRPr="00510126" w14:paraId="56C1C3F2" w14:textId="77777777" w:rsidTr="00B27ED3">
        <w:tc>
          <w:tcPr>
            <w:tcW w:w="1172" w:type="dxa"/>
          </w:tcPr>
          <w:p w14:paraId="630319A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orcs_item</w:t>
            </w:r>
          </w:p>
        </w:tc>
        <w:tc>
          <w:tcPr>
            <w:tcW w:w="1316" w:type="dxa"/>
          </w:tcPr>
          <w:p w14:paraId="08FB0DC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 and community support</w:t>
            </w:r>
          </w:p>
        </w:tc>
        <w:tc>
          <w:tcPr>
            <w:tcW w:w="1383" w:type="dxa"/>
          </w:tcPr>
          <w:p w14:paraId="224B7DE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Dichotomous</w:t>
            </w:r>
          </w:p>
        </w:tc>
        <w:tc>
          <w:tcPr>
            <w:tcW w:w="1283" w:type="dxa"/>
          </w:tcPr>
          <w:p w14:paraId="4529EA1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No: 42 (17.5%); Sí: 198 (82.5%)</w:t>
            </w:r>
          </w:p>
        </w:tc>
        <w:tc>
          <w:tcPr>
            <w:tcW w:w="974" w:type="dxa"/>
          </w:tcPr>
          <w:p w14:paraId="740793F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61C4F38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17.5</w:t>
            </w:r>
          </w:p>
        </w:tc>
        <w:tc>
          <w:tcPr>
            <w:tcW w:w="775" w:type="dxa"/>
          </w:tcPr>
          <w:p w14:paraId="5BBF58E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82.5</w:t>
            </w:r>
          </w:p>
        </w:tc>
      </w:tr>
      <w:tr w:rsidR="001A6702" w:rsidRPr="00510126" w14:paraId="339B4662" w14:textId="77777777" w:rsidTr="00B27ED3">
        <w:tc>
          <w:tcPr>
            <w:tcW w:w="1172" w:type="dxa"/>
          </w:tcPr>
          <w:p w14:paraId="6286FFB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anml</w:t>
            </w:r>
          </w:p>
        </w:tc>
        <w:tc>
          <w:tcPr>
            <w:tcW w:w="1316" w:type="dxa"/>
          </w:tcPr>
          <w:p w14:paraId="700C0EE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 and community support</w:t>
            </w:r>
          </w:p>
        </w:tc>
        <w:tc>
          <w:tcPr>
            <w:tcW w:w="1383" w:type="dxa"/>
          </w:tcPr>
          <w:p w14:paraId="19A4997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Likert (3-point)</w:t>
            </w:r>
          </w:p>
        </w:tc>
        <w:tc>
          <w:tcPr>
            <w:tcW w:w="1283" w:type="dxa"/>
          </w:tcPr>
          <w:p w14:paraId="5A9F890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Never: 40 (16.7%); Sometimes: 71 (29.6%); Always: 129 (53.8%)</w:t>
            </w:r>
          </w:p>
        </w:tc>
        <w:tc>
          <w:tcPr>
            <w:tcW w:w="974" w:type="dxa"/>
          </w:tcPr>
          <w:p w14:paraId="35597B0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44D0D9E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16.7</w:t>
            </w:r>
          </w:p>
        </w:tc>
        <w:tc>
          <w:tcPr>
            <w:tcW w:w="775" w:type="dxa"/>
          </w:tcPr>
          <w:p w14:paraId="1B44A5D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53.8</w:t>
            </w:r>
          </w:p>
        </w:tc>
      </w:tr>
      <w:tr w:rsidR="001A6702" w:rsidRPr="00510126" w14:paraId="044D6452" w14:textId="77777777" w:rsidTr="00B27ED3">
        <w:tc>
          <w:tcPr>
            <w:tcW w:w="1172" w:type="dxa"/>
          </w:tcPr>
          <w:p w14:paraId="66E7DB3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efvl_item</w:t>
            </w:r>
          </w:p>
        </w:tc>
        <w:tc>
          <w:tcPr>
            <w:tcW w:w="1316" w:type="dxa"/>
          </w:tcPr>
          <w:p w14:paraId="67D0CC7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 and community support</w:t>
            </w:r>
          </w:p>
        </w:tc>
        <w:tc>
          <w:tcPr>
            <w:tcW w:w="1383" w:type="dxa"/>
          </w:tcPr>
          <w:p w14:paraId="504150D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Dichotomous</w:t>
            </w:r>
          </w:p>
        </w:tc>
        <w:tc>
          <w:tcPr>
            <w:tcW w:w="1283" w:type="dxa"/>
          </w:tcPr>
          <w:p w14:paraId="74C63C5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No: 39 (16.2%); Sí: 201 (83.8%)</w:t>
            </w:r>
          </w:p>
        </w:tc>
        <w:tc>
          <w:tcPr>
            <w:tcW w:w="974" w:type="dxa"/>
          </w:tcPr>
          <w:p w14:paraId="74069ED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3D087D0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16.2</w:t>
            </w:r>
          </w:p>
        </w:tc>
        <w:tc>
          <w:tcPr>
            <w:tcW w:w="775" w:type="dxa"/>
          </w:tcPr>
          <w:p w14:paraId="09B1C7D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83.8</w:t>
            </w:r>
          </w:p>
        </w:tc>
      </w:tr>
      <w:tr w:rsidR="001A6702" w:rsidRPr="00510126" w14:paraId="3226A3FD" w14:textId="77777777" w:rsidTr="00B27ED3">
        <w:tc>
          <w:tcPr>
            <w:tcW w:w="1172" w:type="dxa"/>
          </w:tcPr>
          <w:p w14:paraId="280E5B0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difcs</w:t>
            </w:r>
          </w:p>
        </w:tc>
        <w:tc>
          <w:tcPr>
            <w:tcW w:w="1316" w:type="dxa"/>
          </w:tcPr>
          <w:p w14:paraId="49C61E9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Accessibility and environment</w:t>
            </w:r>
          </w:p>
        </w:tc>
        <w:tc>
          <w:tcPr>
            <w:tcW w:w="1383" w:type="dxa"/>
          </w:tcPr>
          <w:p w14:paraId="508F550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3 categorías (distancia)</w:t>
            </w:r>
          </w:p>
        </w:tc>
        <w:tc>
          <w:tcPr>
            <w:tcW w:w="1283" w:type="dxa"/>
          </w:tcPr>
          <w:p w14:paraId="25BEAC4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Near: 209 (87.1%); Moderate: 20 (8.3%); Far: 11 (4.6%)</w:t>
            </w:r>
          </w:p>
        </w:tc>
        <w:tc>
          <w:tcPr>
            <w:tcW w:w="974" w:type="dxa"/>
          </w:tcPr>
          <w:p w14:paraId="1EE4612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3A711AC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87.1</w:t>
            </w:r>
          </w:p>
        </w:tc>
        <w:tc>
          <w:tcPr>
            <w:tcW w:w="775" w:type="dxa"/>
          </w:tcPr>
          <w:p w14:paraId="201DCBF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4.6</w:t>
            </w:r>
          </w:p>
        </w:tc>
      </w:tr>
      <w:tr w:rsidR="001A6702" w:rsidRPr="00510126" w14:paraId="151D4A3C" w14:textId="77777777" w:rsidTr="00B27ED3">
        <w:tc>
          <w:tcPr>
            <w:tcW w:w="1172" w:type="dxa"/>
          </w:tcPr>
          <w:p w14:paraId="0F6DF1E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lcs</w:t>
            </w:r>
          </w:p>
        </w:tc>
        <w:tc>
          <w:tcPr>
            <w:tcW w:w="1316" w:type="dxa"/>
          </w:tcPr>
          <w:p w14:paraId="07E638B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Accessibility and environment</w:t>
            </w:r>
          </w:p>
        </w:tc>
        <w:tc>
          <w:tcPr>
            <w:tcW w:w="1383" w:type="dxa"/>
          </w:tcPr>
          <w:p w14:paraId="26195E8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3 categorías (distancia)</w:t>
            </w:r>
          </w:p>
        </w:tc>
        <w:tc>
          <w:tcPr>
            <w:tcW w:w="1283" w:type="dxa"/>
          </w:tcPr>
          <w:p w14:paraId="364C296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Near: 212 (88.3%); Moderate: 15 (6.2%); Far: 13 (5.4%)</w:t>
            </w:r>
          </w:p>
        </w:tc>
        <w:tc>
          <w:tcPr>
            <w:tcW w:w="974" w:type="dxa"/>
          </w:tcPr>
          <w:p w14:paraId="22DDFFE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39AF41C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88.3</w:t>
            </w:r>
          </w:p>
        </w:tc>
        <w:tc>
          <w:tcPr>
            <w:tcW w:w="775" w:type="dxa"/>
          </w:tcPr>
          <w:p w14:paraId="137BF2C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5.4</w:t>
            </w:r>
          </w:p>
        </w:tc>
      </w:tr>
      <w:tr w:rsidR="001A6702" w:rsidRPr="00510126" w14:paraId="148B8E9C" w14:textId="77777777" w:rsidTr="00B27ED3">
        <w:tc>
          <w:tcPr>
            <w:tcW w:w="1172" w:type="dxa"/>
          </w:tcPr>
          <w:p w14:paraId="1FB58B0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cinf</w:t>
            </w:r>
          </w:p>
        </w:tc>
        <w:tc>
          <w:tcPr>
            <w:tcW w:w="1316" w:type="dxa"/>
          </w:tcPr>
          <w:p w14:paraId="12A3845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Accessibility and environment</w:t>
            </w:r>
          </w:p>
        </w:tc>
        <w:tc>
          <w:tcPr>
            <w:tcW w:w="1383" w:type="dxa"/>
          </w:tcPr>
          <w:p w14:paraId="26185CD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3 categorías (comprensión)</w:t>
            </w:r>
          </w:p>
        </w:tc>
        <w:tc>
          <w:tcPr>
            <w:tcW w:w="1283" w:type="dxa"/>
          </w:tcPr>
          <w:p w14:paraId="0FAF55A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 xml:space="preserve">Easy: 202 (84.2%); Fair: 30 </w:t>
            </w: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lastRenderedPageBreak/>
              <w:t>(12.5%); Difficult: 8 (3.3%)</w:t>
            </w:r>
          </w:p>
        </w:tc>
        <w:tc>
          <w:tcPr>
            <w:tcW w:w="974" w:type="dxa"/>
          </w:tcPr>
          <w:p w14:paraId="54762A4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lastRenderedPageBreak/>
              <w:t>0 (0.0%)</w:t>
            </w:r>
          </w:p>
        </w:tc>
        <w:tc>
          <w:tcPr>
            <w:tcW w:w="725" w:type="dxa"/>
          </w:tcPr>
          <w:p w14:paraId="543FF51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84.2</w:t>
            </w:r>
          </w:p>
        </w:tc>
        <w:tc>
          <w:tcPr>
            <w:tcW w:w="775" w:type="dxa"/>
          </w:tcPr>
          <w:p w14:paraId="34AAB91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3.3</w:t>
            </w:r>
          </w:p>
        </w:tc>
      </w:tr>
      <w:tr w:rsidR="001A6702" w:rsidRPr="00510126" w14:paraId="16C39A00" w14:textId="77777777" w:rsidTr="00B27ED3">
        <w:tc>
          <w:tcPr>
            <w:tcW w:w="1172" w:type="dxa"/>
          </w:tcPr>
          <w:p w14:paraId="48EAB5B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exneg</w:t>
            </w:r>
          </w:p>
        </w:tc>
        <w:tc>
          <w:tcPr>
            <w:tcW w:w="1316" w:type="dxa"/>
          </w:tcPr>
          <w:p w14:paraId="6F48F18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Accessibility and environment</w:t>
            </w:r>
          </w:p>
        </w:tc>
        <w:tc>
          <w:tcPr>
            <w:tcW w:w="1383" w:type="dxa"/>
          </w:tcPr>
          <w:p w14:paraId="5C67E5D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3 categorías (experiencia)</w:t>
            </w:r>
          </w:p>
        </w:tc>
        <w:tc>
          <w:tcPr>
            <w:tcW w:w="1283" w:type="dxa"/>
          </w:tcPr>
          <w:p w14:paraId="18EA7DA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Good: 181 (75.4%); Fair: 46 (19.2%); Poor: 13 (5.4%)</w:t>
            </w:r>
          </w:p>
        </w:tc>
        <w:tc>
          <w:tcPr>
            <w:tcW w:w="974" w:type="dxa"/>
          </w:tcPr>
          <w:p w14:paraId="76E2F06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7B2E0BA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75.4</w:t>
            </w:r>
          </w:p>
        </w:tc>
        <w:tc>
          <w:tcPr>
            <w:tcW w:w="775" w:type="dxa"/>
          </w:tcPr>
          <w:p w14:paraId="30826E0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5.4</w:t>
            </w:r>
          </w:p>
        </w:tc>
      </w:tr>
      <w:tr w:rsidR="001A6702" w:rsidRPr="00510126" w14:paraId="3AB33822" w14:textId="77777777" w:rsidTr="00B27ED3">
        <w:tc>
          <w:tcPr>
            <w:tcW w:w="1172" w:type="dxa"/>
          </w:tcPr>
          <w:p w14:paraId="68F79FD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llact</w:t>
            </w:r>
          </w:p>
        </w:tc>
        <w:tc>
          <w:tcPr>
            <w:tcW w:w="1316" w:type="dxa"/>
          </w:tcPr>
          <w:p w14:paraId="7EBC74B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Prior experience and perceptions</w:t>
            </w:r>
          </w:p>
        </w:tc>
        <w:tc>
          <w:tcPr>
            <w:tcW w:w="1383" w:type="dxa"/>
          </w:tcPr>
          <w:p w14:paraId="1ED585D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Likert (3-point)</w:t>
            </w:r>
          </w:p>
        </w:tc>
        <w:tc>
          <w:tcPr>
            <w:tcW w:w="1283" w:type="dxa"/>
          </w:tcPr>
          <w:p w14:paraId="007D47E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Never: 68 (28.3%); Sometimes: 115 (47.9%); Always: 57 (23.8%)</w:t>
            </w:r>
          </w:p>
        </w:tc>
        <w:tc>
          <w:tcPr>
            <w:tcW w:w="974" w:type="dxa"/>
          </w:tcPr>
          <w:p w14:paraId="613D245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01A8F8C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28.3</w:t>
            </w:r>
          </w:p>
        </w:tc>
        <w:tc>
          <w:tcPr>
            <w:tcW w:w="775" w:type="dxa"/>
          </w:tcPr>
          <w:p w14:paraId="4A5BB17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23.8</w:t>
            </w:r>
          </w:p>
        </w:tc>
      </w:tr>
      <w:tr w:rsidR="001A6702" w:rsidRPr="00510126" w14:paraId="772F35BF" w14:textId="77777777" w:rsidTr="00B27ED3">
        <w:tc>
          <w:tcPr>
            <w:tcW w:w="1172" w:type="dxa"/>
          </w:tcPr>
          <w:p w14:paraId="087D4DD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nllm</w:t>
            </w:r>
          </w:p>
        </w:tc>
        <w:tc>
          <w:tcPr>
            <w:tcW w:w="1316" w:type="dxa"/>
          </w:tcPr>
          <w:p w14:paraId="4A20E52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Prior experience and perceptions</w:t>
            </w:r>
          </w:p>
        </w:tc>
        <w:tc>
          <w:tcPr>
            <w:tcW w:w="1383" w:type="dxa"/>
          </w:tcPr>
          <w:p w14:paraId="6B033EF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Likert (3-point)</w:t>
            </w:r>
          </w:p>
        </w:tc>
        <w:tc>
          <w:tcPr>
            <w:tcW w:w="1283" w:type="dxa"/>
          </w:tcPr>
          <w:p w14:paraId="7694507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Never: 88 (36.7%); Sometimes: 147 (61.3%); Always: 5 (2.1%)</w:t>
            </w:r>
          </w:p>
        </w:tc>
        <w:tc>
          <w:tcPr>
            <w:tcW w:w="974" w:type="dxa"/>
          </w:tcPr>
          <w:p w14:paraId="32E0D0D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75B94EB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36.7</w:t>
            </w:r>
          </w:p>
        </w:tc>
        <w:tc>
          <w:tcPr>
            <w:tcW w:w="775" w:type="dxa"/>
          </w:tcPr>
          <w:p w14:paraId="610E285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2.1</w:t>
            </w:r>
          </w:p>
        </w:tc>
      </w:tr>
      <w:tr w:rsidR="001A6702" w:rsidRPr="00510126" w14:paraId="1F77AD91" w14:textId="77777777" w:rsidTr="00B27ED3">
        <w:tc>
          <w:tcPr>
            <w:tcW w:w="1172" w:type="dxa"/>
          </w:tcPr>
          <w:p w14:paraId="692DE8E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slcf</w:t>
            </w:r>
          </w:p>
        </w:tc>
        <w:tc>
          <w:tcPr>
            <w:tcW w:w="1316" w:type="dxa"/>
          </w:tcPr>
          <w:p w14:paraId="214CE45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Prior experience and perceptions</w:t>
            </w:r>
          </w:p>
        </w:tc>
        <w:tc>
          <w:tcPr>
            <w:tcW w:w="1383" w:type="dxa"/>
          </w:tcPr>
          <w:p w14:paraId="1DE0080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Likert (3-point)</w:t>
            </w:r>
          </w:p>
        </w:tc>
        <w:tc>
          <w:tcPr>
            <w:tcW w:w="1283" w:type="dxa"/>
          </w:tcPr>
          <w:p w14:paraId="36A130D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Never: 199 (82.9%); Sometimes: 31 (12.9%); Always: 10 (4.2%)</w:t>
            </w:r>
          </w:p>
        </w:tc>
        <w:tc>
          <w:tcPr>
            <w:tcW w:w="974" w:type="dxa"/>
          </w:tcPr>
          <w:p w14:paraId="60DB6D5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 (0.0%)</w:t>
            </w:r>
          </w:p>
        </w:tc>
        <w:tc>
          <w:tcPr>
            <w:tcW w:w="725" w:type="dxa"/>
          </w:tcPr>
          <w:p w14:paraId="5CFE762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82.9</w:t>
            </w:r>
          </w:p>
        </w:tc>
        <w:tc>
          <w:tcPr>
            <w:tcW w:w="775" w:type="dxa"/>
          </w:tcPr>
          <w:p w14:paraId="29077DF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4.2</w:t>
            </w:r>
          </w:p>
        </w:tc>
      </w:tr>
    </w:tbl>
    <w:p w14:paraId="4D4A68CB" w14:textId="77777777" w:rsidR="001A6702" w:rsidRPr="00510126" w:rsidRDefault="001A6702" w:rsidP="001A6702">
      <w:pPr>
        <w:spacing w:after="200" w:line="276" w:lineRule="auto"/>
        <w:jc w:val="both"/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  <w:r w:rsidRPr="00510126">
        <w:rPr>
          <w:rFonts w:ascii="Times New Roman" w:eastAsia="MS Mincho" w:hAnsi="Times New Roman" w:cs="Times New Roman"/>
          <w:sz w:val="18"/>
          <w:szCs w:val="20"/>
          <w:lang w:val="en-US" w:eastAsia="en-US"/>
        </w:rPr>
        <w:t>Note: Frequencies by response category and item-level descriptive metrics are presented (floor and ceiling as percentages in extreme categories). Missing values were 0 because the instrument was administered using a structured form with mandatory fields and completeness verification at the time of interview; consistency rules and data checks were also applied before database lock.</w:t>
      </w:r>
    </w:p>
    <w:p w14:paraId="3AA31AC6" w14:textId="77777777" w:rsidR="001A6702" w:rsidRPr="00510126" w:rsidRDefault="001A6702" w:rsidP="001A6702">
      <w:pPr>
        <w:spacing w:after="200" w:line="276" w:lineRule="auto"/>
        <w:jc w:val="both"/>
        <w:rPr>
          <w:rFonts w:ascii="Times New Roman" w:eastAsia="MS Mincho" w:hAnsi="Times New Roman" w:cs="Times New Roman"/>
          <w:sz w:val="20"/>
          <w:szCs w:val="20"/>
          <w:lang w:val="en-US" w:eastAsia="en-US"/>
        </w:rPr>
      </w:pPr>
      <w:r w:rsidRPr="00510126">
        <w:rPr>
          <w:rFonts w:ascii="Times New Roman" w:eastAsia="MS Mincho" w:hAnsi="Times New Roman" w:cs="Times New Roman"/>
          <w:b/>
          <w:bCs/>
          <w:sz w:val="20"/>
          <w:lang w:val="en-US" w:eastAsia="en-US"/>
        </w:rPr>
        <w:t>Table S4.</w:t>
      </w:r>
      <w:r w:rsidRPr="00510126">
        <w:rPr>
          <w:rFonts w:ascii="Times New Roman" w:eastAsia="MS Mincho" w:hAnsi="Times New Roman" w:cs="Times New Roman"/>
          <w:sz w:val="20"/>
          <w:lang w:val="en-US" w:eastAsia="en-US"/>
        </w:rPr>
        <w:t xml:space="preserve"> Full exploratory factor analysis (EFA): extraction/rotation method, factor loadings, communalities and explained variance.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3"/>
        <w:gridCol w:w="1211"/>
        <w:gridCol w:w="1210"/>
        <w:gridCol w:w="1210"/>
        <w:gridCol w:w="1210"/>
        <w:gridCol w:w="1210"/>
        <w:gridCol w:w="1210"/>
      </w:tblGrid>
      <w:tr w:rsidR="001A6702" w:rsidRPr="00510126" w14:paraId="0513BC0D" w14:textId="77777777" w:rsidTr="00B27ED3">
        <w:tc>
          <w:tcPr>
            <w:tcW w:w="1234" w:type="dxa"/>
          </w:tcPr>
          <w:p w14:paraId="1E46EE6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Item</w:t>
            </w:r>
          </w:p>
        </w:tc>
        <w:tc>
          <w:tcPr>
            <w:tcW w:w="1234" w:type="dxa"/>
          </w:tcPr>
          <w:p w14:paraId="2234C26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 w:eastAsia="en-US"/>
              </w:rPr>
              <w:t>F1</w:t>
            </w:r>
          </w:p>
        </w:tc>
        <w:tc>
          <w:tcPr>
            <w:tcW w:w="1234" w:type="dxa"/>
          </w:tcPr>
          <w:p w14:paraId="5D12D33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 w:eastAsia="en-US"/>
              </w:rPr>
              <w:t>F2</w:t>
            </w:r>
          </w:p>
        </w:tc>
        <w:tc>
          <w:tcPr>
            <w:tcW w:w="1234" w:type="dxa"/>
          </w:tcPr>
          <w:p w14:paraId="363DD11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 w:eastAsia="en-US"/>
              </w:rPr>
              <w:t>F3</w:t>
            </w:r>
          </w:p>
        </w:tc>
        <w:tc>
          <w:tcPr>
            <w:tcW w:w="1234" w:type="dxa"/>
          </w:tcPr>
          <w:p w14:paraId="7C8BB06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 w:eastAsia="en-US"/>
              </w:rPr>
              <w:t>F4</w:t>
            </w:r>
          </w:p>
        </w:tc>
        <w:tc>
          <w:tcPr>
            <w:tcW w:w="1234" w:type="dxa"/>
          </w:tcPr>
          <w:p w14:paraId="15FB571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 w:eastAsia="en-US"/>
              </w:rPr>
              <w:t>F5</w:t>
            </w:r>
          </w:p>
        </w:tc>
        <w:tc>
          <w:tcPr>
            <w:tcW w:w="1234" w:type="dxa"/>
          </w:tcPr>
          <w:p w14:paraId="6648774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 w:eastAsia="en-US"/>
              </w:rPr>
              <w:t>h2</w:t>
            </w:r>
          </w:p>
        </w:tc>
      </w:tr>
      <w:tr w:rsidR="001A6702" w:rsidRPr="00510126" w14:paraId="24D4C167" w14:textId="77777777" w:rsidTr="00B27ED3">
        <w:tc>
          <w:tcPr>
            <w:tcW w:w="1234" w:type="dxa"/>
          </w:tcPr>
          <w:p w14:paraId="6122047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tsuf</w:t>
            </w:r>
          </w:p>
        </w:tc>
        <w:tc>
          <w:tcPr>
            <w:tcW w:w="1234" w:type="dxa"/>
          </w:tcPr>
          <w:p w14:paraId="7112C0A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0.55</w:t>
            </w:r>
          </w:p>
        </w:tc>
        <w:tc>
          <w:tcPr>
            <w:tcW w:w="1234" w:type="dxa"/>
          </w:tcPr>
          <w:p w14:paraId="77754B3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69D4402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0EADB55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3911B12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0.37</w:t>
            </w:r>
          </w:p>
        </w:tc>
        <w:tc>
          <w:tcPr>
            <w:tcW w:w="1234" w:type="dxa"/>
          </w:tcPr>
          <w:p w14:paraId="76C5FF0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0.52</w:t>
            </w:r>
          </w:p>
        </w:tc>
      </w:tr>
      <w:tr w:rsidR="001A6702" w:rsidRPr="00510126" w14:paraId="7AEA627F" w14:textId="77777777" w:rsidTr="00B27ED3">
        <w:tc>
          <w:tcPr>
            <w:tcW w:w="1234" w:type="dxa"/>
          </w:tcPr>
          <w:p w14:paraId="110C3F9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nalb</w:t>
            </w:r>
          </w:p>
        </w:tc>
        <w:tc>
          <w:tcPr>
            <w:tcW w:w="1234" w:type="dxa"/>
          </w:tcPr>
          <w:p w14:paraId="1DF0866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0.73</w:t>
            </w:r>
          </w:p>
        </w:tc>
        <w:tc>
          <w:tcPr>
            <w:tcW w:w="1234" w:type="dxa"/>
          </w:tcPr>
          <w:p w14:paraId="2F60211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15E3224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45A63E2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15AC3C6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0B9554F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0.60</w:t>
            </w:r>
          </w:p>
        </w:tc>
      </w:tr>
      <w:tr w:rsidR="001A6702" w:rsidRPr="00510126" w14:paraId="7662637F" w14:textId="77777777" w:rsidTr="00B27ED3">
        <w:tc>
          <w:tcPr>
            <w:tcW w:w="1234" w:type="dxa"/>
          </w:tcPr>
          <w:p w14:paraId="0CD1944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vlpub</w:t>
            </w:r>
          </w:p>
        </w:tc>
        <w:tc>
          <w:tcPr>
            <w:tcW w:w="1234" w:type="dxa"/>
          </w:tcPr>
          <w:p w14:paraId="5F314DA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0.68</w:t>
            </w:r>
          </w:p>
        </w:tc>
        <w:tc>
          <w:tcPr>
            <w:tcW w:w="1234" w:type="dxa"/>
          </w:tcPr>
          <w:p w14:paraId="017D5A9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4109E31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3358FF8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7850E3F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524684D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0.57</w:t>
            </w:r>
          </w:p>
        </w:tc>
      </w:tr>
      <w:tr w:rsidR="001A6702" w:rsidRPr="00510126" w14:paraId="71E7183C" w14:textId="77777777" w:rsidTr="00B27ED3">
        <w:tc>
          <w:tcPr>
            <w:tcW w:w="1234" w:type="dxa"/>
          </w:tcPr>
          <w:p w14:paraId="378FFEF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nlpub</w:t>
            </w:r>
          </w:p>
        </w:tc>
        <w:tc>
          <w:tcPr>
            <w:tcW w:w="1234" w:type="dxa"/>
          </w:tcPr>
          <w:p w14:paraId="2A351F1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0.70</w:t>
            </w:r>
          </w:p>
        </w:tc>
        <w:tc>
          <w:tcPr>
            <w:tcW w:w="1234" w:type="dxa"/>
          </w:tcPr>
          <w:p w14:paraId="52F5F17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403D731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1074314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54939CC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3DF16CC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0.63</w:t>
            </w:r>
          </w:p>
        </w:tc>
      </w:tr>
      <w:tr w:rsidR="001A6702" w:rsidRPr="00510126" w14:paraId="4EE9BC03" w14:textId="77777777" w:rsidTr="00B27ED3">
        <w:tc>
          <w:tcPr>
            <w:tcW w:w="1234" w:type="dxa"/>
          </w:tcPr>
          <w:p w14:paraId="49999EF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tdpp</w:t>
            </w:r>
          </w:p>
        </w:tc>
        <w:tc>
          <w:tcPr>
            <w:tcW w:w="1234" w:type="dxa"/>
          </w:tcPr>
          <w:p w14:paraId="2575776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0.58</w:t>
            </w:r>
          </w:p>
        </w:tc>
        <w:tc>
          <w:tcPr>
            <w:tcW w:w="1234" w:type="dxa"/>
          </w:tcPr>
          <w:p w14:paraId="2671767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69D99B5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5C299E6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43AF36B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33D35ED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0.44</w:t>
            </w:r>
          </w:p>
        </w:tc>
      </w:tr>
      <w:tr w:rsidR="001A6702" w:rsidRPr="00510126" w14:paraId="0E50AD5B" w14:textId="77777777" w:rsidTr="00B27ED3">
        <w:tc>
          <w:tcPr>
            <w:tcW w:w="1234" w:type="dxa"/>
          </w:tcPr>
          <w:p w14:paraId="77DEA67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apfa_item</w:t>
            </w:r>
          </w:p>
        </w:tc>
        <w:tc>
          <w:tcPr>
            <w:tcW w:w="1234" w:type="dxa"/>
          </w:tcPr>
          <w:p w14:paraId="33A5FCB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0.74</w:t>
            </w:r>
          </w:p>
        </w:tc>
        <w:tc>
          <w:tcPr>
            <w:tcW w:w="1234" w:type="dxa"/>
          </w:tcPr>
          <w:p w14:paraId="01DD340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1E21BCD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0F559AB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621C069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6836831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0.58</w:t>
            </w:r>
          </w:p>
        </w:tc>
      </w:tr>
      <w:tr w:rsidR="001A6702" w:rsidRPr="00510126" w14:paraId="236D9149" w14:textId="77777777" w:rsidTr="00B27ED3">
        <w:tc>
          <w:tcPr>
            <w:tcW w:w="1234" w:type="dxa"/>
          </w:tcPr>
          <w:p w14:paraId="481729E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gdip</w:t>
            </w:r>
          </w:p>
        </w:tc>
        <w:tc>
          <w:tcPr>
            <w:tcW w:w="1234" w:type="dxa"/>
          </w:tcPr>
          <w:p w14:paraId="3BAFD62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63B6FEA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7E53B21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0.71</w:t>
            </w:r>
          </w:p>
        </w:tc>
        <w:tc>
          <w:tcPr>
            <w:tcW w:w="1234" w:type="dxa"/>
          </w:tcPr>
          <w:p w14:paraId="6BE323D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03E3F8D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5BCEB11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0.61</w:t>
            </w:r>
          </w:p>
        </w:tc>
      </w:tr>
      <w:tr w:rsidR="001A6702" w:rsidRPr="00510126" w14:paraId="407B697B" w14:textId="77777777" w:rsidTr="00B27ED3">
        <w:tc>
          <w:tcPr>
            <w:tcW w:w="1234" w:type="dxa"/>
          </w:tcPr>
          <w:p w14:paraId="3D6B58A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ppinv_item</w:t>
            </w:r>
          </w:p>
        </w:tc>
        <w:tc>
          <w:tcPr>
            <w:tcW w:w="1234" w:type="dxa"/>
          </w:tcPr>
          <w:p w14:paraId="5A344B1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233298F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6721FD4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0.61</w:t>
            </w:r>
          </w:p>
        </w:tc>
        <w:tc>
          <w:tcPr>
            <w:tcW w:w="1234" w:type="dxa"/>
          </w:tcPr>
          <w:p w14:paraId="1DFDD78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2E41DD8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2FDCB0E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0.47</w:t>
            </w:r>
          </w:p>
        </w:tc>
      </w:tr>
      <w:tr w:rsidR="001A6702" w:rsidRPr="00510126" w14:paraId="5BFD5AC8" w14:textId="77777777" w:rsidTr="00B27ED3">
        <w:tc>
          <w:tcPr>
            <w:tcW w:w="1234" w:type="dxa"/>
          </w:tcPr>
          <w:p w14:paraId="598A6C2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brpch</w:t>
            </w:r>
          </w:p>
        </w:tc>
        <w:tc>
          <w:tcPr>
            <w:tcW w:w="1234" w:type="dxa"/>
          </w:tcPr>
          <w:p w14:paraId="2E64C1A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6A67070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0D866B9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0.66</w:t>
            </w:r>
          </w:p>
        </w:tc>
        <w:tc>
          <w:tcPr>
            <w:tcW w:w="1234" w:type="dxa"/>
          </w:tcPr>
          <w:p w14:paraId="78D97E7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4AD50DB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6A7D178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0.55</w:t>
            </w:r>
          </w:p>
        </w:tc>
      </w:tr>
      <w:tr w:rsidR="001A6702" w:rsidRPr="00510126" w14:paraId="6367F1C0" w14:textId="77777777" w:rsidTr="00B27ED3">
        <w:tc>
          <w:tcPr>
            <w:tcW w:w="1234" w:type="dxa"/>
          </w:tcPr>
          <w:p w14:paraId="21908D5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umedl_item</w:t>
            </w:r>
          </w:p>
        </w:tc>
        <w:tc>
          <w:tcPr>
            <w:tcW w:w="1234" w:type="dxa"/>
          </w:tcPr>
          <w:p w14:paraId="418AFE8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0C5426B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135D020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0.56</w:t>
            </w:r>
          </w:p>
        </w:tc>
        <w:tc>
          <w:tcPr>
            <w:tcW w:w="1234" w:type="dxa"/>
          </w:tcPr>
          <w:p w14:paraId="7222D8E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3DE8B98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2422BAE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0.40</w:t>
            </w:r>
          </w:p>
        </w:tc>
      </w:tr>
      <w:tr w:rsidR="001A6702" w:rsidRPr="00510126" w14:paraId="51B114F2" w14:textId="77777777" w:rsidTr="00B27ED3">
        <w:tc>
          <w:tcPr>
            <w:tcW w:w="1234" w:type="dxa"/>
          </w:tcPr>
          <w:p w14:paraId="25B22C7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cpph_item</w:t>
            </w:r>
          </w:p>
        </w:tc>
        <w:tc>
          <w:tcPr>
            <w:tcW w:w="1234" w:type="dxa"/>
          </w:tcPr>
          <w:p w14:paraId="3F5FAEC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0.36</w:t>
            </w:r>
          </w:p>
        </w:tc>
        <w:tc>
          <w:tcPr>
            <w:tcW w:w="1234" w:type="dxa"/>
          </w:tcPr>
          <w:p w14:paraId="54C136A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135A722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0.49</w:t>
            </w:r>
          </w:p>
        </w:tc>
        <w:tc>
          <w:tcPr>
            <w:tcW w:w="1234" w:type="dxa"/>
          </w:tcPr>
          <w:p w14:paraId="0FD9C83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30E39AF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26BD92A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0.45</w:t>
            </w:r>
          </w:p>
        </w:tc>
      </w:tr>
      <w:tr w:rsidR="001A6702" w:rsidRPr="00510126" w14:paraId="7C5EC5E6" w14:textId="77777777" w:rsidTr="00B27ED3">
        <w:tc>
          <w:tcPr>
            <w:tcW w:w="1234" w:type="dxa"/>
          </w:tcPr>
          <w:p w14:paraId="117D6BC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clph_item</w:t>
            </w:r>
          </w:p>
        </w:tc>
        <w:tc>
          <w:tcPr>
            <w:tcW w:w="1234" w:type="dxa"/>
          </w:tcPr>
          <w:p w14:paraId="139D297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0.37</w:t>
            </w:r>
          </w:p>
        </w:tc>
        <w:tc>
          <w:tcPr>
            <w:tcW w:w="1234" w:type="dxa"/>
          </w:tcPr>
          <w:p w14:paraId="0F4C37C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7A03E78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0.52</w:t>
            </w:r>
          </w:p>
        </w:tc>
        <w:tc>
          <w:tcPr>
            <w:tcW w:w="1234" w:type="dxa"/>
          </w:tcPr>
          <w:p w14:paraId="02D67FB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79EE363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42A2D8A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0.48</w:t>
            </w:r>
          </w:p>
        </w:tc>
      </w:tr>
      <w:tr w:rsidR="001A6702" w:rsidRPr="00510126" w14:paraId="2B382F53" w14:textId="77777777" w:rsidTr="00B27ED3">
        <w:tc>
          <w:tcPr>
            <w:tcW w:w="1234" w:type="dxa"/>
          </w:tcPr>
          <w:p w14:paraId="5ADB081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aypf</w:t>
            </w:r>
          </w:p>
        </w:tc>
        <w:tc>
          <w:tcPr>
            <w:tcW w:w="1234" w:type="dxa"/>
          </w:tcPr>
          <w:p w14:paraId="1FD1ED7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538FADE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0.82</w:t>
            </w:r>
          </w:p>
        </w:tc>
        <w:tc>
          <w:tcPr>
            <w:tcW w:w="1234" w:type="dxa"/>
          </w:tcPr>
          <w:p w14:paraId="4A0FF95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61DD912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0C16DD3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6430479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0.68</w:t>
            </w:r>
          </w:p>
        </w:tc>
      </w:tr>
      <w:tr w:rsidR="001A6702" w:rsidRPr="00510126" w14:paraId="42F4A726" w14:textId="77777777" w:rsidTr="00B27ED3">
        <w:tc>
          <w:tcPr>
            <w:tcW w:w="1234" w:type="dxa"/>
          </w:tcPr>
          <w:p w14:paraId="257C3C1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ecol_item</w:t>
            </w:r>
          </w:p>
        </w:tc>
        <w:tc>
          <w:tcPr>
            <w:tcW w:w="1234" w:type="dxa"/>
          </w:tcPr>
          <w:p w14:paraId="2A1A66B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51E3804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0.70</w:t>
            </w:r>
          </w:p>
        </w:tc>
        <w:tc>
          <w:tcPr>
            <w:tcW w:w="1234" w:type="dxa"/>
          </w:tcPr>
          <w:p w14:paraId="1FBDF38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5535191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710FD83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07E6F93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0.54</w:t>
            </w:r>
          </w:p>
        </w:tc>
      </w:tr>
      <w:tr w:rsidR="001A6702" w:rsidRPr="00510126" w14:paraId="025FDAB8" w14:textId="77777777" w:rsidTr="00B27ED3">
        <w:tc>
          <w:tcPr>
            <w:tcW w:w="1234" w:type="dxa"/>
          </w:tcPr>
          <w:p w14:paraId="3EBD3EA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orcs_item</w:t>
            </w:r>
          </w:p>
        </w:tc>
        <w:tc>
          <w:tcPr>
            <w:tcW w:w="1234" w:type="dxa"/>
          </w:tcPr>
          <w:p w14:paraId="7D19BBC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5F4587B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0.54</w:t>
            </w:r>
          </w:p>
        </w:tc>
        <w:tc>
          <w:tcPr>
            <w:tcW w:w="1234" w:type="dxa"/>
          </w:tcPr>
          <w:p w14:paraId="0974BA8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5E2452E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328CAEC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5A18BEE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0.40</w:t>
            </w:r>
          </w:p>
        </w:tc>
      </w:tr>
      <w:tr w:rsidR="001A6702" w:rsidRPr="00510126" w14:paraId="50E1370B" w14:textId="77777777" w:rsidTr="00B27ED3">
        <w:tc>
          <w:tcPr>
            <w:tcW w:w="1234" w:type="dxa"/>
          </w:tcPr>
          <w:p w14:paraId="3256669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anml</w:t>
            </w:r>
          </w:p>
        </w:tc>
        <w:tc>
          <w:tcPr>
            <w:tcW w:w="1234" w:type="dxa"/>
          </w:tcPr>
          <w:p w14:paraId="37A9721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7A8B9E2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0.66</w:t>
            </w:r>
          </w:p>
        </w:tc>
        <w:tc>
          <w:tcPr>
            <w:tcW w:w="1234" w:type="dxa"/>
          </w:tcPr>
          <w:p w14:paraId="593FDD7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021F21C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7F5F8E1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0FDA9DB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0.53</w:t>
            </w:r>
          </w:p>
        </w:tc>
      </w:tr>
      <w:tr w:rsidR="001A6702" w:rsidRPr="00510126" w14:paraId="5B00437A" w14:textId="77777777" w:rsidTr="00B27ED3">
        <w:tc>
          <w:tcPr>
            <w:tcW w:w="1234" w:type="dxa"/>
          </w:tcPr>
          <w:p w14:paraId="6B09785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efvl_item</w:t>
            </w:r>
          </w:p>
        </w:tc>
        <w:tc>
          <w:tcPr>
            <w:tcW w:w="1234" w:type="dxa"/>
          </w:tcPr>
          <w:p w14:paraId="655B59A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7C8C569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0.74</w:t>
            </w:r>
          </w:p>
        </w:tc>
        <w:tc>
          <w:tcPr>
            <w:tcW w:w="1234" w:type="dxa"/>
          </w:tcPr>
          <w:p w14:paraId="2EE25AF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3CC8582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6CE9856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55AFF96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0.59</w:t>
            </w:r>
          </w:p>
        </w:tc>
      </w:tr>
      <w:tr w:rsidR="001A6702" w:rsidRPr="00510126" w14:paraId="498F2079" w14:textId="77777777" w:rsidTr="00B27ED3">
        <w:tc>
          <w:tcPr>
            <w:tcW w:w="1234" w:type="dxa"/>
          </w:tcPr>
          <w:p w14:paraId="342995B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difcs</w:t>
            </w:r>
          </w:p>
        </w:tc>
        <w:tc>
          <w:tcPr>
            <w:tcW w:w="1234" w:type="dxa"/>
          </w:tcPr>
          <w:p w14:paraId="3A611A4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3A3A8B6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7302FEA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54F03FC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0.70</w:t>
            </w:r>
          </w:p>
        </w:tc>
        <w:tc>
          <w:tcPr>
            <w:tcW w:w="1234" w:type="dxa"/>
          </w:tcPr>
          <w:p w14:paraId="1FCACF5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4280281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0.54</w:t>
            </w:r>
          </w:p>
        </w:tc>
      </w:tr>
      <w:tr w:rsidR="001A6702" w:rsidRPr="00510126" w14:paraId="68B43635" w14:textId="77777777" w:rsidTr="00B27ED3">
        <w:tc>
          <w:tcPr>
            <w:tcW w:w="1234" w:type="dxa"/>
          </w:tcPr>
          <w:p w14:paraId="12DD902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lcs</w:t>
            </w:r>
          </w:p>
        </w:tc>
        <w:tc>
          <w:tcPr>
            <w:tcW w:w="1234" w:type="dxa"/>
          </w:tcPr>
          <w:p w14:paraId="58F126D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366B5EF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5028172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2D0D2E0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0.70</w:t>
            </w:r>
          </w:p>
        </w:tc>
        <w:tc>
          <w:tcPr>
            <w:tcW w:w="1234" w:type="dxa"/>
          </w:tcPr>
          <w:p w14:paraId="6DAC7E5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0D78A73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0.57</w:t>
            </w:r>
          </w:p>
        </w:tc>
      </w:tr>
      <w:tr w:rsidR="001A6702" w:rsidRPr="00510126" w14:paraId="2B51DB27" w14:textId="77777777" w:rsidTr="00B27ED3">
        <w:tc>
          <w:tcPr>
            <w:tcW w:w="1234" w:type="dxa"/>
          </w:tcPr>
          <w:p w14:paraId="64907CC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cinf</w:t>
            </w:r>
          </w:p>
        </w:tc>
        <w:tc>
          <w:tcPr>
            <w:tcW w:w="1234" w:type="dxa"/>
          </w:tcPr>
          <w:p w14:paraId="16108D6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140C91F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41486E6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12C0055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0.75</w:t>
            </w:r>
          </w:p>
        </w:tc>
        <w:tc>
          <w:tcPr>
            <w:tcW w:w="1234" w:type="dxa"/>
          </w:tcPr>
          <w:p w14:paraId="6B999C9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7F1A343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0.63</w:t>
            </w:r>
          </w:p>
        </w:tc>
      </w:tr>
      <w:tr w:rsidR="001A6702" w:rsidRPr="00510126" w14:paraId="3752C6C9" w14:textId="77777777" w:rsidTr="00B27ED3">
        <w:tc>
          <w:tcPr>
            <w:tcW w:w="1234" w:type="dxa"/>
          </w:tcPr>
          <w:p w14:paraId="7E51316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lastRenderedPageBreak/>
              <w:t>exneg</w:t>
            </w:r>
          </w:p>
        </w:tc>
        <w:tc>
          <w:tcPr>
            <w:tcW w:w="1234" w:type="dxa"/>
          </w:tcPr>
          <w:p w14:paraId="0BE1D64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71E7085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4737A63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3CF0068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0.67</w:t>
            </w:r>
          </w:p>
        </w:tc>
        <w:tc>
          <w:tcPr>
            <w:tcW w:w="1234" w:type="dxa"/>
          </w:tcPr>
          <w:p w14:paraId="5F369F7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4D9063D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0.53</w:t>
            </w:r>
          </w:p>
        </w:tc>
      </w:tr>
      <w:tr w:rsidR="001A6702" w:rsidRPr="00510126" w14:paraId="3B517AF3" w14:textId="77777777" w:rsidTr="00B27ED3">
        <w:tc>
          <w:tcPr>
            <w:tcW w:w="1234" w:type="dxa"/>
          </w:tcPr>
          <w:p w14:paraId="7DA0CFC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llact</w:t>
            </w:r>
          </w:p>
        </w:tc>
        <w:tc>
          <w:tcPr>
            <w:tcW w:w="1234" w:type="dxa"/>
          </w:tcPr>
          <w:p w14:paraId="1D4FFF6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2106D57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1E36DF3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3A1D027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05F35FE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0.66</w:t>
            </w:r>
          </w:p>
        </w:tc>
        <w:tc>
          <w:tcPr>
            <w:tcW w:w="1234" w:type="dxa"/>
          </w:tcPr>
          <w:p w14:paraId="64B2D2E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0.60</w:t>
            </w:r>
          </w:p>
        </w:tc>
      </w:tr>
      <w:tr w:rsidR="001A6702" w:rsidRPr="00510126" w14:paraId="2A0FA8E4" w14:textId="77777777" w:rsidTr="00B27ED3">
        <w:tc>
          <w:tcPr>
            <w:tcW w:w="1234" w:type="dxa"/>
          </w:tcPr>
          <w:p w14:paraId="3FE69B5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nllm</w:t>
            </w:r>
          </w:p>
        </w:tc>
        <w:tc>
          <w:tcPr>
            <w:tcW w:w="1234" w:type="dxa"/>
          </w:tcPr>
          <w:p w14:paraId="0CE3058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7C5784C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448D886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04B5D32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4E7301F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0.70</w:t>
            </w:r>
          </w:p>
        </w:tc>
        <w:tc>
          <w:tcPr>
            <w:tcW w:w="1234" w:type="dxa"/>
          </w:tcPr>
          <w:p w14:paraId="2D1F6FC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0.59</w:t>
            </w:r>
          </w:p>
        </w:tc>
      </w:tr>
      <w:tr w:rsidR="001A6702" w:rsidRPr="00510126" w14:paraId="2883B782" w14:textId="77777777" w:rsidTr="00B27ED3">
        <w:tc>
          <w:tcPr>
            <w:tcW w:w="1234" w:type="dxa"/>
          </w:tcPr>
          <w:p w14:paraId="35CF01E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slcf</w:t>
            </w:r>
          </w:p>
        </w:tc>
        <w:tc>
          <w:tcPr>
            <w:tcW w:w="1234" w:type="dxa"/>
          </w:tcPr>
          <w:p w14:paraId="6187E06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34B92DE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3F21F5B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—</w:t>
            </w:r>
          </w:p>
        </w:tc>
        <w:tc>
          <w:tcPr>
            <w:tcW w:w="1234" w:type="dxa"/>
          </w:tcPr>
          <w:p w14:paraId="14DD4E2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0.34</w:t>
            </w:r>
          </w:p>
        </w:tc>
        <w:tc>
          <w:tcPr>
            <w:tcW w:w="1234" w:type="dxa"/>
          </w:tcPr>
          <w:p w14:paraId="090CA0C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0.65</w:t>
            </w:r>
          </w:p>
        </w:tc>
        <w:tc>
          <w:tcPr>
            <w:tcW w:w="1234" w:type="dxa"/>
          </w:tcPr>
          <w:p w14:paraId="44811EB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0.58</w:t>
            </w:r>
          </w:p>
        </w:tc>
      </w:tr>
    </w:tbl>
    <w:p w14:paraId="6023C114" w14:textId="77777777" w:rsidR="001A6702" w:rsidRPr="00510126" w:rsidRDefault="001A6702" w:rsidP="001A6702">
      <w:pPr>
        <w:spacing w:after="200" w:line="276" w:lineRule="auto"/>
        <w:rPr>
          <w:rFonts w:ascii="Times New Roman" w:eastAsia="MS Mincho" w:hAnsi="Times New Roman" w:cs="Times New Roman"/>
          <w:sz w:val="20"/>
          <w:szCs w:val="20"/>
          <w:lang w:val="en-U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7"/>
        <w:gridCol w:w="2123"/>
        <w:gridCol w:w="2123"/>
        <w:gridCol w:w="2131"/>
      </w:tblGrid>
      <w:tr w:rsidR="001A6702" w:rsidRPr="00510126" w14:paraId="57F9CB74" w14:textId="77777777" w:rsidTr="00B27ED3">
        <w:tc>
          <w:tcPr>
            <w:tcW w:w="2160" w:type="dxa"/>
          </w:tcPr>
          <w:p w14:paraId="56B307B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Factor</w:t>
            </w:r>
          </w:p>
        </w:tc>
        <w:tc>
          <w:tcPr>
            <w:tcW w:w="2160" w:type="dxa"/>
          </w:tcPr>
          <w:p w14:paraId="2D3BBD1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 w:eastAsia="en-US"/>
              </w:rPr>
              <w:t>SS loadings</w:t>
            </w:r>
          </w:p>
        </w:tc>
        <w:tc>
          <w:tcPr>
            <w:tcW w:w="2160" w:type="dxa"/>
          </w:tcPr>
          <w:p w14:paraId="67D1EB6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 w:eastAsia="en-US"/>
              </w:rPr>
              <w:t>% variance</w:t>
            </w:r>
          </w:p>
        </w:tc>
        <w:tc>
          <w:tcPr>
            <w:tcW w:w="2160" w:type="dxa"/>
          </w:tcPr>
          <w:p w14:paraId="7B3FC1C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 w:eastAsia="en-US"/>
              </w:rPr>
              <w:t>Cumulative %</w:t>
            </w:r>
          </w:p>
        </w:tc>
      </w:tr>
      <w:tr w:rsidR="001A6702" w:rsidRPr="00510126" w14:paraId="680FEA51" w14:textId="77777777" w:rsidTr="00B27ED3">
        <w:tc>
          <w:tcPr>
            <w:tcW w:w="2160" w:type="dxa"/>
          </w:tcPr>
          <w:p w14:paraId="24FF0B2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F1</w:t>
            </w:r>
          </w:p>
        </w:tc>
        <w:tc>
          <w:tcPr>
            <w:tcW w:w="2160" w:type="dxa"/>
          </w:tcPr>
          <w:p w14:paraId="675C24E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3.40</w:t>
            </w:r>
          </w:p>
        </w:tc>
        <w:tc>
          <w:tcPr>
            <w:tcW w:w="2160" w:type="dxa"/>
          </w:tcPr>
          <w:p w14:paraId="5501435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14.17</w:t>
            </w:r>
          </w:p>
        </w:tc>
        <w:tc>
          <w:tcPr>
            <w:tcW w:w="2160" w:type="dxa"/>
          </w:tcPr>
          <w:p w14:paraId="2C80E64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14.17</w:t>
            </w:r>
          </w:p>
        </w:tc>
      </w:tr>
      <w:tr w:rsidR="001A6702" w:rsidRPr="00510126" w14:paraId="4D216FEC" w14:textId="77777777" w:rsidTr="00B27ED3">
        <w:tc>
          <w:tcPr>
            <w:tcW w:w="2160" w:type="dxa"/>
          </w:tcPr>
          <w:p w14:paraId="459D172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F2</w:t>
            </w:r>
          </w:p>
        </w:tc>
        <w:tc>
          <w:tcPr>
            <w:tcW w:w="2160" w:type="dxa"/>
          </w:tcPr>
          <w:p w14:paraId="368E9C1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2.75</w:t>
            </w:r>
          </w:p>
        </w:tc>
        <w:tc>
          <w:tcPr>
            <w:tcW w:w="2160" w:type="dxa"/>
          </w:tcPr>
          <w:p w14:paraId="1808206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11.46</w:t>
            </w:r>
          </w:p>
        </w:tc>
        <w:tc>
          <w:tcPr>
            <w:tcW w:w="2160" w:type="dxa"/>
          </w:tcPr>
          <w:p w14:paraId="0ACF489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25.63</w:t>
            </w:r>
          </w:p>
        </w:tc>
      </w:tr>
      <w:tr w:rsidR="001A6702" w:rsidRPr="00510126" w14:paraId="21272489" w14:textId="77777777" w:rsidTr="00B27ED3">
        <w:tc>
          <w:tcPr>
            <w:tcW w:w="2160" w:type="dxa"/>
          </w:tcPr>
          <w:p w14:paraId="16CF961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F3</w:t>
            </w:r>
          </w:p>
        </w:tc>
        <w:tc>
          <w:tcPr>
            <w:tcW w:w="2160" w:type="dxa"/>
          </w:tcPr>
          <w:p w14:paraId="34BEA72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2.50</w:t>
            </w:r>
          </w:p>
        </w:tc>
        <w:tc>
          <w:tcPr>
            <w:tcW w:w="2160" w:type="dxa"/>
          </w:tcPr>
          <w:p w14:paraId="111F947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10.41</w:t>
            </w:r>
          </w:p>
        </w:tc>
        <w:tc>
          <w:tcPr>
            <w:tcW w:w="2160" w:type="dxa"/>
          </w:tcPr>
          <w:p w14:paraId="038F07B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36.04</w:t>
            </w:r>
          </w:p>
        </w:tc>
      </w:tr>
      <w:tr w:rsidR="001A6702" w:rsidRPr="00510126" w14:paraId="29CCB18F" w14:textId="77777777" w:rsidTr="00B27ED3">
        <w:tc>
          <w:tcPr>
            <w:tcW w:w="2160" w:type="dxa"/>
          </w:tcPr>
          <w:p w14:paraId="75B172A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F4</w:t>
            </w:r>
          </w:p>
        </w:tc>
        <w:tc>
          <w:tcPr>
            <w:tcW w:w="2160" w:type="dxa"/>
          </w:tcPr>
          <w:p w14:paraId="3389986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2.52</w:t>
            </w:r>
          </w:p>
        </w:tc>
        <w:tc>
          <w:tcPr>
            <w:tcW w:w="2160" w:type="dxa"/>
          </w:tcPr>
          <w:p w14:paraId="40A7EEB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10.50</w:t>
            </w:r>
          </w:p>
        </w:tc>
        <w:tc>
          <w:tcPr>
            <w:tcW w:w="2160" w:type="dxa"/>
          </w:tcPr>
          <w:p w14:paraId="057D0F9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46.54</w:t>
            </w:r>
          </w:p>
        </w:tc>
      </w:tr>
      <w:tr w:rsidR="001A6702" w:rsidRPr="00510126" w14:paraId="56E0E83B" w14:textId="77777777" w:rsidTr="00B27ED3">
        <w:tc>
          <w:tcPr>
            <w:tcW w:w="2160" w:type="dxa"/>
          </w:tcPr>
          <w:p w14:paraId="2CC4854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F5</w:t>
            </w:r>
          </w:p>
        </w:tc>
        <w:tc>
          <w:tcPr>
            <w:tcW w:w="2160" w:type="dxa"/>
          </w:tcPr>
          <w:p w14:paraId="0A39D5D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1.92</w:t>
            </w:r>
          </w:p>
        </w:tc>
        <w:tc>
          <w:tcPr>
            <w:tcW w:w="2160" w:type="dxa"/>
          </w:tcPr>
          <w:p w14:paraId="67CCE21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8.00</w:t>
            </w:r>
          </w:p>
        </w:tc>
        <w:tc>
          <w:tcPr>
            <w:tcW w:w="2160" w:type="dxa"/>
          </w:tcPr>
          <w:p w14:paraId="3A0B199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54.54</w:t>
            </w:r>
          </w:p>
        </w:tc>
      </w:tr>
    </w:tbl>
    <w:p w14:paraId="0D39F262" w14:textId="77777777" w:rsidR="001A6702" w:rsidRPr="00510126" w:rsidRDefault="001A6702" w:rsidP="001A6702">
      <w:pPr>
        <w:spacing w:after="200" w:line="276" w:lineRule="auto"/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  <w:r w:rsidRPr="00510126">
        <w:rPr>
          <w:rFonts w:ascii="Times New Roman" w:eastAsia="MS Mincho" w:hAnsi="Times New Roman" w:cs="Times New Roman"/>
          <w:sz w:val="18"/>
          <w:szCs w:val="20"/>
          <w:lang w:val="en-US" w:eastAsia="en-US"/>
        </w:rPr>
        <w:t>Note: Rotated factor loadings and communalities (h²) from the EFA are shown. For ease of interpretation, loadings &lt;0.30 were suppressed and are shown as “—”; therefore, “—” does not indicate an exactly zero loading, but an effect below the reporting threshold. Explained variance is reported by factor and cumulatively.</w:t>
      </w:r>
    </w:p>
    <w:p w14:paraId="03145001" w14:textId="77777777" w:rsidR="001A6702" w:rsidRPr="00510126" w:rsidRDefault="001A6702" w:rsidP="001A6702">
      <w:pPr>
        <w:spacing w:after="200" w:line="276" w:lineRule="auto"/>
        <w:rPr>
          <w:rFonts w:ascii="Times New Roman" w:eastAsia="MS Mincho" w:hAnsi="Times New Roman" w:cs="Times New Roman"/>
          <w:sz w:val="20"/>
          <w:szCs w:val="20"/>
          <w:lang w:val="en-US" w:eastAsia="en-US"/>
        </w:rPr>
      </w:pPr>
      <w:r w:rsidRPr="00510126">
        <w:rPr>
          <w:rFonts w:ascii="Times New Roman" w:eastAsia="MS Mincho" w:hAnsi="Times New Roman" w:cs="Times New Roman"/>
          <w:sz w:val="20"/>
          <w:szCs w:val="20"/>
          <w:lang w:val="en-US" w:eastAsia="en-US"/>
        </w:rPr>
        <w:br w:type="page"/>
      </w:r>
    </w:p>
    <w:p w14:paraId="3D4DE4E5" w14:textId="77777777" w:rsidR="001A6702" w:rsidRPr="00510126" w:rsidRDefault="001A6702" w:rsidP="001A6702">
      <w:pPr>
        <w:spacing w:after="200" w:line="276" w:lineRule="auto"/>
        <w:rPr>
          <w:rFonts w:ascii="Times New Roman" w:eastAsia="MS Mincho" w:hAnsi="Times New Roman" w:cs="Times New Roman"/>
          <w:sz w:val="20"/>
          <w:szCs w:val="20"/>
          <w:lang w:val="en-US" w:eastAsia="en-US"/>
        </w:rPr>
      </w:pPr>
      <w:r w:rsidRPr="00510126">
        <w:rPr>
          <w:rFonts w:ascii="Times New Roman" w:eastAsia="MS Mincho" w:hAnsi="Times New Roman" w:cs="Times New Roman"/>
          <w:b/>
          <w:bCs/>
          <w:sz w:val="20"/>
          <w:lang w:val="en-US" w:eastAsia="en-US"/>
        </w:rPr>
        <w:lastRenderedPageBreak/>
        <w:t>Table S5.</w:t>
      </w:r>
      <w:r w:rsidRPr="00510126">
        <w:rPr>
          <w:rFonts w:ascii="Times New Roman" w:eastAsia="MS Mincho" w:hAnsi="Times New Roman" w:cs="Times New Roman"/>
          <w:sz w:val="20"/>
          <w:lang w:val="en-US" w:eastAsia="en-US"/>
        </w:rPr>
        <w:t xml:space="preserve"> Full confirmatory factor analysis (CFA): standardised item loadings, error variances and correlations between factors (five Domains).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5"/>
        <w:gridCol w:w="2157"/>
        <w:gridCol w:w="2106"/>
        <w:gridCol w:w="2106"/>
      </w:tblGrid>
      <w:tr w:rsidR="001A6702" w:rsidRPr="00510126" w14:paraId="040D1742" w14:textId="77777777" w:rsidTr="00B27ED3">
        <w:tc>
          <w:tcPr>
            <w:tcW w:w="2160" w:type="dxa"/>
          </w:tcPr>
          <w:p w14:paraId="7052F75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Item</w:t>
            </w:r>
          </w:p>
        </w:tc>
        <w:tc>
          <w:tcPr>
            <w:tcW w:w="2160" w:type="dxa"/>
          </w:tcPr>
          <w:p w14:paraId="39E6ABE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Factor</w:t>
            </w:r>
          </w:p>
        </w:tc>
        <w:tc>
          <w:tcPr>
            <w:tcW w:w="2160" w:type="dxa"/>
          </w:tcPr>
          <w:p w14:paraId="615D8FD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 w:eastAsia="en-US"/>
              </w:rPr>
              <w:t>λ</w:t>
            </w:r>
          </w:p>
        </w:tc>
        <w:tc>
          <w:tcPr>
            <w:tcW w:w="2160" w:type="dxa"/>
          </w:tcPr>
          <w:p w14:paraId="5D64EE0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 w:eastAsia="en-US"/>
              </w:rPr>
              <w:t>θ</w:t>
            </w:r>
          </w:p>
        </w:tc>
      </w:tr>
      <w:tr w:rsidR="001A6702" w:rsidRPr="00510126" w14:paraId="31814478" w14:textId="77777777" w:rsidTr="00B27ED3">
        <w:tc>
          <w:tcPr>
            <w:tcW w:w="2160" w:type="dxa"/>
          </w:tcPr>
          <w:p w14:paraId="0541EAB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tsuf</w:t>
            </w:r>
          </w:p>
        </w:tc>
        <w:tc>
          <w:tcPr>
            <w:tcW w:w="2160" w:type="dxa"/>
          </w:tcPr>
          <w:p w14:paraId="4CD70B2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</w:t>
            </w:r>
          </w:p>
        </w:tc>
        <w:tc>
          <w:tcPr>
            <w:tcW w:w="2160" w:type="dxa"/>
          </w:tcPr>
          <w:p w14:paraId="70D2F33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0.80</w:t>
            </w:r>
          </w:p>
        </w:tc>
        <w:tc>
          <w:tcPr>
            <w:tcW w:w="2160" w:type="dxa"/>
          </w:tcPr>
          <w:p w14:paraId="67C952F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0.36</w:t>
            </w:r>
          </w:p>
        </w:tc>
      </w:tr>
      <w:tr w:rsidR="001A6702" w:rsidRPr="00510126" w14:paraId="58399541" w14:textId="77777777" w:rsidTr="00B27ED3">
        <w:tc>
          <w:tcPr>
            <w:tcW w:w="2160" w:type="dxa"/>
          </w:tcPr>
          <w:p w14:paraId="472C8EE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nalb</w:t>
            </w:r>
          </w:p>
        </w:tc>
        <w:tc>
          <w:tcPr>
            <w:tcW w:w="2160" w:type="dxa"/>
          </w:tcPr>
          <w:p w14:paraId="13730F8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</w:t>
            </w:r>
          </w:p>
        </w:tc>
        <w:tc>
          <w:tcPr>
            <w:tcW w:w="2160" w:type="dxa"/>
          </w:tcPr>
          <w:p w14:paraId="40289A0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0.76</w:t>
            </w:r>
          </w:p>
        </w:tc>
        <w:tc>
          <w:tcPr>
            <w:tcW w:w="2160" w:type="dxa"/>
          </w:tcPr>
          <w:p w14:paraId="70AA819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0.43</w:t>
            </w:r>
          </w:p>
        </w:tc>
      </w:tr>
      <w:tr w:rsidR="001A6702" w:rsidRPr="00510126" w14:paraId="4C29A694" w14:textId="77777777" w:rsidTr="00B27ED3">
        <w:tc>
          <w:tcPr>
            <w:tcW w:w="2160" w:type="dxa"/>
          </w:tcPr>
          <w:p w14:paraId="341FC8F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vlpub</w:t>
            </w:r>
          </w:p>
        </w:tc>
        <w:tc>
          <w:tcPr>
            <w:tcW w:w="2160" w:type="dxa"/>
          </w:tcPr>
          <w:p w14:paraId="426C6F5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</w:t>
            </w:r>
          </w:p>
        </w:tc>
        <w:tc>
          <w:tcPr>
            <w:tcW w:w="2160" w:type="dxa"/>
          </w:tcPr>
          <w:p w14:paraId="54F903E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0.78</w:t>
            </w:r>
          </w:p>
        </w:tc>
        <w:tc>
          <w:tcPr>
            <w:tcW w:w="2160" w:type="dxa"/>
          </w:tcPr>
          <w:p w14:paraId="7017627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0.40</w:t>
            </w:r>
          </w:p>
        </w:tc>
      </w:tr>
      <w:tr w:rsidR="001A6702" w:rsidRPr="00510126" w14:paraId="432DA90F" w14:textId="77777777" w:rsidTr="00B27ED3">
        <w:tc>
          <w:tcPr>
            <w:tcW w:w="2160" w:type="dxa"/>
          </w:tcPr>
          <w:p w14:paraId="74E867E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nlpub</w:t>
            </w:r>
          </w:p>
        </w:tc>
        <w:tc>
          <w:tcPr>
            <w:tcW w:w="2160" w:type="dxa"/>
          </w:tcPr>
          <w:p w14:paraId="12E64D6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</w:t>
            </w:r>
          </w:p>
        </w:tc>
        <w:tc>
          <w:tcPr>
            <w:tcW w:w="2160" w:type="dxa"/>
          </w:tcPr>
          <w:p w14:paraId="2835200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0.86</w:t>
            </w:r>
          </w:p>
        </w:tc>
        <w:tc>
          <w:tcPr>
            <w:tcW w:w="2160" w:type="dxa"/>
          </w:tcPr>
          <w:p w14:paraId="191B30D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0.27</w:t>
            </w:r>
          </w:p>
        </w:tc>
      </w:tr>
      <w:tr w:rsidR="001A6702" w:rsidRPr="00510126" w14:paraId="5EEB6734" w14:textId="77777777" w:rsidTr="00B27ED3">
        <w:tc>
          <w:tcPr>
            <w:tcW w:w="2160" w:type="dxa"/>
          </w:tcPr>
          <w:p w14:paraId="49BB6F1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tdpp</w:t>
            </w:r>
          </w:p>
        </w:tc>
        <w:tc>
          <w:tcPr>
            <w:tcW w:w="2160" w:type="dxa"/>
          </w:tcPr>
          <w:p w14:paraId="36A128C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</w:t>
            </w:r>
          </w:p>
        </w:tc>
        <w:tc>
          <w:tcPr>
            <w:tcW w:w="2160" w:type="dxa"/>
          </w:tcPr>
          <w:p w14:paraId="5FA75F2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0.75</w:t>
            </w:r>
          </w:p>
        </w:tc>
        <w:tc>
          <w:tcPr>
            <w:tcW w:w="2160" w:type="dxa"/>
          </w:tcPr>
          <w:p w14:paraId="32FAE9E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0.43</w:t>
            </w:r>
          </w:p>
        </w:tc>
      </w:tr>
      <w:tr w:rsidR="001A6702" w:rsidRPr="00510126" w14:paraId="3109CA4D" w14:textId="77777777" w:rsidTr="00B27ED3">
        <w:tc>
          <w:tcPr>
            <w:tcW w:w="2160" w:type="dxa"/>
          </w:tcPr>
          <w:p w14:paraId="07E3298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apfa_item</w:t>
            </w:r>
          </w:p>
        </w:tc>
        <w:tc>
          <w:tcPr>
            <w:tcW w:w="2160" w:type="dxa"/>
          </w:tcPr>
          <w:p w14:paraId="30BC1E1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</w:t>
            </w:r>
          </w:p>
        </w:tc>
        <w:tc>
          <w:tcPr>
            <w:tcW w:w="2160" w:type="dxa"/>
          </w:tcPr>
          <w:p w14:paraId="3BDC401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0.75</w:t>
            </w:r>
          </w:p>
        </w:tc>
        <w:tc>
          <w:tcPr>
            <w:tcW w:w="2160" w:type="dxa"/>
          </w:tcPr>
          <w:p w14:paraId="0B93680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0.43</w:t>
            </w:r>
          </w:p>
        </w:tc>
      </w:tr>
      <w:tr w:rsidR="001A6702" w:rsidRPr="00510126" w14:paraId="24F7E588" w14:textId="77777777" w:rsidTr="00B27ED3">
        <w:tc>
          <w:tcPr>
            <w:tcW w:w="2160" w:type="dxa"/>
          </w:tcPr>
          <w:p w14:paraId="5FA2C0F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gdip</w:t>
            </w:r>
          </w:p>
        </w:tc>
        <w:tc>
          <w:tcPr>
            <w:tcW w:w="2160" w:type="dxa"/>
          </w:tcPr>
          <w:p w14:paraId="01D0B6A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2160" w:type="dxa"/>
          </w:tcPr>
          <w:p w14:paraId="3EFB8A4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0.72</w:t>
            </w:r>
          </w:p>
        </w:tc>
        <w:tc>
          <w:tcPr>
            <w:tcW w:w="2160" w:type="dxa"/>
          </w:tcPr>
          <w:p w14:paraId="52F53B7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0.49</w:t>
            </w:r>
          </w:p>
        </w:tc>
      </w:tr>
      <w:tr w:rsidR="001A6702" w:rsidRPr="00510126" w14:paraId="69CFBC9D" w14:textId="77777777" w:rsidTr="00B27ED3">
        <w:tc>
          <w:tcPr>
            <w:tcW w:w="2160" w:type="dxa"/>
          </w:tcPr>
          <w:p w14:paraId="552D51F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ppinv_item</w:t>
            </w:r>
          </w:p>
        </w:tc>
        <w:tc>
          <w:tcPr>
            <w:tcW w:w="2160" w:type="dxa"/>
          </w:tcPr>
          <w:p w14:paraId="46AD8BF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2160" w:type="dxa"/>
          </w:tcPr>
          <w:p w14:paraId="0ADEDDB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0.69</w:t>
            </w:r>
          </w:p>
        </w:tc>
        <w:tc>
          <w:tcPr>
            <w:tcW w:w="2160" w:type="dxa"/>
          </w:tcPr>
          <w:p w14:paraId="22EC99A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0.53</w:t>
            </w:r>
          </w:p>
        </w:tc>
      </w:tr>
      <w:tr w:rsidR="001A6702" w:rsidRPr="00510126" w14:paraId="70293C91" w14:textId="77777777" w:rsidTr="00B27ED3">
        <w:tc>
          <w:tcPr>
            <w:tcW w:w="2160" w:type="dxa"/>
          </w:tcPr>
          <w:p w14:paraId="6183B32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brpch</w:t>
            </w:r>
          </w:p>
        </w:tc>
        <w:tc>
          <w:tcPr>
            <w:tcW w:w="2160" w:type="dxa"/>
          </w:tcPr>
          <w:p w14:paraId="147D543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2160" w:type="dxa"/>
          </w:tcPr>
          <w:p w14:paraId="2713679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0.75</w:t>
            </w:r>
          </w:p>
        </w:tc>
        <w:tc>
          <w:tcPr>
            <w:tcW w:w="2160" w:type="dxa"/>
          </w:tcPr>
          <w:p w14:paraId="2E78ED0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0.44</w:t>
            </w:r>
          </w:p>
        </w:tc>
      </w:tr>
      <w:tr w:rsidR="001A6702" w:rsidRPr="00510126" w14:paraId="28ACE06F" w14:textId="77777777" w:rsidTr="00B27ED3">
        <w:tc>
          <w:tcPr>
            <w:tcW w:w="2160" w:type="dxa"/>
          </w:tcPr>
          <w:p w14:paraId="7905748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umedl_item</w:t>
            </w:r>
          </w:p>
        </w:tc>
        <w:tc>
          <w:tcPr>
            <w:tcW w:w="2160" w:type="dxa"/>
          </w:tcPr>
          <w:p w14:paraId="6153F73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2160" w:type="dxa"/>
          </w:tcPr>
          <w:p w14:paraId="6D40F92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0.78</w:t>
            </w:r>
          </w:p>
        </w:tc>
        <w:tc>
          <w:tcPr>
            <w:tcW w:w="2160" w:type="dxa"/>
          </w:tcPr>
          <w:p w14:paraId="70A297F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0.39</w:t>
            </w:r>
          </w:p>
        </w:tc>
      </w:tr>
      <w:tr w:rsidR="001A6702" w:rsidRPr="00510126" w14:paraId="5D2E04C4" w14:textId="77777777" w:rsidTr="00B27ED3">
        <w:tc>
          <w:tcPr>
            <w:tcW w:w="2160" w:type="dxa"/>
          </w:tcPr>
          <w:p w14:paraId="0B2AC5F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cpph_item</w:t>
            </w:r>
          </w:p>
        </w:tc>
        <w:tc>
          <w:tcPr>
            <w:tcW w:w="2160" w:type="dxa"/>
          </w:tcPr>
          <w:p w14:paraId="02FA2F3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2160" w:type="dxa"/>
          </w:tcPr>
          <w:p w14:paraId="52F1FC3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0.82</w:t>
            </w:r>
          </w:p>
        </w:tc>
        <w:tc>
          <w:tcPr>
            <w:tcW w:w="2160" w:type="dxa"/>
          </w:tcPr>
          <w:p w14:paraId="28659C6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0.33</w:t>
            </w:r>
          </w:p>
        </w:tc>
      </w:tr>
      <w:tr w:rsidR="001A6702" w:rsidRPr="00510126" w14:paraId="609094E3" w14:textId="77777777" w:rsidTr="00B27ED3">
        <w:tc>
          <w:tcPr>
            <w:tcW w:w="2160" w:type="dxa"/>
          </w:tcPr>
          <w:p w14:paraId="4979BBE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clph_item</w:t>
            </w:r>
          </w:p>
        </w:tc>
        <w:tc>
          <w:tcPr>
            <w:tcW w:w="2160" w:type="dxa"/>
          </w:tcPr>
          <w:p w14:paraId="5E29770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2160" w:type="dxa"/>
          </w:tcPr>
          <w:p w14:paraId="77C96FD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0.76</w:t>
            </w:r>
          </w:p>
        </w:tc>
        <w:tc>
          <w:tcPr>
            <w:tcW w:w="2160" w:type="dxa"/>
          </w:tcPr>
          <w:p w14:paraId="05D53CF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0.42</w:t>
            </w:r>
          </w:p>
        </w:tc>
      </w:tr>
      <w:tr w:rsidR="001A6702" w:rsidRPr="00510126" w14:paraId="44CC06FE" w14:textId="77777777" w:rsidTr="00B27ED3">
        <w:tc>
          <w:tcPr>
            <w:tcW w:w="2160" w:type="dxa"/>
          </w:tcPr>
          <w:p w14:paraId="25ACBB6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aypf</w:t>
            </w:r>
          </w:p>
        </w:tc>
        <w:tc>
          <w:tcPr>
            <w:tcW w:w="2160" w:type="dxa"/>
          </w:tcPr>
          <w:p w14:paraId="6E9E50A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Family/community support</w:t>
            </w:r>
          </w:p>
        </w:tc>
        <w:tc>
          <w:tcPr>
            <w:tcW w:w="2160" w:type="dxa"/>
          </w:tcPr>
          <w:p w14:paraId="4A8A237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0.72</w:t>
            </w:r>
          </w:p>
        </w:tc>
        <w:tc>
          <w:tcPr>
            <w:tcW w:w="2160" w:type="dxa"/>
          </w:tcPr>
          <w:p w14:paraId="30804B0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0.48</w:t>
            </w:r>
          </w:p>
        </w:tc>
      </w:tr>
      <w:tr w:rsidR="001A6702" w:rsidRPr="00510126" w14:paraId="12427807" w14:textId="77777777" w:rsidTr="00B27ED3">
        <w:tc>
          <w:tcPr>
            <w:tcW w:w="2160" w:type="dxa"/>
          </w:tcPr>
          <w:p w14:paraId="62350CD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ecol_item</w:t>
            </w:r>
          </w:p>
        </w:tc>
        <w:tc>
          <w:tcPr>
            <w:tcW w:w="2160" w:type="dxa"/>
          </w:tcPr>
          <w:p w14:paraId="283BB59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Family/community support</w:t>
            </w:r>
          </w:p>
        </w:tc>
        <w:tc>
          <w:tcPr>
            <w:tcW w:w="2160" w:type="dxa"/>
          </w:tcPr>
          <w:p w14:paraId="15B2D90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0.84</w:t>
            </w:r>
          </w:p>
        </w:tc>
        <w:tc>
          <w:tcPr>
            <w:tcW w:w="2160" w:type="dxa"/>
          </w:tcPr>
          <w:p w14:paraId="093D5DC1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0.30</w:t>
            </w:r>
          </w:p>
        </w:tc>
      </w:tr>
      <w:tr w:rsidR="001A6702" w:rsidRPr="00510126" w14:paraId="39974345" w14:textId="77777777" w:rsidTr="00B27ED3">
        <w:tc>
          <w:tcPr>
            <w:tcW w:w="2160" w:type="dxa"/>
          </w:tcPr>
          <w:p w14:paraId="1B035FE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orcs_item</w:t>
            </w:r>
          </w:p>
        </w:tc>
        <w:tc>
          <w:tcPr>
            <w:tcW w:w="2160" w:type="dxa"/>
          </w:tcPr>
          <w:p w14:paraId="6B825BE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Family/community support</w:t>
            </w:r>
          </w:p>
        </w:tc>
        <w:tc>
          <w:tcPr>
            <w:tcW w:w="2160" w:type="dxa"/>
          </w:tcPr>
          <w:p w14:paraId="030CC85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0.82</w:t>
            </w:r>
          </w:p>
        </w:tc>
        <w:tc>
          <w:tcPr>
            <w:tcW w:w="2160" w:type="dxa"/>
          </w:tcPr>
          <w:p w14:paraId="1C6DC12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0.33</w:t>
            </w:r>
          </w:p>
        </w:tc>
      </w:tr>
      <w:tr w:rsidR="001A6702" w:rsidRPr="00510126" w14:paraId="507355AA" w14:textId="77777777" w:rsidTr="00B27ED3">
        <w:tc>
          <w:tcPr>
            <w:tcW w:w="2160" w:type="dxa"/>
          </w:tcPr>
          <w:p w14:paraId="7AFC799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anml</w:t>
            </w:r>
          </w:p>
        </w:tc>
        <w:tc>
          <w:tcPr>
            <w:tcW w:w="2160" w:type="dxa"/>
          </w:tcPr>
          <w:p w14:paraId="42D199A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Family/community support</w:t>
            </w:r>
          </w:p>
        </w:tc>
        <w:tc>
          <w:tcPr>
            <w:tcW w:w="2160" w:type="dxa"/>
          </w:tcPr>
          <w:p w14:paraId="7E0088F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0.75</w:t>
            </w:r>
          </w:p>
        </w:tc>
        <w:tc>
          <w:tcPr>
            <w:tcW w:w="2160" w:type="dxa"/>
          </w:tcPr>
          <w:p w14:paraId="75942C4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0.43</w:t>
            </w:r>
          </w:p>
        </w:tc>
      </w:tr>
      <w:tr w:rsidR="001A6702" w:rsidRPr="00510126" w14:paraId="1722C00B" w14:textId="77777777" w:rsidTr="00B27ED3">
        <w:tc>
          <w:tcPr>
            <w:tcW w:w="2160" w:type="dxa"/>
          </w:tcPr>
          <w:p w14:paraId="73AA4BA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efvl_item</w:t>
            </w:r>
          </w:p>
        </w:tc>
        <w:tc>
          <w:tcPr>
            <w:tcW w:w="2160" w:type="dxa"/>
          </w:tcPr>
          <w:p w14:paraId="6725FB6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Family/community support</w:t>
            </w:r>
          </w:p>
        </w:tc>
        <w:tc>
          <w:tcPr>
            <w:tcW w:w="2160" w:type="dxa"/>
          </w:tcPr>
          <w:p w14:paraId="372B347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0.88</w:t>
            </w:r>
          </w:p>
        </w:tc>
        <w:tc>
          <w:tcPr>
            <w:tcW w:w="2160" w:type="dxa"/>
          </w:tcPr>
          <w:p w14:paraId="0F8908C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0.22</w:t>
            </w:r>
          </w:p>
        </w:tc>
      </w:tr>
      <w:tr w:rsidR="001A6702" w:rsidRPr="00510126" w14:paraId="385937A8" w14:textId="77777777" w:rsidTr="00B27ED3">
        <w:tc>
          <w:tcPr>
            <w:tcW w:w="2160" w:type="dxa"/>
          </w:tcPr>
          <w:p w14:paraId="2B2E223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difcs</w:t>
            </w:r>
          </w:p>
        </w:tc>
        <w:tc>
          <w:tcPr>
            <w:tcW w:w="2160" w:type="dxa"/>
          </w:tcPr>
          <w:p w14:paraId="23E4598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Accessibility and environment</w:t>
            </w:r>
          </w:p>
        </w:tc>
        <w:tc>
          <w:tcPr>
            <w:tcW w:w="2160" w:type="dxa"/>
          </w:tcPr>
          <w:p w14:paraId="0A4A471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0.77</w:t>
            </w:r>
          </w:p>
        </w:tc>
        <w:tc>
          <w:tcPr>
            <w:tcW w:w="2160" w:type="dxa"/>
          </w:tcPr>
          <w:p w14:paraId="5E95EAB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0.41</w:t>
            </w:r>
          </w:p>
        </w:tc>
      </w:tr>
      <w:tr w:rsidR="001A6702" w:rsidRPr="00510126" w14:paraId="2A281062" w14:textId="77777777" w:rsidTr="00B27ED3">
        <w:tc>
          <w:tcPr>
            <w:tcW w:w="2160" w:type="dxa"/>
          </w:tcPr>
          <w:p w14:paraId="51B8FA1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lcs</w:t>
            </w:r>
          </w:p>
        </w:tc>
        <w:tc>
          <w:tcPr>
            <w:tcW w:w="2160" w:type="dxa"/>
          </w:tcPr>
          <w:p w14:paraId="405EA72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Accessibility and environment</w:t>
            </w:r>
          </w:p>
        </w:tc>
        <w:tc>
          <w:tcPr>
            <w:tcW w:w="2160" w:type="dxa"/>
          </w:tcPr>
          <w:p w14:paraId="0A3EA357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0.79</w:t>
            </w:r>
          </w:p>
        </w:tc>
        <w:tc>
          <w:tcPr>
            <w:tcW w:w="2160" w:type="dxa"/>
          </w:tcPr>
          <w:p w14:paraId="200CE7D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0.37</w:t>
            </w:r>
          </w:p>
        </w:tc>
      </w:tr>
      <w:tr w:rsidR="001A6702" w:rsidRPr="00510126" w14:paraId="001A9520" w14:textId="77777777" w:rsidTr="00B27ED3">
        <w:tc>
          <w:tcPr>
            <w:tcW w:w="2160" w:type="dxa"/>
          </w:tcPr>
          <w:p w14:paraId="5E09462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cinf</w:t>
            </w:r>
          </w:p>
        </w:tc>
        <w:tc>
          <w:tcPr>
            <w:tcW w:w="2160" w:type="dxa"/>
          </w:tcPr>
          <w:p w14:paraId="24D656F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Accessibility and environment</w:t>
            </w:r>
          </w:p>
        </w:tc>
        <w:tc>
          <w:tcPr>
            <w:tcW w:w="2160" w:type="dxa"/>
          </w:tcPr>
          <w:p w14:paraId="4DD2E5B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0.88</w:t>
            </w:r>
          </w:p>
        </w:tc>
        <w:tc>
          <w:tcPr>
            <w:tcW w:w="2160" w:type="dxa"/>
          </w:tcPr>
          <w:p w14:paraId="2EC2BEB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0.23</w:t>
            </w:r>
          </w:p>
        </w:tc>
      </w:tr>
      <w:tr w:rsidR="001A6702" w:rsidRPr="00510126" w14:paraId="54FB5B2C" w14:textId="77777777" w:rsidTr="00B27ED3">
        <w:tc>
          <w:tcPr>
            <w:tcW w:w="2160" w:type="dxa"/>
          </w:tcPr>
          <w:p w14:paraId="16D793A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exneg</w:t>
            </w:r>
          </w:p>
        </w:tc>
        <w:tc>
          <w:tcPr>
            <w:tcW w:w="2160" w:type="dxa"/>
          </w:tcPr>
          <w:p w14:paraId="6748AC9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Accessibility and environment</w:t>
            </w:r>
          </w:p>
        </w:tc>
        <w:tc>
          <w:tcPr>
            <w:tcW w:w="2160" w:type="dxa"/>
          </w:tcPr>
          <w:p w14:paraId="6A11D7C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0.75</w:t>
            </w:r>
          </w:p>
        </w:tc>
        <w:tc>
          <w:tcPr>
            <w:tcW w:w="2160" w:type="dxa"/>
          </w:tcPr>
          <w:p w14:paraId="4990D9A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0.44</w:t>
            </w:r>
          </w:p>
        </w:tc>
      </w:tr>
      <w:tr w:rsidR="001A6702" w:rsidRPr="00510126" w14:paraId="5251507F" w14:textId="77777777" w:rsidTr="00B27ED3">
        <w:tc>
          <w:tcPr>
            <w:tcW w:w="2160" w:type="dxa"/>
          </w:tcPr>
          <w:p w14:paraId="49E58FF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llact</w:t>
            </w:r>
          </w:p>
        </w:tc>
        <w:tc>
          <w:tcPr>
            <w:tcW w:w="2160" w:type="dxa"/>
          </w:tcPr>
          <w:p w14:paraId="06D0963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Prior experience/perceptions</w:t>
            </w:r>
          </w:p>
        </w:tc>
        <w:tc>
          <w:tcPr>
            <w:tcW w:w="2160" w:type="dxa"/>
          </w:tcPr>
          <w:p w14:paraId="0B1F077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0.80</w:t>
            </w:r>
          </w:p>
        </w:tc>
        <w:tc>
          <w:tcPr>
            <w:tcW w:w="2160" w:type="dxa"/>
          </w:tcPr>
          <w:p w14:paraId="406DE0A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0.36</w:t>
            </w:r>
          </w:p>
        </w:tc>
      </w:tr>
      <w:tr w:rsidR="001A6702" w:rsidRPr="00510126" w14:paraId="756BDBBC" w14:textId="77777777" w:rsidTr="00B27ED3">
        <w:tc>
          <w:tcPr>
            <w:tcW w:w="2160" w:type="dxa"/>
          </w:tcPr>
          <w:p w14:paraId="1489F77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nllm</w:t>
            </w:r>
          </w:p>
        </w:tc>
        <w:tc>
          <w:tcPr>
            <w:tcW w:w="2160" w:type="dxa"/>
          </w:tcPr>
          <w:p w14:paraId="0BE6AC0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Prior experience/perceptions</w:t>
            </w:r>
          </w:p>
        </w:tc>
        <w:tc>
          <w:tcPr>
            <w:tcW w:w="2160" w:type="dxa"/>
          </w:tcPr>
          <w:p w14:paraId="2B634E2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0.80</w:t>
            </w:r>
          </w:p>
        </w:tc>
        <w:tc>
          <w:tcPr>
            <w:tcW w:w="2160" w:type="dxa"/>
          </w:tcPr>
          <w:p w14:paraId="1BBB244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0.36</w:t>
            </w:r>
          </w:p>
        </w:tc>
      </w:tr>
      <w:tr w:rsidR="001A6702" w:rsidRPr="00510126" w14:paraId="655D8AA7" w14:textId="77777777" w:rsidTr="00B27ED3">
        <w:tc>
          <w:tcPr>
            <w:tcW w:w="2160" w:type="dxa"/>
          </w:tcPr>
          <w:p w14:paraId="45D9A59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  <w:t>slcf</w:t>
            </w:r>
          </w:p>
        </w:tc>
        <w:tc>
          <w:tcPr>
            <w:tcW w:w="2160" w:type="dxa"/>
          </w:tcPr>
          <w:p w14:paraId="49B3950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Prior experience/perceptions</w:t>
            </w:r>
          </w:p>
        </w:tc>
        <w:tc>
          <w:tcPr>
            <w:tcW w:w="2160" w:type="dxa"/>
          </w:tcPr>
          <w:p w14:paraId="09685C2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0.72</w:t>
            </w:r>
          </w:p>
        </w:tc>
        <w:tc>
          <w:tcPr>
            <w:tcW w:w="2160" w:type="dxa"/>
          </w:tcPr>
          <w:p w14:paraId="03A4D3C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0.47</w:t>
            </w:r>
          </w:p>
        </w:tc>
      </w:tr>
    </w:tbl>
    <w:p w14:paraId="509D1131" w14:textId="77777777" w:rsidR="001A6702" w:rsidRPr="00510126" w:rsidRDefault="001A6702" w:rsidP="001A6702">
      <w:pPr>
        <w:spacing w:after="200" w:line="276" w:lineRule="auto"/>
        <w:rPr>
          <w:rFonts w:ascii="Times New Roman" w:eastAsia="MS Mincho" w:hAnsi="Times New Roman" w:cs="Times New Roman"/>
          <w:sz w:val="20"/>
          <w:szCs w:val="20"/>
          <w:lang w:val="en-U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1"/>
        <w:gridCol w:w="2851"/>
        <w:gridCol w:w="2802"/>
      </w:tblGrid>
      <w:tr w:rsidR="001A6702" w:rsidRPr="00510126" w14:paraId="70EA8D27" w14:textId="77777777" w:rsidTr="00B27ED3">
        <w:tc>
          <w:tcPr>
            <w:tcW w:w="2880" w:type="dxa"/>
          </w:tcPr>
          <w:p w14:paraId="34A96D8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 w:eastAsia="en-US"/>
              </w:rPr>
              <w:t>Factor 1</w:t>
            </w:r>
          </w:p>
        </w:tc>
        <w:tc>
          <w:tcPr>
            <w:tcW w:w="2880" w:type="dxa"/>
          </w:tcPr>
          <w:p w14:paraId="62DC918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 w:eastAsia="en-US"/>
              </w:rPr>
              <w:t>Factor 2</w:t>
            </w:r>
          </w:p>
        </w:tc>
        <w:tc>
          <w:tcPr>
            <w:tcW w:w="2880" w:type="dxa"/>
          </w:tcPr>
          <w:p w14:paraId="42C73FE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 w:eastAsia="en-US"/>
              </w:rPr>
              <w:t>r</w:t>
            </w:r>
          </w:p>
        </w:tc>
      </w:tr>
      <w:tr w:rsidR="001A6702" w:rsidRPr="00510126" w14:paraId="3BC8AC36" w14:textId="77777777" w:rsidTr="00B27ED3">
        <w:tc>
          <w:tcPr>
            <w:tcW w:w="2880" w:type="dxa"/>
          </w:tcPr>
          <w:p w14:paraId="7135F90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</w:t>
            </w:r>
          </w:p>
        </w:tc>
        <w:tc>
          <w:tcPr>
            <w:tcW w:w="2880" w:type="dxa"/>
          </w:tcPr>
          <w:p w14:paraId="3E9F055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2880" w:type="dxa"/>
          </w:tcPr>
          <w:p w14:paraId="759DA4D0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0.713</w:t>
            </w:r>
          </w:p>
        </w:tc>
      </w:tr>
      <w:tr w:rsidR="001A6702" w:rsidRPr="00510126" w14:paraId="337DC6E3" w14:textId="77777777" w:rsidTr="00B27ED3">
        <w:tc>
          <w:tcPr>
            <w:tcW w:w="2880" w:type="dxa"/>
          </w:tcPr>
          <w:p w14:paraId="1C8355C8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</w:t>
            </w:r>
          </w:p>
        </w:tc>
        <w:tc>
          <w:tcPr>
            <w:tcW w:w="2880" w:type="dxa"/>
          </w:tcPr>
          <w:p w14:paraId="757E9C0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Family/community support</w:t>
            </w:r>
          </w:p>
        </w:tc>
        <w:tc>
          <w:tcPr>
            <w:tcW w:w="2880" w:type="dxa"/>
          </w:tcPr>
          <w:p w14:paraId="1535294A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0.669</w:t>
            </w:r>
          </w:p>
        </w:tc>
      </w:tr>
      <w:tr w:rsidR="001A6702" w:rsidRPr="00510126" w14:paraId="1649869F" w14:textId="77777777" w:rsidTr="00B27ED3">
        <w:tc>
          <w:tcPr>
            <w:tcW w:w="2880" w:type="dxa"/>
          </w:tcPr>
          <w:p w14:paraId="7B43C57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</w:t>
            </w:r>
          </w:p>
        </w:tc>
        <w:tc>
          <w:tcPr>
            <w:tcW w:w="2880" w:type="dxa"/>
          </w:tcPr>
          <w:p w14:paraId="71FC09C6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Accessibility and environment</w:t>
            </w:r>
          </w:p>
        </w:tc>
        <w:tc>
          <w:tcPr>
            <w:tcW w:w="2880" w:type="dxa"/>
          </w:tcPr>
          <w:p w14:paraId="6D0FE82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0.631</w:t>
            </w:r>
          </w:p>
        </w:tc>
      </w:tr>
      <w:tr w:rsidR="001A6702" w:rsidRPr="00510126" w14:paraId="2B4CF448" w14:textId="77777777" w:rsidTr="00B27ED3">
        <w:tc>
          <w:tcPr>
            <w:tcW w:w="2880" w:type="dxa"/>
          </w:tcPr>
          <w:p w14:paraId="1DBE37A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Psychosocial</w:t>
            </w:r>
          </w:p>
        </w:tc>
        <w:tc>
          <w:tcPr>
            <w:tcW w:w="2880" w:type="dxa"/>
          </w:tcPr>
          <w:p w14:paraId="256932B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Prior experience/perceptions</w:t>
            </w:r>
          </w:p>
        </w:tc>
        <w:tc>
          <w:tcPr>
            <w:tcW w:w="2880" w:type="dxa"/>
          </w:tcPr>
          <w:p w14:paraId="4FCA9F4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0.672</w:t>
            </w:r>
          </w:p>
        </w:tc>
      </w:tr>
      <w:tr w:rsidR="001A6702" w:rsidRPr="00510126" w14:paraId="426DFBF3" w14:textId="77777777" w:rsidTr="00B27ED3">
        <w:tc>
          <w:tcPr>
            <w:tcW w:w="2880" w:type="dxa"/>
          </w:tcPr>
          <w:p w14:paraId="42443C4F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2880" w:type="dxa"/>
          </w:tcPr>
          <w:p w14:paraId="4ECA677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Family/community support</w:t>
            </w:r>
          </w:p>
        </w:tc>
        <w:tc>
          <w:tcPr>
            <w:tcW w:w="2880" w:type="dxa"/>
          </w:tcPr>
          <w:p w14:paraId="45F0D025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0.578</w:t>
            </w:r>
          </w:p>
        </w:tc>
      </w:tr>
      <w:tr w:rsidR="001A6702" w:rsidRPr="00510126" w14:paraId="74B46664" w14:textId="77777777" w:rsidTr="00B27ED3">
        <w:tc>
          <w:tcPr>
            <w:tcW w:w="2880" w:type="dxa"/>
          </w:tcPr>
          <w:p w14:paraId="1067715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2880" w:type="dxa"/>
          </w:tcPr>
          <w:p w14:paraId="6B731AA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Accessibility and environment</w:t>
            </w:r>
          </w:p>
        </w:tc>
        <w:tc>
          <w:tcPr>
            <w:tcW w:w="2880" w:type="dxa"/>
          </w:tcPr>
          <w:p w14:paraId="39D3280E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0.678</w:t>
            </w:r>
          </w:p>
        </w:tc>
      </w:tr>
      <w:tr w:rsidR="001A6702" w:rsidRPr="00510126" w14:paraId="791B8214" w14:textId="77777777" w:rsidTr="00B27ED3">
        <w:tc>
          <w:tcPr>
            <w:tcW w:w="2880" w:type="dxa"/>
          </w:tcPr>
          <w:p w14:paraId="47C90B34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Clinical and biological</w:t>
            </w:r>
          </w:p>
        </w:tc>
        <w:tc>
          <w:tcPr>
            <w:tcW w:w="2880" w:type="dxa"/>
          </w:tcPr>
          <w:p w14:paraId="06BFB3E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Prior experience/perceptions</w:t>
            </w:r>
          </w:p>
        </w:tc>
        <w:tc>
          <w:tcPr>
            <w:tcW w:w="2880" w:type="dxa"/>
          </w:tcPr>
          <w:p w14:paraId="0365F2A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0.582</w:t>
            </w:r>
          </w:p>
        </w:tc>
      </w:tr>
      <w:tr w:rsidR="001A6702" w:rsidRPr="00510126" w14:paraId="773B16DE" w14:textId="77777777" w:rsidTr="00B27ED3">
        <w:tc>
          <w:tcPr>
            <w:tcW w:w="2880" w:type="dxa"/>
          </w:tcPr>
          <w:p w14:paraId="2F5A320D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Family/community support</w:t>
            </w:r>
          </w:p>
        </w:tc>
        <w:tc>
          <w:tcPr>
            <w:tcW w:w="2880" w:type="dxa"/>
          </w:tcPr>
          <w:p w14:paraId="323EEF12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Accessibility and environment</w:t>
            </w:r>
          </w:p>
        </w:tc>
        <w:tc>
          <w:tcPr>
            <w:tcW w:w="2880" w:type="dxa"/>
          </w:tcPr>
          <w:p w14:paraId="336650E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0.612</w:t>
            </w:r>
          </w:p>
        </w:tc>
      </w:tr>
      <w:tr w:rsidR="001A6702" w:rsidRPr="00510126" w14:paraId="01030D04" w14:textId="77777777" w:rsidTr="00B27ED3">
        <w:tc>
          <w:tcPr>
            <w:tcW w:w="2880" w:type="dxa"/>
          </w:tcPr>
          <w:p w14:paraId="30E93823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Family/community support</w:t>
            </w:r>
          </w:p>
        </w:tc>
        <w:tc>
          <w:tcPr>
            <w:tcW w:w="2880" w:type="dxa"/>
          </w:tcPr>
          <w:p w14:paraId="7E1B695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Prior experience/perceptions</w:t>
            </w:r>
          </w:p>
        </w:tc>
        <w:tc>
          <w:tcPr>
            <w:tcW w:w="2880" w:type="dxa"/>
          </w:tcPr>
          <w:p w14:paraId="7CA5D5AB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0.525</w:t>
            </w:r>
          </w:p>
        </w:tc>
      </w:tr>
      <w:tr w:rsidR="001A6702" w:rsidRPr="00510126" w14:paraId="543B024F" w14:textId="77777777" w:rsidTr="00B27ED3">
        <w:tc>
          <w:tcPr>
            <w:tcW w:w="2880" w:type="dxa"/>
          </w:tcPr>
          <w:p w14:paraId="6D170AB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Accessibility and environment</w:t>
            </w:r>
          </w:p>
        </w:tc>
        <w:tc>
          <w:tcPr>
            <w:tcW w:w="2880" w:type="dxa"/>
          </w:tcPr>
          <w:p w14:paraId="280344DC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Prior experience/perceptions</w:t>
            </w:r>
          </w:p>
        </w:tc>
        <w:tc>
          <w:tcPr>
            <w:tcW w:w="2880" w:type="dxa"/>
          </w:tcPr>
          <w:p w14:paraId="20756F49" w14:textId="77777777" w:rsidR="001A6702" w:rsidRPr="00510126" w:rsidRDefault="001A6702" w:rsidP="00B27ED3">
            <w:pPr>
              <w:rPr>
                <w:rFonts w:ascii="Times New Roman" w:eastAsia="MS Mincho" w:hAnsi="Times New Roman" w:cs="Times New Roman"/>
                <w:sz w:val="20"/>
                <w:lang w:val="en-US" w:eastAsia="en-US"/>
              </w:rPr>
            </w:pPr>
            <w:r w:rsidRPr="00510126">
              <w:rPr>
                <w:rFonts w:ascii="Times New Roman" w:eastAsia="MS Mincho" w:hAnsi="Times New Roman" w:cs="Times New Roman"/>
                <w:sz w:val="20"/>
                <w:lang w:val="en-US" w:eastAsia="en-US"/>
              </w:rPr>
              <w:t>0.642</w:t>
            </w:r>
          </w:p>
        </w:tc>
      </w:tr>
    </w:tbl>
    <w:p w14:paraId="76D472C7" w14:textId="77777777" w:rsidR="001A6702" w:rsidRPr="00510126" w:rsidRDefault="001A6702" w:rsidP="001A6702">
      <w:pPr>
        <w:spacing w:after="200" w:line="276" w:lineRule="auto"/>
        <w:jc w:val="both"/>
        <w:rPr>
          <w:rFonts w:ascii="Times New Roman" w:eastAsia="MS Mincho" w:hAnsi="Times New Roman" w:cs="Times New Roman"/>
          <w:sz w:val="18"/>
          <w:szCs w:val="18"/>
          <w:lang w:val="en-US" w:eastAsia="en-US"/>
        </w:rPr>
      </w:pPr>
      <w:r w:rsidRPr="00510126">
        <w:rPr>
          <w:rFonts w:ascii="Times New Roman" w:eastAsia="MS Mincho" w:hAnsi="Times New Roman" w:cs="Times New Roman"/>
          <w:sz w:val="18"/>
          <w:szCs w:val="20"/>
          <w:lang w:val="en-US" w:eastAsia="en-US"/>
        </w:rPr>
        <w:t>Note: Standardised loadings (λ), error variances (θ) and interfactor correlations from the CFA are reported. The model was estimated using WLSMV/DWLS appropriate for ordinal indicators. Item codes are internal labels; mapping to the final item wording is provided in online supplemental table S1.</w:t>
      </w:r>
    </w:p>
    <w:p w14:paraId="557C5D24" w14:textId="77777777" w:rsidR="00CF1B35" w:rsidRDefault="00CF1B35"/>
    <w:sectPr w:rsidR="00CF1B35" w:rsidSect="001A6702">
      <w:pgSz w:w="11906" w:h="16838" w:code="9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C454A7"/>
    <w:multiLevelType w:val="hybridMultilevel"/>
    <w:tmpl w:val="6B0AFB62"/>
    <w:lvl w:ilvl="0" w:tplc="FFFFFFFF">
      <w:numFmt w:val="decimal"/>
      <w:lvlText w:val="%1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0BB67C97"/>
    <w:multiLevelType w:val="hybridMultilevel"/>
    <w:tmpl w:val="8D321F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E65DE"/>
    <w:multiLevelType w:val="hybridMultilevel"/>
    <w:tmpl w:val="6B0AFB62"/>
    <w:lvl w:ilvl="0" w:tplc="FFFFFFFF">
      <w:numFmt w:val="decimal"/>
      <w:lvlText w:val="%1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15B02A9E"/>
    <w:multiLevelType w:val="hybridMultilevel"/>
    <w:tmpl w:val="6B0AFB62"/>
    <w:lvl w:ilvl="0" w:tplc="FFFFFFFF">
      <w:numFmt w:val="decimal"/>
      <w:lvlText w:val="%1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1F0836B0"/>
    <w:multiLevelType w:val="hybridMultilevel"/>
    <w:tmpl w:val="6B0AFB62"/>
    <w:lvl w:ilvl="0" w:tplc="6894660C">
      <w:numFmt w:val="decimal"/>
      <w:lvlText w:val="%1"/>
      <w:lvlJc w:val="left"/>
      <w:pPr>
        <w:ind w:left="213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1F886E16"/>
    <w:multiLevelType w:val="hybridMultilevel"/>
    <w:tmpl w:val="6B0AFB62"/>
    <w:lvl w:ilvl="0" w:tplc="FFFFFFFF">
      <w:numFmt w:val="decimal"/>
      <w:lvlText w:val="%1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283259B"/>
    <w:multiLevelType w:val="hybridMultilevel"/>
    <w:tmpl w:val="6B0AFB62"/>
    <w:lvl w:ilvl="0" w:tplc="FFFFFFFF">
      <w:numFmt w:val="decimal"/>
      <w:lvlText w:val="%1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4EF1788"/>
    <w:multiLevelType w:val="hybridMultilevel"/>
    <w:tmpl w:val="6B0AFB62"/>
    <w:lvl w:ilvl="0" w:tplc="FFFFFFFF">
      <w:numFmt w:val="decimal"/>
      <w:lvlText w:val="%1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2BBF0CB2"/>
    <w:multiLevelType w:val="hybridMultilevel"/>
    <w:tmpl w:val="7C38D9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E2592"/>
    <w:multiLevelType w:val="hybridMultilevel"/>
    <w:tmpl w:val="DA78D4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171D8"/>
    <w:multiLevelType w:val="hybridMultilevel"/>
    <w:tmpl w:val="6B0AFB62"/>
    <w:lvl w:ilvl="0" w:tplc="FFFFFFFF">
      <w:numFmt w:val="decimal"/>
      <w:lvlText w:val="%1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5AF3019"/>
    <w:multiLevelType w:val="hybridMultilevel"/>
    <w:tmpl w:val="6B0AFB62"/>
    <w:lvl w:ilvl="0" w:tplc="FFFFFFFF">
      <w:numFmt w:val="decimal"/>
      <w:lvlText w:val="%1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5B7694A"/>
    <w:multiLevelType w:val="hybridMultilevel"/>
    <w:tmpl w:val="4A3C45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F252C"/>
    <w:multiLevelType w:val="hybridMultilevel"/>
    <w:tmpl w:val="6B0AFB62"/>
    <w:lvl w:ilvl="0" w:tplc="FFFFFFFF">
      <w:numFmt w:val="decimal"/>
      <w:lvlText w:val="%1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3C455F6A"/>
    <w:multiLevelType w:val="hybridMultilevel"/>
    <w:tmpl w:val="653623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F040F"/>
    <w:multiLevelType w:val="hybridMultilevel"/>
    <w:tmpl w:val="6B0AFB62"/>
    <w:lvl w:ilvl="0" w:tplc="FFFFFFFF">
      <w:numFmt w:val="decimal"/>
      <w:lvlText w:val="%1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3D576B53"/>
    <w:multiLevelType w:val="hybridMultilevel"/>
    <w:tmpl w:val="205A80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E31BC"/>
    <w:multiLevelType w:val="hybridMultilevel"/>
    <w:tmpl w:val="7FE8881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A0825"/>
    <w:multiLevelType w:val="hybridMultilevel"/>
    <w:tmpl w:val="108E84EA"/>
    <w:lvl w:ilvl="0" w:tplc="6DF4A8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D2169B"/>
    <w:multiLevelType w:val="hybridMultilevel"/>
    <w:tmpl w:val="6B0AFB62"/>
    <w:lvl w:ilvl="0" w:tplc="FFFFFFFF">
      <w:numFmt w:val="decimal"/>
      <w:lvlText w:val="%1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48081BE5"/>
    <w:multiLevelType w:val="hybridMultilevel"/>
    <w:tmpl w:val="B538D50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8B03E3"/>
    <w:multiLevelType w:val="hybridMultilevel"/>
    <w:tmpl w:val="8A3E0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D5570"/>
    <w:multiLevelType w:val="hybridMultilevel"/>
    <w:tmpl w:val="715EA54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B3910"/>
    <w:multiLevelType w:val="hybridMultilevel"/>
    <w:tmpl w:val="6B0AFB62"/>
    <w:lvl w:ilvl="0" w:tplc="FFFFFFFF">
      <w:numFmt w:val="decimal"/>
      <w:lvlText w:val="%1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6F33D13"/>
    <w:multiLevelType w:val="hybridMultilevel"/>
    <w:tmpl w:val="742066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74FFD"/>
    <w:multiLevelType w:val="hybridMultilevel"/>
    <w:tmpl w:val="6B0AFB62"/>
    <w:lvl w:ilvl="0" w:tplc="FFFFFFFF">
      <w:numFmt w:val="decimal"/>
      <w:lvlText w:val="%1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8616509"/>
    <w:multiLevelType w:val="hybridMultilevel"/>
    <w:tmpl w:val="6B0AFB62"/>
    <w:lvl w:ilvl="0" w:tplc="FFFFFFFF">
      <w:numFmt w:val="decimal"/>
      <w:lvlText w:val="%1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C5820E9"/>
    <w:multiLevelType w:val="hybridMultilevel"/>
    <w:tmpl w:val="6B0AFB62"/>
    <w:lvl w:ilvl="0" w:tplc="FFFFFFFF">
      <w:numFmt w:val="decimal"/>
      <w:lvlText w:val="%1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CAC1EA1"/>
    <w:multiLevelType w:val="hybridMultilevel"/>
    <w:tmpl w:val="6B0AFB62"/>
    <w:lvl w:ilvl="0" w:tplc="FFFFFFFF">
      <w:numFmt w:val="decimal"/>
      <w:lvlText w:val="%1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7DD23518"/>
    <w:multiLevelType w:val="hybridMultilevel"/>
    <w:tmpl w:val="6B0AFB62"/>
    <w:lvl w:ilvl="0" w:tplc="FFFFFFFF">
      <w:numFmt w:val="decimal"/>
      <w:lvlText w:val="%1"/>
      <w:lvlJc w:val="left"/>
      <w:pPr>
        <w:ind w:left="21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7E943B09"/>
    <w:multiLevelType w:val="hybridMultilevel"/>
    <w:tmpl w:val="04F813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465698">
    <w:abstractNumId w:val="30"/>
  </w:num>
  <w:num w:numId="2" w16cid:durableId="858465379">
    <w:abstractNumId w:val="17"/>
  </w:num>
  <w:num w:numId="3" w16cid:durableId="65881510">
    <w:abstractNumId w:val="21"/>
  </w:num>
  <w:num w:numId="4" w16cid:durableId="1439179752">
    <w:abstractNumId w:val="31"/>
  </w:num>
  <w:num w:numId="5" w16cid:durableId="791675823">
    <w:abstractNumId w:val="18"/>
  </w:num>
  <w:num w:numId="6" w16cid:durableId="761414204">
    <w:abstractNumId w:val="26"/>
  </w:num>
  <w:num w:numId="7" w16cid:durableId="1495486433">
    <w:abstractNumId w:val="13"/>
  </w:num>
  <w:num w:numId="8" w16cid:durableId="1088699894">
    <w:abstractNumId w:val="36"/>
  </w:num>
  <w:num w:numId="9" w16cid:durableId="1414930348">
    <w:abstractNumId w:val="35"/>
  </w:num>
  <w:num w:numId="10" w16cid:durableId="2051760302">
    <w:abstractNumId w:val="16"/>
  </w:num>
  <w:num w:numId="11" w16cid:durableId="1586571707">
    <w:abstractNumId w:val="24"/>
  </w:num>
  <w:num w:numId="12" w16cid:durableId="727269757">
    <w:abstractNumId w:val="12"/>
  </w:num>
  <w:num w:numId="13" w16cid:durableId="1115178996">
    <w:abstractNumId w:val="9"/>
  </w:num>
  <w:num w:numId="14" w16cid:durableId="1857039618">
    <w:abstractNumId w:val="28"/>
  </w:num>
  <w:num w:numId="15" w16cid:durableId="1750809873">
    <w:abstractNumId w:val="20"/>
  </w:num>
  <w:num w:numId="16" w16cid:durableId="737483175">
    <w:abstractNumId w:val="19"/>
  </w:num>
  <w:num w:numId="17" w16cid:durableId="907811049">
    <w:abstractNumId w:val="11"/>
  </w:num>
  <w:num w:numId="18" w16cid:durableId="1180660726">
    <w:abstractNumId w:val="22"/>
  </w:num>
  <w:num w:numId="19" w16cid:durableId="1453208237">
    <w:abstractNumId w:val="34"/>
  </w:num>
  <w:num w:numId="20" w16cid:durableId="736822056">
    <w:abstractNumId w:val="37"/>
  </w:num>
  <w:num w:numId="21" w16cid:durableId="589655035">
    <w:abstractNumId w:val="14"/>
  </w:num>
  <w:num w:numId="22" w16cid:durableId="1243293587">
    <w:abstractNumId w:val="32"/>
  </w:num>
  <w:num w:numId="23" w16cid:durableId="1437479226">
    <w:abstractNumId w:val="15"/>
  </w:num>
  <w:num w:numId="24" w16cid:durableId="440994206">
    <w:abstractNumId w:val="38"/>
  </w:num>
  <w:num w:numId="25" w16cid:durableId="983123004">
    <w:abstractNumId w:val="33"/>
  </w:num>
  <w:num w:numId="26" w16cid:durableId="1557862541">
    <w:abstractNumId w:val="10"/>
  </w:num>
  <w:num w:numId="27" w16cid:durableId="638875253">
    <w:abstractNumId w:val="23"/>
  </w:num>
  <w:num w:numId="28" w16cid:durableId="1450005503">
    <w:abstractNumId w:val="27"/>
  </w:num>
  <w:num w:numId="29" w16cid:durableId="1692487521">
    <w:abstractNumId w:val="39"/>
  </w:num>
  <w:num w:numId="30" w16cid:durableId="1967196571">
    <w:abstractNumId w:val="25"/>
  </w:num>
  <w:num w:numId="31" w16cid:durableId="824080226">
    <w:abstractNumId w:val="29"/>
  </w:num>
  <w:num w:numId="32" w16cid:durableId="91316351">
    <w:abstractNumId w:val="8"/>
  </w:num>
  <w:num w:numId="33" w16cid:durableId="374240588">
    <w:abstractNumId w:val="6"/>
  </w:num>
  <w:num w:numId="34" w16cid:durableId="934745754">
    <w:abstractNumId w:val="5"/>
  </w:num>
  <w:num w:numId="35" w16cid:durableId="1263534670">
    <w:abstractNumId w:val="4"/>
  </w:num>
  <w:num w:numId="36" w16cid:durableId="329914775">
    <w:abstractNumId w:val="7"/>
  </w:num>
  <w:num w:numId="37" w16cid:durableId="1942565498">
    <w:abstractNumId w:val="3"/>
  </w:num>
  <w:num w:numId="38" w16cid:durableId="599531058">
    <w:abstractNumId w:val="2"/>
  </w:num>
  <w:num w:numId="39" w16cid:durableId="649675596">
    <w:abstractNumId w:val="1"/>
  </w:num>
  <w:num w:numId="40" w16cid:durableId="18556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96"/>
    <w:rsid w:val="000D7996"/>
    <w:rsid w:val="001A6702"/>
    <w:rsid w:val="001E434C"/>
    <w:rsid w:val="004245B8"/>
    <w:rsid w:val="00C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77A9A0-442D-4864-B526-9CFCAA27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702"/>
    <w:rPr>
      <w:rFonts w:ascii="Calibri" w:eastAsia="Calibri" w:hAnsi="Calibri" w:cs="Calibri"/>
      <w:kern w:val="0"/>
      <w:lang w:val="es-ES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7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7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7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7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7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7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7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7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7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D7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0D7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79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79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79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79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79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79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7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7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7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7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7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7996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0D79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79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7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79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799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A67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6702"/>
    <w:rPr>
      <w:rFonts w:ascii="Calibri" w:eastAsia="Calibri" w:hAnsi="Calibri" w:cs="Calibri"/>
      <w:kern w:val="0"/>
      <w:lang w:val="es-ES" w:eastAsia="es-PE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A67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6702"/>
    <w:rPr>
      <w:rFonts w:ascii="Calibri" w:eastAsia="Calibri" w:hAnsi="Calibri" w:cs="Calibri"/>
      <w:kern w:val="0"/>
      <w:lang w:val="es-ES"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A670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6702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1A6702"/>
  </w:style>
  <w:style w:type="character" w:styleId="Refdecomentario">
    <w:name w:val="annotation reference"/>
    <w:basedOn w:val="Fuentedeprrafopredeter"/>
    <w:uiPriority w:val="99"/>
    <w:semiHidden/>
    <w:unhideWhenUsed/>
    <w:rsid w:val="001A67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A67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A6702"/>
    <w:rPr>
      <w:rFonts w:ascii="Calibri" w:eastAsia="Calibri" w:hAnsi="Calibri" w:cs="Calibri"/>
      <w:kern w:val="0"/>
      <w:sz w:val="20"/>
      <w:szCs w:val="20"/>
      <w:lang w:val="es-ES" w:eastAsia="es-PE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67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6702"/>
    <w:rPr>
      <w:rFonts w:ascii="Calibri" w:eastAsia="Calibri" w:hAnsi="Calibri" w:cs="Calibri"/>
      <w:b/>
      <w:bCs/>
      <w:kern w:val="0"/>
      <w:sz w:val="20"/>
      <w:szCs w:val="20"/>
      <w:lang w:val="es-ES" w:eastAsia="es-PE"/>
      <w14:ligatures w14:val="none"/>
    </w:rPr>
  </w:style>
  <w:style w:type="paragraph" w:styleId="Bibliografa">
    <w:name w:val="Bibliography"/>
    <w:basedOn w:val="Normal"/>
    <w:next w:val="Normal"/>
    <w:uiPriority w:val="37"/>
    <w:unhideWhenUsed/>
    <w:rsid w:val="001A6702"/>
    <w:pPr>
      <w:tabs>
        <w:tab w:val="left" w:pos="504"/>
      </w:tabs>
      <w:spacing w:after="0" w:line="240" w:lineRule="auto"/>
      <w:ind w:left="504" w:hanging="504"/>
    </w:pPr>
  </w:style>
  <w:style w:type="table" w:styleId="Tabladelista6concolores">
    <w:name w:val="List Table 6 Colorful"/>
    <w:basedOn w:val="Tablanormal"/>
    <w:uiPriority w:val="51"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1A6702"/>
    <w:rPr>
      <w:color w:val="96607D" w:themeColor="followedHyperlink"/>
      <w:u w:val="single"/>
    </w:rPr>
  </w:style>
  <w:style w:type="character" w:styleId="Nmerodelnea">
    <w:name w:val="line number"/>
    <w:basedOn w:val="Fuentedeprrafopredeter"/>
    <w:uiPriority w:val="99"/>
    <w:semiHidden/>
    <w:unhideWhenUsed/>
    <w:rsid w:val="001A6702"/>
  </w:style>
  <w:style w:type="paragraph" w:customStyle="1" w:styleId="Ttulo11">
    <w:name w:val="Título 11"/>
    <w:basedOn w:val="Normal"/>
    <w:next w:val="Normal"/>
    <w:uiPriority w:val="9"/>
    <w:qFormat/>
    <w:rsid w:val="001A6702"/>
    <w:pPr>
      <w:keepNext/>
      <w:keepLines/>
      <w:spacing w:before="480" w:after="0" w:line="276" w:lineRule="auto"/>
      <w:outlineLvl w:val="0"/>
    </w:pPr>
    <w:rPr>
      <w:rFonts w:eastAsia="MS Gothic" w:cs="Times New Roman"/>
      <w:b/>
      <w:bCs/>
      <w:color w:val="365F91"/>
      <w:kern w:val="2"/>
      <w:sz w:val="28"/>
      <w:szCs w:val="28"/>
      <w:lang w:val="en-US" w:eastAsia="en-US"/>
      <w14:ligatures w14:val="standardContextual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1A6702"/>
    <w:pPr>
      <w:keepNext/>
      <w:keepLines/>
      <w:spacing w:before="200" w:after="0" w:line="276" w:lineRule="auto"/>
      <w:outlineLvl w:val="1"/>
    </w:pPr>
    <w:rPr>
      <w:rFonts w:eastAsia="MS Gothic" w:cs="Times New Roman"/>
      <w:b/>
      <w:bCs/>
      <w:color w:val="4F81BD"/>
      <w:sz w:val="26"/>
      <w:szCs w:val="26"/>
      <w:lang w:val="en-US" w:eastAsia="en-US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1A6702"/>
    <w:pPr>
      <w:keepNext/>
      <w:keepLines/>
      <w:spacing w:before="200" w:after="0" w:line="276" w:lineRule="auto"/>
      <w:outlineLvl w:val="2"/>
    </w:pPr>
    <w:rPr>
      <w:rFonts w:eastAsia="MS Gothic" w:cs="Times New Roman"/>
      <w:b/>
      <w:bCs/>
      <w:color w:val="4F81BD"/>
      <w:sz w:val="20"/>
      <w:lang w:val="en-US" w:eastAsia="en-US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1A6702"/>
    <w:pPr>
      <w:keepNext/>
      <w:keepLines/>
      <w:spacing w:before="200" w:after="0" w:line="276" w:lineRule="auto"/>
      <w:outlineLvl w:val="3"/>
    </w:pPr>
    <w:rPr>
      <w:rFonts w:eastAsia="MS Gothic" w:cs="Times New Roman"/>
      <w:b/>
      <w:bCs/>
      <w:i/>
      <w:iCs/>
      <w:color w:val="4F81BD"/>
      <w:sz w:val="20"/>
      <w:lang w:val="en-US" w:eastAsia="en-US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1A6702"/>
    <w:pPr>
      <w:keepNext/>
      <w:keepLines/>
      <w:spacing w:before="200" w:after="0" w:line="276" w:lineRule="auto"/>
      <w:outlineLvl w:val="4"/>
    </w:pPr>
    <w:rPr>
      <w:rFonts w:eastAsia="MS Gothic" w:cs="Times New Roman"/>
      <w:color w:val="243F60"/>
      <w:sz w:val="20"/>
      <w:lang w:val="en-US" w:eastAsia="en-US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1A6702"/>
    <w:pPr>
      <w:keepNext/>
      <w:keepLines/>
      <w:spacing w:before="200" w:after="0" w:line="276" w:lineRule="auto"/>
      <w:outlineLvl w:val="5"/>
    </w:pPr>
    <w:rPr>
      <w:rFonts w:eastAsia="MS Gothic" w:cs="Times New Roman"/>
      <w:i/>
      <w:iCs/>
      <w:color w:val="243F60"/>
      <w:sz w:val="20"/>
      <w:lang w:val="en-US" w:eastAsia="en-US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1A6702"/>
    <w:pPr>
      <w:keepNext/>
      <w:keepLines/>
      <w:spacing w:before="200" w:after="0" w:line="276" w:lineRule="auto"/>
      <w:outlineLvl w:val="6"/>
    </w:pPr>
    <w:rPr>
      <w:rFonts w:eastAsia="MS Gothic" w:cs="Times New Roman"/>
      <w:i/>
      <w:iCs/>
      <w:color w:val="404040"/>
      <w:sz w:val="20"/>
      <w:lang w:val="en-US" w:eastAsia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1A6702"/>
    <w:pPr>
      <w:keepNext/>
      <w:keepLines/>
      <w:spacing w:before="200" w:after="0" w:line="276" w:lineRule="auto"/>
      <w:outlineLvl w:val="7"/>
    </w:pPr>
    <w:rPr>
      <w:rFonts w:eastAsia="MS Gothic" w:cs="Times New Roman"/>
      <w:color w:val="4F81BD"/>
      <w:sz w:val="20"/>
      <w:szCs w:val="20"/>
      <w:lang w:val="en-US" w:eastAsia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1A6702"/>
    <w:pPr>
      <w:keepNext/>
      <w:keepLines/>
      <w:spacing w:before="200" w:after="0" w:line="276" w:lineRule="auto"/>
      <w:outlineLvl w:val="8"/>
    </w:pPr>
    <w:rPr>
      <w:rFonts w:eastAsia="MS Gothic" w:cs="Times New Roman"/>
      <w:i/>
      <w:iCs/>
      <w:color w:val="404040"/>
      <w:sz w:val="20"/>
      <w:szCs w:val="20"/>
      <w:lang w:val="en-US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1A6702"/>
  </w:style>
  <w:style w:type="paragraph" w:styleId="Sinespaciado">
    <w:name w:val="No Spacing"/>
    <w:uiPriority w:val="1"/>
    <w:qFormat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</w:style>
  <w:style w:type="paragraph" w:customStyle="1" w:styleId="Ttulo10">
    <w:name w:val="Título1"/>
    <w:basedOn w:val="Normal"/>
    <w:next w:val="Normal"/>
    <w:uiPriority w:val="10"/>
    <w:qFormat/>
    <w:rsid w:val="001A6702"/>
    <w:pPr>
      <w:pBdr>
        <w:bottom w:val="single" w:sz="8" w:space="4" w:color="4F81BD"/>
      </w:pBdr>
      <w:spacing w:after="300" w:line="240" w:lineRule="auto"/>
      <w:contextualSpacing/>
    </w:pPr>
    <w:rPr>
      <w:rFonts w:eastAsia="MS Gothic" w:cs="Times New Roman"/>
      <w:color w:val="17365D"/>
      <w:spacing w:val="5"/>
      <w:kern w:val="28"/>
      <w:sz w:val="52"/>
      <w:szCs w:val="52"/>
      <w:lang w:val="en-US" w:eastAsia="en-US"/>
    </w:rPr>
  </w:style>
  <w:style w:type="paragraph" w:customStyle="1" w:styleId="Subttulo1">
    <w:name w:val="Subtítulo1"/>
    <w:basedOn w:val="Normal"/>
    <w:next w:val="Normal"/>
    <w:uiPriority w:val="11"/>
    <w:qFormat/>
    <w:rsid w:val="001A6702"/>
    <w:pPr>
      <w:numPr>
        <w:ilvl w:val="1"/>
      </w:numPr>
      <w:spacing w:after="200" w:line="276" w:lineRule="auto"/>
    </w:pPr>
    <w:rPr>
      <w:rFonts w:eastAsia="MS Gothic" w:cs="Times New Roman"/>
      <w:i/>
      <w:iCs/>
      <w:color w:val="4F81BD"/>
      <w:spacing w:val="15"/>
      <w:sz w:val="24"/>
      <w:szCs w:val="24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1A6702"/>
    <w:pPr>
      <w:spacing w:after="120" w:line="276" w:lineRule="auto"/>
    </w:pPr>
    <w:rPr>
      <w:rFonts w:ascii="Times New Roman" w:eastAsia="MS Mincho" w:hAnsi="Times New Roman" w:cs="Times New Roman"/>
      <w:sz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A6702"/>
    <w:rPr>
      <w:rFonts w:ascii="Times New Roman" w:eastAsia="MS Mincho" w:hAnsi="Times New Roman" w:cs="Times New Roman"/>
      <w:kern w:val="0"/>
      <w:sz w:val="20"/>
      <w:lang w:val="en-U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A6702"/>
    <w:pPr>
      <w:spacing w:after="120" w:line="480" w:lineRule="auto"/>
    </w:pPr>
    <w:rPr>
      <w:rFonts w:ascii="Times New Roman" w:eastAsia="MS Mincho" w:hAnsi="Times New Roman" w:cs="Times New Roman"/>
      <w:sz w:val="20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A6702"/>
    <w:rPr>
      <w:rFonts w:ascii="Times New Roman" w:eastAsia="MS Mincho" w:hAnsi="Times New Roman" w:cs="Times New Roman"/>
      <w:kern w:val="0"/>
      <w:sz w:val="20"/>
      <w:lang w:val="en-US"/>
      <w14:ligatures w14:val="non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1A6702"/>
    <w:pPr>
      <w:spacing w:after="120" w:line="276" w:lineRule="auto"/>
    </w:pPr>
    <w:rPr>
      <w:rFonts w:ascii="Times New Roman" w:eastAsia="MS Mincho" w:hAnsi="Times New Roman" w:cs="Times New Roman"/>
      <w:sz w:val="16"/>
      <w:szCs w:val="16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A6702"/>
    <w:rPr>
      <w:rFonts w:ascii="Times New Roman" w:eastAsia="MS Mincho" w:hAnsi="Times New Roman" w:cs="Times New Roman"/>
      <w:kern w:val="0"/>
      <w:sz w:val="16"/>
      <w:szCs w:val="16"/>
      <w:lang w:val="en-US"/>
      <w14:ligatures w14:val="none"/>
    </w:rPr>
  </w:style>
  <w:style w:type="paragraph" w:styleId="Lista">
    <w:name w:val="List"/>
    <w:basedOn w:val="Normal"/>
    <w:uiPriority w:val="99"/>
    <w:unhideWhenUsed/>
    <w:rsid w:val="001A6702"/>
    <w:pPr>
      <w:spacing w:after="200" w:line="276" w:lineRule="auto"/>
      <w:ind w:left="360" w:hanging="360"/>
      <w:contextualSpacing/>
    </w:pPr>
    <w:rPr>
      <w:rFonts w:ascii="Times New Roman" w:eastAsia="MS Mincho" w:hAnsi="Times New Roman" w:cs="Times New Roman"/>
      <w:sz w:val="20"/>
      <w:lang w:val="en-US" w:eastAsia="en-US"/>
    </w:rPr>
  </w:style>
  <w:style w:type="paragraph" w:styleId="Lista2">
    <w:name w:val="List 2"/>
    <w:basedOn w:val="Normal"/>
    <w:uiPriority w:val="99"/>
    <w:unhideWhenUsed/>
    <w:rsid w:val="001A6702"/>
    <w:pPr>
      <w:spacing w:after="200" w:line="276" w:lineRule="auto"/>
      <w:ind w:left="720" w:hanging="360"/>
      <w:contextualSpacing/>
    </w:pPr>
    <w:rPr>
      <w:rFonts w:ascii="Times New Roman" w:eastAsia="MS Mincho" w:hAnsi="Times New Roman" w:cs="Times New Roman"/>
      <w:sz w:val="20"/>
      <w:lang w:val="en-US" w:eastAsia="en-US"/>
    </w:rPr>
  </w:style>
  <w:style w:type="paragraph" w:styleId="Lista3">
    <w:name w:val="List 3"/>
    <w:basedOn w:val="Normal"/>
    <w:uiPriority w:val="99"/>
    <w:unhideWhenUsed/>
    <w:rsid w:val="001A6702"/>
    <w:pPr>
      <w:spacing w:after="200" w:line="276" w:lineRule="auto"/>
      <w:ind w:left="1080" w:hanging="360"/>
      <w:contextualSpacing/>
    </w:pPr>
    <w:rPr>
      <w:rFonts w:ascii="Times New Roman" w:eastAsia="MS Mincho" w:hAnsi="Times New Roman" w:cs="Times New Roman"/>
      <w:sz w:val="20"/>
      <w:lang w:val="en-US" w:eastAsia="en-US"/>
    </w:rPr>
  </w:style>
  <w:style w:type="paragraph" w:styleId="Listaconvietas">
    <w:name w:val="List Bullet"/>
    <w:basedOn w:val="Normal"/>
    <w:uiPriority w:val="99"/>
    <w:unhideWhenUsed/>
    <w:rsid w:val="001A6702"/>
    <w:pPr>
      <w:numPr>
        <w:numId w:val="32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Times New Roman" w:eastAsia="MS Mincho" w:hAnsi="Times New Roman" w:cs="Times New Roman"/>
      <w:sz w:val="20"/>
      <w:lang w:val="en-US" w:eastAsia="en-US"/>
    </w:rPr>
  </w:style>
  <w:style w:type="paragraph" w:styleId="Listaconvietas2">
    <w:name w:val="List Bullet 2"/>
    <w:basedOn w:val="Normal"/>
    <w:uiPriority w:val="99"/>
    <w:unhideWhenUsed/>
    <w:rsid w:val="001A6702"/>
    <w:pPr>
      <w:numPr>
        <w:numId w:val="33"/>
      </w:numPr>
      <w:tabs>
        <w:tab w:val="clear" w:pos="720"/>
      </w:tabs>
      <w:spacing w:after="200" w:line="276" w:lineRule="auto"/>
      <w:ind w:left="0" w:firstLine="0"/>
      <w:contextualSpacing/>
    </w:pPr>
    <w:rPr>
      <w:rFonts w:ascii="Times New Roman" w:eastAsia="MS Mincho" w:hAnsi="Times New Roman" w:cs="Times New Roman"/>
      <w:sz w:val="20"/>
      <w:lang w:val="en-US" w:eastAsia="en-US"/>
    </w:rPr>
  </w:style>
  <w:style w:type="paragraph" w:styleId="Listaconvietas3">
    <w:name w:val="List Bullet 3"/>
    <w:basedOn w:val="Normal"/>
    <w:uiPriority w:val="99"/>
    <w:unhideWhenUsed/>
    <w:rsid w:val="001A6702"/>
    <w:pPr>
      <w:numPr>
        <w:numId w:val="34"/>
      </w:numPr>
      <w:tabs>
        <w:tab w:val="clear" w:pos="1080"/>
      </w:tabs>
      <w:spacing w:after="200" w:line="276" w:lineRule="auto"/>
      <w:ind w:left="0" w:firstLine="0"/>
      <w:contextualSpacing/>
    </w:pPr>
    <w:rPr>
      <w:rFonts w:ascii="Times New Roman" w:eastAsia="MS Mincho" w:hAnsi="Times New Roman" w:cs="Times New Roman"/>
      <w:sz w:val="20"/>
      <w:lang w:val="en-US" w:eastAsia="en-US"/>
    </w:rPr>
  </w:style>
  <w:style w:type="paragraph" w:styleId="Listaconnmeros">
    <w:name w:val="List Number"/>
    <w:basedOn w:val="Normal"/>
    <w:uiPriority w:val="99"/>
    <w:unhideWhenUsed/>
    <w:rsid w:val="001A6702"/>
    <w:pPr>
      <w:numPr>
        <w:numId w:val="36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Times New Roman" w:eastAsia="MS Mincho" w:hAnsi="Times New Roman" w:cs="Times New Roman"/>
      <w:sz w:val="20"/>
      <w:lang w:val="en-US" w:eastAsia="en-US"/>
    </w:rPr>
  </w:style>
  <w:style w:type="paragraph" w:styleId="Listaconnmeros2">
    <w:name w:val="List Number 2"/>
    <w:basedOn w:val="Normal"/>
    <w:uiPriority w:val="99"/>
    <w:unhideWhenUsed/>
    <w:rsid w:val="001A6702"/>
    <w:pPr>
      <w:numPr>
        <w:numId w:val="37"/>
      </w:numPr>
      <w:tabs>
        <w:tab w:val="clear" w:pos="720"/>
      </w:tabs>
      <w:spacing w:after="200" w:line="276" w:lineRule="auto"/>
      <w:ind w:left="0" w:firstLine="0"/>
      <w:contextualSpacing/>
    </w:pPr>
    <w:rPr>
      <w:rFonts w:ascii="Times New Roman" w:eastAsia="MS Mincho" w:hAnsi="Times New Roman" w:cs="Times New Roman"/>
      <w:sz w:val="20"/>
      <w:lang w:val="en-US" w:eastAsia="en-US"/>
    </w:rPr>
  </w:style>
  <w:style w:type="paragraph" w:styleId="Listaconnmeros3">
    <w:name w:val="List Number 3"/>
    <w:basedOn w:val="Normal"/>
    <w:uiPriority w:val="99"/>
    <w:unhideWhenUsed/>
    <w:rsid w:val="001A6702"/>
    <w:pPr>
      <w:numPr>
        <w:numId w:val="38"/>
      </w:numPr>
      <w:tabs>
        <w:tab w:val="clear" w:pos="1080"/>
      </w:tabs>
      <w:spacing w:after="200" w:line="276" w:lineRule="auto"/>
      <w:ind w:left="0" w:firstLine="0"/>
      <w:contextualSpacing/>
    </w:pPr>
    <w:rPr>
      <w:rFonts w:ascii="Times New Roman" w:eastAsia="MS Mincho" w:hAnsi="Times New Roman" w:cs="Times New Roman"/>
      <w:sz w:val="20"/>
      <w:lang w:val="en-US" w:eastAsia="en-US"/>
    </w:rPr>
  </w:style>
  <w:style w:type="paragraph" w:styleId="Continuarlista">
    <w:name w:val="List Continue"/>
    <w:basedOn w:val="Normal"/>
    <w:uiPriority w:val="99"/>
    <w:unhideWhenUsed/>
    <w:rsid w:val="001A6702"/>
    <w:pPr>
      <w:spacing w:after="120" w:line="276" w:lineRule="auto"/>
      <w:ind w:left="360"/>
      <w:contextualSpacing/>
    </w:pPr>
    <w:rPr>
      <w:rFonts w:ascii="Times New Roman" w:eastAsia="MS Mincho" w:hAnsi="Times New Roman" w:cs="Times New Roman"/>
      <w:sz w:val="20"/>
      <w:lang w:val="en-US" w:eastAsia="en-US"/>
    </w:rPr>
  </w:style>
  <w:style w:type="paragraph" w:styleId="Continuarlista2">
    <w:name w:val="List Continue 2"/>
    <w:basedOn w:val="Normal"/>
    <w:uiPriority w:val="99"/>
    <w:unhideWhenUsed/>
    <w:rsid w:val="001A6702"/>
    <w:pPr>
      <w:spacing w:after="120" w:line="276" w:lineRule="auto"/>
      <w:ind w:left="720"/>
      <w:contextualSpacing/>
    </w:pPr>
    <w:rPr>
      <w:rFonts w:ascii="Times New Roman" w:eastAsia="MS Mincho" w:hAnsi="Times New Roman" w:cs="Times New Roman"/>
      <w:sz w:val="20"/>
      <w:lang w:val="en-US" w:eastAsia="en-US"/>
    </w:rPr>
  </w:style>
  <w:style w:type="paragraph" w:styleId="Continuarlista3">
    <w:name w:val="List Continue 3"/>
    <w:basedOn w:val="Normal"/>
    <w:uiPriority w:val="99"/>
    <w:unhideWhenUsed/>
    <w:rsid w:val="001A6702"/>
    <w:pPr>
      <w:spacing w:after="120" w:line="276" w:lineRule="auto"/>
      <w:ind w:left="1080"/>
      <w:contextualSpacing/>
    </w:pPr>
    <w:rPr>
      <w:rFonts w:ascii="Times New Roman" w:eastAsia="MS Mincho" w:hAnsi="Times New Roman" w:cs="Times New Roman"/>
      <w:sz w:val="20"/>
      <w:lang w:val="en-US" w:eastAsia="en-US"/>
    </w:rPr>
  </w:style>
  <w:style w:type="paragraph" w:styleId="Textomacro">
    <w:name w:val="macro"/>
    <w:link w:val="TextomacroCar"/>
    <w:uiPriority w:val="99"/>
    <w:unhideWhenUsed/>
    <w:rsid w:val="001A6702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/>
      <w:kern w:val="0"/>
      <w:sz w:val="20"/>
      <w:szCs w:val="20"/>
      <w:lang w:val="en-US"/>
      <w14:ligatures w14:val="none"/>
    </w:rPr>
  </w:style>
  <w:style w:type="character" w:customStyle="1" w:styleId="TextomacroCar">
    <w:name w:val="Texto macro Car"/>
    <w:basedOn w:val="Fuentedeprrafopredeter"/>
    <w:link w:val="Textomacro"/>
    <w:uiPriority w:val="99"/>
    <w:rsid w:val="001A6702"/>
    <w:rPr>
      <w:rFonts w:ascii="Courier" w:eastAsia="MS Mincho" w:hAnsi="Courier"/>
      <w:kern w:val="0"/>
      <w:sz w:val="20"/>
      <w:szCs w:val="20"/>
      <w:lang w:val="en-US"/>
      <w14:ligatures w14:val="none"/>
    </w:rPr>
  </w:style>
  <w:style w:type="paragraph" w:customStyle="1" w:styleId="Cita1">
    <w:name w:val="Cita1"/>
    <w:basedOn w:val="Normal"/>
    <w:next w:val="Normal"/>
    <w:uiPriority w:val="29"/>
    <w:qFormat/>
    <w:rsid w:val="001A6702"/>
    <w:pPr>
      <w:spacing w:after="200" w:line="276" w:lineRule="auto"/>
    </w:pPr>
    <w:rPr>
      <w:rFonts w:ascii="Times New Roman" w:eastAsia="MS Mincho" w:hAnsi="Times New Roman" w:cs="Times New Roman"/>
      <w:i/>
      <w:iCs/>
      <w:color w:val="000000"/>
      <w:sz w:val="20"/>
      <w:lang w:val="en-US" w:eastAsia="en-US"/>
    </w:rPr>
  </w:style>
  <w:style w:type="paragraph" w:customStyle="1" w:styleId="Descripcin1">
    <w:name w:val="Descripción1"/>
    <w:basedOn w:val="Normal"/>
    <w:next w:val="Normal"/>
    <w:uiPriority w:val="35"/>
    <w:semiHidden/>
    <w:unhideWhenUsed/>
    <w:qFormat/>
    <w:rsid w:val="001A6702"/>
    <w:pPr>
      <w:spacing w:after="200" w:line="240" w:lineRule="auto"/>
    </w:pPr>
    <w:rPr>
      <w:rFonts w:ascii="Times New Roman" w:eastAsia="MS Mincho" w:hAnsi="Times New Roman" w:cs="Times New Roman"/>
      <w:b/>
      <w:bCs/>
      <w:color w:val="4F81BD"/>
      <w:sz w:val="18"/>
      <w:szCs w:val="18"/>
      <w:lang w:val="en-US" w:eastAsia="en-US"/>
    </w:rPr>
  </w:style>
  <w:style w:type="character" w:styleId="Fuerte">
    <w:name w:val="Strong"/>
    <w:basedOn w:val="Fuentedeprrafopredeter"/>
    <w:uiPriority w:val="22"/>
    <w:qFormat/>
    <w:rsid w:val="001A6702"/>
    <w:rPr>
      <w:b/>
      <w:bCs/>
    </w:rPr>
  </w:style>
  <w:style w:type="character" w:styleId="nfasis">
    <w:name w:val="Emphasis"/>
    <w:basedOn w:val="Fuentedeprrafopredeter"/>
    <w:uiPriority w:val="20"/>
    <w:qFormat/>
    <w:rsid w:val="001A6702"/>
    <w:rPr>
      <w:i/>
      <w:iCs/>
    </w:rPr>
  </w:style>
  <w:style w:type="paragraph" w:customStyle="1" w:styleId="Citadestacada1">
    <w:name w:val="Cita destacada1"/>
    <w:basedOn w:val="Normal"/>
    <w:next w:val="Normal"/>
    <w:uiPriority w:val="30"/>
    <w:qFormat/>
    <w:rsid w:val="001A670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eastAsia="MS Mincho" w:hAnsi="Times New Roman" w:cs="Times New Roman"/>
      <w:b/>
      <w:bCs/>
      <w:i/>
      <w:iCs/>
      <w:color w:val="4F81BD"/>
      <w:sz w:val="20"/>
      <w:lang w:val="en-US" w:eastAsia="en-US"/>
    </w:rPr>
  </w:style>
  <w:style w:type="character" w:customStyle="1" w:styleId="nfasissutil1">
    <w:name w:val="Énfasis sutil1"/>
    <w:basedOn w:val="Fuentedeprrafopredeter"/>
    <w:uiPriority w:val="19"/>
    <w:qFormat/>
    <w:rsid w:val="001A6702"/>
    <w:rPr>
      <w:i/>
      <w:iCs/>
      <w:color w:val="808080"/>
    </w:rPr>
  </w:style>
  <w:style w:type="character" w:customStyle="1" w:styleId="nfasisintenso1">
    <w:name w:val="Énfasis intenso1"/>
    <w:basedOn w:val="Fuentedeprrafopredeter"/>
    <w:uiPriority w:val="21"/>
    <w:qFormat/>
    <w:rsid w:val="001A6702"/>
    <w:rPr>
      <w:b/>
      <w:bCs/>
      <w:i/>
      <w:iCs/>
      <w:color w:val="4F81BD"/>
    </w:rPr>
  </w:style>
  <w:style w:type="character" w:customStyle="1" w:styleId="Referenciasutil1">
    <w:name w:val="Referencia sutil1"/>
    <w:basedOn w:val="Fuentedeprrafopredeter"/>
    <w:uiPriority w:val="31"/>
    <w:qFormat/>
    <w:rsid w:val="001A6702"/>
    <w:rPr>
      <w:smallCaps/>
      <w:color w:val="C0504D"/>
      <w:u w:val="single"/>
    </w:rPr>
  </w:style>
  <w:style w:type="character" w:customStyle="1" w:styleId="Referenciaintensa1">
    <w:name w:val="Referencia intensa1"/>
    <w:basedOn w:val="Fuentedeprrafopredeter"/>
    <w:uiPriority w:val="32"/>
    <w:qFormat/>
    <w:rsid w:val="001A6702"/>
    <w:rPr>
      <w:b/>
      <w:bCs/>
      <w:smallCaps/>
      <w:color w:val="C0504D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A6702"/>
    <w:rPr>
      <w:b/>
      <w:bCs/>
      <w:smallCaps/>
      <w:spacing w:val="5"/>
    </w:rPr>
  </w:style>
  <w:style w:type="character" w:customStyle="1" w:styleId="Ttulo1Car1">
    <w:name w:val="Título 1 Car1"/>
    <w:basedOn w:val="Fuentedeprrafopredeter"/>
    <w:uiPriority w:val="9"/>
    <w:rsid w:val="001A670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s-ES" w:eastAsia="es-PE"/>
      <w14:ligatures w14:val="non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A6702"/>
    <w:pPr>
      <w:spacing w:before="480" w:after="0" w:line="276" w:lineRule="auto"/>
      <w:outlineLvl w:val="9"/>
    </w:pPr>
    <w:rPr>
      <w:b/>
      <w:bCs/>
      <w:sz w:val="28"/>
      <w:szCs w:val="28"/>
      <w:lang w:val="en-US"/>
    </w:rPr>
  </w:style>
  <w:style w:type="table" w:styleId="Tablaconcuadrcula">
    <w:name w:val="Table Grid"/>
    <w:basedOn w:val="Tablanormal"/>
    <w:uiPriority w:val="59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lanormal"/>
    <w:next w:val="Sombreadoclaro"/>
    <w:uiPriority w:val="60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1A6702"/>
    <w:pPr>
      <w:spacing w:after="0" w:line="240" w:lineRule="auto"/>
    </w:pPr>
    <w:rPr>
      <w:rFonts w:eastAsia="MS Mincho"/>
      <w:color w:val="365F9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-nfasis21">
    <w:name w:val="Sombreado claro - Énfasis 21"/>
    <w:basedOn w:val="Tablanormal"/>
    <w:next w:val="Sombreadoclaro-nfasis2"/>
    <w:uiPriority w:val="60"/>
    <w:rsid w:val="001A6702"/>
    <w:pPr>
      <w:spacing w:after="0" w:line="240" w:lineRule="auto"/>
    </w:pPr>
    <w:rPr>
      <w:rFonts w:eastAsia="MS Mincho"/>
      <w:color w:val="943634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doclaro-nfasis31">
    <w:name w:val="Sombreado claro - Énfasis 31"/>
    <w:basedOn w:val="Tablanormal"/>
    <w:next w:val="Sombreadoclaro-nfasis3"/>
    <w:uiPriority w:val="60"/>
    <w:rsid w:val="001A6702"/>
    <w:pPr>
      <w:spacing w:after="0" w:line="240" w:lineRule="auto"/>
    </w:pPr>
    <w:rPr>
      <w:rFonts w:eastAsia="MS Mincho"/>
      <w:color w:val="76923C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Sombreadoclaro-nfasis41">
    <w:name w:val="Sombreado claro - Énfasis 41"/>
    <w:basedOn w:val="Tablanormal"/>
    <w:next w:val="Sombreadoclaro-nfasis4"/>
    <w:uiPriority w:val="60"/>
    <w:rsid w:val="001A6702"/>
    <w:pPr>
      <w:spacing w:after="0" w:line="240" w:lineRule="auto"/>
    </w:pPr>
    <w:rPr>
      <w:rFonts w:eastAsia="MS Mincho"/>
      <w:color w:val="5F497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Sombreadoclaro-nfasis51">
    <w:name w:val="Sombreado claro - Énfasis 51"/>
    <w:basedOn w:val="Tablanormal"/>
    <w:next w:val="Sombreadoclaro-nfasis5"/>
    <w:uiPriority w:val="60"/>
    <w:rsid w:val="001A6702"/>
    <w:pPr>
      <w:spacing w:after="0" w:line="240" w:lineRule="auto"/>
    </w:pPr>
    <w:rPr>
      <w:rFonts w:eastAsia="MS Mincho"/>
      <w:color w:val="31849B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ombreadoclaro-nfasis61">
    <w:name w:val="Sombreado claro - Énfasis 61"/>
    <w:basedOn w:val="Tablanormal"/>
    <w:next w:val="Sombreadoclaro-nfasis6"/>
    <w:uiPriority w:val="60"/>
    <w:rsid w:val="001A6702"/>
    <w:pPr>
      <w:spacing w:after="0" w:line="240" w:lineRule="auto"/>
    </w:pPr>
    <w:rPr>
      <w:rFonts w:eastAsia="MS Mincho"/>
      <w:color w:val="E36C0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staclara1">
    <w:name w:val="Lista clara1"/>
    <w:basedOn w:val="Tablanormal"/>
    <w:next w:val="Listaclara"/>
    <w:uiPriority w:val="61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">
    <w:name w:val="Lista clara - Énfasis 11"/>
    <w:basedOn w:val="Tablanormal"/>
    <w:next w:val="Listaclara-nfasis1"/>
    <w:uiPriority w:val="61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21">
    <w:name w:val="Lista clara - Énfasis 21"/>
    <w:basedOn w:val="Tablanormal"/>
    <w:next w:val="Listaclara-nfasis2"/>
    <w:uiPriority w:val="61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-nfasis41">
    <w:name w:val="Lista clara - Énfasis 41"/>
    <w:basedOn w:val="Tablanormal"/>
    <w:next w:val="Listaclara-nfasis4"/>
    <w:uiPriority w:val="61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staclara-nfasis51">
    <w:name w:val="Lista clara - Énfasis 51"/>
    <w:basedOn w:val="Tablanormal"/>
    <w:next w:val="Listaclara-nfasis5"/>
    <w:uiPriority w:val="61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61">
    <w:name w:val="Lista clara - Énfasis 61"/>
    <w:basedOn w:val="Tablanormal"/>
    <w:next w:val="Listaclara-nfasis6"/>
    <w:uiPriority w:val="61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Cuadrculaclara1">
    <w:name w:val="Cuadrícula clara1"/>
    <w:basedOn w:val="Tablanormal"/>
    <w:next w:val="Cuadrculaclara"/>
    <w:uiPriority w:val="62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Cuadrculaclara-nfasis11">
    <w:name w:val="Cuadrícula clara - Énfasis 11"/>
    <w:basedOn w:val="Tablanormal"/>
    <w:next w:val="Cuadrculaclara-nfasis1"/>
    <w:uiPriority w:val="62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21">
    <w:name w:val="Cuadrícula clara - Énfasis 21"/>
    <w:basedOn w:val="Tablanormal"/>
    <w:next w:val="Cuadrculaclara-nfasis2"/>
    <w:uiPriority w:val="62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Cuadrculaclara-nfasis41">
    <w:name w:val="Cuadrícula clara - Énfasis 41"/>
    <w:basedOn w:val="Tablanormal"/>
    <w:next w:val="Cuadrculaclara-nfasis4"/>
    <w:uiPriority w:val="62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Cuadrculaclara-nfasis61">
    <w:name w:val="Cuadrícula clara - Énfasis 61"/>
    <w:basedOn w:val="Tablanormal"/>
    <w:next w:val="Cuadrculaclara-nfasis6"/>
    <w:uiPriority w:val="62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Sombreadomedio11">
    <w:name w:val="Sombreado medio 11"/>
    <w:basedOn w:val="Tablanormal"/>
    <w:next w:val="Sombreadomedio1"/>
    <w:uiPriority w:val="63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11">
    <w:name w:val="Sombreado medio 1 - Énfasis 11"/>
    <w:basedOn w:val="Tablanormal"/>
    <w:next w:val="Sombreadomedio1-nfasis1"/>
    <w:uiPriority w:val="63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21">
    <w:name w:val="Sombreado medio 1 - Énfasis 21"/>
    <w:basedOn w:val="Tablanormal"/>
    <w:next w:val="Sombreadomedio1-nfasis2"/>
    <w:uiPriority w:val="63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31">
    <w:name w:val="Sombreado medio 1 - Énfasis 31"/>
    <w:basedOn w:val="Tablanormal"/>
    <w:next w:val="Sombreadomedio1-nfasis3"/>
    <w:uiPriority w:val="63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41">
    <w:name w:val="Sombreado medio 1 - Énfasis 41"/>
    <w:basedOn w:val="Tablanormal"/>
    <w:next w:val="Sombreadomedio1-nfasis4"/>
    <w:uiPriority w:val="63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51">
    <w:name w:val="Sombreado medio 1 - Énfasis 51"/>
    <w:basedOn w:val="Tablanormal"/>
    <w:next w:val="Sombreadomedio1-nfasis5"/>
    <w:uiPriority w:val="63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61">
    <w:name w:val="Sombreado medio 1 - Énfasis 61"/>
    <w:basedOn w:val="Tablanormal"/>
    <w:next w:val="Sombreadomedio1-nfasis6"/>
    <w:uiPriority w:val="63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21">
    <w:name w:val="Sombreado medio 21"/>
    <w:basedOn w:val="Tablanormal"/>
    <w:next w:val="Sombreadomedio2"/>
    <w:uiPriority w:val="64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11">
    <w:name w:val="Sombreado medio 2 - Énfasis 11"/>
    <w:basedOn w:val="Tablanormal"/>
    <w:next w:val="Sombreadomedio2-nfasis1"/>
    <w:uiPriority w:val="64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21">
    <w:name w:val="Sombreado medio 2 - Énfasis 21"/>
    <w:basedOn w:val="Tablanormal"/>
    <w:next w:val="Sombreadomedio2-nfasis2"/>
    <w:uiPriority w:val="64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31">
    <w:name w:val="Sombreado medio 2 - Énfasis 31"/>
    <w:basedOn w:val="Tablanormal"/>
    <w:next w:val="Sombreadomedio2-nfasis3"/>
    <w:uiPriority w:val="64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41">
    <w:name w:val="Sombreado medio 2 - Énfasis 41"/>
    <w:basedOn w:val="Tablanormal"/>
    <w:next w:val="Sombreadomedio2-nfasis4"/>
    <w:uiPriority w:val="64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51">
    <w:name w:val="Sombreado medio 2 - Énfasis 51"/>
    <w:basedOn w:val="Tablanormal"/>
    <w:next w:val="Sombreadomedio2-nfasis5"/>
    <w:uiPriority w:val="64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61">
    <w:name w:val="Sombreado medio 2 - Énfasis 61"/>
    <w:basedOn w:val="Tablanormal"/>
    <w:next w:val="Sombreadomedio2-nfasis6"/>
    <w:uiPriority w:val="64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next w:val="Listamedia1"/>
    <w:uiPriority w:val="65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stamedia1-nfasis11">
    <w:name w:val="Lista media 1 - Énfasis 11"/>
    <w:basedOn w:val="Tablanormal"/>
    <w:next w:val="Listamedia1-nfasis1"/>
    <w:uiPriority w:val="65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stamedia1-nfasis21">
    <w:name w:val="Lista media 1 - Énfasis 21"/>
    <w:basedOn w:val="Tablanormal"/>
    <w:next w:val="Listamedia1-nfasis2"/>
    <w:uiPriority w:val="65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Listamedia1-nfasis31">
    <w:name w:val="Lista media 1 - Énfasis 31"/>
    <w:basedOn w:val="Tablanormal"/>
    <w:next w:val="Listamedia1-nfasis3"/>
    <w:uiPriority w:val="65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Listamedia1-nfasis41">
    <w:name w:val="Lista media 1 - Énfasis 41"/>
    <w:basedOn w:val="Tablanormal"/>
    <w:next w:val="Listamedia1-nfasis4"/>
    <w:uiPriority w:val="65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Listamedia1-nfasis51">
    <w:name w:val="Lista media 1 - Énfasis 51"/>
    <w:basedOn w:val="Tablanormal"/>
    <w:next w:val="Listamedia1-nfasis5"/>
    <w:uiPriority w:val="65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Listamedia1-nfasis61">
    <w:name w:val="Lista media 1 - Énfasis 61"/>
    <w:basedOn w:val="Tablanormal"/>
    <w:next w:val="Listamedia1-nfasis6"/>
    <w:uiPriority w:val="65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amedia21">
    <w:name w:val="Lista media 21"/>
    <w:basedOn w:val="Tablanormal"/>
    <w:next w:val="Listamedia2"/>
    <w:uiPriority w:val="66"/>
    <w:rsid w:val="001A6702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edia2-nfasis11">
    <w:name w:val="Lista media 2 - Énfasis 11"/>
    <w:basedOn w:val="Tablanormal"/>
    <w:next w:val="Listamedia2-nfasis1"/>
    <w:uiPriority w:val="66"/>
    <w:rsid w:val="001A6702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edia2-nfasis21">
    <w:name w:val="Lista media 2 - Énfasis 21"/>
    <w:basedOn w:val="Tablanormal"/>
    <w:next w:val="Listamedia2-nfasis2"/>
    <w:uiPriority w:val="66"/>
    <w:rsid w:val="001A6702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edia2-nfasis31">
    <w:name w:val="Lista media 2 - Énfasis 31"/>
    <w:basedOn w:val="Tablanormal"/>
    <w:next w:val="Listamedia2-nfasis3"/>
    <w:uiPriority w:val="66"/>
    <w:rsid w:val="001A6702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edia2-nfasis41">
    <w:name w:val="Lista media 2 - Énfasis 41"/>
    <w:basedOn w:val="Tablanormal"/>
    <w:next w:val="Listamedia2-nfasis4"/>
    <w:uiPriority w:val="66"/>
    <w:rsid w:val="001A6702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edia2-nfasis51">
    <w:name w:val="Lista media 2 - Énfasis 51"/>
    <w:basedOn w:val="Tablanormal"/>
    <w:next w:val="Listamedia2-nfasis5"/>
    <w:uiPriority w:val="66"/>
    <w:rsid w:val="001A6702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edia2-nfasis61">
    <w:name w:val="Lista media 2 - Énfasis 61"/>
    <w:basedOn w:val="Tablanormal"/>
    <w:next w:val="Listamedia2-nfasis6"/>
    <w:uiPriority w:val="66"/>
    <w:rsid w:val="001A6702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11">
    <w:name w:val="Cuadrícula media 11"/>
    <w:basedOn w:val="Tablanormal"/>
    <w:next w:val="Cuadrculamedia1"/>
    <w:uiPriority w:val="67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uadrculamedia1-nfasis11">
    <w:name w:val="Cuadrícula media 1 - Énfasis 11"/>
    <w:basedOn w:val="Tablanormal"/>
    <w:next w:val="Cuadrculamedia1-nfasis1"/>
    <w:uiPriority w:val="67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uadrculamedia1-nfasis21">
    <w:name w:val="Cuadrícula media 1 - Énfasis 21"/>
    <w:basedOn w:val="Tablanormal"/>
    <w:next w:val="Cuadrculamedia1-nfasis2"/>
    <w:uiPriority w:val="67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uadrculamedia1-nfasis31">
    <w:name w:val="Cuadrícula media 1 - Énfasis 31"/>
    <w:basedOn w:val="Tablanormal"/>
    <w:next w:val="Cuadrculamedia1-nfasis3"/>
    <w:uiPriority w:val="67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uadrculamedia1-nfasis41">
    <w:name w:val="Cuadrícula media 1 - Énfasis 41"/>
    <w:basedOn w:val="Tablanormal"/>
    <w:next w:val="Cuadrculamedia1-nfasis4"/>
    <w:uiPriority w:val="67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uadrculamedia1-nfasis51">
    <w:name w:val="Cuadrícula media 1 - Énfasis 51"/>
    <w:basedOn w:val="Tablanormal"/>
    <w:next w:val="Cuadrculamedia1-nfasis5"/>
    <w:uiPriority w:val="67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uadrculamedia1-nfasis61">
    <w:name w:val="Cuadrícula media 1 - Énfasis 61"/>
    <w:basedOn w:val="Tablanormal"/>
    <w:next w:val="Cuadrculamedia1-nfasis6"/>
    <w:uiPriority w:val="67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uadrculamedia21">
    <w:name w:val="Cuadrícula media 21"/>
    <w:basedOn w:val="Tablanormal"/>
    <w:next w:val="Cuadrculamedia2"/>
    <w:uiPriority w:val="68"/>
    <w:rsid w:val="001A6702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media2-nfasis11">
    <w:name w:val="Cuadrícula media 2 - Énfasis 11"/>
    <w:basedOn w:val="Tablanormal"/>
    <w:next w:val="Cuadrculamedia2-nfasis1"/>
    <w:uiPriority w:val="68"/>
    <w:rsid w:val="001A6702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media2-nfasis21">
    <w:name w:val="Cuadrícula media 2 - Énfasis 21"/>
    <w:basedOn w:val="Tablanormal"/>
    <w:next w:val="Cuadrculamedia2-nfasis2"/>
    <w:uiPriority w:val="68"/>
    <w:rsid w:val="001A6702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media2-nfasis31">
    <w:name w:val="Cuadrícula media 2 - Énfasis 31"/>
    <w:basedOn w:val="Tablanormal"/>
    <w:next w:val="Cuadrculamedia2-nfasis3"/>
    <w:uiPriority w:val="68"/>
    <w:rsid w:val="001A6702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media2-nfasis41">
    <w:name w:val="Cuadrícula media 2 - Énfasis 41"/>
    <w:basedOn w:val="Tablanormal"/>
    <w:next w:val="Cuadrculamedia2-nfasis4"/>
    <w:uiPriority w:val="68"/>
    <w:rsid w:val="001A6702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media2-nfasis51">
    <w:name w:val="Cuadrícula media 2 - Énfasis 51"/>
    <w:basedOn w:val="Tablanormal"/>
    <w:next w:val="Cuadrculamedia2-nfasis5"/>
    <w:uiPriority w:val="68"/>
    <w:rsid w:val="001A6702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media2-nfasis61">
    <w:name w:val="Cuadrícula media 2 - Énfasis 61"/>
    <w:basedOn w:val="Tablanormal"/>
    <w:next w:val="Cuadrculamedia2-nfasis6"/>
    <w:uiPriority w:val="68"/>
    <w:rsid w:val="001A6702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media31">
    <w:name w:val="Cuadrícula media 31"/>
    <w:basedOn w:val="Tablanormal"/>
    <w:next w:val="Cuadrculamedia3"/>
    <w:uiPriority w:val="69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Cuadrculamedia3-nfasis11">
    <w:name w:val="Cuadrícula media 3 - Énfasis 11"/>
    <w:basedOn w:val="Tablanormal"/>
    <w:next w:val="Cuadrculamedia3-nfasis1"/>
    <w:uiPriority w:val="69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Cuadrculamedia3-nfasis21">
    <w:name w:val="Cuadrícula media 3 - Énfasis 21"/>
    <w:basedOn w:val="Tablanormal"/>
    <w:next w:val="Cuadrculamedia3-nfasis2"/>
    <w:uiPriority w:val="69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Cuadrculamedia3-nfasis31">
    <w:name w:val="Cuadrícula media 3 - Énfasis 31"/>
    <w:basedOn w:val="Tablanormal"/>
    <w:next w:val="Cuadrculamedia3-nfasis3"/>
    <w:uiPriority w:val="69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Cuadrculamedia3-nfasis41">
    <w:name w:val="Cuadrícula media 3 - Énfasis 41"/>
    <w:basedOn w:val="Tablanormal"/>
    <w:next w:val="Cuadrculamedia3-nfasis4"/>
    <w:uiPriority w:val="69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Cuadrculamedia3-nfasis51">
    <w:name w:val="Cuadrícula media 3 - Énfasis 51"/>
    <w:basedOn w:val="Tablanormal"/>
    <w:next w:val="Cuadrculamedia3-nfasis5"/>
    <w:uiPriority w:val="69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61">
    <w:name w:val="Cuadrícula media 3 - Énfasis 61"/>
    <w:basedOn w:val="Tablanormal"/>
    <w:next w:val="Cuadrculamedia3-nfasis6"/>
    <w:uiPriority w:val="69"/>
    <w:rsid w:val="001A6702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Listaoscura1">
    <w:name w:val="Lista oscura1"/>
    <w:basedOn w:val="Tablanormal"/>
    <w:next w:val="Listaoscura"/>
    <w:uiPriority w:val="70"/>
    <w:rsid w:val="001A6702"/>
    <w:pPr>
      <w:spacing w:after="0" w:line="240" w:lineRule="auto"/>
    </w:pPr>
    <w:rPr>
      <w:rFonts w:eastAsia="MS Mincho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Listaoscura-nfasis11">
    <w:name w:val="Lista oscura - Énfasis 11"/>
    <w:basedOn w:val="Tablanormal"/>
    <w:next w:val="Listaoscura-nfasis1"/>
    <w:uiPriority w:val="70"/>
    <w:rsid w:val="001A6702"/>
    <w:pPr>
      <w:spacing w:after="0" w:line="240" w:lineRule="auto"/>
    </w:pPr>
    <w:rPr>
      <w:rFonts w:eastAsia="MS Mincho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Listaoscura-nfasis21">
    <w:name w:val="Lista oscura - Énfasis 21"/>
    <w:basedOn w:val="Tablanormal"/>
    <w:next w:val="Listaoscura-nfasis2"/>
    <w:uiPriority w:val="70"/>
    <w:rsid w:val="001A6702"/>
    <w:pPr>
      <w:spacing w:after="0" w:line="240" w:lineRule="auto"/>
    </w:pPr>
    <w:rPr>
      <w:rFonts w:eastAsia="MS Mincho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Listaoscura-nfasis31">
    <w:name w:val="Lista oscura - Énfasis 31"/>
    <w:basedOn w:val="Tablanormal"/>
    <w:next w:val="Listaoscura-nfasis3"/>
    <w:uiPriority w:val="70"/>
    <w:rsid w:val="001A6702"/>
    <w:pPr>
      <w:spacing w:after="0" w:line="240" w:lineRule="auto"/>
    </w:pPr>
    <w:rPr>
      <w:rFonts w:eastAsia="MS Mincho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Listaoscura-nfasis41">
    <w:name w:val="Lista oscura - Énfasis 41"/>
    <w:basedOn w:val="Tablanormal"/>
    <w:next w:val="Listaoscura-nfasis4"/>
    <w:uiPriority w:val="70"/>
    <w:rsid w:val="001A6702"/>
    <w:pPr>
      <w:spacing w:after="0" w:line="240" w:lineRule="auto"/>
    </w:pPr>
    <w:rPr>
      <w:rFonts w:eastAsia="MS Mincho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Listaoscura-nfasis51">
    <w:name w:val="Lista oscura - Énfasis 51"/>
    <w:basedOn w:val="Tablanormal"/>
    <w:next w:val="Listaoscura-nfasis5"/>
    <w:uiPriority w:val="70"/>
    <w:rsid w:val="001A6702"/>
    <w:pPr>
      <w:spacing w:after="0" w:line="240" w:lineRule="auto"/>
    </w:pPr>
    <w:rPr>
      <w:rFonts w:eastAsia="MS Mincho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Listaoscura-nfasis61">
    <w:name w:val="Lista oscura - Énfasis 61"/>
    <w:basedOn w:val="Tablanormal"/>
    <w:next w:val="Listaoscura-nfasis6"/>
    <w:uiPriority w:val="70"/>
    <w:rsid w:val="001A6702"/>
    <w:pPr>
      <w:spacing w:after="0" w:line="240" w:lineRule="auto"/>
    </w:pPr>
    <w:rPr>
      <w:rFonts w:eastAsia="MS Mincho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Sombreadovistoso1">
    <w:name w:val="Sombreado vistoso1"/>
    <w:basedOn w:val="Tablanormal"/>
    <w:next w:val="Sombreadovistoso"/>
    <w:uiPriority w:val="71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ombreadovistoso-nfasis11">
    <w:name w:val="Sombreado vistoso - Énfasis 11"/>
    <w:basedOn w:val="Tablanormal"/>
    <w:next w:val="Sombreadovistoso-nfasis1"/>
    <w:uiPriority w:val="71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ombreadovistoso-nfasis21">
    <w:name w:val="Sombreado vistoso - Énfasis 21"/>
    <w:basedOn w:val="Tablanormal"/>
    <w:next w:val="Sombreadovistoso-nfasis2"/>
    <w:uiPriority w:val="71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ombreadovistoso-nfasis31">
    <w:name w:val="Sombreado vistoso - Énfasis 31"/>
    <w:basedOn w:val="Tablanormal"/>
    <w:next w:val="Sombreadovistoso-nfasis3"/>
    <w:uiPriority w:val="71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Sombreadovistoso-nfasis41">
    <w:name w:val="Sombreado vistoso - Énfasis 41"/>
    <w:basedOn w:val="Tablanormal"/>
    <w:next w:val="Sombreadovistoso-nfasis4"/>
    <w:uiPriority w:val="71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ombreadovistoso-nfasis51">
    <w:name w:val="Sombreado vistoso - Énfasis 51"/>
    <w:basedOn w:val="Tablanormal"/>
    <w:next w:val="Sombreadovistoso-nfasis5"/>
    <w:uiPriority w:val="71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ombreadovistoso-nfasis61">
    <w:name w:val="Sombreado vistoso - Énfasis 61"/>
    <w:basedOn w:val="Tablanormal"/>
    <w:next w:val="Sombreadovistoso-nfasis6"/>
    <w:uiPriority w:val="71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Listavistosa1">
    <w:name w:val="Lista vistosa1"/>
    <w:basedOn w:val="Tablanormal"/>
    <w:next w:val="Listavistosa"/>
    <w:uiPriority w:val="72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avistosa-nfasis11">
    <w:name w:val="Lista vistosa - Énfasis 11"/>
    <w:basedOn w:val="Tablanormal"/>
    <w:next w:val="Listavistosa-nfasis1"/>
    <w:uiPriority w:val="72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avistosa-nfasis21">
    <w:name w:val="Lista vistosa - Énfasis 21"/>
    <w:basedOn w:val="Tablanormal"/>
    <w:next w:val="Listavistosa-nfasis2"/>
    <w:uiPriority w:val="72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avistosa-nfasis31">
    <w:name w:val="Lista vistosa - Énfasis 31"/>
    <w:basedOn w:val="Tablanormal"/>
    <w:next w:val="Listavistosa-nfasis3"/>
    <w:uiPriority w:val="72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avistosa-nfasis41">
    <w:name w:val="Lista vistosa - Énfasis 41"/>
    <w:basedOn w:val="Tablanormal"/>
    <w:next w:val="Listavistosa-nfasis4"/>
    <w:uiPriority w:val="72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avistosa-nfasis51">
    <w:name w:val="Lista vistosa - Énfasis 51"/>
    <w:basedOn w:val="Tablanormal"/>
    <w:next w:val="Listavistosa-nfasis5"/>
    <w:uiPriority w:val="72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avistosa-nfasis61">
    <w:name w:val="Lista vistosa - Énfasis 61"/>
    <w:basedOn w:val="Tablanormal"/>
    <w:next w:val="Listavistosa-nfasis6"/>
    <w:uiPriority w:val="72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uadrculavistosa1">
    <w:name w:val="Cuadrícula vistosa1"/>
    <w:basedOn w:val="Tablanormal"/>
    <w:next w:val="Cuadrculavistosa"/>
    <w:uiPriority w:val="73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uadrculavistosa-nfasis11">
    <w:name w:val="Cuadrícula vistosa - Énfasis 11"/>
    <w:basedOn w:val="Tablanormal"/>
    <w:next w:val="Cuadrculavistosa-nfasis1"/>
    <w:uiPriority w:val="73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uadrculavistosa-nfasis21">
    <w:name w:val="Cuadrícula vistosa - Énfasis 21"/>
    <w:basedOn w:val="Tablanormal"/>
    <w:next w:val="Cuadrculavistosa-nfasis2"/>
    <w:uiPriority w:val="73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uadrculavistosa-nfasis31">
    <w:name w:val="Cuadrícula vistosa - Énfasis 31"/>
    <w:basedOn w:val="Tablanormal"/>
    <w:next w:val="Cuadrculavistosa-nfasis3"/>
    <w:uiPriority w:val="73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uadrculavistosa-nfasis41">
    <w:name w:val="Cuadrícula vistosa - Énfasis 41"/>
    <w:basedOn w:val="Tablanormal"/>
    <w:next w:val="Cuadrculavistosa-nfasis4"/>
    <w:uiPriority w:val="73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uadrculavistosa-nfasis51">
    <w:name w:val="Cuadrícula vistosa - Énfasis 51"/>
    <w:basedOn w:val="Tablanormal"/>
    <w:next w:val="Cuadrculavistosa-nfasis5"/>
    <w:uiPriority w:val="73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1A6702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NormalWeb">
    <w:name w:val="Normal (Web)"/>
    <w:basedOn w:val="Normal"/>
    <w:uiPriority w:val="99"/>
    <w:semiHidden/>
    <w:unhideWhenUsed/>
    <w:rsid w:val="001A6702"/>
    <w:pPr>
      <w:spacing w:after="200" w:line="276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character" w:customStyle="1" w:styleId="Ttulo2Car1">
    <w:name w:val="Título 2 Car1"/>
    <w:basedOn w:val="Fuentedeprrafopredeter"/>
    <w:uiPriority w:val="9"/>
    <w:semiHidden/>
    <w:rsid w:val="001A6702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:lang w:val="es-ES" w:eastAsia="es-PE"/>
      <w14:ligatures w14:val="none"/>
    </w:rPr>
  </w:style>
  <w:style w:type="character" w:customStyle="1" w:styleId="Ttulo3Car1">
    <w:name w:val="Título 3 Car1"/>
    <w:basedOn w:val="Fuentedeprrafopredeter"/>
    <w:uiPriority w:val="9"/>
    <w:semiHidden/>
    <w:rsid w:val="001A6702"/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s-ES" w:eastAsia="es-PE"/>
      <w14:ligatures w14:val="none"/>
    </w:rPr>
  </w:style>
  <w:style w:type="character" w:customStyle="1" w:styleId="TtuloCar1">
    <w:name w:val="Título Car1"/>
    <w:basedOn w:val="Fuentedeprrafopredeter"/>
    <w:uiPriority w:val="10"/>
    <w:rsid w:val="001A6702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PE"/>
      <w14:ligatures w14:val="none"/>
    </w:rPr>
  </w:style>
  <w:style w:type="character" w:customStyle="1" w:styleId="SubttuloCar1">
    <w:name w:val="Subtítulo Car1"/>
    <w:basedOn w:val="Fuentedeprrafopredeter"/>
    <w:uiPriority w:val="11"/>
    <w:rsid w:val="001A6702"/>
    <w:rPr>
      <w:rFonts w:eastAsiaTheme="minorEastAsia"/>
      <w:color w:val="5A5A5A" w:themeColor="text1" w:themeTint="A5"/>
      <w:spacing w:val="15"/>
      <w:kern w:val="0"/>
      <w:lang w:val="es-ES" w:eastAsia="es-PE"/>
      <w14:ligatures w14:val="none"/>
    </w:rPr>
  </w:style>
  <w:style w:type="character" w:customStyle="1" w:styleId="CitaCar1">
    <w:name w:val="Cita Car1"/>
    <w:basedOn w:val="Fuentedeprrafopredeter"/>
    <w:uiPriority w:val="29"/>
    <w:rsid w:val="001A6702"/>
    <w:rPr>
      <w:rFonts w:ascii="Calibri" w:eastAsia="Calibri" w:hAnsi="Calibri" w:cs="Calibri"/>
      <w:i/>
      <w:iCs/>
      <w:color w:val="404040" w:themeColor="text1" w:themeTint="BF"/>
      <w:kern w:val="0"/>
      <w:lang w:val="es-ES" w:eastAsia="es-PE"/>
      <w14:ligatures w14:val="none"/>
    </w:rPr>
  </w:style>
  <w:style w:type="character" w:customStyle="1" w:styleId="Ttulo4Car1">
    <w:name w:val="Título 4 Car1"/>
    <w:basedOn w:val="Fuentedeprrafopredeter"/>
    <w:uiPriority w:val="9"/>
    <w:semiHidden/>
    <w:rsid w:val="001A6702"/>
    <w:rPr>
      <w:rFonts w:asciiTheme="majorHAnsi" w:eastAsiaTheme="majorEastAsia" w:hAnsiTheme="majorHAnsi" w:cstheme="majorBidi"/>
      <w:i/>
      <w:iCs/>
      <w:color w:val="0F4761" w:themeColor="accent1" w:themeShade="BF"/>
      <w:kern w:val="0"/>
      <w:lang w:val="es-ES" w:eastAsia="es-PE"/>
      <w14:ligatures w14:val="none"/>
    </w:rPr>
  </w:style>
  <w:style w:type="character" w:customStyle="1" w:styleId="Ttulo5Car1">
    <w:name w:val="Título 5 Car1"/>
    <w:basedOn w:val="Fuentedeprrafopredeter"/>
    <w:uiPriority w:val="9"/>
    <w:semiHidden/>
    <w:rsid w:val="001A6702"/>
    <w:rPr>
      <w:rFonts w:asciiTheme="majorHAnsi" w:eastAsiaTheme="majorEastAsia" w:hAnsiTheme="majorHAnsi" w:cstheme="majorBidi"/>
      <w:color w:val="0F4761" w:themeColor="accent1" w:themeShade="BF"/>
      <w:kern w:val="0"/>
      <w:lang w:val="es-ES" w:eastAsia="es-PE"/>
      <w14:ligatures w14:val="none"/>
    </w:rPr>
  </w:style>
  <w:style w:type="character" w:customStyle="1" w:styleId="Ttulo6Car1">
    <w:name w:val="Título 6 Car1"/>
    <w:basedOn w:val="Fuentedeprrafopredeter"/>
    <w:uiPriority w:val="9"/>
    <w:semiHidden/>
    <w:rsid w:val="001A6702"/>
    <w:rPr>
      <w:rFonts w:asciiTheme="majorHAnsi" w:eastAsiaTheme="majorEastAsia" w:hAnsiTheme="majorHAnsi" w:cstheme="majorBidi"/>
      <w:color w:val="0A2F40" w:themeColor="accent1" w:themeShade="7F"/>
      <w:kern w:val="0"/>
      <w:lang w:val="es-ES" w:eastAsia="es-PE"/>
      <w14:ligatures w14:val="none"/>
    </w:rPr>
  </w:style>
  <w:style w:type="character" w:customStyle="1" w:styleId="Ttulo7Car1">
    <w:name w:val="Título 7 Car1"/>
    <w:basedOn w:val="Fuentedeprrafopredeter"/>
    <w:uiPriority w:val="9"/>
    <w:semiHidden/>
    <w:rsid w:val="001A6702"/>
    <w:rPr>
      <w:rFonts w:asciiTheme="majorHAnsi" w:eastAsiaTheme="majorEastAsia" w:hAnsiTheme="majorHAnsi" w:cstheme="majorBidi"/>
      <w:i/>
      <w:iCs/>
      <w:color w:val="0A2F40" w:themeColor="accent1" w:themeShade="7F"/>
      <w:kern w:val="0"/>
      <w:lang w:val="es-ES" w:eastAsia="es-PE"/>
      <w14:ligatures w14:val="none"/>
    </w:rPr>
  </w:style>
  <w:style w:type="character" w:customStyle="1" w:styleId="Ttulo8Car1">
    <w:name w:val="Título 8 Car1"/>
    <w:basedOn w:val="Fuentedeprrafopredeter"/>
    <w:uiPriority w:val="9"/>
    <w:semiHidden/>
    <w:rsid w:val="001A6702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s-ES" w:eastAsia="es-PE"/>
      <w14:ligatures w14:val="none"/>
    </w:rPr>
  </w:style>
  <w:style w:type="character" w:customStyle="1" w:styleId="Ttulo9Car1">
    <w:name w:val="Título 9 Car1"/>
    <w:basedOn w:val="Fuentedeprrafopredeter"/>
    <w:uiPriority w:val="9"/>
    <w:semiHidden/>
    <w:rsid w:val="001A6702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s-ES" w:eastAsia="es-PE"/>
      <w14:ligatures w14:val="none"/>
    </w:rPr>
  </w:style>
  <w:style w:type="character" w:customStyle="1" w:styleId="CitadestacadaCar1">
    <w:name w:val="Cita destacada Car1"/>
    <w:basedOn w:val="Fuentedeprrafopredeter"/>
    <w:uiPriority w:val="30"/>
    <w:rsid w:val="001A6702"/>
    <w:rPr>
      <w:rFonts w:ascii="Calibri" w:eastAsia="Calibri" w:hAnsi="Calibri" w:cs="Calibri"/>
      <w:i/>
      <w:iCs/>
      <w:color w:val="156082" w:themeColor="accent1"/>
      <w:kern w:val="0"/>
      <w:lang w:val="es-ES" w:eastAsia="es-PE"/>
      <w14:ligatures w14:val="none"/>
    </w:rPr>
  </w:style>
  <w:style w:type="character" w:styleId="nfasissutil">
    <w:name w:val="Subtle Emphasis"/>
    <w:basedOn w:val="Fuentedeprrafopredeter"/>
    <w:uiPriority w:val="19"/>
    <w:qFormat/>
    <w:rsid w:val="001A6702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qFormat/>
    <w:rsid w:val="001A6702"/>
    <w:rPr>
      <w:smallCaps/>
      <w:color w:val="5A5A5A" w:themeColor="text1" w:themeTint="A5"/>
    </w:rPr>
  </w:style>
  <w:style w:type="table" w:styleId="Sombreadoclaro">
    <w:name w:val="Light Shading"/>
    <w:basedOn w:val="Tablanormal"/>
    <w:uiPriority w:val="60"/>
    <w:semiHidden/>
    <w:unhideWhenUsed/>
    <w:rsid w:val="001A6702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1A6702"/>
    <w:pPr>
      <w:spacing w:after="0" w:line="240" w:lineRule="auto"/>
    </w:pPr>
    <w:rPr>
      <w:color w:val="0F4761" w:themeColor="accent1" w:themeShade="BF"/>
      <w:lang w:val="en-US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1A6702"/>
    <w:pPr>
      <w:spacing w:after="0" w:line="240" w:lineRule="auto"/>
    </w:pPr>
    <w:rPr>
      <w:color w:val="BF4E14" w:themeColor="accent2" w:themeShade="BF"/>
      <w:lang w:val="en-US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1A6702"/>
    <w:pPr>
      <w:spacing w:after="0" w:line="240" w:lineRule="auto"/>
    </w:pPr>
    <w:rPr>
      <w:color w:val="124F1A" w:themeColor="accent3" w:themeShade="BF"/>
      <w:lang w:val="en-US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1A6702"/>
    <w:pPr>
      <w:spacing w:after="0" w:line="240" w:lineRule="auto"/>
    </w:pPr>
    <w:rPr>
      <w:color w:val="0B769F" w:themeColor="accent4" w:themeShade="BF"/>
      <w:lang w:val="en-US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1A6702"/>
    <w:pPr>
      <w:spacing w:after="0" w:line="240" w:lineRule="auto"/>
    </w:pPr>
    <w:rPr>
      <w:color w:val="77206D" w:themeColor="accent5" w:themeShade="BF"/>
      <w:lang w:val="en-US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1A6702"/>
    <w:pPr>
      <w:spacing w:after="0" w:line="240" w:lineRule="auto"/>
    </w:pPr>
    <w:rPr>
      <w:color w:val="3A7C22" w:themeColor="accent6" w:themeShade="BF"/>
      <w:lang w:val="en-US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aclara">
    <w:name w:val="Light List"/>
    <w:basedOn w:val="Tablanormal"/>
    <w:uiPriority w:val="61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Cuadrculaclara">
    <w:name w:val="Light Grid"/>
    <w:basedOn w:val="Tablanormal"/>
    <w:uiPriority w:val="62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1A67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1A67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1A67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1A67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1A67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1A67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1A67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1A67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1A67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1A67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1A67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1A67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1A67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1A67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1A670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aoscura">
    <w:name w:val="Dark List"/>
    <w:basedOn w:val="Tablanormal"/>
    <w:uiPriority w:val="70"/>
    <w:semiHidden/>
    <w:unhideWhenUsed/>
    <w:rsid w:val="001A670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1A670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1A670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1A670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1A670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1A670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1A670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uadrculavistosa">
    <w:name w:val="Colorful Grid"/>
    <w:basedOn w:val="Tablanormal"/>
    <w:uiPriority w:val="73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1A670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2500</Words>
  <Characters>13753</Characters>
  <Application>Microsoft Office Word</Application>
  <DocSecurity>0</DocSecurity>
  <Lines>114</Lines>
  <Paragraphs>32</Paragraphs>
  <ScaleCrop>false</ScaleCrop>
  <Company/>
  <LinksUpToDate>false</LinksUpToDate>
  <CharactersWithSpaces>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Arce Huamani</dc:creator>
  <cp:keywords/>
  <dc:description/>
  <cp:lastModifiedBy>Miguel Angel Arce Huamani</cp:lastModifiedBy>
  <cp:revision>2</cp:revision>
  <dcterms:created xsi:type="dcterms:W3CDTF">2026-02-12T16:37:00Z</dcterms:created>
  <dcterms:modified xsi:type="dcterms:W3CDTF">2026-02-12T16:37:00Z</dcterms:modified>
</cp:coreProperties>
</file>