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07D97" w14:textId="1336FD81" w:rsidR="00386BBD" w:rsidRPr="00441DAF" w:rsidRDefault="007A3660">
      <w:pPr>
        <w:rPr>
          <w:rFonts w:ascii="Cambria" w:hAnsi="Cambria"/>
          <w:sz w:val="24"/>
          <w:szCs w:val="24"/>
          <w:lang w:val="en-US"/>
        </w:rPr>
      </w:pPr>
      <w:r w:rsidRPr="00441DAF">
        <w:rPr>
          <w:rFonts w:ascii="Cambria" w:hAnsi="Cambria"/>
          <w:sz w:val="24"/>
          <w:szCs w:val="24"/>
          <w:lang w:val="en-US"/>
        </w:rPr>
        <w:t xml:space="preserve">Table S1: MIC distribution of cefiderocol, aztreonam/avibactam and cefepime/zidebactam against isolates </w:t>
      </w:r>
      <w:r w:rsidR="00441DAF" w:rsidRPr="00441DAF">
        <w:rPr>
          <w:rFonts w:ascii="Cambria" w:hAnsi="Cambria"/>
          <w:sz w:val="24"/>
          <w:szCs w:val="24"/>
          <w:lang w:val="en-US"/>
        </w:rPr>
        <w:t>non-susceptible to TMP-SMX, levofloxacin and/or Minocycline</w:t>
      </w:r>
    </w:p>
    <w:tbl>
      <w:tblPr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82"/>
        <w:gridCol w:w="863"/>
        <w:gridCol w:w="832"/>
        <w:gridCol w:w="802"/>
        <w:gridCol w:w="758"/>
        <w:gridCol w:w="758"/>
        <w:gridCol w:w="758"/>
        <w:gridCol w:w="758"/>
        <w:gridCol w:w="789"/>
        <w:gridCol w:w="789"/>
        <w:gridCol w:w="789"/>
        <w:gridCol w:w="819"/>
        <w:gridCol w:w="831"/>
        <w:gridCol w:w="7"/>
        <w:gridCol w:w="15"/>
      </w:tblGrid>
      <w:tr w:rsidR="00441DAF" w:rsidRPr="00441DAF" w14:paraId="3AA34DF0" w14:textId="77777777" w:rsidTr="001B155E">
        <w:trPr>
          <w:trHeight w:val="633"/>
        </w:trPr>
        <w:tc>
          <w:tcPr>
            <w:tcW w:w="5082" w:type="dxa"/>
            <w:vMerge w:val="restart"/>
            <w:tcMar>
              <w:top w:w="10" w:type="dxa"/>
              <w:left w:w="5" w:type="dxa"/>
              <w:bottom w:w="10" w:type="dxa"/>
              <w:right w:w="5" w:type="dxa"/>
            </w:tcMar>
            <w:vAlign w:val="center"/>
            <w:hideMark/>
          </w:tcPr>
          <w:p w14:paraId="0E44CF96" w14:textId="77777777" w:rsidR="00441DAF" w:rsidRPr="00441DAF" w:rsidRDefault="00441DAF" w:rsidP="00941023">
            <w:pPr>
              <w:spacing w:after="0" w:line="256" w:lineRule="auto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Antimicrobial Agents</w:t>
            </w:r>
          </w:p>
        </w:tc>
        <w:tc>
          <w:tcPr>
            <w:tcW w:w="9568" w:type="dxa"/>
            <w:gridSpan w:val="1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C74E7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MIC (mg/L)</w:t>
            </w:r>
          </w:p>
          <w:p w14:paraId="247D795E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No. of isolates (cumulative % of inhibition)</w:t>
            </w:r>
          </w:p>
        </w:tc>
      </w:tr>
      <w:tr w:rsidR="001B155E" w:rsidRPr="00441DAF" w14:paraId="49610E5A" w14:textId="77777777" w:rsidTr="001B155E">
        <w:trPr>
          <w:gridAfter w:val="2"/>
          <w:wAfter w:w="22" w:type="dxa"/>
          <w:trHeight w:val="402"/>
        </w:trPr>
        <w:tc>
          <w:tcPr>
            <w:tcW w:w="0" w:type="auto"/>
            <w:vMerge/>
            <w:vAlign w:val="center"/>
            <w:hideMark/>
          </w:tcPr>
          <w:p w14:paraId="25F1D57E" w14:textId="77777777" w:rsidR="00441DAF" w:rsidRPr="00441DAF" w:rsidRDefault="00441DAF" w:rsidP="00941023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980C6D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≤0.12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1A0A4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0.25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1C94C3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83C6DE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711E2B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9F4A8F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FC425E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AD1B5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9C0A7C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4B0918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81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A8B397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128</w:t>
            </w:r>
          </w:p>
        </w:tc>
        <w:tc>
          <w:tcPr>
            <w:tcW w:w="83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FE6179" w14:textId="77777777" w:rsidR="00441DAF" w:rsidRPr="00441DAF" w:rsidRDefault="00441DAF" w:rsidP="00941023">
            <w:pPr>
              <w:spacing w:after="0" w:line="256" w:lineRule="auto"/>
              <w:jc w:val="center"/>
              <w:textAlignment w:val="bottom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&gt;128</w:t>
            </w:r>
          </w:p>
        </w:tc>
      </w:tr>
      <w:tr w:rsidR="00441DAF" w:rsidRPr="00441DAF" w14:paraId="1B537AA2" w14:textId="77777777" w:rsidTr="001B155E">
        <w:trPr>
          <w:gridAfter w:val="1"/>
          <w:wAfter w:w="15" w:type="dxa"/>
          <w:trHeight w:val="402"/>
        </w:trPr>
        <w:tc>
          <w:tcPr>
            <w:tcW w:w="14635" w:type="dxa"/>
            <w:gridSpan w:val="14"/>
            <w:vAlign w:val="center"/>
          </w:tcPr>
          <w:p w14:paraId="3CA83058" w14:textId="001B3532" w:rsidR="00441DAF" w:rsidRPr="0074329E" w:rsidRDefault="00441DAF" w:rsidP="00441DAF">
            <w:pPr>
              <w:spacing w:after="0" w:line="256" w:lineRule="auto"/>
              <w:textAlignment w:val="bottom"/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74329E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TMP-SMX non-susceptible isolates (n=1</w:t>
            </w:r>
            <w:r w:rsidR="00A8774E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8</w:t>
            </w:r>
            <w:r w:rsidRPr="0074329E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</w:tr>
      <w:tr w:rsidR="003074C0" w:rsidRPr="00441DAF" w14:paraId="1C28B796" w14:textId="77777777" w:rsidTr="00470324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54232B75" w14:textId="3567AC8D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TMP-SMX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47155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0AF31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1D7C1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2DA4E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1B9D5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6EE1C7" w14:textId="5C2FA1E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>
              <w:rPr>
                <w:rFonts w:ascii="Calibri" w:hAnsi="Calibri"/>
                <w:color w:val="000000"/>
              </w:rPr>
              <w:br/>
              <w:t>[55.56]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D84F5C" w14:textId="0B43FE9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br/>
              <w:t>[83.33]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693B83" w14:textId="20AB840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1CE82E" w14:textId="2A6907C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041384" w14:textId="57023E0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6D6A8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9C59AB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142EFA3E" w14:textId="77777777" w:rsidTr="00470324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07CEEEF6" w14:textId="6AB85F95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Levofloxacin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B1F93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B235AD" w14:textId="0C115BC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[16.67]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C21C5E" w14:textId="10FB53C4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[50]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C718EB" w14:textId="14C9319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[55.56]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13AFE2" w14:textId="058027D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br/>
              <w:t>[77.78]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4F5A0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3C973A" w14:textId="2085A04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82751F" w14:textId="4163761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D3F33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264D5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72AE3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9368F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51D68827" w14:textId="77777777" w:rsidTr="00470324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68D8E787" w14:textId="701AA769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Minocycline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371BFA" w14:textId="1FB68BE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[16.67]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394247" w14:textId="3921E93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[27.78]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B06C50" w14:textId="64FBF98E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br/>
              <w:t>[55.56]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38470E" w14:textId="31A1A6F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[72.22]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0A9FA7" w14:textId="218FE8B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9BB304" w14:textId="28DE8B4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2F892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AC875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CFD71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7C3F3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91E5FE" w14:textId="7C92908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30FFE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0B959012" w14:textId="77777777" w:rsidTr="00470324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41506411" w14:textId="54D4BF20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Cefiderocol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1BC04F" w14:textId="1DBFE53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>
              <w:rPr>
                <w:rFonts w:ascii="Calibri" w:hAnsi="Calibri"/>
                <w:color w:val="000000"/>
              </w:rPr>
              <w:br/>
              <w:t>[72.22]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AD7242" w14:textId="65CA063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[77.78]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054CD4" w14:textId="125E2B0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614EC9" w14:textId="41A56F5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1852D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2E78BD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DACFD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6340A5" w14:textId="02ADB84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B3CAD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A7A60B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DD43EB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83566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382BECAF" w14:textId="77777777" w:rsidTr="00470324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286B3BC2" w14:textId="6A515117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Aztreonam/avibactam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E04A8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98211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3964F7" w14:textId="5D8404F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[5.56]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E31EC3" w14:textId="2CBF4AE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[11.11]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20002B" w14:textId="41A9623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[44.44]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B36FF3" w14:textId="1A2A0A8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DAA0B4" w14:textId="59E2FDD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541B0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9D4B9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6978E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4F4334" w14:textId="7430F34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D1F83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3BFDA51D" w14:textId="77777777" w:rsidTr="00470324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64E03433" w14:textId="014FB462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Cefepime/zidebactam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3F835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9E48E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602E92" w14:textId="14F2B4C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[5.56]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E770A8" w14:textId="3E0E0E0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[11.11]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D999CD" w14:textId="3C3D3DA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[27.78]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EE0CDD" w14:textId="1472BCA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[44.44]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704764" w14:textId="10BB569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[77.78]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6F7748" w14:textId="7DF59A1F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[83.33]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3FE89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CA9DC1" w14:textId="52268B1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12D81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F8E88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441DAF" w:rsidRPr="00441DAF" w14:paraId="316C9F1D" w14:textId="77777777" w:rsidTr="001B155E">
        <w:trPr>
          <w:gridAfter w:val="1"/>
          <w:wAfter w:w="15" w:type="dxa"/>
          <w:trHeight w:val="402"/>
        </w:trPr>
        <w:tc>
          <w:tcPr>
            <w:tcW w:w="14635" w:type="dxa"/>
            <w:gridSpan w:val="14"/>
            <w:vAlign w:val="center"/>
          </w:tcPr>
          <w:p w14:paraId="5B35939C" w14:textId="1ED89D5C" w:rsidR="00441DAF" w:rsidRPr="0074329E" w:rsidRDefault="00441DAF" w:rsidP="00441DAF">
            <w:pPr>
              <w:spacing w:after="0" w:line="256" w:lineRule="auto"/>
              <w:textAlignment w:val="bottom"/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74329E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Levofloxacin non-susceptible isolates (n=</w:t>
            </w:r>
            <w:r w:rsidR="00A8774E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18</w:t>
            </w:r>
            <w:r w:rsidRPr="0074329E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</w:tr>
      <w:tr w:rsidR="003074C0" w:rsidRPr="00441DAF" w14:paraId="39F4FE97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0D915061" w14:textId="5FDEB33A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Levofloxacin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C55602" w14:textId="7D3D107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[11.11]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814A1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052E00" w14:textId="2AAC8F0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[44.44]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C28C51" w14:textId="38F6C5A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[61.11]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8DE2DB" w14:textId="6E09323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[77.78]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44C6D2" w14:textId="71D7672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[83.33]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8C4944" w14:textId="6F9E206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E3B3E1" w14:textId="204E27C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78BA72" w14:textId="7157AED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957D0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EB738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BBDC0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43E6B3EC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16CCEBDB" w14:textId="65537F3A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TMP-SMX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80FC9C" w14:textId="3316FDE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67D48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50E914" w14:textId="58F1109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0A7A49" w14:textId="262AF47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020A13" w14:textId="09F564D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4966A6" w14:textId="4BDC446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[33.33]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F3CFEF" w14:textId="5C380CE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br/>
              <w:t>[83.33]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7CF7AA" w14:textId="6D533D8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36078D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CCA16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591649" w14:textId="2D6C2E7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B8998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69A1A4AA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405DE2D6" w14:textId="4F813503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Minocycline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D3FEFC" w14:textId="2A3EB37E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[5.56]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EA022F" w14:textId="4278A7B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[11.11]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6289A1" w14:textId="29C6E12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[27.78]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46ED69" w14:textId="4DB7C46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br/>
              <w:t>[50]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0E9BCD" w14:textId="1DF637E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br/>
              <w:t>[77.78]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7BEC54" w14:textId="09CA566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2618B9" w14:textId="326198F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8F529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612FF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7A1C4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9AB75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775FC3" w14:textId="6535222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</w:tr>
      <w:tr w:rsidR="003074C0" w:rsidRPr="00441DAF" w14:paraId="163353C8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6B32383E" w14:textId="7194E2B8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Cefiderocol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A49458" w14:textId="426B17E4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>
              <w:rPr>
                <w:rFonts w:ascii="Calibri" w:hAnsi="Calibri"/>
                <w:color w:val="000000"/>
              </w:rPr>
              <w:br/>
              <w:t>[72.22]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DBA426" w14:textId="21805FBF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[83.33]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3517C7" w14:textId="54E5D4A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DE07A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D8941F" w14:textId="101C530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B725C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3220A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1CB30B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0D5BD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889BA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C812AA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80B1D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26400175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669DB430" w14:textId="77CA9BF6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lastRenderedPageBreak/>
              <w:t>Aztreonam/avibactam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1674A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86BF2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601EB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886E96" w14:textId="29AA022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[5.56]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074B3C" w14:textId="7A210DA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[38.89]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DDEEFF" w14:textId="61165D3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br/>
              <w:t>[88.89]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26A14D" w14:textId="3203102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06D9B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DA498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43549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105C6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B59C7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0BA666D0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3ED07468" w14:textId="32CE1498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Cefepime/zidebactam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0E902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BDD26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3CD0B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20EC7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1BF967" w14:textId="3A90583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[11.11]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3BC766" w14:textId="4E9586A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[16.67]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5D6BDE" w14:textId="595BAFD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[50]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001F5A" w14:textId="2D76095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[83.33]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BFBBB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90B378" w14:textId="24517C4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[94.44]</w:t>
            </w: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41DC95" w14:textId="6519FE5E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B81FBD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165B01" w:rsidRPr="00441DAF" w14:paraId="6F91B27F" w14:textId="77777777" w:rsidTr="001B155E">
        <w:trPr>
          <w:gridAfter w:val="1"/>
          <w:wAfter w:w="15" w:type="dxa"/>
          <w:trHeight w:val="402"/>
        </w:trPr>
        <w:tc>
          <w:tcPr>
            <w:tcW w:w="14635" w:type="dxa"/>
            <w:gridSpan w:val="14"/>
            <w:vAlign w:val="center"/>
          </w:tcPr>
          <w:p w14:paraId="3D548C28" w14:textId="7218B5ED" w:rsidR="00165B01" w:rsidRPr="00165B01" w:rsidRDefault="00165B01" w:rsidP="00165B01">
            <w:pPr>
              <w:spacing w:after="0" w:line="256" w:lineRule="auto"/>
              <w:textAlignment w:val="bottom"/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165B01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Minocycline non-susceptible isolates (n=</w:t>
            </w:r>
            <w:r w:rsidR="00630EB4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17</w:t>
            </w:r>
            <w:r w:rsidRPr="00165B01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</w:tr>
      <w:tr w:rsidR="003074C0" w:rsidRPr="00441DAF" w14:paraId="4A1329B3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11512026" w14:textId="32EB6975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Minocycline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4B001C" w14:textId="7A27D39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[17.65]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5015C1" w14:textId="64ED229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[23.53]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5F5007" w14:textId="7854F9D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[41.18]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8DD7E2" w14:textId="6F02423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[52.94]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9FF3E9" w14:textId="44B2208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[70.59]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5D0065" w14:textId="0097977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[88.24]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E4F8DD" w14:textId="529A8CB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[94.12]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2BE56A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0CF703" w14:textId="0E1441B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6D105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17F8A7" w14:textId="05342524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AAD0A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7F17E2AF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56142361" w14:textId="50D34983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TMP-SMX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9E2C95" w14:textId="12E2C5D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2142FF" w14:textId="3A28C4A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[11.76]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13F592" w14:textId="490CC14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[23.53]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C0C013" w14:textId="095F009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[41.18]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95712B" w14:textId="1CA6146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[47.06]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235769" w14:textId="2A6A20DE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[52.94]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DD3A5B" w14:textId="447BAFE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br/>
              <w:t>[82.35]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14550D" w14:textId="58170C4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[94.12]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0FC31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BB50F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1D31B9" w14:textId="073FBD5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096FE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331FF992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3DE5A945" w14:textId="7AE868EC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Levofloxacin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9B8FC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E7018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339CFF" w14:textId="238B2B2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1AB882" w14:textId="78099AF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250CD9" w14:textId="334F8481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>
              <w:rPr>
                <w:rFonts w:ascii="Calibri" w:hAnsi="Calibri"/>
                <w:color w:val="000000"/>
              </w:rPr>
              <w:br/>
              <w:t>[64.71]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6AAE75" w14:textId="0C9B10C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[76.47]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B39F3C" w14:textId="33E023F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[82.35]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F0ADB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46300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AE87B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99506B" w14:textId="38D0D45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[94.12]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AF0A04" w14:textId="3E6EA8A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</w:tr>
      <w:tr w:rsidR="003074C0" w:rsidRPr="00441DAF" w14:paraId="4AD96F5A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7C09CB6D" w14:textId="5A1B5EE6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Cefiderocol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CDFF73" w14:textId="3648FE7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>
              <w:rPr>
                <w:rFonts w:ascii="Calibri" w:hAnsi="Calibri"/>
                <w:color w:val="000000"/>
              </w:rPr>
              <w:br/>
              <w:t>[58.82]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CD9327" w14:textId="2956CF0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[76.47]</w:t>
            </w: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9317BB" w14:textId="025046E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[94.12]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02559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9AA16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2DD51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53A3F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C572A7" w14:textId="5CBD218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CC2E2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149FC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42AC4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D7D37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2464D957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1AFC07B3" w14:textId="671474FE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Aztreonam/avibactam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C0140D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CE0F2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27987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10020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2A1A90" w14:textId="5EBCEDF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9</w:t>
            </w:r>
            <w:r>
              <w:rPr>
                <w:rFonts w:ascii="Calibri" w:hAnsi="Calibri"/>
                <w:color w:val="000000"/>
              </w:rPr>
              <w:br/>
              <w:t>[52.94]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49C83F" w14:textId="110157F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br/>
              <w:t>[88.24]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941318" w14:textId="7B97C27E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[94.12]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AD636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CA23D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CD609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FE91BC" w14:textId="080D44FA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29CB3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23750B90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72D17933" w14:textId="16D93381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Cefepime/zidebactam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23960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40931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57CACB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0BCE1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EE74B1" w14:textId="001BDF33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[5.88]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FF7B74" w14:textId="484E59B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br/>
              <w:t>[35.29]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2FB9C1" w14:textId="00D5293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br/>
              <w:t>[64.71]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F5E5D3" w14:textId="0C9BC3E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[82.35]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7EAFCA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2A8D96" w14:textId="4EB75E5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br/>
              <w:t>[94.12]</w:t>
            </w: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86659F" w14:textId="6BAB2ABF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F54C1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630EB4" w:rsidRPr="00441DAF" w14:paraId="345BC63A" w14:textId="77777777" w:rsidTr="001B155E">
        <w:trPr>
          <w:gridAfter w:val="1"/>
          <w:wAfter w:w="15" w:type="dxa"/>
          <w:trHeight w:val="402"/>
        </w:trPr>
        <w:tc>
          <w:tcPr>
            <w:tcW w:w="14635" w:type="dxa"/>
            <w:gridSpan w:val="14"/>
            <w:vAlign w:val="center"/>
          </w:tcPr>
          <w:p w14:paraId="60BC56D3" w14:textId="26E29CF6" w:rsidR="00630EB4" w:rsidRPr="00957918" w:rsidRDefault="00630EB4" w:rsidP="00630EB4">
            <w:pPr>
              <w:spacing w:after="0" w:line="256" w:lineRule="auto"/>
              <w:textAlignment w:val="bottom"/>
              <w:rPr>
                <w:rFonts w:ascii="Cambria" w:eastAsia="Cambria" w:hAnsi="Cambria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957918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n-IN"/>
              </w:rPr>
              <w:t>TMP-SMX and levofloxacin non-susceptible isolates (n=4)</w:t>
            </w:r>
          </w:p>
        </w:tc>
      </w:tr>
      <w:tr w:rsidR="003074C0" w:rsidRPr="00441DAF" w14:paraId="6B4B909C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10DC7C6E" w14:textId="348D2441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TMP-SMX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9E377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C2B03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EEFBA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3A29E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66B87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BFB1DA" w14:textId="0DA660F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[25]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16E55D" w14:textId="42E24C6E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6A1393" w14:textId="7E9ADEF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[75]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7DD2BC" w14:textId="1669979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0A321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30744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E8713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36A29CE7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5D19E840" w14:textId="25B49580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Levofloxacin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EFB4F8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FE602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BB1AF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0595E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54662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E0D37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1C82FF" w14:textId="6BE9ED59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[75]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DA4E86" w14:textId="0843599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03350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156EC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46EAF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AFA039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50080E16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09F375B3" w14:textId="0C39754A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Minocycline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F6FCDB" w14:textId="1AD0727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[25]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4F4C9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392127" w14:textId="49C4D238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[50]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B9C42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A64CEE" w14:textId="1EC179A6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[75]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E2149D" w14:textId="7F649DD5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3D8FD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C33B63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CA258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0F4AD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B80CC7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CEF7D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47188BC7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39E4E327" w14:textId="7CC138B5" w:rsidR="003074C0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Cefiderocol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EB2317" w14:textId="5207EDFD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ADED9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818C1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E7D89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6E212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FBBE3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BE5D3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0BCBA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9054B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0F510A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A4D4F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89A8A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159488F8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728E091D" w14:textId="7E575F0B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t>Aztreonam/avibactam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0097AB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C757F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862DD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9A6BA7" w14:textId="1541D54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[25]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209C8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214C4B" w14:textId="199F105B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78B900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5E3A7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F5149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238AE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953DB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6CDE2F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  <w:tr w:rsidR="003074C0" w:rsidRPr="00441DAF" w14:paraId="3682FFFC" w14:textId="77777777" w:rsidTr="00035F01">
        <w:trPr>
          <w:gridAfter w:val="2"/>
          <w:wAfter w:w="22" w:type="dxa"/>
          <w:trHeight w:val="402"/>
        </w:trPr>
        <w:tc>
          <w:tcPr>
            <w:tcW w:w="0" w:type="auto"/>
            <w:vAlign w:val="center"/>
          </w:tcPr>
          <w:p w14:paraId="412E1ACC" w14:textId="5AA32DE1" w:rsidR="003074C0" w:rsidRPr="00441DAF" w:rsidRDefault="003074C0" w:rsidP="003074C0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</w:pPr>
            <w:r w:rsidRPr="00441DAF">
              <w:rPr>
                <w:rFonts w:ascii="Cambria" w:eastAsia="Times New Roman" w:hAnsi="Cambria" w:cs="Arial"/>
                <w:sz w:val="24"/>
                <w:szCs w:val="24"/>
                <w:lang w:eastAsia="en-IN"/>
              </w:rPr>
              <w:lastRenderedPageBreak/>
              <w:t>Cefepime/zidebactam</w:t>
            </w:r>
          </w:p>
        </w:tc>
        <w:tc>
          <w:tcPr>
            <w:tcW w:w="863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C6CAB2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5AC631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02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71E9C5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21E53C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641141" w14:textId="06434290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[25]</w:t>
            </w: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F6B80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58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FE3D48" w14:textId="5D5D3712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[50]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81C619" w14:textId="5C16A68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[75]</w:t>
            </w: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99B034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789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09B64C" w14:textId="6C00301C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br/>
              <w:t>[100]</w:t>
            </w:r>
          </w:p>
        </w:tc>
        <w:tc>
          <w:tcPr>
            <w:tcW w:w="819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A361BE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E99196" w14:textId="77777777" w:rsidR="003074C0" w:rsidRPr="00441DAF" w:rsidRDefault="003074C0" w:rsidP="003074C0">
            <w:pPr>
              <w:spacing w:after="0" w:line="256" w:lineRule="auto"/>
              <w:jc w:val="center"/>
              <w:textAlignment w:val="bottom"/>
              <w:rPr>
                <w:rFonts w:ascii="Cambria" w:eastAsia="Cambria" w:hAnsi="Cambria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</w:tr>
    </w:tbl>
    <w:p w14:paraId="2C2122E7" w14:textId="77777777" w:rsidR="00441DAF" w:rsidRDefault="00441DAF">
      <w:pPr>
        <w:rPr>
          <w:rFonts w:ascii="Cambria" w:hAnsi="Cambria"/>
          <w:sz w:val="24"/>
          <w:szCs w:val="24"/>
          <w:lang w:val="en-US"/>
        </w:rPr>
      </w:pPr>
    </w:p>
    <w:p w14:paraId="2D508FD5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5AA43978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796D5090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5089D05C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1280E59A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52B44FDA" w14:textId="3B7A341A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5A2D9127" w14:textId="2126587E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571D8CA6" w14:textId="23A9A2F5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3DDD6500" w14:textId="71787C3A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3642A4FF" w14:textId="35C0A214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3A16B222" w14:textId="13BC862A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4273BB7F" w14:textId="6CECC07D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51A174F1" w14:textId="77777777" w:rsidR="003074C0" w:rsidRDefault="003074C0">
      <w:pPr>
        <w:rPr>
          <w:rFonts w:ascii="Cambria" w:hAnsi="Cambria"/>
          <w:sz w:val="24"/>
          <w:szCs w:val="24"/>
          <w:lang w:val="en-US"/>
        </w:rPr>
      </w:pPr>
    </w:p>
    <w:p w14:paraId="3DEC63E7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08F38C72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27FB2AE2" w14:textId="77777777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53A15B86" w14:textId="63213D89" w:rsidR="00291572" w:rsidRDefault="00291572">
      <w:pPr>
        <w:rPr>
          <w:rFonts w:ascii="Cambria" w:hAnsi="Cambria"/>
          <w:sz w:val="24"/>
          <w:szCs w:val="24"/>
          <w:lang w:val="en-US"/>
        </w:rPr>
      </w:pPr>
    </w:p>
    <w:p w14:paraId="51A61C79" w14:textId="7748EB72" w:rsidR="00291572" w:rsidRDefault="00291572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lastRenderedPageBreak/>
        <w:t xml:space="preserve">Table S2: </w:t>
      </w:r>
      <w:r w:rsidR="00291CFE">
        <w:rPr>
          <w:rFonts w:ascii="Cambria" w:hAnsi="Cambria"/>
          <w:sz w:val="24"/>
          <w:szCs w:val="24"/>
          <w:lang w:val="en-US"/>
        </w:rPr>
        <w:t xml:space="preserve"> </w:t>
      </w:r>
      <w:r w:rsidR="00291CFE" w:rsidRPr="00291CFE">
        <w:rPr>
          <w:rFonts w:ascii="Cambria" w:hAnsi="Cambria"/>
          <w:sz w:val="24"/>
          <w:szCs w:val="24"/>
        </w:rPr>
        <w:t xml:space="preserve">MICs of tested agents </w:t>
      </w:r>
      <w:proofErr w:type="gramStart"/>
      <w:r w:rsidR="00291CFE" w:rsidRPr="00291CFE">
        <w:rPr>
          <w:rFonts w:ascii="Cambria" w:hAnsi="Cambria"/>
          <w:sz w:val="24"/>
          <w:szCs w:val="24"/>
        </w:rPr>
        <w:t xml:space="preserve">against  </w:t>
      </w:r>
      <w:r w:rsidR="00291CFE" w:rsidRPr="00291CFE">
        <w:rPr>
          <w:rFonts w:ascii="Cambria" w:hAnsi="Cambria"/>
          <w:i/>
          <w:iCs/>
          <w:sz w:val="24"/>
          <w:szCs w:val="24"/>
        </w:rPr>
        <w:t>S.</w:t>
      </w:r>
      <w:proofErr w:type="gramEnd"/>
      <w:r w:rsidR="00291CFE" w:rsidRPr="00291CFE">
        <w:rPr>
          <w:rFonts w:ascii="Cambria" w:hAnsi="Cambria"/>
          <w:i/>
          <w:iCs/>
          <w:sz w:val="24"/>
          <w:szCs w:val="24"/>
        </w:rPr>
        <w:t xml:space="preserve"> maltophilia </w:t>
      </w:r>
      <w:r w:rsidR="00291CFE" w:rsidRPr="00291CFE">
        <w:rPr>
          <w:rFonts w:ascii="Cambria" w:hAnsi="Cambria"/>
          <w:sz w:val="24"/>
          <w:szCs w:val="24"/>
        </w:rPr>
        <w:t xml:space="preserve">isolates </w:t>
      </w:r>
      <w:r w:rsidR="00291CFE">
        <w:rPr>
          <w:rFonts w:ascii="Cambria" w:hAnsi="Cambria"/>
          <w:sz w:val="24"/>
          <w:szCs w:val="24"/>
        </w:rPr>
        <w:t xml:space="preserve">(n=12) </w:t>
      </w:r>
      <w:r w:rsidR="00291CFE" w:rsidRPr="00291CFE">
        <w:rPr>
          <w:rFonts w:ascii="Cambria" w:hAnsi="Cambria"/>
          <w:sz w:val="24"/>
          <w:szCs w:val="24"/>
        </w:rPr>
        <w:t>included in time-kill experiments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1538"/>
        <w:gridCol w:w="1886"/>
        <w:gridCol w:w="1858"/>
        <w:gridCol w:w="1824"/>
        <w:gridCol w:w="2526"/>
        <w:gridCol w:w="2471"/>
      </w:tblGrid>
      <w:tr w:rsidR="00291CFE" w14:paraId="3BEE0576" w14:textId="77777777" w:rsidTr="00BB2D24">
        <w:trPr>
          <w:trHeight w:val="511"/>
        </w:trPr>
        <w:tc>
          <w:tcPr>
            <w:tcW w:w="1601" w:type="dxa"/>
            <w:vMerge w:val="restart"/>
          </w:tcPr>
          <w:p w14:paraId="36B08D65" w14:textId="4BD7F946" w:rsidR="00291CFE" w:rsidRPr="00291CFE" w:rsidRDefault="00291CFE" w:rsidP="002D315A">
            <w:pP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291CFE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Isolate </w:t>
            </w:r>
          </w:p>
        </w:tc>
        <w:tc>
          <w:tcPr>
            <w:tcW w:w="12103" w:type="dxa"/>
            <w:gridSpan w:val="6"/>
          </w:tcPr>
          <w:p w14:paraId="1A8D5B23" w14:textId="4B58D393" w:rsidR="00291CFE" w:rsidRPr="00291CFE" w:rsidRDefault="00291CFE" w:rsidP="00291CF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291CFE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MIC (mg/L)</w:t>
            </w:r>
          </w:p>
        </w:tc>
      </w:tr>
      <w:tr w:rsidR="00291CFE" w14:paraId="31E4948F" w14:textId="5099EA50" w:rsidTr="00BB2D24">
        <w:trPr>
          <w:trHeight w:val="267"/>
        </w:trPr>
        <w:tc>
          <w:tcPr>
            <w:tcW w:w="1601" w:type="dxa"/>
            <w:vMerge/>
          </w:tcPr>
          <w:p w14:paraId="734D0403" w14:textId="251078EE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6C9FD7EE" w14:textId="08E4F7BA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TMP-SMX</w:t>
            </w:r>
          </w:p>
        </w:tc>
        <w:tc>
          <w:tcPr>
            <w:tcW w:w="1886" w:type="dxa"/>
          </w:tcPr>
          <w:p w14:paraId="4B2BB494" w14:textId="71C5EB41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Levofloxacin</w:t>
            </w:r>
          </w:p>
        </w:tc>
        <w:tc>
          <w:tcPr>
            <w:tcW w:w="1858" w:type="dxa"/>
          </w:tcPr>
          <w:p w14:paraId="66BB79FD" w14:textId="5A77A60B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Minocycline</w:t>
            </w:r>
          </w:p>
        </w:tc>
        <w:tc>
          <w:tcPr>
            <w:tcW w:w="1824" w:type="dxa"/>
          </w:tcPr>
          <w:p w14:paraId="4143D226" w14:textId="4C1CC214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Cefiderocol</w:t>
            </w:r>
          </w:p>
        </w:tc>
        <w:tc>
          <w:tcPr>
            <w:tcW w:w="2526" w:type="dxa"/>
          </w:tcPr>
          <w:p w14:paraId="61E1E394" w14:textId="3C3577D0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Aztreonam/avibactam</w:t>
            </w:r>
          </w:p>
        </w:tc>
        <w:tc>
          <w:tcPr>
            <w:tcW w:w="2471" w:type="dxa"/>
          </w:tcPr>
          <w:p w14:paraId="3BBEEA96" w14:textId="7D222B59" w:rsidR="00291CFE" w:rsidRDefault="00291CF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Cefepime/zidebactam</w:t>
            </w:r>
          </w:p>
        </w:tc>
      </w:tr>
      <w:tr w:rsidR="00BB2D24" w14:paraId="4ECC84A8" w14:textId="77777777" w:rsidTr="00BB2D24">
        <w:trPr>
          <w:trHeight w:val="511"/>
        </w:trPr>
        <w:tc>
          <w:tcPr>
            <w:tcW w:w="1601" w:type="dxa"/>
          </w:tcPr>
          <w:p w14:paraId="22EB1225" w14:textId="42F37B48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SM1</w:t>
            </w:r>
          </w:p>
        </w:tc>
        <w:tc>
          <w:tcPr>
            <w:tcW w:w="1538" w:type="dxa"/>
          </w:tcPr>
          <w:p w14:paraId="2F23CF83" w14:textId="3C732FA4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86" w:type="dxa"/>
          </w:tcPr>
          <w:p w14:paraId="0BDCA5AA" w14:textId="29F77E8C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</w:tcPr>
          <w:p w14:paraId="2ACC32C4" w14:textId="16BE7DC7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24" w:type="dxa"/>
          </w:tcPr>
          <w:p w14:paraId="76C45208" w14:textId="24EC089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2526" w:type="dxa"/>
          </w:tcPr>
          <w:p w14:paraId="648BEC06" w14:textId="0E1380A0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</w:tcPr>
          <w:p w14:paraId="66EA8A67" w14:textId="1D3A2AD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</w:tr>
      <w:tr w:rsidR="00BB2D24" w14:paraId="4B532275" w14:textId="77777777" w:rsidTr="00BB2D24">
        <w:trPr>
          <w:trHeight w:val="511"/>
        </w:trPr>
        <w:tc>
          <w:tcPr>
            <w:tcW w:w="1601" w:type="dxa"/>
          </w:tcPr>
          <w:p w14:paraId="0C031DB6" w14:textId="0C7A37DF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538" w:type="dxa"/>
          </w:tcPr>
          <w:p w14:paraId="6E979745" w14:textId="53E5BED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1886" w:type="dxa"/>
          </w:tcPr>
          <w:p w14:paraId="48932F32" w14:textId="2FD6D81B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</w:tcPr>
          <w:p w14:paraId="51867831" w14:textId="602D5EC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24" w:type="dxa"/>
          </w:tcPr>
          <w:p w14:paraId="2EBDC046" w14:textId="47999909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526" w:type="dxa"/>
          </w:tcPr>
          <w:p w14:paraId="40861A6A" w14:textId="6A90D691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2471" w:type="dxa"/>
          </w:tcPr>
          <w:p w14:paraId="73B03E4E" w14:textId="518472E2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64</w:t>
            </w:r>
          </w:p>
        </w:tc>
      </w:tr>
      <w:tr w:rsidR="00BB2D24" w14:paraId="7E314F96" w14:textId="263A4912" w:rsidTr="00BB2D24">
        <w:trPr>
          <w:trHeight w:val="511"/>
        </w:trPr>
        <w:tc>
          <w:tcPr>
            <w:tcW w:w="1601" w:type="dxa"/>
          </w:tcPr>
          <w:p w14:paraId="29240C17" w14:textId="666299DC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SM3</w:t>
            </w:r>
          </w:p>
        </w:tc>
        <w:tc>
          <w:tcPr>
            <w:tcW w:w="1538" w:type="dxa"/>
          </w:tcPr>
          <w:p w14:paraId="66F09589" w14:textId="46106B74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86" w:type="dxa"/>
          </w:tcPr>
          <w:p w14:paraId="36A5980A" w14:textId="16F1D15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58" w:type="dxa"/>
          </w:tcPr>
          <w:p w14:paraId="09C6875C" w14:textId="3A10335E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24" w:type="dxa"/>
          </w:tcPr>
          <w:p w14:paraId="20439217" w14:textId="193F44DA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0.25</w:t>
            </w:r>
          </w:p>
        </w:tc>
        <w:tc>
          <w:tcPr>
            <w:tcW w:w="2526" w:type="dxa"/>
          </w:tcPr>
          <w:p w14:paraId="5B4842A3" w14:textId="4B08F068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</w:tcPr>
          <w:p w14:paraId="25120372" w14:textId="0C533F68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32</w:t>
            </w:r>
          </w:p>
        </w:tc>
      </w:tr>
      <w:tr w:rsidR="00BB2D24" w14:paraId="0DEEE0B7" w14:textId="3F1ADFF7" w:rsidTr="00BB2D24">
        <w:trPr>
          <w:trHeight w:val="511"/>
        </w:trPr>
        <w:tc>
          <w:tcPr>
            <w:tcW w:w="1601" w:type="dxa"/>
          </w:tcPr>
          <w:p w14:paraId="44C72EAB" w14:textId="624E0C94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SM4</w:t>
            </w:r>
          </w:p>
        </w:tc>
        <w:tc>
          <w:tcPr>
            <w:tcW w:w="1538" w:type="dxa"/>
          </w:tcPr>
          <w:p w14:paraId="285635A8" w14:textId="7EF72D42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86" w:type="dxa"/>
          </w:tcPr>
          <w:p w14:paraId="0E553837" w14:textId="55F9D4AB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</w:tcPr>
          <w:p w14:paraId="765A42B6" w14:textId="70B42570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14:paraId="7FBE2AD0" w14:textId="479E0C93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0.12</w:t>
            </w:r>
          </w:p>
        </w:tc>
        <w:tc>
          <w:tcPr>
            <w:tcW w:w="2526" w:type="dxa"/>
          </w:tcPr>
          <w:p w14:paraId="3D7D6094" w14:textId="711FE06E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</w:tcPr>
          <w:p w14:paraId="050EDF60" w14:textId="4A0D1D6B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</w:tr>
      <w:tr w:rsidR="00BB2D24" w14:paraId="5EDFDD45" w14:textId="269C14C8" w:rsidTr="00BB2D24">
        <w:trPr>
          <w:trHeight w:val="511"/>
        </w:trPr>
        <w:tc>
          <w:tcPr>
            <w:tcW w:w="1601" w:type="dxa"/>
          </w:tcPr>
          <w:p w14:paraId="202F82E1" w14:textId="5D3D3AF2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SM5</w:t>
            </w:r>
          </w:p>
        </w:tc>
        <w:tc>
          <w:tcPr>
            <w:tcW w:w="1538" w:type="dxa"/>
          </w:tcPr>
          <w:p w14:paraId="59BCC6A1" w14:textId="4A1E19CB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86" w:type="dxa"/>
          </w:tcPr>
          <w:p w14:paraId="3A1D06F9" w14:textId="6C6095E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</w:tcPr>
          <w:p w14:paraId="06A15B4C" w14:textId="0D94DA0C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24" w:type="dxa"/>
          </w:tcPr>
          <w:p w14:paraId="7738281B" w14:textId="30E4ED3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0.12</w:t>
            </w:r>
          </w:p>
        </w:tc>
        <w:tc>
          <w:tcPr>
            <w:tcW w:w="2526" w:type="dxa"/>
          </w:tcPr>
          <w:p w14:paraId="4067882C" w14:textId="2BD732A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2471" w:type="dxa"/>
          </w:tcPr>
          <w:p w14:paraId="4CD60B41" w14:textId="328E064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64</w:t>
            </w:r>
          </w:p>
        </w:tc>
      </w:tr>
      <w:tr w:rsidR="00BB2D24" w14:paraId="67D63B2D" w14:textId="4A7AAB35" w:rsidTr="00BB2D24">
        <w:trPr>
          <w:trHeight w:val="535"/>
        </w:trPr>
        <w:tc>
          <w:tcPr>
            <w:tcW w:w="1601" w:type="dxa"/>
          </w:tcPr>
          <w:p w14:paraId="4D387F60" w14:textId="537B472B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SM6</w:t>
            </w:r>
          </w:p>
        </w:tc>
        <w:tc>
          <w:tcPr>
            <w:tcW w:w="1538" w:type="dxa"/>
          </w:tcPr>
          <w:p w14:paraId="0B7B6184" w14:textId="409CBF63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1886" w:type="dxa"/>
          </w:tcPr>
          <w:p w14:paraId="1758BE0D" w14:textId="7FD04BB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</w:tcPr>
          <w:p w14:paraId="427FBBEF" w14:textId="227DAD91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24" w:type="dxa"/>
          </w:tcPr>
          <w:p w14:paraId="3959970B" w14:textId="60EDA831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2526" w:type="dxa"/>
          </w:tcPr>
          <w:p w14:paraId="3D0444F5" w14:textId="4B67D951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</w:tcPr>
          <w:p w14:paraId="5F06EDFD" w14:textId="05CC9822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64</w:t>
            </w:r>
          </w:p>
        </w:tc>
      </w:tr>
      <w:tr w:rsidR="00BB2D24" w14:paraId="4AEB8B32" w14:textId="77777777" w:rsidTr="00BB2D24">
        <w:trPr>
          <w:trHeight w:val="511"/>
        </w:trPr>
        <w:tc>
          <w:tcPr>
            <w:tcW w:w="1601" w:type="dxa"/>
          </w:tcPr>
          <w:p w14:paraId="168F5AAC" w14:textId="39ACC421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SM7</w:t>
            </w:r>
          </w:p>
        </w:tc>
        <w:tc>
          <w:tcPr>
            <w:tcW w:w="1538" w:type="dxa"/>
          </w:tcPr>
          <w:p w14:paraId="14962359" w14:textId="5867076A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86" w:type="dxa"/>
          </w:tcPr>
          <w:p w14:paraId="5ED6C869" w14:textId="5B3CE9F8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58" w:type="dxa"/>
          </w:tcPr>
          <w:p w14:paraId="70D359BE" w14:textId="14F5093A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24" w:type="dxa"/>
          </w:tcPr>
          <w:p w14:paraId="7726BE43" w14:textId="4EDDDDD9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0.25</w:t>
            </w:r>
          </w:p>
        </w:tc>
        <w:tc>
          <w:tcPr>
            <w:tcW w:w="2526" w:type="dxa"/>
          </w:tcPr>
          <w:p w14:paraId="245E1471" w14:textId="6A08E272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2471" w:type="dxa"/>
          </w:tcPr>
          <w:p w14:paraId="4842EF85" w14:textId="176FA461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</w:tr>
      <w:tr w:rsidR="00BB2D24" w14:paraId="25C08DDC" w14:textId="77777777" w:rsidTr="00BB2D24">
        <w:trPr>
          <w:trHeight w:val="511"/>
        </w:trPr>
        <w:tc>
          <w:tcPr>
            <w:tcW w:w="1601" w:type="dxa"/>
          </w:tcPr>
          <w:p w14:paraId="5ABDE5B7" w14:textId="462ECA40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SM8</w:t>
            </w:r>
          </w:p>
        </w:tc>
        <w:tc>
          <w:tcPr>
            <w:tcW w:w="1538" w:type="dxa"/>
          </w:tcPr>
          <w:p w14:paraId="422295D1" w14:textId="1EE3029A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86" w:type="dxa"/>
          </w:tcPr>
          <w:p w14:paraId="43DA41D3" w14:textId="4AE8A449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</w:tcPr>
          <w:p w14:paraId="271C1FC2" w14:textId="3101DA7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14:paraId="7CFB22B9" w14:textId="68C3D67B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2526" w:type="dxa"/>
          </w:tcPr>
          <w:p w14:paraId="49701DD3" w14:textId="7AE144DD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471" w:type="dxa"/>
          </w:tcPr>
          <w:p w14:paraId="6D3502FD" w14:textId="72A34D57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16</w:t>
            </w:r>
          </w:p>
        </w:tc>
      </w:tr>
      <w:tr w:rsidR="00BB2D24" w14:paraId="7F55E0E2" w14:textId="77777777" w:rsidTr="00BB2D24">
        <w:trPr>
          <w:trHeight w:val="511"/>
        </w:trPr>
        <w:tc>
          <w:tcPr>
            <w:tcW w:w="1601" w:type="dxa"/>
          </w:tcPr>
          <w:p w14:paraId="1A18328E" w14:textId="1153737F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SM9</w:t>
            </w:r>
          </w:p>
        </w:tc>
        <w:tc>
          <w:tcPr>
            <w:tcW w:w="1538" w:type="dxa"/>
          </w:tcPr>
          <w:p w14:paraId="2D58413C" w14:textId="01F788D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886" w:type="dxa"/>
          </w:tcPr>
          <w:p w14:paraId="2DCB77DC" w14:textId="59F37283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</w:tcPr>
          <w:p w14:paraId="71C1FD53" w14:textId="55D6B338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14:paraId="3A204127" w14:textId="469E8ADD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2526" w:type="dxa"/>
          </w:tcPr>
          <w:p w14:paraId="02705382" w14:textId="227890D0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2471" w:type="dxa"/>
          </w:tcPr>
          <w:p w14:paraId="2A4049A4" w14:textId="7DDB0188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</w:tr>
      <w:tr w:rsidR="00BB2D24" w14:paraId="07A40BA6" w14:textId="77777777" w:rsidTr="00BB2D24">
        <w:trPr>
          <w:trHeight w:val="535"/>
        </w:trPr>
        <w:tc>
          <w:tcPr>
            <w:tcW w:w="1601" w:type="dxa"/>
          </w:tcPr>
          <w:p w14:paraId="0B0E4350" w14:textId="7B294C39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SM10</w:t>
            </w:r>
          </w:p>
        </w:tc>
        <w:tc>
          <w:tcPr>
            <w:tcW w:w="1538" w:type="dxa"/>
          </w:tcPr>
          <w:p w14:paraId="3D391A6C" w14:textId="7FBE383C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1886" w:type="dxa"/>
          </w:tcPr>
          <w:p w14:paraId="52B76A37" w14:textId="46AA3A17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1858" w:type="dxa"/>
          </w:tcPr>
          <w:p w14:paraId="617296AC" w14:textId="28A64C14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24" w:type="dxa"/>
          </w:tcPr>
          <w:p w14:paraId="040B2466" w14:textId="7B15858F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0.12</w:t>
            </w:r>
          </w:p>
        </w:tc>
        <w:tc>
          <w:tcPr>
            <w:tcW w:w="2526" w:type="dxa"/>
          </w:tcPr>
          <w:p w14:paraId="3A7FFD59" w14:textId="2F1BD5B6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2471" w:type="dxa"/>
          </w:tcPr>
          <w:p w14:paraId="5B27242F" w14:textId="2BD39FB8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32</w:t>
            </w:r>
          </w:p>
        </w:tc>
      </w:tr>
      <w:tr w:rsidR="00BB2D24" w14:paraId="7DB6F4C0" w14:textId="77777777" w:rsidTr="00BB2D24">
        <w:trPr>
          <w:trHeight w:val="511"/>
        </w:trPr>
        <w:tc>
          <w:tcPr>
            <w:tcW w:w="1601" w:type="dxa"/>
          </w:tcPr>
          <w:p w14:paraId="438E7940" w14:textId="662844E9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SM11</w:t>
            </w:r>
            <w:bookmarkStart w:id="0" w:name="_GoBack"/>
            <w:bookmarkEnd w:id="0"/>
          </w:p>
        </w:tc>
        <w:tc>
          <w:tcPr>
            <w:tcW w:w="1538" w:type="dxa"/>
          </w:tcPr>
          <w:p w14:paraId="4BCE5528" w14:textId="3F804EF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1886" w:type="dxa"/>
          </w:tcPr>
          <w:p w14:paraId="45A5AF41" w14:textId="0B8369D0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</w:tcPr>
          <w:p w14:paraId="004134A6" w14:textId="4C01D496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824" w:type="dxa"/>
          </w:tcPr>
          <w:p w14:paraId="608D6439" w14:textId="6C93A700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0.12</w:t>
            </w:r>
          </w:p>
        </w:tc>
        <w:tc>
          <w:tcPr>
            <w:tcW w:w="2526" w:type="dxa"/>
          </w:tcPr>
          <w:p w14:paraId="2B4AC716" w14:textId="418F4C8B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2471" w:type="dxa"/>
          </w:tcPr>
          <w:p w14:paraId="6EC459D3" w14:textId="3D161904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16</w:t>
            </w:r>
          </w:p>
        </w:tc>
      </w:tr>
      <w:tr w:rsidR="00BB2D24" w14:paraId="4E3DE22C" w14:textId="77777777" w:rsidTr="00BB2D24">
        <w:trPr>
          <w:trHeight w:val="511"/>
        </w:trPr>
        <w:tc>
          <w:tcPr>
            <w:tcW w:w="1601" w:type="dxa"/>
          </w:tcPr>
          <w:p w14:paraId="61843614" w14:textId="17CB1D1B" w:rsidR="00BB2D24" w:rsidRDefault="00BB2D24" w:rsidP="00BB2D2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SM12</w:t>
            </w:r>
          </w:p>
        </w:tc>
        <w:tc>
          <w:tcPr>
            <w:tcW w:w="1538" w:type="dxa"/>
          </w:tcPr>
          <w:p w14:paraId="281B9A2C" w14:textId="3861DBE7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1886" w:type="dxa"/>
          </w:tcPr>
          <w:p w14:paraId="45F65BF5" w14:textId="4B7F01CA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1858" w:type="dxa"/>
          </w:tcPr>
          <w:p w14:paraId="173294E8" w14:textId="7D4557BA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14:paraId="0A874607" w14:textId="48238D55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0.12</w:t>
            </w:r>
          </w:p>
        </w:tc>
        <w:tc>
          <w:tcPr>
            <w:tcW w:w="2526" w:type="dxa"/>
          </w:tcPr>
          <w:p w14:paraId="0296216F" w14:textId="2F8AD169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2471" w:type="dxa"/>
          </w:tcPr>
          <w:p w14:paraId="548D5D37" w14:textId="01B559A4" w:rsidR="00BB2D24" w:rsidRDefault="00BB2D24" w:rsidP="00BB2D2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32</w:t>
            </w:r>
          </w:p>
        </w:tc>
      </w:tr>
    </w:tbl>
    <w:p w14:paraId="61A6BEB1" w14:textId="77777777" w:rsidR="00291CFE" w:rsidRPr="00441DAF" w:rsidRDefault="00291CFE">
      <w:pPr>
        <w:rPr>
          <w:rFonts w:ascii="Cambria" w:hAnsi="Cambria"/>
          <w:sz w:val="24"/>
          <w:szCs w:val="24"/>
          <w:lang w:val="en-US"/>
        </w:rPr>
      </w:pPr>
    </w:p>
    <w:sectPr w:rsidR="00291CFE" w:rsidRPr="00441DAF" w:rsidSect="007A36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60"/>
    <w:rsid w:val="00035F01"/>
    <w:rsid w:val="00165B01"/>
    <w:rsid w:val="001B0D0D"/>
    <w:rsid w:val="001B155E"/>
    <w:rsid w:val="002757B1"/>
    <w:rsid w:val="00291572"/>
    <w:rsid w:val="00291CFE"/>
    <w:rsid w:val="003074C0"/>
    <w:rsid w:val="00386BBD"/>
    <w:rsid w:val="00441DAF"/>
    <w:rsid w:val="0045289D"/>
    <w:rsid w:val="00470324"/>
    <w:rsid w:val="00475D19"/>
    <w:rsid w:val="005B3FCB"/>
    <w:rsid w:val="00630EB4"/>
    <w:rsid w:val="00721EF7"/>
    <w:rsid w:val="0074329E"/>
    <w:rsid w:val="007A3660"/>
    <w:rsid w:val="008167F6"/>
    <w:rsid w:val="00942167"/>
    <w:rsid w:val="00957918"/>
    <w:rsid w:val="00A8774E"/>
    <w:rsid w:val="00B24D18"/>
    <w:rsid w:val="00BB2D24"/>
    <w:rsid w:val="00C17D50"/>
    <w:rsid w:val="00D0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D673"/>
  <w15:chartTrackingRefBased/>
  <w15:docId w15:val="{D2C3B061-E045-439D-96B3-49DD66A2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6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6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6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6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6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microbiology-cmc@outlook.com</dc:creator>
  <cp:keywords/>
  <dc:description/>
  <cp:lastModifiedBy>VISHNUKUMAR RAMESH</cp:lastModifiedBy>
  <cp:revision>24</cp:revision>
  <dcterms:created xsi:type="dcterms:W3CDTF">2026-02-07T09:40:00Z</dcterms:created>
  <dcterms:modified xsi:type="dcterms:W3CDTF">2026-02-12T02:32:00Z</dcterms:modified>
</cp:coreProperties>
</file>