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F35FF" w14:textId="1FB759E7" w:rsidR="002039FE" w:rsidRPr="00E04FFC" w:rsidRDefault="002039FE" w:rsidP="002039FE">
      <w:pPr>
        <w:jc w:val="left"/>
        <w:rPr>
          <w:rFonts w:eastAsia="黑体"/>
          <w:sz w:val="18"/>
          <w:szCs w:val="18"/>
        </w:rPr>
      </w:pPr>
      <w:r w:rsidRPr="00E04FFC">
        <w:rPr>
          <w:rFonts w:eastAsia="黑体"/>
          <w:sz w:val="18"/>
          <w:szCs w:val="18"/>
        </w:rPr>
        <w:t>Table</w:t>
      </w:r>
      <w:r>
        <w:rPr>
          <w:rFonts w:eastAsia="黑体"/>
          <w:sz w:val="18"/>
          <w:szCs w:val="18"/>
        </w:rPr>
        <w:t xml:space="preserve"> S1</w:t>
      </w:r>
      <w:r w:rsidRPr="00E04FFC">
        <w:rPr>
          <w:rFonts w:eastAsia="黑体"/>
          <w:sz w:val="18"/>
          <w:szCs w:val="18"/>
        </w:rPr>
        <w:t>. Primers sequences designed for RT-</w:t>
      </w:r>
      <w:r>
        <w:rPr>
          <w:rFonts w:eastAsia="黑体" w:hint="eastAsia"/>
          <w:sz w:val="18"/>
          <w:szCs w:val="18"/>
        </w:rPr>
        <w:t>q</w:t>
      </w:r>
      <w:r w:rsidRPr="00E04FFC">
        <w:rPr>
          <w:rFonts w:eastAsia="黑体"/>
          <w:sz w:val="18"/>
          <w:szCs w:val="18"/>
        </w:rPr>
        <w:t>PCR</w:t>
      </w:r>
    </w:p>
    <w:tbl>
      <w:tblPr>
        <w:tblW w:w="9019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693"/>
        <w:gridCol w:w="142"/>
        <w:gridCol w:w="3402"/>
        <w:gridCol w:w="142"/>
        <w:gridCol w:w="1276"/>
        <w:gridCol w:w="88"/>
      </w:tblGrid>
      <w:tr w:rsidR="002039FE" w:rsidRPr="00F22AE4" w14:paraId="47C1FAFB" w14:textId="77777777" w:rsidTr="00E25A87">
        <w:trPr>
          <w:gridAfter w:val="1"/>
          <w:wAfter w:w="88" w:type="dxa"/>
          <w:trHeight w:val="810"/>
        </w:trPr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E078B30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Gene Name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4EE7E93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Protein description</w:t>
            </w:r>
          </w:p>
        </w:tc>
        <w:tc>
          <w:tcPr>
            <w:tcW w:w="3544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D962BFD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Primer sequence (5'-3')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DB87089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No. of bp</w:t>
            </w:r>
          </w:p>
        </w:tc>
      </w:tr>
      <w:tr w:rsidR="002039FE" w:rsidRPr="00F22AE4" w14:paraId="6AA04E92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77C64666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Cand_007740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0C87A162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E25A87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40s ribosomal protein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4A46D67C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F-AGCTTGGTCTCGGAAAGTTCGTT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1A9F417E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~80</w:t>
            </w:r>
          </w:p>
        </w:tc>
      </w:tr>
      <w:tr w:rsidR="002039FE" w:rsidRPr="00F22AE4" w14:paraId="071044E5" w14:textId="77777777" w:rsidTr="00E25A87">
        <w:trPr>
          <w:gridAfter w:val="1"/>
          <w:wAfter w:w="88" w:type="dxa"/>
        </w:trPr>
        <w:tc>
          <w:tcPr>
            <w:tcW w:w="1276" w:type="dxa"/>
            <w:vMerge/>
            <w:vAlign w:val="center"/>
          </w:tcPr>
          <w:p w14:paraId="22F3220A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14:paraId="646D9BCB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5BFEA37F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R-TTTGAACCTATTCCGAGAGAGGC</w:t>
            </w:r>
          </w:p>
        </w:tc>
        <w:tc>
          <w:tcPr>
            <w:tcW w:w="1276" w:type="dxa"/>
            <w:vMerge/>
            <w:vAlign w:val="center"/>
          </w:tcPr>
          <w:p w14:paraId="52D3166D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2039FE" w:rsidRPr="00F22AE4" w14:paraId="1FDC1369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162FAAE2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Cand_019970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3DBB6197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E25A87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Uncharacterized protein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589BAE41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F-ATGTCAGCCCCTGAAAGGCA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6778C9A1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~110</w:t>
            </w:r>
          </w:p>
        </w:tc>
      </w:tr>
      <w:tr w:rsidR="002039FE" w:rsidRPr="00F22AE4" w14:paraId="15AF10B3" w14:textId="77777777" w:rsidTr="00E25A87">
        <w:trPr>
          <w:gridAfter w:val="1"/>
          <w:wAfter w:w="88" w:type="dxa"/>
        </w:trPr>
        <w:tc>
          <w:tcPr>
            <w:tcW w:w="1276" w:type="dxa"/>
            <w:vMerge/>
            <w:vAlign w:val="center"/>
          </w:tcPr>
          <w:p w14:paraId="58E16887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14:paraId="5A73E486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2B12CE95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R-ATCGGTTCCAACCAACCACA</w:t>
            </w:r>
          </w:p>
        </w:tc>
        <w:tc>
          <w:tcPr>
            <w:tcW w:w="1276" w:type="dxa"/>
            <w:vMerge/>
            <w:vAlign w:val="center"/>
          </w:tcPr>
          <w:p w14:paraId="0B8C052C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2039FE" w:rsidRPr="00F22AE4" w14:paraId="70DCEDEF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782060D7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Cand_022920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0D3012B1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E25A87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Histone H2A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0849CA13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F-AGGGATGCAAAGAAGACCCG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11D9F01B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~117</w:t>
            </w:r>
          </w:p>
        </w:tc>
      </w:tr>
      <w:tr w:rsidR="002039FE" w:rsidRPr="00F22AE4" w14:paraId="2F0C6346" w14:textId="77777777" w:rsidTr="00E25A87">
        <w:trPr>
          <w:gridAfter w:val="1"/>
          <w:wAfter w:w="88" w:type="dxa"/>
        </w:trPr>
        <w:tc>
          <w:tcPr>
            <w:tcW w:w="1276" w:type="dxa"/>
            <w:vMerge/>
            <w:vAlign w:val="center"/>
          </w:tcPr>
          <w:p w14:paraId="66A0D784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14:paraId="4378E029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0F3C4C61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R-TGGAAGTACACCACCACTAGC</w:t>
            </w:r>
          </w:p>
        </w:tc>
        <w:tc>
          <w:tcPr>
            <w:tcW w:w="1276" w:type="dxa"/>
            <w:vMerge/>
            <w:vAlign w:val="center"/>
          </w:tcPr>
          <w:p w14:paraId="174AE3A8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2039FE" w:rsidRPr="00F22AE4" w14:paraId="41F375A9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51F660DB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Cand_018480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73EE9D87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E25A87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Uncharacterized protein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241E3A6F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F-CCGCTTGGATTACCTGTTGGA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36B46780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~136</w:t>
            </w:r>
          </w:p>
        </w:tc>
      </w:tr>
      <w:tr w:rsidR="002039FE" w:rsidRPr="00F22AE4" w14:paraId="74F89A84" w14:textId="77777777" w:rsidTr="00E25A87">
        <w:trPr>
          <w:gridAfter w:val="1"/>
          <w:wAfter w:w="88" w:type="dxa"/>
        </w:trPr>
        <w:tc>
          <w:tcPr>
            <w:tcW w:w="1276" w:type="dxa"/>
            <w:vMerge/>
            <w:vAlign w:val="center"/>
          </w:tcPr>
          <w:p w14:paraId="33F5BE45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vAlign w:val="center"/>
          </w:tcPr>
          <w:p w14:paraId="759129CA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5CFD2A95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R-GACGTTCAAATGCACGACGC</w:t>
            </w:r>
          </w:p>
        </w:tc>
        <w:tc>
          <w:tcPr>
            <w:tcW w:w="1276" w:type="dxa"/>
            <w:vMerge/>
            <w:vAlign w:val="center"/>
          </w:tcPr>
          <w:p w14:paraId="77578E3C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2039FE" w:rsidRPr="00F22AE4" w14:paraId="79A2E406" w14:textId="77777777" w:rsidTr="00E25A87"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004CAA93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Cand_010420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18387D2E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proofErr w:type="spellStart"/>
            <w:r w:rsidRPr="00E25A87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Ethanolaminephosphotransferase</w:t>
            </w:r>
            <w:proofErr w:type="spellEnd"/>
          </w:p>
        </w:tc>
        <w:tc>
          <w:tcPr>
            <w:tcW w:w="3544" w:type="dxa"/>
            <w:gridSpan w:val="2"/>
            <w:tcBorders>
              <w:top w:val="single" w:sz="8" w:space="0" w:color="auto"/>
              <w:bottom w:val="nil"/>
            </w:tcBorders>
            <w:vAlign w:val="center"/>
          </w:tcPr>
          <w:p w14:paraId="4A2714E5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F-TGTGGTCTAGTGCTTGTTGGA</w:t>
            </w:r>
          </w:p>
        </w:tc>
        <w:tc>
          <w:tcPr>
            <w:tcW w:w="1364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58596C77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~143</w:t>
            </w:r>
          </w:p>
        </w:tc>
      </w:tr>
      <w:tr w:rsidR="002039FE" w:rsidRPr="00F22AE4" w14:paraId="4EC6A55A" w14:textId="77777777" w:rsidTr="00E25A87">
        <w:tc>
          <w:tcPr>
            <w:tcW w:w="1276" w:type="dxa"/>
            <w:vMerge/>
            <w:vAlign w:val="center"/>
          </w:tcPr>
          <w:p w14:paraId="7912AF5D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CDE8648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5FD26FF7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R-CCAAGTCTTCTTGCTTGCTTACC</w:t>
            </w:r>
          </w:p>
        </w:tc>
        <w:tc>
          <w:tcPr>
            <w:tcW w:w="1364" w:type="dxa"/>
            <w:gridSpan w:val="2"/>
            <w:vMerge/>
            <w:vAlign w:val="center"/>
          </w:tcPr>
          <w:p w14:paraId="271E4194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082B8D" w:rsidRPr="00F22AE4" w14:paraId="3C82894F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35C25EB0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Cand_028710</w:t>
            </w:r>
          </w:p>
        </w:tc>
        <w:tc>
          <w:tcPr>
            <w:tcW w:w="2835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CB75C7A" w14:textId="77777777" w:rsidR="002039FE" w:rsidRPr="00E25A87" w:rsidRDefault="002039FE" w:rsidP="000B7AE0">
            <w:pPr>
              <w:spacing w:line="400" w:lineRule="exact"/>
              <w:jc w:val="center"/>
              <w:rPr>
                <w:rFonts w:eastAsia="宋体"/>
                <w:b/>
                <w:bCs/>
                <w:sz w:val="18"/>
                <w:szCs w:val="18"/>
              </w:rPr>
            </w:pPr>
            <w:r w:rsidRPr="00E25A87">
              <w:rPr>
                <w:rFonts w:eastAsia="宋体"/>
                <w:b/>
                <w:bCs/>
                <w:color w:val="000000" w:themeColor="text1"/>
                <w:sz w:val="18"/>
                <w:szCs w:val="18"/>
              </w:rPr>
              <w:t>Uncharacterized protein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63ACA8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F-ATCCAAGGGTTACCTGTTTCTGA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07E37816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~146</w:t>
            </w:r>
          </w:p>
        </w:tc>
      </w:tr>
      <w:tr w:rsidR="00082B8D" w:rsidRPr="00F22AE4" w14:paraId="418EE9C8" w14:textId="77777777" w:rsidTr="00E25A87">
        <w:trPr>
          <w:gridAfter w:val="1"/>
          <w:wAfter w:w="88" w:type="dxa"/>
        </w:trPr>
        <w:tc>
          <w:tcPr>
            <w:tcW w:w="1276" w:type="dxa"/>
            <w:vMerge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76DA60B5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BCE4C2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A0BAA0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R-CCTAGTCCAGTTGAGAATCGACG</w:t>
            </w: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18243EEE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082B8D" w:rsidRPr="00F22AE4" w14:paraId="3DAF5DB9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14:paraId="6CB6E152" w14:textId="0113BE14" w:rsidR="00082B8D" w:rsidRPr="00F22AE4" w:rsidRDefault="00082B8D" w:rsidP="00082B8D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kern w:val="24"/>
                <w:sz w:val="18"/>
                <w:szCs w:val="18"/>
              </w:rPr>
              <w:t>Cand_025350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EEF08F1" w14:textId="6D6FC8D9" w:rsidR="00082B8D" w:rsidRPr="00F22AE4" w:rsidRDefault="00082B8D" w:rsidP="00082B8D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Uncharacterized protein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336CCA8" w14:textId="747926E3" w:rsidR="00082B8D" w:rsidRPr="00F22AE4" w:rsidRDefault="00082B8D" w:rsidP="00082B8D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F-ACTTGTTTGGAGTAGGCCGAG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14:paraId="18563156" w14:textId="66D5DA28" w:rsidR="00082B8D" w:rsidRPr="00F22AE4" w:rsidRDefault="00082B8D" w:rsidP="00082B8D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~118</w:t>
            </w:r>
          </w:p>
        </w:tc>
      </w:tr>
      <w:tr w:rsidR="00082B8D" w:rsidRPr="00F22AE4" w14:paraId="25117DD6" w14:textId="77777777" w:rsidTr="00E25A87">
        <w:trPr>
          <w:gridAfter w:val="1"/>
          <w:wAfter w:w="88" w:type="dxa"/>
        </w:trPr>
        <w:tc>
          <w:tcPr>
            <w:tcW w:w="1276" w:type="dxa"/>
            <w:vMerge/>
            <w:tcBorders>
              <w:bottom w:val="single" w:sz="8" w:space="0" w:color="auto"/>
              <w:right w:val="nil"/>
            </w:tcBorders>
            <w:vAlign w:val="center"/>
          </w:tcPr>
          <w:p w14:paraId="0BAB65DD" w14:textId="7868B04E" w:rsidR="00082B8D" w:rsidRPr="00F22AE4" w:rsidRDefault="00082B8D" w:rsidP="00082B8D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496F9917" w14:textId="17DF9BCC" w:rsidR="00082B8D" w:rsidRPr="00F22AE4" w:rsidRDefault="00082B8D" w:rsidP="00082B8D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950DDF9" w14:textId="461111AB" w:rsidR="00082B8D" w:rsidRPr="00F22AE4" w:rsidRDefault="00082B8D" w:rsidP="00082B8D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color w:val="000000" w:themeColor="text1"/>
                <w:sz w:val="18"/>
                <w:szCs w:val="18"/>
              </w:rPr>
              <w:t>R-TGTTCCAACTGTCCAAGGATTAACA</w:t>
            </w: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8" w:space="0" w:color="auto"/>
            </w:tcBorders>
            <w:vAlign w:val="center"/>
          </w:tcPr>
          <w:p w14:paraId="0E607266" w14:textId="6340A050" w:rsidR="00082B8D" w:rsidRPr="00F22AE4" w:rsidRDefault="00082B8D" w:rsidP="00082B8D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082B8D" w:rsidRPr="00F22AE4" w14:paraId="6A519CE4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22AB75C6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cand_002260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6D1F7C9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Thioredoxin reductase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01B9F1A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F-TGTTGGAGGGAAACCTAATGTTC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1EB3946B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~146</w:t>
            </w:r>
          </w:p>
        </w:tc>
      </w:tr>
      <w:tr w:rsidR="00082B8D" w:rsidRPr="00F22AE4" w14:paraId="3AC0B6C1" w14:textId="77777777" w:rsidTr="00E25A87">
        <w:trPr>
          <w:gridAfter w:val="1"/>
          <w:wAfter w:w="88" w:type="dxa"/>
        </w:trPr>
        <w:tc>
          <w:tcPr>
            <w:tcW w:w="1276" w:type="dxa"/>
            <w:vMerge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57FCD6BB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9C6A019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3F8A297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R-ACCCAGCTGTTTCAAGTCCTAT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24826DF3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E25A87" w:rsidRPr="00F22AE4" w14:paraId="0028E1AF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0E2FDBCA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cand_017480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D0F8768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Aspartyl protease family protein</w:t>
            </w: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7CA955F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F-AGTTCCTGGAGCTGCACTAT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71D12943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~187</w:t>
            </w:r>
          </w:p>
        </w:tc>
      </w:tr>
      <w:tr w:rsidR="00082B8D" w:rsidRPr="00F22AE4" w14:paraId="1ED36C9D" w14:textId="77777777" w:rsidTr="00E25A87">
        <w:trPr>
          <w:gridAfter w:val="1"/>
          <w:wAfter w:w="88" w:type="dxa"/>
        </w:trPr>
        <w:tc>
          <w:tcPr>
            <w:tcW w:w="1276" w:type="dxa"/>
            <w:vMerge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14:paraId="3B66B13E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AA79FA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0166DF9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R-ACCACGTTCAATATCTTCTTCTTGA</w:t>
            </w:r>
          </w:p>
        </w:tc>
        <w:tc>
          <w:tcPr>
            <w:tcW w:w="1418" w:type="dxa"/>
            <w:gridSpan w:val="2"/>
            <w:vMerge/>
            <w:tcBorders>
              <w:top w:val="nil"/>
              <w:left w:val="nil"/>
              <w:bottom w:val="single" w:sz="8" w:space="0" w:color="auto"/>
            </w:tcBorders>
            <w:vAlign w:val="center"/>
          </w:tcPr>
          <w:p w14:paraId="3785B091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082B8D" w:rsidRPr="00F22AE4" w14:paraId="1AC9340E" w14:textId="77777777" w:rsidTr="00E25A87">
        <w:trPr>
          <w:gridAfter w:val="1"/>
          <w:wAfter w:w="88" w:type="dxa"/>
        </w:trPr>
        <w:tc>
          <w:tcPr>
            <w:tcW w:w="1276" w:type="dxa"/>
            <w:vMerge w:val="restar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2FFA96E2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18S rRNA</w:t>
            </w:r>
          </w:p>
        </w:tc>
        <w:tc>
          <w:tcPr>
            <w:tcW w:w="269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B7B1965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C8A017E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F-GGAAGGGTTGTATTTATTAGATAAAG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55683BC1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~189</w:t>
            </w:r>
          </w:p>
        </w:tc>
      </w:tr>
      <w:tr w:rsidR="002039FE" w:rsidRPr="00F22AE4" w14:paraId="79920817" w14:textId="77777777" w:rsidTr="00E25A87">
        <w:trPr>
          <w:gridAfter w:val="1"/>
          <w:wAfter w:w="88" w:type="dxa"/>
        </w:trPr>
        <w:tc>
          <w:tcPr>
            <w:tcW w:w="1276" w:type="dxa"/>
            <w:vMerge/>
            <w:tcBorders>
              <w:top w:val="nil"/>
            </w:tcBorders>
            <w:vAlign w:val="center"/>
          </w:tcPr>
          <w:p w14:paraId="33DEC7DE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  <w:vAlign w:val="center"/>
          </w:tcPr>
          <w:p w14:paraId="04A64DC5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tcBorders>
              <w:top w:val="nil"/>
            </w:tcBorders>
            <w:vAlign w:val="center"/>
          </w:tcPr>
          <w:p w14:paraId="7B0221EE" w14:textId="77777777" w:rsidR="002039FE" w:rsidRPr="00F22AE4" w:rsidRDefault="002039FE" w:rsidP="000B7AE0">
            <w:pPr>
              <w:spacing w:line="400" w:lineRule="exact"/>
              <w:jc w:val="left"/>
              <w:rPr>
                <w:rFonts w:eastAsia="宋体"/>
                <w:sz w:val="18"/>
                <w:szCs w:val="18"/>
              </w:rPr>
            </w:pPr>
            <w:r w:rsidRPr="00F22AE4">
              <w:rPr>
                <w:rFonts w:eastAsia="宋体"/>
                <w:sz w:val="18"/>
                <w:szCs w:val="18"/>
              </w:rPr>
              <w:t>R-TCTCAGGCTCCCTCTCC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  <w:vAlign w:val="center"/>
          </w:tcPr>
          <w:p w14:paraId="1BDC9D7A" w14:textId="77777777" w:rsidR="002039FE" w:rsidRPr="00F22AE4" w:rsidRDefault="002039FE" w:rsidP="000B7AE0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</w:tbl>
    <w:p w14:paraId="1B532063" w14:textId="77777777" w:rsidR="002039FE" w:rsidRDefault="002039FE" w:rsidP="002039FE">
      <w:pPr>
        <w:rPr>
          <w:rFonts w:eastAsia="宋体"/>
          <w:sz w:val="18"/>
          <w:szCs w:val="18"/>
        </w:rPr>
      </w:pPr>
      <w:r w:rsidRPr="00D06D55">
        <w:rPr>
          <w:rFonts w:eastAsia="宋体"/>
          <w:sz w:val="18"/>
          <w:szCs w:val="18"/>
        </w:rPr>
        <w:t>Note: Bold indicates upregulated protein</w:t>
      </w:r>
    </w:p>
    <w:p w14:paraId="68F61AF4" w14:textId="77777777" w:rsidR="003C2DFC" w:rsidRDefault="003C2DFC"/>
    <w:sectPr w:rsidR="003C2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4761E" w14:textId="77777777" w:rsidR="00CC5CEE" w:rsidRDefault="00CC5CEE" w:rsidP="002039FE">
      <w:r>
        <w:separator/>
      </w:r>
    </w:p>
  </w:endnote>
  <w:endnote w:type="continuationSeparator" w:id="0">
    <w:p w14:paraId="3E05195A" w14:textId="77777777" w:rsidR="00CC5CEE" w:rsidRDefault="00CC5CEE" w:rsidP="00203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D4F216" w14:textId="77777777" w:rsidR="00CC5CEE" w:rsidRDefault="00CC5CEE" w:rsidP="002039FE">
      <w:r>
        <w:separator/>
      </w:r>
    </w:p>
  </w:footnote>
  <w:footnote w:type="continuationSeparator" w:id="0">
    <w:p w14:paraId="4AE4B0AE" w14:textId="77777777" w:rsidR="00CC5CEE" w:rsidRDefault="00CC5CEE" w:rsidP="00203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423"/>
    <w:rsid w:val="00082B8D"/>
    <w:rsid w:val="002039FE"/>
    <w:rsid w:val="003C2DFC"/>
    <w:rsid w:val="00745423"/>
    <w:rsid w:val="00CC5CEE"/>
    <w:rsid w:val="00E2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941C32"/>
  <w15:chartTrackingRefBased/>
  <w15:docId w15:val="{0D1570EE-A566-4494-B498-E33581D87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9FE"/>
    <w:pPr>
      <w:widowControl w:val="0"/>
      <w:jc w:val="both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3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39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39FE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39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2020-09-04T07:23:00Z</dcterms:created>
  <dcterms:modified xsi:type="dcterms:W3CDTF">2020-09-04T07:31:00Z</dcterms:modified>
</cp:coreProperties>
</file>