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63496E" w14:textId="40AA2743" w:rsidR="009A5224" w:rsidRPr="009A5224" w:rsidRDefault="00794CAE" w:rsidP="009A5224">
      <w:pPr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cs="Times New Roman"/>
          <w:b/>
          <w:sz w:val="24"/>
        </w:rPr>
        <w:t>Additional file 1</w:t>
      </w:r>
      <w:bookmarkStart w:id="0" w:name="_GoBack"/>
      <w:bookmarkEnd w:id="0"/>
      <w:r w:rsidR="009A5224" w:rsidRPr="009A5224">
        <w:rPr>
          <w:rFonts w:ascii="Times New Roman" w:eastAsia="宋体" w:hAnsi="Times New Roman" w:cs="Times New Roman"/>
          <w:b/>
          <w:sz w:val="24"/>
        </w:rPr>
        <w:t>. Specific metabolites (SMs) with disparate changing trends of relative content</w:t>
      </w:r>
      <w:r w:rsidR="009A5224" w:rsidRPr="009A5224">
        <w:rPr>
          <w:rFonts w:ascii="Times New Roman" w:eastAsia="宋体" w:hAnsi="Times New Roman" w:cs="Times New Roman"/>
          <w:sz w:val="24"/>
        </w:rPr>
        <w:fldChar w:fldCharType="begin"/>
      </w:r>
      <w:r w:rsidR="009A5224" w:rsidRPr="009A5224">
        <w:rPr>
          <w:rFonts w:ascii="Times New Roman" w:eastAsia="宋体" w:hAnsi="Times New Roman" w:cs="Times New Roman"/>
          <w:sz w:val="24"/>
        </w:rPr>
        <w:instrText xml:space="preserve"> LINK </w:instrText>
      </w:r>
      <w:r>
        <w:rPr>
          <w:rFonts w:ascii="Times New Roman" w:eastAsia="宋体" w:hAnsi="Times New Roman" w:cs="Times New Roman"/>
          <w:sz w:val="24"/>
        </w:rPr>
        <w:instrText>Excel.Sheet.12</w:instrText>
      </w:r>
      <w:r>
        <w:rPr>
          <w:rFonts w:ascii="Times New Roman" w:eastAsia="宋体" w:hAnsi="Times New Roman" w:cs="Times New Roman" w:hint="eastAsia"/>
          <w:sz w:val="24"/>
        </w:rPr>
        <w:instrText xml:space="preserve"> "E:\\LXX\\</w:instrText>
      </w:r>
      <w:r>
        <w:rPr>
          <w:rFonts w:ascii="Times New Roman" w:eastAsia="宋体" w:hAnsi="Times New Roman" w:cs="Times New Roman" w:hint="eastAsia"/>
          <w:sz w:val="24"/>
        </w:rPr>
        <w:instrText>抑郁</w:instrText>
      </w:r>
      <w:r>
        <w:rPr>
          <w:rFonts w:ascii="Times New Roman" w:eastAsia="宋体" w:hAnsi="Times New Roman" w:cs="Times New Roman" w:hint="eastAsia"/>
          <w:sz w:val="24"/>
        </w:rPr>
        <w:instrText xml:space="preserve"> </w:instrText>
      </w:r>
      <w:r>
        <w:rPr>
          <w:rFonts w:ascii="Times New Roman" w:eastAsia="宋体" w:hAnsi="Times New Roman" w:cs="Times New Roman" w:hint="eastAsia"/>
          <w:sz w:val="24"/>
        </w:rPr>
        <w:instrText>代谢组学</w:instrText>
      </w:r>
      <w:r>
        <w:rPr>
          <w:rFonts w:ascii="Times New Roman" w:eastAsia="宋体" w:hAnsi="Times New Roman" w:cs="Times New Roman" w:hint="eastAsia"/>
          <w:sz w:val="24"/>
        </w:rPr>
        <w:instrText xml:space="preserve"> (2)\\</w:instrText>
      </w:r>
      <w:r>
        <w:rPr>
          <w:rFonts w:ascii="Times New Roman" w:eastAsia="宋体" w:hAnsi="Times New Roman" w:cs="Times New Roman" w:hint="eastAsia"/>
          <w:sz w:val="24"/>
        </w:rPr>
        <w:instrText>文章</w:instrText>
      </w:r>
      <w:r>
        <w:rPr>
          <w:rFonts w:ascii="Times New Roman" w:eastAsia="宋体" w:hAnsi="Times New Roman" w:cs="Times New Roman" w:hint="eastAsia"/>
          <w:sz w:val="24"/>
        </w:rPr>
        <w:instrText>\\</w:instrText>
      </w:r>
      <w:r>
        <w:rPr>
          <w:rFonts w:ascii="Times New Roman" w:eastAsia="宋体" w:hAnsi="Times New Roman" w:cs="Times New Roman" w:hint="eastAsia"/>
          <w:sz w:val="24"/>
        </w:rPr>
        <w:instrText>表格</w:instrText>
      </w:r>
      <w:r>
        <w:rPr>
          <w:rFonts w:ascii="Times New Roman" w:eastAsia="宋体" w:hAnsi="Times New Roman" w:cs="Times New Roman" w:hint="eastAsia"/>
          <w:sz w:val="24"/>
        </w:rPr>
        <w:instrText>(</w:instrText>
      </w:r>
      <w:r>
        <w:rPr>
          <w:rFonts w:ascii="Times New Roman" w:eastAsia="宋体" w:hAnsi="Times New Roman" w:cs="Times New Roman" w:hint="eastAsia"/>
          <w:sz w:val="24"/>
        </w:rPr>
        <w:instrText>已自动还原</w:instrText>
      </w:r>
      <w:r>
        <w:rPr>
          <w:rFonts w:ascii="Times New Roman" w:eastAsia="宋体" w:hAnsi="Times New Roman" w:cs="Times New Roman" w:hint="eastAsia"/>
          <w:sz w:val="24"/>
        </w:rPr>
        <w:instrText>).xlsx"</w:instrText>
      </w:r>
      <w:r>
        <w:rPr>
          <w:rFonts w:ascii="Times New Roman" w:eastAsia="宋体" w:hAnsi="Times New Roman" w:cs="Times New Roman"/>
          <w:sz w:val="24"/>
        </w:rPr>
        <w:instrText xml:space="preserve"> Kmeans!R1C1:R5C2 </w:instrText>
      </w:r>
      <w:r w:rsidR="009A5224" w:rsidRPr="009A5224">
        <w:rPr>
          <w:rFonts w:ascii="Times New Roman" w:eastAsia="宋体" w:hAnsi="Times New Roman" w:cs="Times New Roman"/>
          <w:sz w:val="24"/>
        </w:rPr>
        <w:instrText xml:space="preserve">\a \f 5 \h  \* MERGEFORMAT </w:instrText>
      </w:r>
      <w:r w:rsidR="009A5224" w:rsidRPr="009A5224">
        <w:rPr>
          <w:rFonts w:ascii="Times New Roman" w:eastAsia="宋体" w:hAnsi="Times New Roman" w:cs="Times New Roman"/>
          <w:sz w:val="24"/>
        </w:rPr>
        <w:fldChar w:fldCharType="separate"/>
      </w:r>
    </w:p>
    <w:p w14:paraId="7C04C48B" w14:textId="77777777" w:rsidR="009A5224" w:rsidRPr="009A5224" w:rsidRDefault="009A5224" w:rsidP="009A5224">
      <w:pPr>
        <w:rPr>
          <w:rFonts w:ascii="Times New Roman" w:eastAsia="宋体" w:hAnsi="Times New Roman" w:cs="Times New Roman"/>
          <w:sz w:val="24"/>
        </w:rPr>
      </w:pPr>
      <w:r w:rsidRPr="009A5224">
        <w:rPr>
          <w:rFonts w:ascii="Times New Roman" w:eastAsia="宋体" w:hAnsi="Times New Roman" w:cs="Times New Roman"/>
          <w:sz w:val="24"/>
        </w:rPr>
        <w:fldChar w:fldCharType="end"/>
      </w:r>
    </w:p>
    <w:tbl>
      <w:tblPr>
        <w:tblStyle w:val="1"/>
        <w:tblW w:w="932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10"/>
        <w:gridCol w:w="5812"/>
      </w:tblGrid>
      <w:tr w:rsidR="009A5224" w:rsidRPr="009A5224" w14:paraId="2ECE646D" w14:textId="77777777" w:rsidTr="009A5224">
        <w:trPr>
          <w:trHeight w:val="285"/>
        </w:trPr>
        <w:tc>
          <w:tcPr>
            <w:tcW w:w="3510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5DF5028E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  <w:r w:rsidRPr="009A5224">
              <w:rPr>
                <w:rFonts w:cs="Times New Roman"/>
              </w:rPr>
              <w:t>Classification of Changing Trends</w:t>
            </w:r>
          </w:p>
        </w:tc>
        <w:tc>
          <w:tcPr>
            <w:tcW w:w="5812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1B6FE5C5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  <w:r w:rsidRPr="009A5224">
              <w:rPr>
                <w:rFonts w:cs="Times New Roman"/>
              </w:rPr>
              <w:t>Specific Metabolites (SMs)</w:t>
            </w:r>
          </w:p>
        </w:tc>
      </w:tr>
      <w:tr w:rsidR="009A5224" w:rsidRPr="009A5224" w14:paraId="76C3669B" w14:textId="77777777" w:rsidTr="009A5224">
        <w:trPr>
          <w:trHeight w:val="285"/>
        </w:trPr>
        <w:tc>
          <w:tcPr>
            <w:tcW w:w="3510" w:type="dxa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3EEF635E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  <w:r w:rsidRPr="009A5224">
              <w:rPr>
                <w:rFonts w:cs="Times New Roman"/>
              </w:rPr>
              <w:t>Class 1</w:t>
            </w:r>
          </w:p>
        </w:tc>
        <w:tc>
          <w:tcPr>
            <w:tcW w:w="5812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0C3E8B7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  <w:r w:rsidRPr="009A5224">
              <w:rPr>
                <w:rFonts w:cs="Times New Roman"/>
              </w:rPr>
              <w:t>3,4,5-Trimethoxybenzoic acid</w:t>
            </w:r>
          </w:p>
        </w:tc>
      </w:tr>
      <w:tr w:rsidR="009A5224" w:rsidRPr="009A5224" w14:paraId="4281B3D2" w14:textId="77777777" w:rsidTr="009A5224">
        <w:trPr>
          <w:trHeight w:val="285"/>
        </w:trPr>
        <w:tc>
          <w:tcPr>
            <w:tcW w:w="3510" w:type="dxa"/>
            <w:vMerge/>
            <w:vAlign w:val="center"/>
            <w:hideMark/>
          </w:tcPr>
          <w:p w14:paraId="41443601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</w:p>
        </w:tc>
        <w:tc>
          <w:tcPr>
            <w:tcW w:w="5812" w:type="dxa"/>
            <w:noWrap/>
            <w:vAlign w:val="center"/>
            <w:hideMark/>
          </w:tcPr>
          <w:p w14:paraId="70D8A6BE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  <w:r w:rsidRPr="009A5224">
              <w:rPr>
                <w:rFonts w:cs="Times New Roman"/>
              </w:rPr>
              <w:t>Gamma-</w:t>
            </w:r>
            <w:proofErr w:type="spellStart"/>
            <w:r w:rsidRPr="009A5224">
              <w:rPr>
                <w:rFonts w:cs="Times New Roman"/>
              </w:rPr>
              <w:t>mercholic</w:t>
            </w:r>
            <w:proofErr w:type="spellEnd"/>
            <w:r w:rsidRPr="009A5224">
              <w:rPr>
                <w:rFonts w:cs="Times New Roman"/>
              </w:rPr>
              <w:t xml:space="preserve"> acid</w:t>
            </w:r>
          </w:p>
        </w:tc>
      </w:tr>
      <w:tr w:rsidR="009A5224" w:rsidRPr="009A5224" w14:paraId="1CF44B38" w14:textId="77777777" w:rsidTr="009A5224">
        <w:trPr>
          <w:trHeight w:val="285"/>
        </w:trPr>
        <w:tc>
          <w:tcPr>
            <w:tcW w:w="3510" w:type="dxa"/>
            <w:vMerge/>
            <w:vAlign w:val="center"/>
            <w:hideMark/>
          </w:tcPr>
          <w:p w14:paraId="04DC4F3E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</w:p>
        </w:tc>
        <w:tc>
          <w:tcPr>
            <w:tcW w:w="5812" w:type="dxa"/>
            <w:noWrap/>
            <w:vAlign w:val="center"/>
            <w:hideMark/>
          </w:tcPr>
          <w:p w14:paraId="12D8A9BC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  <w:r w:rsidRPr="009A5224">
              <w:rPr>
                <w:rFonts w:cs="Times New Roman"/>
              </w:rPr>
              <w:t>D-mannitol</w:t>
            </w:r>
          </w:p>
        </w:tc>
      </w:tr>
      <w:tr w:rsidR="009A5224" w:rsidRPr="009A5224" w14:paraId="4F8234E8" w14:textId="77777777" w:rsidTr="009A5224">
        <w:trPr>
          <w:trHeight w:val="285"/>
        </w:trPr>
        <w:tc>
          <w:tcPr>
            <w:tcW w:w="3510" w:type="dxa"/>
            <w:vMerge/>
            <w:vAlign w:val="center"/>
            <w:hideMark/>
          </w:tcPr>
          <w:p w14:paraId="62F6667A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</w:p>
        </w:tc>
        <w:tc>
          <w:tcPr>
            <w:tcW w:w="5812" w:type="dxa"/>
            <w:noWrap/>
            <w:vAlign w:val="center"/>
            <w:hideMark/>
          </w:tcPr>
          <w:p w14:paraId="21C64CEF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  <w:r w:rsidRPr="009A5224">
              <w:rPr>
                <w:rFonts w:cs="Times New Roman"/>
              </w:rPr>
              <w:t>Trigonelline</w:t>
            </w:r>
          </w:p>
        </w:tc>
      </w:tr>
      <w:tr w:rsidR="009A5224" w:rsidRPr="009A5224" w14:paraId="53652CDD" w14:textId="77777777" w:rsidTr="009A5224">
        <w:trPr>
          <w:trHeight w:val="285"/>
        </w:trPr>
        <w:tc>
          <w:tcPr>
            <w:tcW w:w="3510" w:type="dxa"/>
            <w:vMerge/>
            <w:vAlign w:val="center"/>
            <w:hideMark/>
          </w:tcPr>
          <w:p w14:paraId="51347814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</w:p>
        </w:tc>
        <w:tc>
          <w:tcPr>
            <w:tcW w:w="5812" w:type="dxa"/>
            <w:noWrap/>
            <w:vAlign w:val="center"/>
            <w:hideMark/>
          </w:tcPr>
          <w:p w14:paraId="64EF8243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  <w:r w:rsidRPr="009A5224">
              <w:rPr>
                <w:rFonts w:cs="Times New Roman"/>
              </w:rPr>
              <w:t>D- (+)-sucrose</w:t>
            </w:r>
          </w:p>
        </w:tc>
      </w:tr>
      <w:tr w:rsidR="009A5224" w:rsidRPr="009A5224" w14:paraId="05122A52" w14:textId="77777777" w:rsidTr="009A5224">
        <w:trPr>
          <w:trHeight w:val="285"/>
        </w:trPr>
        <w:tc>
          <w:tcPr>
            <w:tcW w:w="3510" w:type="dxa"/>
            <w:vMerge/>
            <w:vAlign w:val="center"/>
            <w:hideMark/>
          </w:tcPr>
          <w:p w14:paraId="6B770308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</w:p>
        </w:tc>
        <w:tc>
          <w:tcPr>
            <w:tcW w:w="5812" w:type="dxa"/>
            <w:noWrap/>
            <w:vAlign w:val="center"/>
            <w:hideMark/>
          </w:tcPr>
          <w:p w14:paraId="4FBC478F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  <w:r w:rsidRPr="009A5224">
              <w:rPr>
                <w:rFonts w:cs="Times New Roman"/>
              </w:rPr>
              <w:t xml:space="preserve">8,8a-deoxy </w:t>
            </w:r>
            <w:proofErr w:type="spellStart"/>
            <w:r w:rsidRPr="009A5224">
              <w:rPr>
                <w:rFonts w:cs="Times New Roman"/>
              </w:rPr>
              <w:t>oleane</w:t>
            </w:r>
            <w:proofErr w:type="spellEnd"/>
          </w:p>
        </w:tc>
      </w:tr>
      <w:tr w:rsidR="009A5224" w:rsidRPr="009A5224" w14:paraId="0E4DC938" w14:textId="77777777" w:rsidTr="009A5224">
        <w:trPr>
          <w:trHeight w:val="285"/>
        </w:trPr>
        <w:tc>
          <w:tcPr>
            <w:tcW w:w="3510" w:type="dxa"/>
            <w:vMerge/>
            <w:vAlign w:val="center"/>
            <w:hideMark/>
          </w:tcPr>
          <w:p w14:paraId="24EE3873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</w:p>
        </w:tc>
        <w:tc>
          <w:tcPr>
            <w:tcW w:w="5812" w:type="dxa"/>
            <w:noWrap/>
            <w:vAlign w:val="center"/>
            <w:hideMark/>
          </w:tcPr>
          <w:p w14:paraId="61F85124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  <w:r w:rsidRPr="009A5224">
              <w:rPr>
                <w:rFonts w:cs="Times New Roman"/>
              </w:rPr>
              <w:t>Carnitine ph-C1</w:t>
            </w:r>
          </w:p>
        </w:tc>
      </w:tr>
      <w:tr w:rsidR="009A5224" w:rsidRPr="009A5224" w14:paraId="0C40AE7A" w14:textId="77777777" w:rsidTr="009A5224">
        <w:trPr>
          <w:trHeight w:val="285"/>
        </w:trPr>
        <w:tc>
          <w:tcPr>
            <w:tcW w:w="3510" w:type="dxa"/>
            <w:vMerge w:val="restart"/>
            <w:noWrap/>
            <w:vAlign w:val="center"/>
            <w:hideMark/>
          </w:tcPr>
          <w:p w14:paraId="592D157A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  <w:r w:rsidRPr="009A5224">
              <w:rPr>
                <w:rFonts w:cs="Times New Roman"/>
              </w:rPr>
              <w:t>Class 2</w:t>
            </w:r>
          </w:p>
        </w:tc>
        <w:tc>
          <w:tcPr>
            <w:tcW w:w="5812" w:type="dxa"/>
            <w:noWrap/>
            <w:vAlign w:val="center"/>
            <w:hideMark/>
          </w:tcPr>
          <w:p w14:paraId="319DC2A3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  <w:r w:rsidRPr="009A5224">
              <w:rPr>
                <w:rFonts w:cs="Times New Roman"/>
              </w:rPr>
              <w:t>9-HPODE,</w:t>
            </w:r>
          </w:p>
        </w:tc>
      </w:tr>
      <w:tr w:rsidR="009A5224" w:rsidRPr="009A5224" w14:paraId="3EE03E97" w14:textId="77777777" w:rsidTr="009A5224">
        <w:trPr>
          <w:trHeight w:val="285"/>
        </w:trPr>
        <w:tc>
          <w:tcPr>
            <w:tcW w:w="3510" w:type="dxa"/>
            <w:vMerge/>
            <w:vAlign w:val="center"/>
            <w:hideMark/>
          </w:tcPr>
          <w:p w14:paraId="287227D5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</w:p>
        </w:tc>
        <w:tc>
          <w:tcPr>
            <w:tcW w:w="5812" w:type="dxa"/>
            <w:noWrap/>
            <w:vAlign w:val="center"/>
            <w:hideMark/>
          </w:tcPr>
          <w:p w14:paraId="3E6EE1FB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  <w:r w:rsidRPr="009A5224">
              <w:rPr>
                <w:rFonts w:cs="Times New Roman"/>
              </w:rPr>
              <w:t>DL-3,4-dihydroxyphenyl glycol,</w:t>
            </w:r>
          </w:p>
        </w:tc>
      </w:tr>
      <w:tr w:rsidR="009A5224" w:rsidRPr="009A5224" w14:paraId="332D1C4F" w14:textId="77777777" w:rsidTr="009A5224">
        <w:trPr>
          <w:trHeight w:val="285"/>
        </w:trPr>
        <w:tc>
          <w:tcPr>
            <w:tcW w:w="3510" w:type="dxa"/>
            <w:vMerge/>
            <w:vAlign w:val="center"/>
            <w:hideMark/>
          </w:tcPr>
          <w:p w14:paraId="3BCDE99E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</w:p>
        </w:tc>
        <w:tc>
          <w:tcPr>
            <w:tcW w:w="5812" w:type="dxa"/>
            <w:noWrap/>
            <w:vAlign w:val="center"/>
            <w:hideMark/>
          </w:tcPr>
          <w:p w14:paraId="6588262B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  <w:proofErr w:type="spellStart"/>
            <w:r w:rsidRPr="009A5224">
              <w:rPr>
                <w:rFonts w:cs="Times New Roman"/>
              </w:rPr>
              <w:t>Imidazoleacetic</w:t>
            </w:r>
            <w:proofErr w:type="spellEnd"/>
            <w:r w:rsidRPr="009A5224">
              <w:rPr>
                <w:rFonts w:cs="Times New Roman"/>
              </w:rPr>
              <w:t xml:space="preserve"> acid,</w:t>
            </w:r>
          </w:p>
        </w:tc>
      </w:tr>
      <w:tr w:rsidR="009A5224" w:rsidRPr="009A5224" w14:paraId="1388D29D" w14:textId="77777777" w:rsidTr="009A5224">
        <w:trPr>
          <w:trHeight w:val="285"/>
        </w:trPr>
        <w:tc>
          <w:tcPr>
            <w:tcW w:w="3510" w:type="dxa"/>
            <w:vMerge/>
            <w:vAlign w:val="center"/>
            <w:hideMark/>
          </w:tcPr>
          <w:p w14:paraId="64A3D09F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</w:p>
        </w:tc>
        <w:tc>
          <w:tcPr>
            <w:tcW w:w="5812" w:type="dxa"/>
            <w:noWrap/>
            <w:vAlign w:val="center"/>
            <w:hideMark/>
          </w:tcPr>
          <w:p w14:paraId="7B87605D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  <w:proofErr w:type="spellStart"/>
            <w:r w:rsidRPr="009A5224">
              <w:rPr>
                <w:rFonts w:cs="Times New Roman"/>
              </w:rPr>
              <w:t>Phenoxyacetic</w:t>
            </w:r>
            <w:proofErr w:type="spellEnd"/>
            <w:r w:rsidRPr="009A5224">
              <w:rPr>
                <w:rFonts w:cs="Times New Roman"/>
              </w:rPr>
              <w:t xml:space="preserve"> acid,</w:t>
            </w:r>
          </w:p>
        </w:tc>
      </w:tr>
      <w:tr w:rsidR="009A5224" w:rsidRPr="009A5224" w14:paraId="33D9BE6C" w14:textId="77777777" w:rsidTr="009A5224">
        <w:trPr>
          <w:trHeight w:val="285"/>
        </w:trPr>
        <w:tc>
          <w:tcPr>
            <w:tcW w:w="3510" w:type="dxa"/>
            <w:vMerge/>
            <w:vAlign w:val="center"/>
            <w:hideMark/>
          </w:tcPr>
          <w:p w14:paraId="03048A36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</w:p>
        </w:tc>
        <w:tc>
          <w:tcPr>
            <w:tcW w:w="5812" w:type="dxa"/>
            <w:noWrap/>
            <w:vAlign w:val="center"/>
            <w:hideMark/>
          </w:tcPr>
          <w:p w14:paraId="6036DD6E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  <w:proofErr w:type="spellStart"/>
            <w:r w:rsidRPr="009A5224">
              <w:rPr>
                <w:rFonts w:cs="Times New Roman"/>
              </w:rPr>
              <w:t>Multifidol</w:t>
            </w:r>
            <w:proofErr w:type="spellEnd"/>
            <w:r w:rsidRPr="009A5224">
              <w:rPr>
                <w:rFonts w:cs="Times New Roman"/>
              </w:rPr>
              <w:t>,</w:t>
            </w:r>
          </w:p>
        </w:tc>
      </w:tr>
      <w:tr w:rsidR="009A5224" w:rsidRPr="009A5224" w14:paraId="0AB1AF9C" w14:textId="77777777" w:rsidTr="009A5224">
        <w:trPr>
          <w:trHeight w:val="285"/>
        </w:trPr>
        <w:tc>
          <w:tcPr>
            <w:tcW w:w="3510" w:type="dxa"/>
            <w:vMerge/>
            <w:vAlign w:val="center"/>
            <w:hideMark/>
          </w:tcPr>
          <w:p w14:paraId="436B1092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</w:p>
        </w:tc>
        <w:tc>
          <w:tcPr>
            <w:tcW w:w="5812" w:type="dxa"/>
            <w:noWrap/>
            <w:vAlign w:val="center"/>
            <w:hideMark/>
          </w:tcPr>
          <w:p w14:paraId="7D679AFC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  <w:r w:rsidRPr="009A5224">
              <w:rPr>
                <w:rFonts w:cs="Times New Roman"/>
              </w:rPr>
              <w:t>1,2-Epoxy-3-(p-</w:t>
            </w:r>
            <w:proofErr w:type="spellStart"/>
            <w:r w:rsidRPr="009A5224">
              <w:rPr>
                <w:rFonts w:cs="Times New Roman"/>
              </w:rPr>
              <w:t>nitrophenoxy</w:t>
            </w:r>
            <w:proofErr w:type="spellEnd"/>
            <w:r w:rsidRPr="009A5224">
              <w:rPr>
                <w:rFonts w:cs="Times New Roman"/>
              </w:rPr>
              <w:t>) propane,</w:t>
            </w:r>
          </w:p>
        </w:tc>
      </w:tr>
      <w:tr w:rsidR="009A5224" w:rsidRPr="009A5224" w14:paraId="0EB8819E" w14:textId="77777777" w:rsidTr="009A5224">
        <w:trPr>
          <w:trHeight w:val="285"/>
        </w:trPr>
        <w:tc>
          <w:tcPr>
            <w:tcW w:w="3510" w:type="dxa"/>
            <w:vMerge/>
            <w:vAlign w:val="center"/>
            <w:hideMark/>
          </w:tcPr>
          <w:p w14:paraId="5DAAA31A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</w:p>
        </w:tc>
        <w:tc>
          <w:tcPr>
            <w:tcW w:w="5812" w:type="dxa"/>
            <w:noWrap/>
            <w:vAlign w:val="center"/>
            <w:hideMark/>
          </w:tcPr>
          <w:p w14:paraId="763FF575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  <w:r w:rsidRPr="009A5224">
              <w:rPr>
                <w:rFonts w:cs="Times New Roman"/>
              </w:rPr>
              <w:t>Acetaminophen,</w:t>
            </w:r>
          </w:p>
        </w:tc>
      </w:tr>
      <w:tr w:rsidR="009A5224" w:rsidRPr="009A5224" w14:paraId="51A0E820" w14:textId="77777777" w:rsidTr="009A5224">
        <w:trPr>
          <w:trHeight w:val="285"/>
        </w:trPr>
        <w:tc>
          <w:tcPr>
            <w:tcW w:w="3510" w:type="dxa"/>
            <w:vMerge/>
            <w:vAlign w:val="center"/>
            <w:hideMark/>
          </w:tcPr>
          <w:p w14:paraId="57514477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</w:p>
        </w:tc>
        <w:tc>
          <w:tcPr>
            <w:tcW w:w="5812" w:type="dxa"/>
            <w:noWrap/>
            <w:vAlign w:val="center"/>
            <w:hideMark/>
          </w:tcPr>
          <w:p w14:paraId="63BC80AA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  <w:r w:rsidRPr="009A5224">
              <w:rPr>
                <w:rFonts w:cs="Times New Roman"/>
              </w:rPr>
              <w:t>2-Hydroxycaprylic acid,</w:t>
            </w:r>
          </w:p>
        </w:tc>
      </w:tr>
      <w:tr w:rsidR="009A5224" w:rsidRPr="009A5224" w14:paraId="2E69BD26" w14:textId="77777777" w:rsidTr="009A5224">
        <w:trPr>
          <w:trHeight w:val="285"/>
        </w:trPr>
        <w:tc>
          <w:tcPr>
            <w:tcW w:w="3510" w:type="dxa"/>
            <w:vMerge/>
            <w:vAlign w:val="center"/>
            <w:hideMark/>
          </w:tcPr>
          <w:p w14:paraId="24F602D2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</w:p>
        </w:tc>
        <w:tc>
          <w:tcPr>
            <w:tcW w:w="5812" w:type="dxa"/>
            <w:noWrap/>
            <w:vAlign w:val="center"/>
            <w:hideMark/>
          </w:tcPr>
          <w:p w14:paraId="0CD6FB0C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  <w:r w:rsidRPr="009A5224">
              <w:rPr>
                <w:rFonts w:cs="Times New Roman"/>
              </w:rPr>
              <w:t>3-N-methyl-L-histidine,</w:t>
            </w:r>
          </w:p>
        </w:tc>
      </w:tr>
      <w:tr w:rsidR="009A5224" w:rsidRPr="009A5224" w14:paraId="6726AC82" w14:textId="77777777" w:rsidTr="009A5224">
        <w:trPr>
          <w:trHeight w:val="285"/>
        </w:trPr>
        <w:tc>
          <w:tcPr>
            <w:tcW w:w="3510" w:type="dxa"/>
            <w:vMerge/>
            <w:vAlign w:val="center"/>
            <w:hideMark/>
          </w:tcPr>
          <w:p w14:paraId="298A20B7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</w:p>
        </w:tc>
        <w:tc>
          <w:tcPr>
            <w:tcW w:w="5812" w:type="dxa"/>
            <w:noWrap/>
            <w:vAlign w:val="center"/>
            <w:hideMark/>
          </w:tcPr>
          <w:p w14:paraId="3315D204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  <w:r w:rsidRPr="009A5224">
              <w:rPr>
                <w:rFonts w:cs="Times New Roman"/>
              </w:rPr>
              <w:t>10E,12Z-octadecadienoic acid,</w:t>
            </w:r>
          </w:p>
        </w:tc>
      </w:tr>
      <w:tr w:rsidR="009A5224" w:rsidRPr="009A5224" w14:paraId="43DC58A5" w14:textId="77777777" w:rsidTr="009A5224">
        <w:trPr>
          <w:trHeight w:val="285"/>
        </w:trPr>
        <w:tc>
          <w:tcPr>
            <w:tcW w:w="3510" w:type="dxa"/>
            <w:vMerge/>
            <w:vAlign w:val="center"/>
            <w:hideMark/>
          </w:tcPr>
          <w:p w14:paraId="51B4D4E3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</w:p>
        </w:tc>
        <w:tc>
          <w:tcPr>
            <w:tcW w:w="5812" w:type="dxa"/>
            <w:noWrap/>
            <w:vAlign w:val="center"/>
            <w:hideMark/>
          </w:tcPr>
          <w:p w14:paraId="2157E441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  <w:r w:rsidRPr="009A5224">
              <w:rPr>
                <w:rFonts w:cs="Times New Roman"/>
              </w:rPr>
              <w:t>Glycyl-DL-phenylalanine,</w:t>
            </w:r>
          </w:p>
        </w:tc>
      </w:tr>
      <w:tr w:rsidR="009A5224" w:rsidRPr="009A5224" w14:paraId="22375220" w14:textId="77777777" w:rsidTr="009A5224">
        <w:trPr>
          <w:trHeight w:val="285"/>
        </w:trPr>
        <w:tc>
          <w:tcPr>
            <w:tcW w:w="3510" w:type="dxa"/>
            <w:vMerge/>
            <w:vAlign w:val="center"/>
            <w:hideMark/>
          </w:tcPr>
          <w:p w14:paraId="77419345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</w:p>
        </w:tc>
        <w:tc>
          <w:tcPr>
            <w:tcW w:w="5812" w:type="dxa"/>
            <w:noWrap/>
            <w:vAlign w:val="center"/>
            <w:hideMark/>
          </w:tcPr>
          <w:p w14:paraId="29BBBC66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  <w:r w:rsidRPr="009A5224">
              <w:rPr>
                <w:rFonts w:cs="Times New Roman"/>
              </w:rPr>
              <w:t>Di-n-propyl phthalate,</w:t>
            </w:r>
          </w:p>
        </w:tc>
      </w:tr>
      <w:tr w:rsidR="009A5224" w:rsidRPr="009A5224" w14:paraId="002C0037" w14:textId="77777777" w:rsidTr="009A5224">
        <w:trPr>
          <w:trHeight w:val="285"/>
        </w:trPr>
        <w:tc>
          <w:tcPr>
            <w:tcW w:w="3510" w:type="dxa"/>
            <w:vMerge/>
            <w:vAlign w:val="center"/>
            <w:hideMark/>
          </w:tcPr>
          <w:p w14:paraId="3F564A86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</w:p>
        </w:tc>
        <w:tc>
          <w:tcPr>
            <w:tcW w:w="5812" w:type="dxa"/>
            <w:noWrap/>
            <w:vAlign w:val="center"/>
            <w:hideMark/>
          </w:tcPr>
          <w:p w14:paraId="6C75D9A8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  <w:r w:rsidRPr="009A5224">
              <w:rPr>
                <w:rFonts w:cs="Times New Roman"/>
              </w:rPr>
              <w:t>Carnitine C13:0,</w:t>
            </w:r>
          </w:p>
        </w:tc>
      </w:tr>
      <w:tr w:rsidR="009A5224" w:rsidRPr="009A5224" w14:paraId="072FBFB0" w14:textId="77777777" w:rsidTr="009A5224">
        <w:trPr>
          <w:trHeight w:val="285"/>
        </w:trPr>
        <w:tc>
          <w:tcPr>
            <w:tcW w:w="3510" w:type="dxa"/>
            <w:vMerge/>
            <w:vAlign w:val="center"/>
            <w:hideMark/>
          </w:tcPr>
          <w:p w14:paraId="3310ECF6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</w:p>
        </w:tc>
        <w:tc>
          <w:tcPr>
            <w:tcW w:w="5812" w:type="dxa"/>
            <w:noWrap/>
            <w:vAlign w:val="center"/>
            <w:hideMark/>
          </w:tcPr>
          <w:p w14:paraId="2B5F6EF0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  <w:r w:rsidRPr="009A5224">
              <w:rPr>
                <w:rFonts w:cs="Times New Roman"/>
              </w:rPr>
              <w:t>Carnitine C13:1,</w:t>
            </w:r>
          </w:p>
        </w:tc>
      </w:tr>
      <w:tr w:rsidR="009A5224" w:rsidRPr="009A5224" w14:paraId="6927E2DD" w14:textId="77777777" w:rsidTr="009A5224">
        <w:trPr>
          <w:trHeight w:val="285"/>
        </w:trPr>
        <w:tc>
          <w:tcPr>
            <w:tcW w:w="3510" w:type="dxa"/>
            <w:vMerge/>
            <w:vAlign w:val="center"/>
            <w:hideMark/>
          </w:tcPr>
          <w:p w14:paraId="4DD975E3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</w:p>
        </w:tc>
        <w:tc>
          <w:tcPr>
            <w:tcW w:w="5812" w:type="dxa"/>
            <w:noWrap/>
            <w:vAlign w:val="center"/>
            <w:hideMark/>
          </w:tcPr>
          <w:p w14:paraId="2A8C7316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  <w:r w:rsidRPr="009A5224">
              <w:rPr>
                <w:rFonts w:cs="Times New Roman"/>
              </w:rPr>
              <w:t>Carnitine C11:0,</w:t>
            </w:r>
          </w:p>
        </w:tc>
      </w:tr>
      <w:tr w:rsidR="009A5224" w:rsidRPr="009A5224" w14:paraId="0DE498CC" w14:textId="77777777" w:rsidTr="009A5224">
        <w:trPr>
          <w:trHeight w:val="285"/>
        </w:trPr>
        <w:tc>
          <w:tcPr>
            <w:tcW w:w="3510" w:type="dxa"/>
            <w:vMerge/>
            <w:vAlign w:val="center"/>
            <w:hideMark/>
          </w:tcPr>
          <w:p w14:paraId="3A372A40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</w:p>
        </w:tc>
        <w:tc>
          <w:tcPr>
            <w:tcW w:w="5812" w:type="dxa"/>
            <w:noWrap/>
            <w:vAlign w:val="center"/>
            <w:hideMark/>
          </w:tcPr>
          <w:p w14:paraId="715CBDA7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  <w:r w:rsidRPr="009A5224">
              <w:rPr>
                <w:rFonts w:cs="Times New Roman"/>
              </w:rPr>
              <w:t>Carnitine C10:1-OH,</w:t>
            </w:r>
          </w:p>
        </w:tc>
      </w:tr>
      <w:tr w:rsidR="009A5224" w:rsidRPr="009A5224" w14:paraId="244DCE65" w14:textId="77777777" w:rsidTr="009A5224">
        <w:trPr>
          <w:trHeight w:val="285"/>
        </w:trPr>
        <w:tc>
          <w:tcPr>
            <w:tcW w:w="3510" w:type="dxa"/>
            <w:vMerge/>
            <w:vAlign w:val="center"/>
            <w:hideMark/>
          </w:tcPr>
          <w:p w14:paraId="15C67798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</w:p>
        </w:tc>
        <w:tc>
          <w:tcPr>
            <w:tcW w:w="5812" w:type="dxa"/>
            <w:noWrap/>
            <w:vAlign w:val="center"/>
            <w:hideMark/>
          </w:tcPr>
          <w:p w14:paraId="79E6BF82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  <w:r w:rsidRPr="009A5224">
              <w:rPr>
                <w:rFonts w:cs="Times New Roman"/>
              </w:rPr>
              <w:t>Carnitine C9:0,</w:t>
            </w:r>
          </w:p>
        </w:tc>
      </w:tr>
      <w:tr w:rsidR="009A5224" w:rsidRPr="009A5224" w14:paraId="0A9DE240" w14:textId="77777777" w:rsidTr="009A5224">
        <w:trPr>
          <w:trHeight w:val="285"/>
        </w:trPr>
        <w:tc>
          <w:tcPr>
            <w:tcW w:w="3510" w:type="dxa"/>
            <w:vMerge/>
            <w:vAlign w:val="center"/>
            <w:hideMark/>
          </w:tcPr>
          <w:p w14:paraId="57F3CF62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</w:p>
        </w:tc>
        <w:tc>
          <w:tcPr>
            <w:tcW w:w="5812" w:type="dxa"/>
            <w:noWrap/>
            <w:vAlign w:val="center"/>
            <w:hideMark/>
          </w:tcPr>
          <w:p w14:paraId="3F67C283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  <w:r w:rsidRPr="009A5224">
              <w:rPr>
                <w:rFonts w:cs="Times New Roman"/>
              </w:rPr>
              <w:t>Theophylline,</w:t>
            </w:r>
          </w:p>
        </w:tc>
      </w:tr>
      <w:tr w:rsidR="009A5224" w:rsidRPr="009A5224" w14:paraId="185AC2D8" w14:textId="77777777" w:rsidTr="009A5224">
        <w:trPr>
          <w:trHeight w:val="285"/>
        </w:trPr>
        <w:tc>
          <w:tcPr>
            <w:tcW w:w="3510" w:type="dxa"/>
            <w:vMerge/>
            <w:vAlign w:val="center"/>
            <w:hideMark/>
          </w:tcPr>
          <w:p w14:paraId="65FD6FBD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</w:p>
        </w:tc>
        <w:tc>
          <w:tcPr>
            <w:tcW w:w="5812" w:type="dxa"/>
            <w:noWrap/>
            <w:vAlign w:val="center"/>
            <w:hideMark/>
          </w:tcPr>
          <w:p w14:paraId="46B4923B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  <w:r w:rsidRPr="009A5224">
              <w:rPr>
                <w:rFonts w:cs="Times New Roman"/>
              </w:rPr>
              <w:t>Carnitine C15 Isomer1</w:t>
            </w:r>
          </w:p>
        </w:tc>
      </w:tr>
      <w:tr w:rsidR="009A5224" w:rsidRPr="009A5224" w14:paraId="220F3899" w14:textId="77777777" w:rsidTr="009A5224">
        <w:trPr>
          <w:trHeight w:val="285"/>
        </w:trPr>
        <w:tc>
          <w:tcPr>
            <w:tcW w:w="3510" w:type="dxa"/>
            <w:vMerge w:val="restart"/>
            <w:noWrap/>
            <w:vAlign w:val="center"/>
            <w:hideMark/>
          </w:tcPr>
          <w:p w14:paraId="6CF1910A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  <w:r w:rsidRPr="009A5224">
              <w:rPr>
                <w:rFonts w:cs="Times New Roman"/>
              </w:rPr>
              <w:t>Class 3</w:t>
            </w:r>
          </w:p>
        </w:tc>
        <w:tc>
          <w:tcPr>
            <w:tcW w:w="5812" w:type="dxa"/>
            <w:vAlign w:val="center"/>
            <w:hideMark/>
          </w:tcPr>
          <w:p w14:paraId="0A560BCC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  <w:r w:rsidRPr="009A5224">
              <w:rPr>
                <w:rFonts w:cs="Times New Roman"/>
              </w:rPr>
              <w:t>Xanthine,</w:t>
            </w:r>
          </w:p>
        </w:tc>
      </w:tr>
      <w:tr w:rsidR="009A5224" w:rsidRPr="009A5224" w14:paraId="6DFEA216" w14:textId="77777777" w:rsidTr="009A5224">
        <w:trPr>
          <w:trHeight w:val="285"/>
        </w:trPr>
        <w:tc>
          <w:tcPr>
            <w:tcW w:w="3510" w:type="dxa"/>
            <w:vMerge/>
            <w:vAlign w:val="center"/>
            <w:hideMark/>
          </w:tcPr>
          <w:p w14:paraId="3CFB14DB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</w:p>
        </w:tc>
        <w:tc>
          <w:tcPr>
            <w:tcW w:w="5812" w:type="dxa"/>
            <w:vAlign w:val="center"/>
            <w:hideMark/>
          </w:tcPr>
          <w:p w14:paraId="075BF625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  <w:r w:rsidRPr="009A5224">
              <w:rPr>
                <w:rFonts w:cs="Times New Roman"/>
              </w:rPr>
              <w:t>TXB</w:t>
            </w:r>
            <w:r w:rsidRPr="009A5224">
              <w:rPr>
                <w:rFonts w:cs="Times New Roman"/>
                <w:vertAlign w:val="subscript"/>
              </w:rPr>
              <w:t>2</w:t>
            </w:r>
            <w:r w:rsidRPr="009A5224">
              <w:rPr>
                <w:rFonts w:cs="Times New Roman"/>
              </w:rPr>
              <w:t>,</w:t>
            </w:r>
          </w:p>
        </w:tc>
      </w:tr>
      <w:tr w:rsidR="009A5224" w:rsidRPr="009A5224" w14:paraId="2403620E" w14:textId="77777777" w:rsidTr="009A5224">
        <w:trPr>
          <w:trHeight w:val="285"/>
        </w:trPr>
        <w:tc>
          <w:tcPr>
            <w:tcW w:w="3510" w:type="dxa"/>
            <w:vMerge/>
            <w:vAlign w:val="center"/>
            <w:hideMark/>
          </w:tcPr>
          <w:p w14:paraId="5C9D0C1E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</w:p>
        </w:tc>
        <w:tc>
          <w:tcPr>
            <w:tcW w:w="5812" w:type="dxa"/>
            <w:vAlign w:val="center"/>
            <w:hideMark/>
          </w:tcPr>
          <w:p w14:paraId="0FE6CAEB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  <w:r w:rsidRPr="009A5224">
              <w:rPr>
                <w:rFonts w:cs="Times New Roman"/>
              </w:rPr>
              <w:t>Palmitoleic Acid(C16:1),</w:t>
            </w:r>
          </w:p>
        </w:tc>
      </w:tr>
      <w:tr w:rsidR="009A5224" w:rsidRPr="009A5224" w14:paraId="467EED39" w14:textId="77777777" w:rsidTr="009A5224">
        <w:trPr>
          <w:trHeight w:val="285"/>
        </w:trPr>
        <w:tc>
          <w:tcPr>
            <w:tcW w:w="3510" w:type="dxa"/>
            <w:vMerge/>
            <w:vAlign w:val="center"/>
            <w:hideMark/>
          </w:tcPr>
          <w:p w14:paraId="30D56DE8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</w:p>
        </w:tc>
        <w:tc>
          <w:tcPr>
            <w:tcW w:w="5812" w:type="dxa"/>
            <w:vAlign w:val="center"/>
            <w:hideMark/>
          </w:tcPr>
          <w:p w14:paraId="06E62750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  <w:r w:rsidRPr="009A5224">
              <w:rPr>
                <w:rFonts w:cs="Times New Roman"/>
              </w:rPr>
              <w:t>Arachidonic Acid,</w:t>
            </w:r>
          </w:p>
        </w:tc>
      </w:tr>
      <w:tr w:rsidR="009A5224" w:rsidRPr="009A5224" w14:paraId="47434526" w14:textId="77777777" w:rsidTr="009A5224">
        <w:trPr>
          <w:trHeight w:val="285"/>
        </w:trPr>
        <w:tc>
          <w:tcPr>
            <w:tcW w:w="3510" w:type="dxa"/>
            <w:vMerge/>
            <w:vAlign w:val="center"/>
            <w:hideMark/>
          </w:tcPr>
          <w:p w14:paraId="0E5F7049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</w:p>
        </w:tc>
        <w:tc>
          <w:tcPr>
            <w:tcW w:w="5812" w:type="dxa"/>
            <w:vAlign w:val="center"/>
            <w:hideMark/>
          </w:tcPr>
          <w:p w14:paraId="7E636C6B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  <w:r w:rsidRPr="009A5224">
              <w:rPr>
                <w:rFonts w:cs="Times New Roman"/>
              </w:rPr>
              <w:t>3-Aminosalicylic Acid,</w:t>
            </w:r>
          </w:p>
        </w:tc>
      </w:tr>
      <w:tr w:rsidR="009A5224" w:rsidRPr="009A5224" w14:paraId="1E69BD54" w14:textId="77777777" w:rsidTr="009A5224">
        <w:trPr>
          <w:trHeight w:val="285"/>
        </w:trPr>
        <w:tc>
          <w:tcPr>
            <w:tcW w:w="3510" w:type="dxa"/>
            <w:vMerge/>
            <w:vAlign w:val="center"/>
            <w:hideMark/>
          </w:tcPr>
          <w:p w14:paraId="7AC09B71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</w:p>
        </w:tc>
        <w:tc>
          <w:tcPr>
            <w:tcW w:w="5812" w:type="dxa"/>
            <w:vAlign w:val="center"/>
            <w:hideMark/>
          </w:tcPr>
          <w:p w14:paraId="4A1839AF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  <w:r w:rsidRPr="009A5224">
              <w:rPr>
                <w:rFonts w:cs="Times New Roman"/>
              </w:rPr>
              <w:t>8,15-Dihete,</w:t>
            </w:r>
          </w:p>
        </w:tc>
      </w:tr>
      <w:tr w:rsidR="009A5224" w:rsidRPr="009A5224" w14:paraId="521097A9" w14:textId="77777777" w:rsidTr="009A5224">
        <w:trPr>
          <w:trHeight w:val="285"/>
        </w:trPr>
        <w:tc>
          <w:tcPr>
            <w:tcW w:w="3510" w:type="dxa"/>
            <w:vMerge/>
            <w:vAlign w:val="center"/>
            <w:hideMark/>
          </w:tcPr>
          <w:p w14:paraId="5990EF52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</w:p>
        </w:tc>
        <w:tc>
          <w:tcPr>
            <w:tcW w:w="5812" w:type="dxa"/>
            <w:vAlign w:val="center"/>
            <w:hideMark/>
          </w:tcPr>
          <w:p w14:paraId="2839F249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  <w:r w:rsidRPr="009A5224">
              <w:rPr>
                <w:rFonts w:cs="Times New Roman"/>
              </w:rPr>
              <w:t>2-Methylbenzoic Acid,</w:t>
            </w:r>
          </w:p>
        </w:tc>
      </w:tr>
      <w:tr w:rsidR="009A5224" w:rsidRPr="009A5224" w14:paraId="0610A3BE" w14:textId="77777777" w:rsidTr="009A5224">
        <w:trPr>
          <w:trHeight w:val="285"/>
        </w:trPr>
        <w:tc>
          <w:tcPr>
            <w:tcW w:w="3510" w:type="dxa"/>
            <w:vMerge/>
            <w:vAlign w:val="center"/>
            <w:hideMark/>
          </w:tcPr>
          <w:p w14:paraId="619710A0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</w:p>
        </w:tc>
        <w:tc>
          <w:tcPr>
            <w:tcW w:w="5812" w:type="dxa"/>
            <w:vAlign w:val="center"/>
            <w:hideMark/>
          </w:tcPr>
          <w:p w14:paraId="7B65A8FB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  <w:r w:rsidRPr="009A5224">
              <w:rPr>
                <w:rFonts w:cs="Times New Roman"/>
              </w:rPr>
              <w:t>2-Hydroxy-2-(4-hydroxy-3-methoxyphenyl) Acetic Acid,</w:t>
            </w:r>
          </w:p>
        </w:tc>
      </w:tr>
      <w:tr w:rsidR="009A5224" w:rsidRPr="009A5224" w14:paraId="100653F7" w14:textId="77777777" w:rsidTr="009A5224">
        <w:trPr>
          <w:trHeight w:val="285"/>
        </w:trPr>
        <w:tc>
          <w:tcPr>
            <w:tcW w:w="3510" w:type="dxa"/>
            <w:vMerge/>
            <w:vAlign w:val="center"/>
            <w:hideMark/>
          </w:tcPr>
          <w:p w14:paraId="47665B8F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</w:p>
        </w:tc>
        <w:tc>
          <w:tcPr>
            <w:tcW w:w="5812" w:type="dxa"/>
            <w:vAlign w:val="center"/>
            <w:hideMark/>
          </w:tcPr>
          <w:p w14:paraId="3CD344E2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  <w:r w:rsidRPr="009A5224">
              <w:rPr>
                <w:rFonts w:cs="Times New Roman"/>
              </w:rPr>
              <w:t>Homo-gamma-linolenic acid,</w:t>
            </w:r>
          </w:p>
        </w:tc>
      </w:tr>
      <w:tr w:rsidR="009A5224" w:rsidRPr="009A5224" w14:paraId="4EE05E6C" w14:textId="77777777" w:rsidTr="009A5224">
        <w:trPr>
          <w:trHeight w:val="285"/>
        </w:trPr>
        <w:tc>
          <w:tcPr>
            <w:tcW w:w="3510" w:type="dxa"/>
            <w:vMerge/>
            <w:vAlign w:val="center"/>
            <w:hideMark/>
          </w:tcPr>
          <w:p w14:paraId="5DCFF79B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</w:p>
        </w:tc>
        <w:tc>
          <w:tcPr>
            <w:tcW w:w="5812" w:type="dxa"/>
            <w:vAlign w:val="center"/>
            <w:hideMark/>
          </w:tcPr>
          <w:p w14:paraId="0E5ADD16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  <w:r w:rsidRPr="009A5224">
              <w:rPr>
                <w:rFonts w:cs="Times New Roman"/>
              </w:rPr>
              <w:t>9,12-Octadecadienoic acid,</w:t>
            </w:r>
          </w:p>
        </w:tc>
      </w:tr>
      <w:tr w:rsidR="009A5224" w:rsidRPr="009A5224" w14:paraId="3A6C315B" w14:textId="77777777" w:rsidTr="009A5224">
        <w:trPr>
          <w:trHeight w:val="285"/>
        </w:trPr>
        <w:tc>
          <w:tcPr>
            <w:tcW w:w="3510" w:type="dxa"/>
            <w:vMerge/>
            <w:vAlign w:val="center"/>
            <w:hideMark/>
          </w:tcPr>
          <w:p w14:paraId="10932F60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</w:p>
        </w:tc>
        <w:tc>
          <w:tcPr>
            <w:tcW w:w="5812" w:type="dxa"/>
            <w:vAlign w:val="center"/>
            <w:hideMark/>
          </w:tcPr>
          <w:p w14:paraId="798D3D0E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  <w:r w:rsidRPr="009A5224">
              <w:rPr>
                <w:rFonts w:cs="Times New Roman"/>
              </w:rPr>
              <w:t>4-Acetoxyphenol,</w:t>
            </w:r>
          </w:p>
        </w:tc>
      </w:tr>
      <w:tr w:rsidR="009A5224" w:rsidRPr="009A5224" w14:paraId="2DF9F31D" w14:textId="77777777" w:rsidTr="009A5224">
        <w:trPr>
          <w:trHeight w:val="285"/>
        </w:trPr>
        <w:tc>
          <w:tcPr>
            <w:tcW w:w="3510" w:type="dxa"/>
            <w:vMerge/>
            <w:vAlign w:val="center"/>
            <w:hideMark/>
          </w:tcPr>
          <w:p w14:paraId="63AE3FDB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</w:p>
        </w:tc>
        <w:tc>
          <w:tcPr>
            <w:tcW w:w="5812" w:type="dxa"/>
            <w:vAlign w:val="center"/>
            <w:hideMark/>
          </w:tcPr>
          <w:p w14:paraId="2ED49F8F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  <w:proofErr w:type="spellStart"/>
            <w:r w:rsidRPr="009A5224">
              <w:rPr>
                <w:rFonts w:cs="Times New Roman"/>
              </w:rPr>
              <w:t>Phe-Phe</w:t>
            </w:r>
            <w:proofErr w:type="spellEnd"/>
            <w:r w:rsidRPr="009A5224">
              <w:rPr>
                <w:rFonts w:cs="Times New Roman"/>
              </w:rPr>
              <w:t>,</w:t>
            </w:r>
          </w:p>
        </w:tc>
      </w:tr>
      <w:tr w:rsidR="009A5224" w:rsidRPr="009A5224" w14:paraId="5EC84178" w14:textId="77777777" w:rsidTr="009A5224">
        <w:trPr>
          <w:trHeight w:val="285"/>
        </w:trPr>
        <w:tc>
          <w:tcPr>
            <w:tcW w:w="3510" w:type="dxa"/>
            <w:vMerge/>
            <w:vAlign w:val="center"/>
            <w:hideMark/>
          </w:tcPr>
          <w:p w14:paraId="68F061EB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</w:p>
        </w:tc>
        <w:tc>
          <w:tcPr>
            <w:tcW w:w="5812" w:type="dxa"/>
            <w:vAlign w:val="center"/>
            <w:hideMark/>
          </w:tcPr>
          <w:p w14:paraId="68E97206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  <w:r w:rsidRPr="009A5224">
              <w:rPr>
                <w:rFonts w:cs="Times New Roman"/>
              </w:rPr>
              <w:t>N-</w:t>
            </w:r>
            <w:proofErr w:type="spellStart"/>
            <w:r w:rsidRPr="009A5224">
              <w:rPr>
                <w:rFonts w:cs="Times New Roman"/>
              </w:rPr>
              <w:t>Acetylhistamine</w:t>
            </w:r>
            <w:proofErr w:type="spellEnd"/>
            <w:r w:rsidRPr="009A5224">
              <w:rPr>
                <w:rFonts w:cs="Times New Roman"/>
              </w:rPr>
              <w:t>,</w:t>
            </w:r>
          </w:p>
        </w:tc>
      </w:tr>
      <w:tr w:rsidR="009A5224" w:rsidRPr="009A5224" w14:paraId="77570529" w14:textId="77777777" w:rsidTr="009A5224">
        <w:trPr>
          <w:trHeight w:val="285"/>
        </w:trPr>
        <w:tc>
          <w:tcPr>
            <w:tcW w:w="3510" w:type="dxa"/>
            <w:vMerge/>
            <w:vAlign w:val="center"/>
            <w:hideMark/>
          </w:tcPr>
          <w:p w14:paraId="43848B02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</w:p>
        </w:tc>
        <w:tc>
          <w:tcPr>
            <w:tcW w:w="5812" w:type="dxa"/>
            <w:vAlign w:val="center"/>
            <w:hideMark/>
          </w:tcPr>
          <w:p w14:paraId="4ED5B394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  <w:r w:rsidRPr="009A5224">
              <w:rPr>
                <w:rFonts w:cs="Times New Roman"/>
              </w:rPr>
              <w:t>1,4-Dihydro-1-Methyl-4-Oxo-3-Pyridinecarboxamide,</w:t>
            </w:r>
          </w:p>
        </w:tc>
      </w:tr>
      <w:tr w:rsidR="009A5224" w:rsidRPr="009A5224" w14:paraId="5C7B2314" w14:textId="77777777" w:rsidTr="009A5224">
        <w:trPr>
          <w:trHeight w:val="285"/>
        </w:trPr>
        <w:tc>
          <w:tcPr>
            <w:tcW w:w="3510" w:type="dxa"/>
            <w:vMerge/>
            <w:vAlign w:val="center"/>
            <w:hideMark/>
          </w:tcPr>
          <w:p w14:paraId="606DF246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</w:p>
        </w:tc>
        <w:tc>
          <w:tcPr>
            <w:tcW w:w="5812" w:type="dxa"/>
            <w:vAlign w:val="center"/>
            <w:hideMark/>
          </w:tcPr>
          <w:p w14:paraId="74F45559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  <w:r w:rsidRPr="009A5224">
              <w:rPr>
                <w:rFonts w:cs="Times New Roman"/>
              </w:rPr>
              <w:t>Hypoxanthine,</w:t>
            </w:r>
          </w:p>
        </w:tc>
      </w:tr>
      <w:tr w:rsidR="009A5224" w:rsidRPr="009A5224" w14:paraId="720EA5D9" w14:textId="77777777" w:rsidTr="009A5224">
        <w:trPr>
          <w:trHeight w:val="285"/>
        </w:trPr>
        <w:tc>
          <w:tcPr>
            <w:tcW w:w="3510" w:type="dxa"/>
            <w:vMerge/>
            <w:vAlign w:val="center"/>
            <w:hideMark/>
          </w:tcPr>
          <w:p w14:paraId="7AFD97E5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</w:p>
        </w:tc>
        <w:tc>
          <w:tcPr>
            <w:tcW w:w="5812" w:type="dxa"/>
            <w:vAlign w:val="center"/>
            <w:hideMark/>
          </w:tcPr>
          <w:p w14:paraId="6DB92007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  <w:proofErr w:type="spellStart"/>
            <w:r w:rsidRPr="009A5224">
              <w:rPr>
                <w:rFonts w:cs="Times New Roman"/>
              </w:rPr>
              <w:t>Stearidonic</w:t>
            </w:r>
            <w:proofErr w:type="spellEnd"/>
            <w:r w:rsidRPr="009A5224">
              <w:rPr>
                <w:rFonts w:cs="Times New Roman"/>
              </w:rPr>
              <w:t xml:space="preserve"> Acid,</w:t>
            </w:r>
          </w:p>
        </w:tc>
      </w:tr>
      <w:tr w:rsidR="009A5224" w:rsidRPr="009A5224" w14:paraId="1BB54A71" w14:textId="77777777" w:rsidTr="009A5224">
        <w:trPr>
          <w:trHeight w:val="285"/>
        </w:trPr>
        <w:tc>
          <w:tcPr>
            <w:tcW w:w="3510" w:type="dxa"/>
            <w:vMerge/>
            <w:vAlign w:val="center"/>
            <w:hideMark/>
          </w:tcPr>
          <w:p w14:paraId="36FD7908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</w:p>
        </w:tc>
        <w:tc>
          <w:tcPr>
            <w:tcW w:w="5812" w:type="dxa"/>
            <w:vAlign w:val="center"/>
            <w:hideMark/>
          </w:tcPr>
          <w:p w14:paraId="351903D8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  <w:r w:rsidRPr="009A5224">
              <w:rPr>
                <w:rFonts w:cs="Times New Roman"/>
              </w:rPr>
              <w:t>6-Methylnicotinamide,</w:t>
            </w:r>
          </w:p>
        </w:tc>
      </w:tr>
      <w:tr w:rsidR="009A5224" w:rsidRPr="009A5224" w14:paraId="426A22F7" w14:textId="77777777" w:rsidTr="009A5224">
        <w:trPr>
          <w:trHeight w:val="285"/>
        </w:trPr>
        <w:tc>
          <w:tcPr>
            <w:tcW w:w="3510" w:type="dxa"/>
            <w:vMerge/>
            <w:vAlign w:val="center"/>
            <w:hideMark/>
          </w:tcPr>
          <w:p w14:paraId="14F583C8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</w:p>
        </w:tc>
        <w:tc>
          <w:tcPr>
            <w:tcW w:w="5812" w:type="dxa"/>
            <w:vAlign w:val="center"/>
            <w:hideMark/>
          </w:tcPr>
          <w:p w14:paraId="29CD4202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  <w:proofErr w:type="spellStart"/>
            <w:r w:rsidRPr="009A5224">
              <w:rPr>
                <w:rFonts w:cs="Times New Roman"/>
              </w:rPr>
              <w:t>Oxypurinol</w:t>
            </w:r>
            <w:proofErr w:type="spellEnd"/>
            <w:r w:rsidRPr="009A5224">
              <w:rPr>
                <w:rFonts w:cs="Times New Roman"/>
              </w:rPr>
              <w:t>,</w:t>
            </w:r>
          </w:p>
        </w:tc>
      </w:tr>
      <w:tr w:rsidR="009A5224" w:rsidRPr="009A5224" w14:paraId="18BE2D00" w14:textId="77777777" w:rsidTr="009A5224">
        <w:trPr>
          <w:trHeight w:val="285"/>
        </w:trPr>
        <w:tc>
          <w:tcPr>
            <w:tcW w:w="3510" w:type="dxa"/>
            <w:vMerge/>
            <w:vAlign w:val="center"/>
            <w:hideMark/>
          </w:tcPr>
          <w:p w14:paraId="7CCC2835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</w:p>
        </w:tc>
        <w:tc>
          <w:tcPr>
            <w:tcW w:w="5812" w:type="dxa"/>
            <w:vAlign w:val="center"/>
            <w:hideMark/>
          </w:tcPr>
          <w:p w14:paraId="3F2F6839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  <w:r w:rsidRPr="009A5224">
              <w:rPr>
                <w:rFonts w:cs="Times New Roman"/>
              </w:rPr>
              <w:t>2-Linoleoyl Glycerol,</w:t>
            </w:r>
          </w:p>
        </w:tc>
      </w:tr>
      <w:tr w:rsidR="009A5224" w:rsidRPr="009A5224" w14:paraId="3FDF5B8D" w14:textId="77777777" w:rsidTr="009A5224">
        <w:trPr>
          <w:trHeight w:val="285"/>
        </w:trPr>
        <w:tc>
          <w:tcPr>
            <w:tcW w:w="3510" w:type="dxa"/>
            <w:vMerge/>
            <w:vAlign w:val="center"/>
            <w:hideMark/>
          </w:tcPr>
          <w:p w14:paraId="52D107C1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</w:p>
        </w:tc>
        <w:tc>
          <w:tcPr>
            <w:tcW w:w="5812" w:type="dxa"/>
            <w:vAlign w:val="center"/>
            <w:hideMark/>
          </w:tcPr>
          <w:p w14:paraId="38235E24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  <w:r w:rsidRPr="009A5224">
              <w:rPr>
                <w:rFonts w:cs="Times New Roman"/>
              </w:rPr>
              <w:t>Palmitoyl-EA,</w:t>
            </w:r>
          </w:p>
        </w:tc>
      </w:tr>
      <w:tr w:rsidR="009A5224" w:rsidRPr="009A5224" w14:paraId="31CFA2D8" w14:textId="77777777" w:rsidTr="009A5224">
        <w:trPr>
          <w:trHeight w:val="285"/>
        </w:trPr>
        <w:tc>
          <w:tcPr>
            <w:tcW w:w="3510" w:type="dxa"/>
            <w:vMerge/>
            <w:vAlign w:val="center"/>
            <w:hideMark/>
          </w:tcPr>
          <w:p w14:paraId="76C80D35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</w:p>
        </w:tc>
        <w:tc>
          <w:tcPr>
            <w:tcW w:w="5812" w:type="dxa"/>
            <w:vAlign w:val="center"/>
            <w:hideMark/>
          </w:tcPr>
          <w:p w14:paraId="73AF940D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  <w:r w:rsidRPr="009A5224">
              <w:rPr>
                <w:rFonts w:cs="Times New Roman"/>
              </w:rPr>
              <w:t>4-Hydroxytryptamine,</w:t>
            </w:r>
          </w:p>
        </w:tc>
      </w:tr>
      <w:tr w:rsidR="009A5224" w:rsidRPr="009A5224" w14:paraId="71DE69C7" w14:textId="77777777" w:rsidTr="009A5224">
        <w:trPr>
          <w:trHeight w:val="285"/>
        </w:trPr>
        <w:tc>
          <w:tcPr>
            <w:tcW w:w="3510" w:type="dxa"/>
            <w:vMerge/>
            <w:vAlign w:val="center"/>
            <w:hideMark/>
          </w:tcPr>
          <w:p w14:paraId="05A71682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</w:p>
        </w:tc>
        <w:tc>
          <w:tcPr>
            <w:tcW w:w="5812" w:type="dxa"/>
            <w:vAlign w:val="center"/>
            <w:hideMark/>
          </w:tcPr>
          <w:p w14:paraId="76172B20" w14:textId="2C60145B" w:rsidR="009A5224" w:rsidRPr="009A5224" w:rsidRDefault="009A5224" w:rsidP="009A5224">
            <w:pPr>
              <w:jc w:val="center"/>
              <w:rPr>
                <w:rFonts w:cs="Times New Roman"/>
              </w:rPr>
            </w:pPr>
            <w:r w:rsidRPr="009A5224">
              <w:rPr>
                <w:rFonts w:cs="Times New Roman"/>
              </w:rPr>
              <w:t>MG</w:t>
            </w:r>
            <w:r w:rsidR="002C134D">
              <w:rPr>
                <w:rFonts w:cs="Times New Roman"/>
              </w:rPr>
              <w:t xml:space="preserve"> </w:t>
            </w:r>
            <w:r w:rsidRPr="009A5224">
              <w:rPr>
                <w:rFonts w:cs="Times New Roman"/>
              </w:rPr>
              <w:t>(22:6)</w:t>
            </w:r>
            <w:r w:rsidR="002C134D">
              <w:rPr>
                <w:rFonts w:cs="Times New Roman"/>
              </w:rPr>
              <w:t xml:space="preserve"> </w:t>
            </w:r>
            <w:r w:rsidRPr="009A5224">
              <w:rPr>
                <w:rFonts w:cs="Times New Roman"/>
              </w:rPr>
              <w:t>isomer,</w:t>
            </w:r>
          </w:p>
        </w:tc>
      </w:tr>
      <w:tr w:rsidR="009A5224" w:rsidRPr="009A5224" w14:paraId="0FD3D8BE" w14:textId="77777777" w:rsidTr="009A5224">
        <w:trPr>
          <w:trHeight w:val="285"/>
        </w:trPr>
        <w:tc>
          <w:tcPr>
            <w:tcW w:w="3510" w:type="dxa"/>
            <w:vMerge/>
            <w:vAlign w:val="center"/>
            <w:hideMark/>
          </w:tcPr>
          <w:p w14:paraId="7C8CDA92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</w:p>
        </w:tc>
        <w:tc>
          <w:tcPr>
            <w:tcW w:w="5812" w:type="dxa"/>
            <w:vAlign w:val="center"/>
            <w:hideMark/>
          </w:tcPr>
          <w:p w14:paraId="42AA06CE" w14:textId="6FF530DA" w:rsidR="009A5224" w:rsidRPr="009A5224" w:rsidRDefault="009A5224" w:rsidP="009A5224">
            <w:pPr>
              <w:jc w:val="center"/>
              <w:rPr>
                <w:rFonts w:cs="Times New Roman"/>
              </w:rPr>
            </w:pPr>
            <w:r w:rsidRPr="009A5224">
              <w:rPr>
                <w:rFonts w:cs="Times New Roman"/>
              </w:rPr>
              <w:t>MG</w:t>
            </w:r>
            <w:r w:rsidR="002C134D">
              <w:rPr>
                <w:rFonts w:cs="Times New Roman"/>
              </w:rPr>
              <w:t xml:space="preserve"> </w:t>
            </w:r>
            <w:r w:rsidRPr="009A5224">
              <w:rPr>
                <w:rFonts w:cs="Times New Roman"/>
              </w:rPr>
              <w:t>(22:6),</w:t>
            </w:r>
          </w:p>
        </w:tc>
      </w:tr>
      <w:tr w:rsidR="009A5224" w:rsidRPr="009A5224" w14:paraId="08AC9F45" w14:textId="77777777" w:rsidTr="009A5224">
        <w:trPr>
          <w:trHeight w:val="285"/>
        </w:trPr>
        <w:tc>
          <w:tcPr>
            <w:tcW w:w="3510" w:type="dxa"/>
            <w:vMerge/>
            <w:vAlign w:val="center"/>
            <w:hideMark/>
          </w:tcPr>
          <w:p w14:paraId="4D2EA493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</w:p>
        </w:tc>
        <w:tc>
          <w:tcPr>
            <w:tcW w:w="5812" w:type="dxa"/>
            <w:vAlign w:val="center"/>
            <w:hideMark/>
          </w:tcPr>
          <w:p w14:paraId="116C740C" w14:textId="12C65C1C" w:rsidR="009A5224" w:rsidRPr="009A5224" w:rsidRDefault="009A5224" w:rsidP="009A5224">
            <w:pPr>
              <w:jc w:val="center"/>
              <w:rPr>
                <w:rFonts w:cs="Times New Roman"/>
              </w:rPr>
            </w:pPr>
            <w:r w:rsidRPr="009A5224">
              <w:rPr>
                <w:rFonts w:cs="Times New Roman"/>
              </w:rPr>
              <w:t>MG</w:t>
            </w:r>
            <w:r w:rsidR="002C134D">
              <w:rPr>
                <w:rFonts w:cs="Times New Roman"/>
              </w:rPr>
              <w:t xml:space="preserve"> </w:t>
            </w:r>
            <w:r w:rsidRPr="009A5224">
              <w:rPr>
                <w:rFonts w:cs="Times New Roman"/>
              </w:rPr>
              <w:t>(20:4)</w:t>
            </w:r>
            <w:r w:rsidR="002C134D">
              <w:rPr>
                <w:rFonts w:cs="Times New Roman"/>
              </w:rPr>
              <w:t xml:space="preserve"> </w:t>
            </w:r>
            <w:r w:rsidRPr="009A5224">
              <w:rPr>
                <w:rFonts w:cs="Times New Roman"/>
              </w:rPr>
              <w:t>isomer,</w:t>
            </w:r>
          </w:p>
        </w:tc>
      </w:tr>
      <w:tr w:rsidR="009A5224" w:rsidRPr="009A5224" w14:paraId="29BE826A" w14:textId="77777777" w:rsidTr="009A5224">
        <w:trPr>
          <w:trHeight w:val="285"/>
        </w:trPr>
        <w:tc>
          <w:tcPr>
            <w:tcW w:w="3510" w:type="dxa"/>
            <w:vMerge/>
            <w:vAlign w:val="center"/>
            <w:hideMark/>
          </w:tcPr>
          <w:p w14:paraId="6166C24D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</w:p>
        </w:tc>
        <w:tc>
          <w:tcPr>
            <w:tcW w:w="5812" w:type="dxa"/>
            <w:vAlign w:val="center"/>
            <w:hideMark/>
          </w:tcPr>
          <w:p w14:paraId="3E38F291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  <w:r w:rsidRPr="009A5224">
              <w:rPr>
                <w:rFonts w:cs="Times New Roman"/>
              </w:rPr>
              <w:t>8-Azaguanine</w:t>
            </w:r>
          </w:p>
        </w:tc>
      </w:tr>
      <w:tr w:rsidR="009A5224" w:rsidRPr="009A5224" w14:paraId="1C091EBA" w14:textId="77777777" w:rsidTr="009A5224">
        <w:trPr>
          <w:trHeight w:val="285"/>
        </w:trPr>
        <w:tc>
          <w:tcPr>
            <w:tcW w:w="3510" w:type="dxa"/>
            <w:vMerge w:val="restart"/>
            <w:noWrap/>
            <w:vAlign w:val="center"/>
            <w:hideMark/>
          </w:tcPr>
          <w:p w14:paraId="0C9DD8E7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  <w:r w:rsidRPr="009A5224">
              <w:rPr>
                <w:rFonts w:cs="Times New Roman"/>
              </w:rPr>
              <w:t>Class 4</w:t>
            </w:r>
          </w:p>
        </w:tc>
        <w:tc>
          <w:tcPr>
            <w:tcW w:w="5812" w:type="dxa"/>
            <w:noWrap/>
            <w:vAlign w:val="center"/>
            <w:hideMark/>
          </w:tcPr>
          <w:p w14:paraId="1E96D8D5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  <w:r w:rsidRPr="009A5224">
              <w:rPr>
                <w:rFonts w:cs="Times New Roman"/>
              </w:rPr>
              <w:t>L-Fucose,</w:t>
            </w:r>
          </w:p>
        </w:tc>
      </w:tr>
      <w:tr w:rsidR="009A5224" w:rsidRPr="009A5224" w14:paraId="7103AB2A" w14:textId="77777777" w:rsidTr="009A5224">
        <w:trPr>
          <w:trHeight w:val="285"/>
        </w:trPr>
        <w:tc>
          <w:tcPr>
            <w:tcW w:w="3510" w:type="dxa"/>
            <w:vMerge/>
            <w:vAlign w:val="center"/>
            <w:hideMark/>
          </w:tcPr>
          <w:p w14:paraId="24EC73A7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</w:p>
        </w:tc>
        <w:tc>
          <w:tcPr>
            <w:tcW w:w="5812" w:type="dxa"/>
            <w:noWrap/>
            <w:vAlign w:val="center"/>
            <w:hideMark/>
          </w:tcPr>
          <w:p w14:paraId="1E1D9C58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  <w:r w:rsidRPr="009A5224">
              <w:rPr>
                <w:rFonts w:cs="Times New Roman"/>
              </w:rPr>
              <w:t>L-Rhamnose,</w:t>
            </w:r>
          </w:p>
        </w:tc>
      </w:tr>
      <w:tr w:rsidR="009A5224" w:rsidRPr="009A5224" w14:paraId="2A9203DA" w14:textId="77777777" w:rsidTr="009A5224">
        <w:trPr>
          <w:trHeight w:val="285"/>
        </w:trPr>
        <w:tc>
          <w:tcPr>
            <w:tcW w:w="3510" w:type="dxa"/>
            <w:vMerge/>
            <w:vAlign w:val="center"/>
            <w:hideMark/>
          </w:tcPr>
          <w:p w14:paraId="34CA6A3D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</w:p>
        </w:tc>
        <w:tc>
          <w:tcPr>
            <w:tcW w:w="5812" w:type="dxa"/>
            <w:noWrap/>
            <w:vAlign w:val="center"/>
            <w:hideMark/>
          </w:tcPr>
          <w:p w14:paraId="545A62ED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  <w:r w:rsidRPr="009A5224">
              <w:rPr>
                <w:rFonts w:cs="Times New Roman"/>
              </w:rPr>
              <w:t>3-Hydroxybutyrate,</w:t>
            </w:r>
          </w:p>
        </w:tc>
      </w:tr>
      <w:tr w:rsidR="009A5224" w:rsidRPr="009A5224" w14:paraId="5BF06387" w14:textId="77777777" w:rsidTr="009A5224">
        <w:trPr>
          <w:trHeight w:val="285"/>
        </w:trPr>
        <w:tc>
          <w:tcPr>
            <w:tcW w:w="3510" w:type="dxa"/>
            <w:vMerge/>
            <w:vAlign w:val="center"/>
            <w:hideMark/>
          </w:tcPr>
          <w:p w14:paraId="3EAA8F4C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</w:p>
        </w:tc>
        <w:tc>
          <w:tcPr>
            <w:tcW w:w="5812" w:type="dxa"/>
            <w:noWrap/>
            <w:vAlign w:val="center"/>
            <w:hideMark/>
          </w:tcPr>
          <w:p w14:paraId="30482CEE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  <w:proofErr w:type="spellStart"/>
            <w:r w:rsidRPr="009A5224">
              <w:rPr>
                <w:rFonts w:cs="Times New Roman"/>
              </w:rPr>
              <w:t>Malonicacid</w:t>
            </w:r>
            <w:proofErr w:type="spellEnd"/>
            <w:r w:rsidRPr="009A5224">
              <w:rPr>
                <w:rFonts w:cs="Times New Roman"/>
              </w:rPr>
              <w:t>,</w:t>
            </w:r>
          </w:p>
        </w:tc>
      </w:tr>
      <w:tr w:rsidR="009A5224" w:rsidRPr="009A5224" w14:paraId="6F1A973D" w14:textId="77777777" w:rsidTr="009A5224">
        <w:trPr>
          <w:trHeight w:val="285"/>
        </w:trPr>
        <w:tc>
          <w:tcPr>
            <w:tcW w:w="3510" w:type="dxa"/>
            <w:vMerge/>
            <w:vAlign w:val="center"/>
            <w:hideMark/>
          </w:tcPr>
          <w:p w14:paraId="30270D4F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</w:p>
        </w:tc>
        <w:tc>
          <w:tcPr>
            <w:tcW w:w="5812" w:type="dxa"/>
            <w:noWrap/>
            <w:vAlign w:val="center"/>
            <w:hideMark/>
          </w:tcPr>
          <w:p w14:paraId="65364C50" w14:textId="2375189D" w:rsidR="009A5224" w:rsidRPr="009A5224" w:rsidRDefault="009A5224" w:rsidP="009A5224">
            <w:pPr>
              <w:jc w:val="center"/>
              <w:rPr>
                <w:rFonts w:cs="Times New Roman"/>
              </w:rPr>
            </w:pPr>
            <w:r w:rsidRPr="009A5224">
              <w:rPr>
                <w:rFonts w:cs="Times New Roman"/>
              </w:rPr>
              <w:t>γ-Linolenic Acid</w:t>
            </w:r>
            <w:r>
              <w:rPr>
                <w:rFonts w:cs="Times New Roman"/>
              </w:rPr>
              <w:t xml:space="preserve"> </w:t>
            </w:r>
            <w:r w:rsidRPr="009A5224">
              <w:rPr>
                <w:rFonts w:cs="Times New Roman"/>
              </w:rPr>
              <w:t>(C18:3N6),</w:t>
            </w:r>
          </w:p>
        </w:tc>
      </w:tr>
      <w:tr w:rsidR="009A5224" w:rsidRPr="009A5224" w14:paraId="7371C452" w14:textId="77777777" w:rsidTr="009A5224">
        <w:trPr>
          <w:trHeight w:val="285"/>
        </w:trPr>
        <w:tc>
          <w:tcPr>
            <w:tcW w:w="3510" w:type="dxa"/>
            <w:vMerge/>
            <w:vAlign w:val="center"/>
            <w:hideMark/>
          </w:tcPr>
          <w:p w14:paraId="6A28FADD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</w:p>
        </w:tc>
        <w:tc>
          <w:tcPr>
            <w:tcW w:w="5812" w:type="dxa"/>
            <w:noWrap/>
            <w:vAlign w:val="center"/>
            <w:hideMark/>
          </w:tcPr>
          <w:p w14:paraId="412CEC4B" w14:textId="5E3DFF79" w:rsidR="009A5224" w:rsidRPr="009A5224" w:rsidRDefault="009A5224" w:rsidP="009A5224">
            <w:pPr>
              <w:jc w:val="center"/>
              <w:rPr>
                <w:rFonts w:cs="Times New Roman"/>
              </w:rPr>
            </w:pPr>
            <w:r w:rsidRPr="009A5224">
              <w:rPr>
                <w:rFonts w:cs="Times New Roman"/>
              </w:rPr>
              <w:t>Α-Linolenic Acid</w:t>
            </w:r>
            <w:r>
              <w:rPr>
                <w:rFonts w:cs="Times New Roman"/>
              </w:rPr>
              <w:t xml:space="preserve"> </w:t>
            </w:r>
            <w:r w:rsidRPr="009A5224">
              <w:rPr>
                <w:rFonts w:cs="Times New Roman"/>
              </w:rPr>
              <w:t>(C18:3N3),</w:t>
            </w:r>
          </w:p>
        </w:tc>
      </w:tr>
      <w:tr w:rsidR="009A5224" w:rsidRPr="009A5224" w14:paraId="7DBAB307" w14:textId="77777777" w:rsidTr="009A5224">
        <w:trPr>
          <w:trHeight w:val="285"/>
        </w:trPr>
        <w:tc>
          <w:tcPr>
            <w:tcW w:w="3510" w:type="dxa"/>
            <w:vMerge/>
            <w:vAlign w:val="center"/>
            <w:hideMark/>
          </w:tcPr>
          <w:p w14:paraId="6E857E24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</w:p>
        </w:tc>
        <w:tc>
          <w:tcPr>
            <w:tcW w:w="5812" w:type="dxa"/>
            <w:noWrap/>
            <w:vAlign w:val="center"/>
            <w:hideMark/>
          </w:tcPr>
          <w:p w14:paraId="12450AC4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  <w:r w:rsidRPr="009A5224">
              <w:rPr>
                <w:rFonts w:cs="Times New Roman"/>
              </w:rPr>
              <w:t>Hypoxanthine-9-β-D-</w:t>
            </w:r>
            <w:proofErr w:type="spellStart"/>
            <w:r w:rsidRPr="009A5224">
              <w:rPr>
                <w:rFonts w:cs="Times New Roman"/>
              </w:rPr>
              <w:t>Arabinofuranoside</w:t>
            </w:r>
            <w:proofErr w:type="spellEnd"/>
            <w:r w:rsidRPr="009A5224">
              <w:rPr>
                <w:rFonts w:cs="Times New Roman"/>
              </w:rPr>
              <w:t>,</w:t>
            </w:r>
          </w:p>
        </w:tc>
      </w:tr>
      <w:tr w:rsidR="009A5224" w:rsidRPr="009A5224" w14:paraId="72D5CE9C" w14:textId="77777777" w:rsidTr="009A5224">
        <w:trPr>
          <w:trHeight w:val="285"/>
        </w:trPr>
        <w:tc>
          <w:tcPr>
            <w:tcW w:w="3510" w:type="dxa"/>
            <w:vMerge/>
            <w:vAlign w:val="center"/>
            <w:hideMark/>
          </w:tcPr>
          <w:p w14:paraId="7E730BB9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</w:p>
        </w:tc>
        <w:tc>
          <w:tcPr>
            <w:tcW w:w="5812" w:type="dxa"/>
            <w:noWrap/>
            <w:vAlign w:val="center"/>
            <w:hideMark/>
          </w:tcPr>
          <w:p w14:paraId="1E95C5E6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  <w:proofErr w:type="spellStart"/>
            <w:r w:rsidRPr="009A5224">
              <w:rPr>
                <w:rFonts w:cs="Times New Roman"/>
              </w:rPr>
              <w:t>Tetradecanedioic</w:t>
            </w:r>
            <w:proofErr w:type="spellEnd"/>
            <w:r w:rsidRPr="009A5224">
              <w:rPr>
                <w:rFonts w:cs="Times New Roman"/>
              </w:rPr>
              <w:t xml:space="preserve"> acid,</w:t>
            </w:r>
          </w:p>
        </w:tc>
      </w:tr>
      <w:tr w:rsidR="009A5224" w:rsidRPr="009A5224" w14:paraId="1BCB99C9" w14:textId="77777777" w:rsidTr="009A5224">
        <w:trPr>
          <w:trHeight w:val="285"/>
        </w:trPr>
        <w:tc>
          <w:tcPr>
            <w:tcW w:w="3510" w:type="dxa"/>
            <w:vMerge/>
            <w:vAlign w:val="center"/>
            <w:hideMark/>
          </w:tcPr>
          <w:p w14:paraId="0F643082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</w:p>
        </w:tc>
        <w:tc>
          <w:tcPr>
            <w:tcW w:w="5812" w:type="dxa"/>
            <w:noWrap/>
            <w:vAlign w:val="center"/>
            <w:hideMark/>
          </w:tcPr>
          <w:p w14:paraId="11A5AC31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  <w:r w:rsidRPr="009A5224">
              <w:rPr>
                <w:rFonts w:cs="Times New Roman"/>
              </w:rPr>
              <w:t>Hexadecanedioic acid,</w:t>
            </w:r>
          </w:p>
        </w:tc>
      </w:tr>
      <w:tr w:rsidR="009A5224" w:rsidRPr="009A5224" w14:paraId="64FCBA11" w14:textId="77777777" w:rsidTr="009A5224">
        <w:trPr>
          <w:trHeight w:val="285"/>
        </w:trPr>
        <w:tc>
          <w:tcPr>
            <w:tcW w:w="3510" w:type="dxa"/>
            <w:vMerge/>
            <w:vAlign w:val="center"/>
            <w:hideMark/>
          </w:tcPr>
          <w:p w14:paraId="6CD78085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</w:p>
        </w:tc>
        <w:tc>
          <w:tcPr>
            <w:tcW w:w="5812" w:type="dxa"/>
            <w:noWrap/>
            <w:vAlign w:val="center"/>
            <w:hideMark/>
          </w:tcPr>
          <w:p w14:paraId="226A599E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  <w:r w:rsidRPr="009A5224">
              <w:rPr>
                <w:rFonts w:cs="Times New Roman"/>
              </w:rPr>
              <w:t>Inosine,</w:t>
            </w:r>
          </w:p>
        </w:tc>
      </w:tr>
      <w:tr w:rsidR="009A5224" w:rsidRPr="009A5224" w14:paraId="5D855454" w14:textId="77777777" w:rsidTr="009A5224">
        <w:trPr>
          <w:trHeight w:val="285"/>
        </w:trPr>
        <w:tc>
          <w:tcPr>
            <w:tcW w:w="3510" w:type="dxa"/>
            <w:vMerge/>
            <w:vAlign w:val="center"/>
            <w:hideMark/>
          </w:tcPr>
          <w:p w14:paraId="4E7B1CCE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</w:p>
        </w:tc>
        <w:tc>
          <w:tcPr>
            <w:tcW w:w="5812" w:type="dxa"/>
            <w:noWrap/>
            <w:vAlign w:val="center"/>
            <w:hideMark/>
          </w:tcPr>
          <w:p w14:paraId="640CE3A0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  <w:r w:rsidRPr="009A5224">
              <w:rPr>
                <w:rFonts w:cs="Times New Roman"/>
              </w:rPr>
              <w:t>N1-Acetylspermine,</w:t>
            </w:r>
          </w:p>
        </w:tc>
      </w:tr>
      <w:tr w:rsidR="009A5224" w:rsidRPr="009A5224" w14:paraId="4630D3C5" w14:textId="77777777" w:rsidTr="009A5224">
        <w:trPr>
          <w:trHeight w:val="285"/>
        </w:trPr>
        <w:tc>
          <w:tcPr>
            <w:tcW w:w="3510" w:type="dxa"/>
            <w:vMerge/>
            <w:vAlign w:val="center"/>
            <w:hideMark/>
          </w:tcPr>
          <w:p w14:paraId="5F01073C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</w:p>
        </w:tc>
        <w:tc>
          <w:tcPr>
            <w:tcW w:w="5812" w:type="dxa"/>
            <w:noWrap/>
            <w:vAlign w:val="center"/>
            <w:hideMark/>
          </w:tcPr>
          <w:p w14:paraId="457F7824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  <w:r w:rsidRPr="009A5224">
              <w:rPr>
                <w:rFonts w:cs="Times New Roman"/>
              </w:rPr>
              <w:t>Biliverdin,</w:t>
            </w:r>
          </w:p>
        </w:tc>
      </w:tr>
      <w:tr w:rsidR="009A5224" w:rsidRPr="009A5224" w14:paraId="7A34DDAC" w14:textId="77777777" w:rsidTr="009A5224">
        <w:trPr>
          <w:trHeight w:val="285"/>
        </w:trPr>
        <w:tc>
          <w:tcPr>
            <w:tcW w:w="3510" w:type="dxa"/>
            <w:vMerge/>
            <w:vAlign w:val="center"/>
            <w:hideMark/>
          </w:tcPr>
          <w:p w14:paraId="5A390C79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</w:p>
        </w:tc>
        <w:tc>
          <w:tcPr>
            <w:tcW w:w="5812" w:type="dxa"/>
            <w:noWrap/>
            <w:vAlign w:val="center"/>
            <w:hideMark/>
          </w:tcPr>
          <w:p w14:paraId="59A06AFA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  <w:r w:rsidRPr="009A5224">
              <w:rPr>
                <w:rFonts w:cs="Times New Roman"/>
              </w:rPr>
              <w:t>Allopurinol,</w:t>
            </w:r>
          </w:p>
        </w:tc>
      </w:tr>
      <w:tr w:rsidR="009A5224" w:rsidRPr="009A5224" w14:paraId="6FE94E93" w14:textId="77777777" w:rsidTr="009A5224">
        <w:trPr>
          <w:trHeight w:val="285"/>
        </w:trPr>
        <w:tc>
          <w:tcPr>
            <w:tcW w:w="3510" w:type="dxa"/>
            <w:vMerge/>
            <w:vAlign w:val="center"/>
            <w:hideMark/>
          </w:tcPr>
          <w:p w14:paraId="5928FC0E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</w:p>
        </w:tc>
        <w:tc>
          <w:tcPr>
            <w:tcW w:w="5812" w:type="dxa"/>
            <w:noWrap/>
            <w:vAlign w:val="center"/>
            <w:hideMark/>
          </w:tcPr>
          <w:p w14:paraId="145A8692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  <w:r w:rsidRPr="009A5224">
              <w:rPr>
                <w:rFonts w:cs="Times New Roman"/>
              </w:rPr>
              <w:t>Carnitine C17:1: DC,</w:t>
            </w:r>
          </w:p>
        </w:tc>
      </w:tr>
      <w:tr w:rsidR="009A5224" w:rsidRPr="009A5224" w14:paraId="577FF8B1" w14:textId="77777777" w:rsidTr="009A5224">
        <w:trPr>
          <w:trHeight w:val="285"/>
        </w:trPr>
        <w:tc>
          <w:tcPr>
            <w:tcW w:w="3510" w:type="dxa"/>
            <w:vMerge/>
            <w:vAlign w:val="center"/>
            <w:hideMark/>
          </w:tcPr>
          <w:p w14:paraId="64785ECD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</w:p>
        </w:tc>
        <w:tc>
          <w:tcPr>
            <w:tcW w:w="5812" w:type="dxa"/>
            <w:noWrap/>
            <w:vAlign w:val="center"/>
            <w:hideMark/>
          </w:tcPr>
          <w:p w14:paraId="78D9D2FC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  <w:r w:rsidRPr="009A5224">
              <w:rPr>
                <w:rFonts w:cs="Times New Roman"/>
              </w:rPr>
              <w:t>Carnitine C18:2-OH,</w:t>
            </w:r>
          </w:p>
        </w:tc>
      </w:tr>
      <w:tr w:rsidR="009A5224" w:rsidRPr="009A5224" w14:paraId="29744B28" w14:textId="77777777" w:rsidTr="009A5224">
        <w:trPr>
          <w:trHeight w:val="285"/>
        </w:trPr>
        <w:tc>
          <w:tcPr>
            <w:tcW w:w="3510" w:type="dxa"/>
            <w:vMerge/>
            <w:vAlign w:val="center"/>
            <w:hideMark/>
          </w:tcPr>
          <w:p w14:paraId="637494E9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</w:p>
        </w:tc>
        <w:tc>
          <w:tcPr>
            <w:tcW w:w="5812" w:type="dxa"/>
            <w:noWrap/>
            <w:vAlign w:val="center"/>
            <w:hideMark/>
          </w:tcPr>
          <w:p w14:paraId="0A819D18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  <w:r w:rsidRPr="009A5224">
              <w:rPr>
                <w:rFonts w:cs="Times New Roman"/>
              </w:rPr>
              <w:t>Carnitine C16:2,</w:t>
            </w:r>
          </w:p>
        </w:tc>
      </w:tr>
      <w:tr w:rsidR="009A5224" w:rsidRPr="009A5224" w14:paraId="5E45FA7B" w14:textId="77777777" w:rsidTr="009A5224">
        <w:trPr>
          <w:trHeight w:val="285"/>
        </w:trPr>
        <w:tc>
          <w:tcPr>
            <w:tcW w:w="3510" w:type="dxa"/>
            <w:vMerge/>
            <w:vAlign w:val="center"/>
            <w:hideMark/>
          </w:tcPr>
          <w:p w14:paraId="6D74022A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</w:p>
        </w:tc>
        <w:tc>
          <w:tcPr>
            <w:tcW w:w="5812" w:type="dxa"/>
            <w:noWrap/>
            <w:vAlign w:val="center"/>
            <w:hideMark/>
          </w:tcPr>
          <w:p w14:paraId="1683EDC9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  <w:r w:rsidRPr="009A5224">
              <w:rPr>
                <w:rFonts w:cs="Times New Roman"/>
              </w:rPr>
              <w:t>Carnitine C14:2,</w:t>
            </w:r>
          </w:p>
        </w:tc>
      </w:tr>
      <w:tr w:rsidR="009A5224" w:rsidRPr="009A5224" w14:paraId="6ED1B5A2" w14:textId="77777777" w:rsidTr="009A5224">
        <w:trPr>
          <w:trHeight w:val="285"/>
        </w:trPr>
        <w:tc>
          <w:tcPr>
            <w:tcW w:w="3510" w:type="dxa"/>
            <w:vMerge/>
            <w:vAlign w:val="center"/>
            <w:hideMark/>
          </w:tcPr>
          <w:p w14:paraId="3DA71EF2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</w:p>
        </w:tc>
        <w:tc>
          <w:tcPr>
            <w:tcW w:w="5812" w:type="dxa"/>
            <w:noWrap/>
            <w:vAlign w:val="center"/>
            <w:hideMark/>
          </w:tcPr>
          <w:p w14:paraId="4F5AF0B8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  <w:r w:rsidRPr="009A5224">
              <w:rPr>
                <w:rFonts w:cs="Times New Roman"/>
              </w:rPr>
              <w:t>Carnitine C14:3,</w:t>
            </w:r>
          </w:p>
        </w:tc>
      </w:tr>
      <w:tr w:rsidR="009A5224" w:rsidRPr="009A5224" w14:paraId="6532367C" w14:textId="77777777" w:rsidTr="009A5224">
        <w:trPr>
          <w:trHeight w:val="285"/>
        </w:trPr>
        <w:tc>
          <w:tcPr>
            <w:tcW w:w="3510" w:type="dxa"/>
            <w:vMerge/>
            <w:vAlign w:val="center"/>
            <w:hideMark/>
          </w:tcPr>
          <w:p w14:paraId="7E31EC2D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</w:p>
        </w:tc>
        <w:tc>
          <w:tcPr>
            <w:tcW w:w="5812" w:type="dxa"/>
            <w:noWrap/>
            <w:vAlign w:val="center"/>
            <w:hideMark/>
          </w:tcPr>
          <w:p w14:paraId="5C3E82F1" w14:textId="77777777" w:rsidR="009A5224" w:rsidRPr="009A5224" w:rsidRDefault="009A5224" w:rsidP="009A5224">
            <w:pPr>
              <w:jc w:val="center"/>
              <w:rPr>
                <w:rFonts w:cs="Times New Roman"/>
              </w:rPr>
            </w:pPr>
            <w:r w:rsidRPr="009A5224">
              <w:rPr>
                <w:rFonts w:cs="Times New Roman"/>
              </w:rPr>
              <w:t>Carnitine C12:1</w:t>
            </w:r>
          </w:p>
        </w:tc>
      </w:tr>
    </w:tbl>
    <w:p w14:paraId="52611234" w14:textId="15B52B29" w:rsidR="009A5224" w:rsidRPr="009A5224" w:rsidRDefault="002C134D" w:rsidP="009A5224">
      <w:pPr>
        <w:rPr>
          <w:rFonts w:ascii="Times New Roman" w:eastAsia="宋体" w:hAnsi="Times New Roman" w:cs="Times New Roman"/>
          <w:sz w:val="24"/>
        </w:rPr>
      </w:pPr>
      <w:r w:rsidRPr="002C134D">
        <w:rPr>
          <w:rFonts w:ascii="Times New Roman" w:eastAsia="宋体" w:hAnsi="Times New Roman" w:cs="Times New Roman"/>
          <w:sz w:val="24"/>
        </w:rPr>
        <w:t>TXB2: Thromboxane B2</w:t>
      </w:r>
      <w:r>
        <w:rPr>
          <w:rFonts w:ascii="Times New Roman" w:eastAsia="宋体" w:hAnsi="Times New Roman" w:cs="Times New Roman"/>
          <w:sz w:val="24"/>
        </w:rPr>
        <w:t>.</w:t>
      </w:r>
    </w:p>
    <w:p w14:paraId="710448F4" w14:textId="77777777" w:rsidR="009A5224" w:rsidRPr="009A5224" w:rsidRDefault="009A5224" w:rsidP="009A5224">
      <w:pPr>
        <w:rPr>
          <w:rFonts w:ascii="Times New Roman" w:eastAsia="宋体" w:hAnsi="Times New Roman" w:cs="Times New Roman"/>
          <w:sz w:val="24"/>
        </w:rPr>
      </w:pPr>
    </w:p>
    <w:p w14:paraId="4C6FA057" w14:textId="77777777" w:rsidR="009A5224" w:rsidRPr="009A5224" w:rsidRDefault="009A5224" w:rsidP="009A5224">
      <w:pPr>
        <w:rPr>
          <w:rFonts w:ascii="Times New Roman" w:eastAsia="宋体" w:hAnsi="Times New Roman" w:cs="Times New Roman"/>
          <w:sz w:val="24"/>
        </w:rPr>
      </w:pPr>
    </w:p>
    <w:p w14:paraId="7167126D" w14:textId="77777777" w:rsidR="009A5224" w:rsidRPr="009A5224" w:rsidRDefault="009A5224" w:rsidP="009A5224">
      <w:pPr>
        <w:rPr>
          <w:rFonts w:ascii="Times New Roman" w:eastAsia="宋体" w:hAnsi="Times New Roman" w:cs="Times New Roman"/>
          <w:sz w:val="24"/>
        </w:rPr>
      </w:pPr>
    </w:p>
    <w:p w14:paraId="6C42B520" w14:textId="77777777" w:rsidR="00F83307" w:rsidRDefault="00F83307"/>
    <w:sectPr w:rsidR="00F833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9B83224" w14:textId="77777777" w:rsidR="00D55304" w:rsidRDefault="00D55304" w:rsidP="009A5224">
      <w:r>
        <w:separator/>
      </w:r>
    </w:p>
  </w:endnote>
  <w:endnote w:type="continuationSeparator" w:id="0">
    <w:p w14:paraId="2FDECFF4" w14:textId="77777777" w:rsidR="00D55304" w:rsidRDefault="00D55304" w:rsidP="009A52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C22FF21" w14:textId="77777777" w:rsidR="00D55304" w:rsidRDefault="00D55304" w:rsidP="009A5224">
      <w:r>
        <w:separator/>
      </w:r>
    </w:p>
  </w:footnote>
  <w:footnote w:type="continuationSeparator" w:id="0">
    <w:p w14:paraId="27316258" w14:textId="77777777" w:rsidR="00D55304" w:rsidRDefault="00D55304" w:rsidP="009A52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2A5BB5"/>
    <w:rsid w:val="001603F5"/>
    <w:rsid w:val="002A5BB5"/>
    <w:rsid w:val="002C134D"/>
    <w:rsid w:val="00794CAE"/>
    <w:rsid w:val="00960B32"/>
    <w:rsid w:val="009A5224"/>
    <w:rsid w:val="00D55304"/>
    <w:rsid w:val="00F83307"/>
    <w:rsid w:val="00FE69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4C8AC9"/>
  <w15:chartTrackingRefBased/>
  <w15:docId w15:val="{C20D0899-BEF0-47B3-AA30-5FC9F37269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52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522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52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5224"/>
    <w:rPr>
      <w:sz w:val="18"/>
      <w:szCs w:val="18"/>
    </w:rPr>
  </w:style>
  <w:style w:type="table" w:customStyle="1" w:styleId="1">
    <w:name w:val="网格型1"/>
    <w:basedOn w:val="a1"/>
    <w:next w:val="a7"/>
    <w:uiPriority w:val="39"/>
    <w:rsid w:val="009A5224"/>
    <w:rPr>
      <w:rFonts w:ascii="Times New Roman" w:eastAsia="宋体" w:hAnsi="Times New Roman"/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7">
    <w:name w:val="Table Grid"/>
    <w:basedOn w:val="a1"/>
    <w:uiPriority w:val="59"/>
    <w:rsid w:val="009A522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274</Words>
  <Characters>1566</Characters>
  <Application>Microsoft Office Word</Application>
  <DocSecurity>0</DocSecurity>
  <Lines>13</Lines>
  <Paragraphs>3</Paragraphs>
  <ScaleCrop>false</ScaleCrop>
  <Company/>
  <LinksUpToDate>false</LinksUpToDate>
  <CharactersWithSpaces>1837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李锡萱</dc:creator>
  <cp:keywords/>
  <dc:description/>
  <cp:lastModifiedBy>luyn_</cp:lastModifiedBy>
  <cp:revision>4</cp:revision>
  <dcterms:created xsi:type="dcterms:W3CDTF">2021-06-26T08:31:00Z</dcterms:created>
  <dcterms:modified xsi:type="dcterms:W3CDTF">2021-09-16T06:58:00Z</dcterms:modified>
</cp:coreProperties>
</file>