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E8FAF" w14:textId="638D8EC9" w:rsidR="00A07508" w:rsidRPr="009E5BF0" w:rsidRDefault="00DE04DD" w:rsidP="00A0750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Information: </w:t>
      </w:r>
      <w:r w:rsidR="00A07508" w:rsidRPr="009E5B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Effect of proteases on the functional properties of pea protein isolates</w:t>
      </w:r>
    </w:p>
    <w:p w14:paraId="4EBAE239" w14:textId="5ED3AD21" w:rsidR="00A07508" w:rsidRPr="002108B6" w:rsidRDefault="00A07508" w:rsidP="00A0750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2108B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Ashwitha Amin</w:t>
      </w:r>
      <w:r w:rsidRPr="009F119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a</w:t>
      </w:r>
      <w:r w:rsidR="0016299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,*</w:t>
      </w:r>
      <w:r w:rsidRPr="002108B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Ourania Gouseti</w:t>
      </w:r>
      <w:r w:rsidRPr="009F119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a</w:t>
      </w:r>
      <w:r w:rsidRPr="002108B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Pr="006128F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Gernot J. Abel</w:t>
      </w:r>
      <w:r w:rsidRPr="009F119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b</w:t>
      </w:r>
      <w:r w:rsidRPr="006128F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Pr="002108B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Poul Erik Jensen</w:t>
      </w:r>
      <w:r w:rsidR="0016299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a</w:t>
      </w:r>
    </w:p>
    <w:p w14:paraId="728580A4" w14:textId="77777777" w:rsidR="00A07508" w:rsidRDefault="00A07508" w:rsidP="00A0750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F7407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Department of Food Science, University of Copenhagen, Rolighedsvej 26, 1958 Frederiksberg, Denmark.</w:t>
      </w:r>
    </w:p>
    <w:p w14:paraId="06A50EEA" w14:textId="77777777" w:rsidR="00A07508" w:rsidRPr="002108B6" w:rsidRDefault="00A07508" w:rsidP="00A0750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Novonesis A/S, Enzyme Research, 2800 Kongens Lyngby, Denmark</w:t>
      </w:r>
    </w:p>
    <w:p w14:paraId="0B16345F" w14:textId="77777777" w:rsidR="00D62778" w:rsidRDefault="00D62778" w:rsidP="00A0750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6899C2" w14:textId="71A72E89" w:rsidR="00A07508" w:rsidRDefault="00A07508" w:rsidP="00A0750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3A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*Corresponding author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(Email: </w:t>
      </w:r>
      <w:r w:rsidR="00162997">
        <w:rPr>
          <w:rFonts w:ascii="Times New Roman" w:hAnsi="Times New Roman" w:cs="Times New Roman"/>
          <w:color w:val="000000" w:themeColor="text1"/>
          <w:sz w:val="24"/>
          <w:szCs w:val="24"/>
        </w:rPr>
        <w:t>ashwitha</w:t>
      </w:r>
      <w:r w:rsidRPr="00C02C21">
        <w:rPr>
          <w:rFonts w:ascii="Times New Roman" w:hAnsi="Times New Roman" w:cs="Times New Roman"/>
          <w:color w:val="000000" w:themeColor="text1"/>
          <w:sz w:val="24"/>
          <w:szCs w:val="24"/>
        </w:rPr>
        <w:t>@food.ku.dk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 Tel:</w:t>
      </w:r>
      <w:r w:rsidR="00162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+45353332</w:t>
      </w:r>
      <w:r w:rsidR="00162997" w:rsidRPr="00162997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</w:p>
    <w:p w14:paraId="35B131C2" w14:textId="5B244045" w:rsidR="00BF63DE" w:rsidRDefault="00BF63DE" w:rsidP="00A0750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C27AA6" w14:textId="413011F2" w:rsidR="00BF63DE" w:rsidRDefault="00BF63DE" w:rsidP="00A0750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2D3F83" w14:textId="56CCD88F" w:rsidR="00BF63DE" w:rsidRPr="00CE6271" w:rsidRDefault="00BF63DE" w:rsidP="00A0750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E62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of contents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  <w:gridCol w:w="1247"/>
      </w:tblGrid>
      <w:tr w:rsidR="00737DFB" w14:paraId="74B54288" w14:textId="77777777" w:rsidTr="002A2D1B">
        <w:tc>
          <w:tcPr>
            <w:tcW w:w="9209" w:type="dxa"/>
          </w:tcPr>
          <w:p w14:paraId="603B8875" w14:textId="36831D6C" w:rsidR="00737DFB" w:rsidRDefault="00737DFB" w:rsidP="00737D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Figure S</w:t>
            </w:r>
            <w:r w:rsidR="00DB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9E42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Transmission profiles obtained during the centrifugation of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hydrolysates</w:t>
            </w:r>
            <w:r w:rsidRPr="009E42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at 2300 g for durations ranging from 0 to 60 min using Lumisizer®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47" w:type="dxa"/>
          </w:tcPr>
          <w:p w14:paraId="66EEDD86" w14:textId="1679BBF7" w:rsidR="00737DFB" w:rsidRDefault="00EE3BCD" w:rsidP="00737DFB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737DFB" w14:paraId="148B26E1" w14:textId="77777777" w:rsidTr="002A2D1B">
        <w:tc>
          <w:tcPr>
            <w:tcW w:w="9209" w:type="dxa"/>
          </w:tcPr>
          <w:p w14:paraId="68C647FA" w14:textId="74C7B067" w:rsidR="00737DFB" w:rsidRPr="00DD4867" w:rsidRDefault="00737DFB" w:rsidP="00737DF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Figure S</w:t>
            </w:r>
            <w:r w:rsidR="00DB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FE5D8D">
              <w:rPr>
                <w:rFonts w:ascii="Times New Roman" w:hAnsi="Times New Roman" w:cs="Times New Roman"/>
                <w:sz w:val="24"/>
                <w:szCs w:val="24"/>
              </w:rPr>
              <w:t>Transmission profiles obtained during the centrif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ugation of emulsions at 2300 g</w:t>
            </w:r>
            <w:r w:rsidRPr="00FE5D8D">
              <w:rPr>
                <w:rFonts w:ascii="Times New Roman" w:hAnsi="Times New Roman" w:cs="Times New Roman"/>
                <w:sz w:val="24"/>
                <w:szCs w:val="24"/>
              </w:rPr>
              <w:t xml:space="preserve"> for durations ranging from 0 to 60 min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5D8D">
              <w:rPr>
                <w:rFonts w:ascii="Times New Roman" w:hAnsi="Times New Roman" w:cs="Times New Roman"/>
                <w:sz w:val="24"/>
                <w:szCs w:val="24"/>
              </w:rPr>
              <w:t xml:space="preserve">using Lumisizer®. </w:t>
            </w:r>
          </w:p>
        </w:tc>
        <w:tc>
          <w:tcPr>
            <w:tcW w:w="1247" w:type="dxa"/>
          </w:tcPr>
          <w:p w14:paraId="19C4234E" w14:textId="6A918727" w:rsidR="00737DFB" w:rsidRDefault="00EE3BCD" w:rsidP="00737DFB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737DFB" w14:paraId="494E7F6D" w14:textId="77777777" w:rsidTr="002A2D1B">
        <w:tc>
          <w:tcPr>
            <w:tcW w:w="9209" w:type="dxa"/>
          </w:tcPr>
          <w:p w14:paraId="4AD654EB" w14:textId="797478B5" w:rsidR="00737DFB" w:rsidRDefault="00737DFB" w:rsidP="00737D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Table S1. pH and moisture content of gels.</w:t>
            </w:r>
          </w:p>
        </w:tc>
        <w:tc>
          <w:tcPr>
            <w:tcW w:w="1247" w:type="dxa"/>
          </w:tcPr>
          <w:p w14:paraId="1B849B82" w14:textId="0EDE1422" w:rsidR="00737DFB" w:rsidRDefault="00EE3BCD" w:rsidP="00737DFB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737DFB" w14:paraId="6E2184C7" w14:textId="77777777" w:rsidTr="002A2D1B">
        <w:tc>
          <w:tcPr>
            <w:tcW w:w="9209" w:type="dxa"/>
          </w:tcPr>
          <w:p w14:paraId="637B5116" w14:textId="4F7FD721" w:rsidR="00737DFB" w:rsidRDefault="00737DFB" w:rsidP="00737D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Table S2.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Increase in hardness (%) in the gels prepared in the presence of TG.</w:t>
            </w:r>
          </w:p>
        </w:tc>
        <w:tc>
          <w:tcPr>
            <w:tcW w:w="1247" w:type="dxa"/>
          </w:tcPr>
          <w:p w14:paraId="0CE2A6B1" w14:textId="21D00AB9" w:rsidR="00737DFB" w:rsidRDefault="00EE3BCD" w:rsidP="00737DFB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</w:tbl>
    <w:p w14:paraId="0B9CBE25" w14:textId="09413040" w:rsidR="00BF63DE" w:rsidRPr="00803A34" w:rsidRDefault="00BF63DE" w:rsidP="00A0750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5873D6" w14:textId="77777777" w:rsidR="00D62778" w:rsidRDefault="00D62778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48BCB647" w14:textId="77777777" w:rsidR="00D62778" w:rsidRDefault="00D62778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1D87880D" w14:textId="77777777" w:rsidR="00D62778" w:rsidRDefault="00D62778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6D96971C" w14:textId="77777777" w:rsidR="00591DA1" w:rsidRDefault="00591DA1" w:rsidP="00591D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CE9596" w14:textId="77777777" w:rsidR="00591DA1" w:rsidRDefault="00591DA1" w:rsidP="00591D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0E35E3" w14:textId="77777777" w:rsidR="00591DA1" w:rsidRDefault="00591DA1" w:rsidP="00591D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CE9452" w14:textId="77777777" w:rsidR="00591DA1" w:rsidRDefault="00591DA1" w:rsidP="00591D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6F326D" w14:textId="77777777" w:rsidR="00591DA1" w:rsidRDefault="00591DA1" w:rsidP="00591D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462690" w14:textId="77777777" w:rsidR="00034C04" w:rsidRDefault="00034C04" w:rsidP="00591D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BF4AF0" w14:textId="407BDBA3" w:rsidR="00591DA1" w:rsidRPr="009C490C" w:rsidRDefault="009C490C" w:rsidP="00591D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A5CBC9" wp14:editId="1B72E75D">
            <wp:extent cx="6645910" cy="3918585"/>
            <wp:effectExtent l="0" t="0" r="2540" b="5715"/>
            <wp:docPr id="1454230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30146" name="Picture 145423014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080B7" w14:textId="3593D245" w:rsidR="00CF2133" w:rsidRDefault="00CF2133" w:rsidP="009C490C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8474A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F22F9" w:rsidRPr="00F8474A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DB0AEC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C490C" w:rsidRPr="009E42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Transmission profiles obtained during the centrifugation of </w:t>
      </w:r>
      <w:r w:rsidR="00E11AC3">
        <w:rPr>
          <w:rFonts w:ascii="Times New Roman" w:hAnsi="Times New Roman" w:cs="Times New Roman"/>
          <w:color w:val="000000" w:themeColor="text1"/>
          <w:sz w:val="24"/>
          <w:szCs w:val="24"/>
        </w:rPr>
        <w:t>hydrolysates</w:t>
      </w:r>
      <w:r w:rsidR="009C490C" w:rsidRPr="009E42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2300 g for durations ranging from 0 to 60 min using Lumisizer®</w:t>
      </w:r>
      <w:r w:rsidRPr="00FE5D8D">
        <w:rPr>
          <w:rFonts w:ascii="Times New Roman" w:hAnsi="Times New Roman" w:cs="Times New Roman"/>
          <w:sz w:val="24"/>
          <w:szCs w:val="24"/>
        </w:rPr>
        <w:t>.</w:t>
      </w:r>
    </w:p>
    <w:p w14:paraId="10FD2E93" w14:textId="77777777" w:rsidR="00CF2133" w:rsidRDefault="00CF2133" w:rsidP="00CF2133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95126A" w14:textId="13340204" w:rsidR="00424FDD" w:rsidRDefault="00424FDD" w:rsidP="00424FDD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308333A1" w14:textId="77777777" w:rsidR="00424FDD" w:rsidRDefault="00424FDD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08CAC6BE" w14:textId="77777777" w:rsidR="00424FDD" w:rsidRDefault="00424FDD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08781933" w14:textId="77777777" w:rsidR="00424FDD" w:rsidRDefault="00424FDD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5829E5C3" w14:textId="77777777" w:rsidR="00424FDD" w:rsidRDefault="00424FDD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7C21CA20" w14:textId="77777777" w:rsidR="00424FDD" w:rsidRDefault="00424FDD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5FFEA41B" w14:textId="77777777" w:rsidR="00424FDD" w:rsidRDefault="00424FDD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016EC491" w14:textId="77777777" w:rsidR="00424FDD" w:rsidRDefault="00424FDD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0D11A9DE" w14:textId="77777777" w:rsidR="00424FDD" w:rsidRDefault="00424FDD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7C68E918" w14:textId="77777777" w:rsidR="00424FDD" w:rsidRDefault="00424FDD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2AF0F225" w14:textId="77777777" w:rsidR="00424FDD" w:rsidRDefault="00424FDD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7BFB4370" w14:textId="48234D58" w:rsidR="00424FDD" w:rsidRDefault="00424FDD" w:rsidP="004848F9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BD3315" w14:textId="3AC78D06" w:rsidR="004848F9" w:rsidRDefault="004848F9" w:rsidP="004848F9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79F8F2" wp14:editId="1AEAAE50">
            <wp:extent cx="6645910" cy="3834130"/>
            <wp:effectExtent l="0" t="0" r="2540" b="0"/>
            <wp:docPr id="1742776672" name="Picture 3" descr="A group of graphs showing different types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76672" name="Picture 3" descr="A group of graphs showing different types of data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B4DA" w14:textId="420D0807" w:rsidR="00EA272A" w:rsidRDefault="005F22F9" w:rsidP="00EA272A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  <w:r w:rsidRPr="00F8474A">
        <w:rPr>
          <w:rFonts w:ascii="Times New Roman" w:hAnsi="Times New Roman" w:cs="Times New Roman"/>
          <w:b/>
          <w:bCs/>
          <w:sz w:val="24"/>
          <w:szCs w:val="24"/>
        </w:rPr>
        <w:t>Fig S</w:t>
      </w:r>
      <w:r w:rsidR="00DB0AE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A272A">
        <w:rPr>
          <w:rFonts w:ascii="Times New Roman" w:hAnsi="Times New Roman" w:cs="Times New Roman"/>
          <w:sz w:val="24"/>
          <w:szCs w:val="24"/>
        </w:rPr>
        <w:t xml:space="preserve">. </w:t>
      </w:r>
      <w:r w:rsidR="00E11AC3" w:rsidRPr="00E11AC3">
        <w:rPr>
          <w:rFonts w:ascii="Times New Roman" w:hAnsi="Times New Roman" w:cs="Times New Roman"/>
          <w:sz w:val="24"/>
          <w:szCs w:val="24"/>
        </w:rPr>
        <w:t>Transmission profiles obtained during the centrifugation of emulsions at 2300 g for durations ranging from 0 to 60 min using Lumisizer®</w:t>
      </w:r>
      <w:r w:rsidR="00EA272A" w:rsidRPr="00FE5D8D">
        <w:rPr>
          <w:rFonts w:ascii="Times New Roman" w:hAnsi="Times New Roman" w:cs="Times New Roman"/>
          <w:sz w:val="24"/>
          <w:szCs w:val="24"/>
        </w:rPr>
        <w:t>.</w:t>
      </w:r>
    </w:p>
    <w:p w14:paraId="5E0B43D1" w14:textId="77777777" w:rsidR="003F3584" w:rsidRDefault="003F3584" w:rsidP="00EA272A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7BCB96FB" w14:textId="77777777" w:rsidR="00F569CB" w:rsidRDefault="00F569CB" w:rsidP="003F3584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30E2DCF7" w14:textId="77777777" w:rsidR="003F3584" w:rsidRDefault="003F3584" w:rsidP="00EA272A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139B6842" w14:textId="4D01BF6E" w:rsidR="00424FDD" w:rsidRDefault="00424FDD" w:rsidP="00EA272A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F679FC" w14:textId="77777777" w:rsidR="00424FDD" w:rsidRDefault="00424FDD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13D0B615" w14:textId="77777777" w:rsidR="00424FDD" w:rsidRDefault="00424FDD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74BB70D7" w14:textId="77777777" w:rsidR="00424FDD" w:rsidRDefault="00424FDD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15A8D702" w14:textId="77777777" w:rsidR="00424FDD" w:rsidRDefault="00424FDD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09376BCD" w14:textId="77777777" w:rsidR="003C4735" w:rsidRDefault="003C4735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02EFF543" w14:textId="77777777" w:rsidR="003C4735" w:rsidRDefault="003C4735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258688A3" w14:textId="77777777" w:rsidR="003C4735" w:rsidRDefault="003C4735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41C6B4C1" w14:textId="77777777" w:rsidR="003C4735" w:rsidRDefault="003C4735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01CD59A5" w14:textId="77777777" w:rsidR="003C4735" w:rsidRDefault="003C4735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</w:p>
    <w:p w14:paraId="115D67FB" w14:textId="518BBA72" w:rsidR="004F32FC" w:rsidRPr="004F32FC" w:rsidRDefault="00A07508" w:rsidP="004F32FC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Table</w:t>
      </w:r>
      <w:r w:rsidR="00FE31A5" w:rsidRPr="002059C0">
        <w:rPr>
          <w:rFonts w:ascii="Times New Roman" w:hAnsi="Times New Roman" w:cs="Times New Roman"/>
          <w:sz w:val="24"/>
          <w:szCs w:val="24"/>
        </w:rPr>
        <w:t xml:space="preserve"> </w:t>
      </w:r>
      <w:r w:rsidR="005F22F9">
        <w:rPr>
          <w:rFonts w:ascii="Times New Roman" w:hAnsi="Times New Roman" w:cs="Times New Roman"/>
          <w:sz w:val="24"/>
          <w:szCs w:val="24"/>
        </w:rPr>
        <w:t>S</w:t>
      </w:r>
      <w:r w:rsidR="00D746CD">
        <w:rPr>
          <w:rFonts w:ascii="Times New Roman" w:hAnsi="Times New Roman" w:cs="Times New Roman"/>
          <w:sz w:val="24"/>
          <w:szCs w:val="24"/>
        </w:rPr>
        <w:t>1</w:t>
      </w:r>
      <w:r w:rsidR="002059C0" w:rsidRPr="002059C0">
        <w:rPr>
          <w:rFonts w:ascii="Times New Roman" w:hAnsi="Times New Roman" w:cs="Times New Roman"/>
          <w:sz w:val="24"/>
          <w:szCs w:val="24"/>
        </w:rPr>
        <w:t>.</w:t>
      </w:r>
      <w:r w:rsidR="004F32FC" w:rsidRPr="002059C0">
        <w:rPr>
          <w:rFonts w:ascii="Times New Roman" w:hAnsi="Times New Roman" w:cs="Times New Roman"/>
          <w:sz w:val="24"/>
          <w:szCs w:val="24"/>
        </w:rPr>
        <w:t xml:space="preserve"> pH</w:t>
      </w:r>
      <w:r w:rsidR="004F32FC" w:rsidRPr="00776B71">
        <w:rPr>
          <w:rFonts w:ascii="Times New Roman" w:hAnsi="Times New Roman" w:cs="Times New Roman"/>
          <w:sz w:val="24"/>
          <w:szCs w:val="24"/>
        </w:rPr>
        <w:t xml:space="preserve"> and moisture content of gels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4"/>
        <w:gridCol w:w="1415"/>
        <w:gridCol w:w="1339"/>
        <w:gridCol w:w="1490"/>
        <w:gridCol w:w="1490"/>
        <w:gridCol w:w="1530"/>
        <w:gridCol w:w="1530"/>
      </w:tblGrid>
      <w:tr w:rsidR="00281EC0" w14:paraId="312123D5" w14:textId="77777777" w:rsidTr="000B6B57">
        <w:tc>
          <w:tcPr>
            <w:tcW w:w="1544" w:type="dxa"/>
            <w:vMerge w:val="restart"/>
            <w:tcBorders>
              <w:top w:val="single" w:sz="4" w:space="0" w:color="auto"/>
            </w:tcBorders>
          </w:tcPr>
          <w:p w14:paraId="6359B3CA" w14:textId="77777777" w:rsidR="00546E5C" w:rsidRDefault="00546E5C" w:rsidP="00546E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0D692A" w14:textId="5C7A8553" w:rsidR="00281EC0" w:rsidRPr="00CC2183" w:rsidRDefault="00281EC0" w:rsidP="00546E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183">
              <w:rPr>
                <w:rFonts w:ascii="Times New Roman" w:hAnsi="Times New Roman" w:cs="Times New Roman"/>
                <w:b/>
                <w:sz w:val="24"/>
                <w:szCs w:val="24"/>
              </w:rPr>
              <w:t>Sample</w:t>
            </w:r>
          </w:p>
        </w:tc>
        <w:tc>
          <w:tcPr>
            <w:tcW w:w="27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88348F" w14:textId="5B961FBD" w:rsidR="00281EC0" w:rsidRPr="00FE31A5" w:rsidRDefault="00281EC0" w:rsidP="00155BD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b/>
                <w:sz w:val="24"/>
                <w:szCs w:val="24"/>
              </w:rPr>
              <w:t>Initial pH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85507EF" w14:textId="294C8FDF" w:rsidR="00281EC0" w:rsidRDefault="00281EC0" w:rsidP="00155BD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Final pH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1E43EF" w14:textId="00D42DA8" w:rsidR="00281EC0" w:rsidRDefault="00281EC0" w:rsidP="00155BD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b/>
                <w:sz w:val="24"/>
                <w:szCs w:val="24"/>
              </w:rPr>
              <w:t>Moisture content (%)</w:t>
            </w:r>
          </w:p>
        </w:tc>
      </w:tr>
      <w:tr w:rsidR="00281EC0" w14:paraId="329B4309" w14:textId="77777777" w:rsidTr="000B6B57">
        <w:tc>
          <w:tcPr>
            <w:tcW w:w="1544" w:type="dxa"/>
            <w:vMerge/>
            <w:tcBorders>
              <w:bottom w:val="single" w:sz="4" w:space="0" w:color="auto"/>
            </w:tcBorders>
          </w:tcPr>
          <w:p w14:paraId="6F31160F" w14:textId="538BCCCB" w:rsidR="00281EC0" w:rsidRDefault="00281EC0" w:rsidP="00155BD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49281E68" w14:textId="6D24CB43" w:rsidR="00281EC0" w:rsidRPr="00FE31A5" w:rsidRDefault="00281EC0" w:rsidP="00155BD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b/>
                <w:sz w:val="24"/>
                <w:szCs w:val="24"/>
              </w:rPr>
              <w:t>0% TG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14:paraId="2323576C" w14:textId="3796BCCE" w:rsidR="00281EC0" w:rsidRPr="00FE31A5" w:rsidRDefault="00281EC0" w:rsidP="00155BD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b/>
                <w:sz w:val="24"/>
                <w:szCs w:val="24"/>
              </w:rPr>
              <w:t>3% TG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14:paraId="1DDD8355" w14:textId="2CD6013B" w:rsidR="00281EC0" w:rsidRPr="00FE31A5" w:rsidRDefault="00281EC0" w:rsidP="00155BD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b/>
                <w:sz w:val="24"/>
                <w:szCs w:val="24"/>
              </w:rPr>
              <w:t>0% TG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14:paraId="56041717" w14:textId="28F9F878" w:rsidR="00281EC0" w:rsidRPr="00FE31A5" w:rsidRDefault="00281EC0" w:rsidP="00155BD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b/>
                <w:sz w:val="24"/>
                <w:szCs w:val="24"/>
              </w:rPr>
              <w:t>3% TG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75F6A492" w14:textId="18BDEABD" w:rsidR="00281EC0" w:rsidRPr="00FE31A5" w:rsidRDefault="00281EC0" w:rsidP="00155BD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b/>
                <w:sz w:val="24"/>
                <w:szCs w:val="24"/>
              </w:rPr>
              <w:t>0% TG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12145F5E" w14:textId="4204F730" w:rsidR="00281EC0" w:rsidRPr="00FE31A5" w:rsidRDefault="00281EC0" w:rsidP="00155BD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b/>
                <w:sz w:val="24"/>
                <w:szCs w:val="24"/>
              </w:rPr>
              <w:t>3% TG</w:t>
            </w:r>
          </w:p>
        </w:tc>
      </w:tr>
      <w:tr w:rsidR="00155BD2" w14:paraId="5A78B2B9" w14:textId="77777777" w:rsidTr="000B6B57">
        <w:tc>
          <w:tcPr>
            <w:tcW w:w="1544" w:type="dxa"/>
            <w:tcBorders>
              <w:top w:val="single" w:sz="4" w:space="0" w:color="auto"/>
            </w:tcBorders>
          </w:tcPr>
          <w:p w14:paraId="019F06AD" w14:textId="0F1F6226" w:rsidR="00155BD2" w:rsidRPr="00FE31A5" w:rsidRDefault="00155BD2" w:rsidP="00E61B7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14:paraId="4CCFC807" w14:textId="33EF8E8B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7.35±0.08</w:t>
            </w:r>
            <w:r w:rsidRPr="007F19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339" w:type="dxa"/>
            <w:tcBorders>
              <w:top w:val="single" w:sz="4" w:space="0" w:color="auto"/>
            </w:tcBorders>
          </w:tcPr>
          <w:p w14:paraId="5A39A2B0" w14:textId="3432F386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7.35±0.06</w:t>
            </w:r>
            <w:r w:rsidR="00FF04E7" w:rsidRPr="00FF0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490" w:type="dxa"/>
            <w:tcBorders>
              <w:top w:val="single" w:sz="4" w:space="0" w:color="auto"/>
            </w:tcBorders>
          </w:tcPr>
          <w:p w14:paraId="70231FB0" w14:textId="44CAAB77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4.23±0.05</w:t>
            </w:r>
            <w:r w:rsidR="00F03C41" w:rsidRPr="00F03C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abcd</w:t>
            </w:r>
          </w:p>
        </w:tc>
        <w:tc>
          <w:tcPr>
            <w:tcW w:w="1490" w:type="dxa"/>
            <w:tcBorders>
              <w:top w:val="single" w:sz="4" w:space="0" w:color="auto"/>
            </w:tcBorders>
          </w:tcPr>
          <w:p w14:paraId="0E839668" w14:textId="4F571A62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4.26±0.04</w:t>
            </w:r>
            <w:r w:rsidR="00953332" w:rsidRPr="009533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692DC3CF" w14:textId="32D67527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77.92±0.19</w:t>
            </w:r>
            <w:r w:rsidRPr="00FE31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cd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1BBDC69A" w14:textId="4F1FB995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75.32±0.78</w:t>
            </w:r>
            <w:r w:rsidRPr="008129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155BD2" w14:paraId="661F4756" w14:textId="77777777" w:rsidTr="000B6B57">
        <w:tc>
          <w:tcPr>
            <w:tcW w:w="1544" w:type="dxa"/>
          </w:tcPr>
          <w:p w14:paraId="28E46A79" w14:textId="59513CF6" w:rsidR="00155BD2" w:rsidRPr="00FE31A5" w:rsidRDefault="00DD6A48" w:rsidP="00E61B7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Novo</w:t>
            </w:r>
            <w:r w:rsidR="00155BD2" w:rsidRPr="00FE31A5">
              <w:rPr>
                <w:rFonts w:ascii="Times New Roman" w:hAnsi="Times New Roman" w:cs="Times New Roman"/>
                <w:sz w:val="24"/>
                <w:szCs w:val="24"/>
              </w:rPr>
              <w:t>_0.01%</w:t>
            </w:r>
          </w:p>
        </w:tc>
        <w:tc>
          <w:tcPr>
            <w:tcW w:w="1415" w:type="dxa"/>
          </w:tcPr>
          <w:p w14:paraId="5DD559FB" w14:textId="29F87046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7.32±0.04</w:t>
            </w:r>
            <w:r w:rsidRPr="007F19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cd</w:t>
            </w:r>
          </w:p>
        </w:tc>
        <w:tc>
          <w:tcPr>
            <w:tcW w:w="1339" w:type="dxa"/>
          </w:tcPr>
          <w:p w14:paraId="5CE9CA99" w14:textId="39B675AD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7.32±0.04</w:t>
            </w:r>
            <w:r w:rsidR="00FF04E7" w:rsidRPr="00FF0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cd</w:t>
            </w:r>
          </w:p>
        </w:tc>
        <w:tc>
          <w:tcPr>
            <w:tcW w:w="1490" w:type="dxa"/>
          </w:tcPr>
          <w:p w14:paraId="100E3650" w14:textId="3D6164C1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4.14±0.01</w:t>
            </w:r>
            <w:r w:rsidR="00F03C41" w:rsidRPr="00F03C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abc</w:t>
            </w:r>
          </w:p>
        </w:tc>
        <w:tc>
          <w:tcPr>
            <w:tcW w:w="1490" w:type="dxa"/>
          </w:tcPr>
          <w:p w14:paraId="0C464FAA" w14:textId="7B182825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4.14±0.01</w:t>
            </w:r>
            <w:r w:rsidR="00953332" w:rsidRPr="009533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abc</w:t>
            </w:r>
          </w:p>
        </w:tc>
        <w:tc>
          <w:tcPr>
            <w:tcW w:w="1530" w:type="dxa"/>
          </w:tcPr>
          <w:p w14:paraId="006AF3DE" w14:textId="3A36DDD1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81.65±0.35</w:t>
            </w:r>
            <w:r w:rsidRPr="00FE31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h</w:t>
            </w:r>
          </w:p>
        </w:tc>
        <w:tc>
          <w:tcPr>
            <w:tcW w:w="1530" w:type="dxa"/>
          </w:tcPr>
          <w:p w14:paraId="221A4D96" w14:textId="73F69F1F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76.50±0.28</w:t>
            </w:r>
            <w:r w:rsidRPr="008129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155BD2" w14:paraId="25DB1EC0" w14:textId="77777777" w:rsidTr="000B6B57">
        <w:tc>
          <w:tcPr>
            <w:tcW w:w="1544" w:type="dxa"/>
          </w:tcPr>
          <w:p w14:paraId="59009D66" w14:textId="5C3AFA06" w:rsidR="00155BD2" w:rsidRPr="00FE31A5" w:rsidRDefault="00DD6A48" w:rsidP="00E61B7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Novo</w:t>
            </w:r>
            <w:r w:rsidR="00155BD2" w:rsidRPr="00FE31A5">
              <w:rPr>
                <w:rFonts w:ascii="Times New Roman" w:hAnsi="Times New Roman" w:cs="Times New Roman"/>
                <w:sz w:val="24"/>
                <w:szCs w:val="24"/>
              </w:rPr>
              <w:t>_0.05%</w:t>
            </w:r>
          </w:p>
        </w:tc>
        <w:tc>
          <w:tcPr>
            <w:tcW w:w="1415" w:type="dxa"/>
          </w:tcPr>
          <w:p w14:paraId="07A32A79" w14:textId="1C7643D5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7.29±0.02</w:t>
            </w:r>
            <w:r w:rsidR="007F1997" w:rsidRPr="007F19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cd</w:t>
            </w:r>
          </w:p>
        </w:tc>
        <w:tc>
          <w:tcPr>
            <w:tcW w:w="1339" w:type="dxa"/>
          </w:tcPr>
          <w:p w14:paraId="19A12453" w14:textId="0F1DE720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7.26±0.04</w:t>
            </w:r>
            <w:r w:rsidR="00FF04E7" w:rsidRPr="00FF0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cd</w:t>
            </w:r>
          </w:p>
        </w:tc>
        <w:tc>
          <w:tcPr>
            <w:tcW w:w="1490" w:type="dxa"/>
          </w:tcPr>
          <w:p w14:paraId="55FB38C0" w14:textId="2441DBC3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4.24±0.03</w:t>
            </w:r>
            <w:r w:rsidR="00F03C41" w:rsidRPr="00F03C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bcd</w:t>
            </w:r>
          </w:p>
        </w:tc>
        <w:tc>
          <w:tcPr>
            <w:tcW w:w="1490" w:type="dxa"/>
          </w:tcPr>
          <w:p w14:paraId="21BD0B39" w14:textId="555F7432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4.19±0.01</w:t>
            </w:r>
            <w:r w:rsidR="00953332" w:rsidRPr="009533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abcd</w:t>
            </w:r>
          </w:p>
        </w:tc>
        <w:tc>
          <w:tcPr>
            <w:tcW w:w="1530" w:type="dxa"/>
          </w:tcPr>
          <w:p w14:paraId="6C644BA4" w14:textId="18D0F051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82.54±0.51</w:t>
            </w:r>
            <w:r w:rsidRPr="00FE31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h</w:t>
            </w:r>
          </w:p>
        </w:tc>
        <w:tc>
          <w:tcPr>
            <w:tcW w:w="1530" w:type="dxa"/>
          </w:tcPr>
          <w:p w14:paraId="5EB6CCC9" w14:textId="35D0F6F7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80.23±3.45</w:t>
            </w:r>
            <w:r w:rsidRPr="008129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g</w:t>
            </w:r>
          </w:p>
        </w:tc>
      </w:tr>
      <w:tr w:rsidR="00155BD2" w14:paraId="0E1B5061" w14:textId="77777777" w:rsidTr="000B6B57">
        <w:tc>
          <w:tcPr>
            <w:tcW w:w="1544" w:type="dxa"/>
          </w:tcPr>
          <w:p w14:paraId="62377C85" w14:textId="0D6AAD43" w:rsidR="00155BD2" w:rsidRPr="00FE31A5" w:rsidRDefault="00DD6A48" w:rsidP="00E61B7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Novo</w:t>
            </w:r>
            <w:r w:rsidR="00155BD2" w:rsidRPr="00FE31A5">
              <w:rPr>
                <w:rFonts w:ascii="Times New Roman" w:hAnsi="Times New Roman" w:cs="Times New Roman"/>
                <w:sz w:val="24"/>
                <w:szCs w:val="24"/>
              </w:rPr>
              <w:t>_0.15%</w:t>
            </w:r>
          </w:p>
        </w:tc>
        <w:tc>
          <w:tcPr>
            <w:tcW w:w="1415" w:type="dxa"/>
          </w:tcPr>
          <w:p w14:paraId="05B0F32E" w14:textId="30EFA7BE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7.29±0.03</w:t>
            </w:r>
            <w:r w:rsidR="007F1997" w:rsidRPr="007F19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cd</w:t>
            </w:r>
          </w:p>
        </w:tc>
        <w:tc>
          <w:tcPr>
            <w:tcW w:w="1339" w:type="dxa"/>
          </w:tcPr>
          <w:p w14:paraId="706DDEA9" w14:textId="4A9DE6FE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7.14±0.22</w:t>
            </w:r>
            <w:r w:rsidR="00FF04E7" w:rsidRPr="00FF0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bc</w:t>
            </w:r>
          </w:p>
        </w:tc>
        <w:tc>
          <w:tcPr>
            <w:tcW w:w="1490" w:type="dxa"/>
          </w:tcPr>
          <w:p w14:paraId="4203E704" w14:textId="0D987D28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4.26±0.02</w:t>
            </w:r>
            <w:r w:rsidR="00F03C41" w:rsidRPr="00F03C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490" w:type="dxa"/>
          </w:tcPr>
          <w:p w14:paraId="2AC25467" w14:textId="724D46C9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4.26±0.06</w:t>
            </w:r>
            <w:r w:rsidR="00953332" w:rsidRPr="009533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cd</w:t>
            </w:r>
          </w:p>
        </w:tc>
        <w:tc>
          <w:tcPr>
            <w:tcW w:w="1530" w:type="dxa"/>
          </w:tcPr>
          <w:p w14:paraId="7C2CC5FC" w14:textId="2AC5A817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77.99±0.22</w:t>
            </w:r>
            <w:r w:rsidRPr="00FE31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cd</w:t>
            </w:r>
          </w:p>
        </w:tc>
        <w:tc>
          <w:tcPr>
            <w:tcW w:w="1530" w:type="dxa"/>
          </w:tcPr>
          <w:p w14:paraId="5CB45B31" w14:textId="4B1B7F3C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77.50±0.13</w:t>
            </w:r>
            <w:r w:rsidRPr="008129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bc</w:t>
            </w:r>
          </w:p>
        </w:tc>
      </w:tr>
      <w:tr w:rsidR="00155BD2" w14:paraId="2A32FBD9" w14:textId="77777777" w:rsidTr="000B6B57">
        <w:tc>
          <w:tcPr>
            <w:tcW w:w="1544" w:type="dxa"/>
          </w:tcPr>
          <w:p w14:paraId="48E74A17" w14:textId="1C568D4D" w:rsidR="00155BD2" w:rsidRPr="00FE31A5" w:rsidRDefault="00DD6A48" w:rsidP="00E61B7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Novo</w:t>
            </w:r>
            <w:r w:rsidR="00155BD2" w:rsidRPr="00FE31A5">
              <w:rPr>
                <w:rFonts w:ascii="Times New Roman" w:hAnsi="Times New Roman" w:cs="Times New Roman"/>
                <w:sz w:val="24"/>
                <w:szCs w:val="24"/>
              </w:rPr>
              <w:t>_0.5%</w:t>
            </w:r>
          </w:p>
        </w:tc>
        <w:tc>
          <w:tcPr>
            <w:tcW w:w="1415" w:type="dxa"/>
          </w:tcPr>
          <w:p w14:paraId="6C123EAD" w14:textId="7502F099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6.82±0.08</w:t>
            </w:r>
            <w:r w:rsidR="007F1997" w:rsidRPr="007F19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39" w:type="dxa"/>
          </w:tcPr>
          <w:p w14:paraId="12FB6963" w14:textId="26B37BDC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6.82±0.08</w:t>
            </w:r>
            <w:r w:rsidR="00FF04E7" w:rsidRPr="00FF0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90" w:type="dxa"/>
          </w:tcPr>
          <w:p w14:paraId="5206BC3A" w14:textId="295A142C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4.17±0.01</w:t>
            </w:r>
            <w:r w:rsidR="00F03C41" w:rsidRPr="00F03C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abcd</w:t>
            </w:r>
          </w:p>
        </w:tc>
        <w:tc>
          <w:tcPr>
            <w:tcW w:w="1490" w:type="dxa"/>
          </w:tcPr>
          <w:p w14:paraId="676FDEED" w14:textId="19A1764C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4.12±0.01</w:t>
            </w:r>
            <w:r w:rsidR="00953332" w:rsidRPr="009533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530" w:type="dxa"/>
          </w:tcPr>
          <w:p w14:paraId="49C80C7A" w14:textId="3683AA46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79.42±0.13</w:t>
            </w:r>
            <w:r w:rsidRPr="00FE31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efg</w:t>
            </w:r>
          </w:p>
        </w:tc>
        <w:tc>
          <w:tcPr>
            <w:tcW w:w="1530" w:type="dxa"/>
          </w:tcPr>
          <w:p w14:paraId="1A93911E" w14:textId="01EA6694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79.75±0.58</w:t>
            </w:r>
            <w:r w:rsidRPr="008129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fg</w:t>
            </w:r>
          </w:p>
        </w:tc>
      </w:tr>
      <w:tr w:rsidR="00155BD2" w14:paraId="3B315C31" w14:textId="77777777" w:rsidTr="000B6B57">
        <w:tc>
          <w:tcPr>
            <w:tcW w:w="1544" w:type="dxa"/>
          </w:tcPr>
          <w:p w14:paraId="00F48668" w14:textId="4A4CDDEB" w:rsidR="00155BD2" w:rsidRPr="00FE31A5" w:rsidRDefault="00155BD2" w:rsidP="00E61B7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Alca_0.05%</w:t>
            </w:r>
          </w:p>
        </w:tc>
        <w:tc>
          <w:tcPr>
            <w:tcW w:w="1415" w:type="dxa"/>
          </w:tcPr>
          <w:p w14:paraId="3FD4FDB3" w14:textId="747A5EDB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7.29±0.05</w:t>
            </w:r>
            <w:r w:rsidR="007F1997" w:rsidRPr="007F19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cd</w:t>
            </w:r>
          </w:p>
        </w:tc>
        <w:tc>
          <w:tcPr>
            <w:tcW w:w="1339" w:type="dxa"/>
          </w:tcPr>
          <w:p w14:paraId="6915A586" w14:textId="2E9CAE95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7.29±0.05</w:t>
            </w:r>
            <w:r w:rsidR="00FF04E7" w:rsidRPr="00FF0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cd</w:t>
            </w:r>
          </w:p>
        </w:tc>
        <w:tc>
          <w:tcPr>
            <w:tcW w:w="1490" w:type="dxa"/>
          </w:tcPr>
          <w:p w14:paraId="7E7C07C0" w14:textId="547B119B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4.13±0.03</w:t>
            </w:r>
            <w:r w:rsidR="00F03C41" w:rsidRPr="00F03C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</w:t>
            </w:r>
          </w:p>
        </w:tc>
        <w:tc>
          <w:tcPr>
            <w:tcW w:w="1490" w:type="dxa"/>
          </w:tcPr>
          <w:p w14:paraId="77425D8A" w14:textId="274516A1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4.19±0.01</w:t>
            </w:r>
            <w:r w:rsidR="00953332" w:rsidRPr="009533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abcd</w:t>
            </w:r>
          </w:p>
        </w:tc>
        <w:tc>
          <w:tcPr>
            <w:tcW w:w="1530" w:type="dxa"/>
          </w:tcPr>
          <w:p w14:paraId="480B5CA9" w14:textId="743E71D5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78.38±0.36</w:t>
            </w:r>
            <w:r w:rsidRPr="00FE31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cde</w:t>
            </w:r>
          </w:p>
        </w:tc>
        <w:tc>
          <w:tcPr>
            <w:tcW w:w="1530" w:type="dxa"/>
          </w:tcPr>
          <w:p w14:paraId="76EE9E07" w14:textId="30410AEC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76.60±0.11</w:t>
            </w:r>
            <w:r w:rsidRPr="008129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155BD2" w14:paraId="6149EBFD" w14:textId="77777777" w:rsidTr="000B6B57">
        <w:tc>
          <w:tcPr>
            <w:tcW w:w="1544" w:type="dxa"/>
          </w:tcPr>
          <w:p w14:paraId="6FAAA222" w14:textId="3C2345FF" w:rsidR="00155BD2" w:rsidRPr="00FE31A5" w:rsidRDefault="00155BD2" w:rsidP="00E61B7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Alca_0.15%</w:t>
            </w:r>
          </w:p>
        </w:tc>
        <w:tc>
          <w:tcPr>
            <w:tcW w:w="1415" w:type="dxa"/>
          </w:tcPr>
          <w:p w14:paraId="001AE67F" w14:textId="3C46405B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7.15±0.11</w:t>
            </w:r>
            <w:r w:rsidR="007F1997" w:rsidRPr="007F19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bc</w:t>
            </w:r>
          </w:p>
        </w:tc>
        <w:tc>
          <w:tcPr>
            <w:tcW w:w="1339" w:type="dxa"/>
          </w:tcPr>
          <w:p w14:paraId="2309383B" w14:textId="41ABF859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7.15±0.11</w:t>
            </w:r>
            <w:r w:rsidR="00FF04E7" w:rsidRPr="00FF0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bc</w:t>
            </w:r>
          </w:p>
        </w:tc>
        <w:tc>
          <w:tcPr>
            <w:tcW w:w="1490" w:type="dxa"/>
          </w:tcPr>
          <w:p w14:paraId="33BEFBB7" w14:textId="04CC2703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4.17±0.07</w:t>
            </w:r>
            <w:r w:rsidR="00F03C41" w:rsidRPr="00F03C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abcd</w:t>
            </w:r>
          </w:p>
        </w:tc>
        <w:tc>
          <w:tcPr>
            <w:tcW w:w="1490" w:type="dxa"/>
          </w:tcPr>
          <w:p w14:paraId="40CB59E5" w14:textId="0257691C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4.24±0.04</w:t>
            </w:r>
            <w:r w:rsidR="00953332" w:rsidRPr="009533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bcd</w:t>
            </w:r>
          </w:p>
        </w:tc>
        <w:tc>
          <w:tcPr>
            <w:tcW w:w="1530" w:type="dxa"/>
          </w:tcPr>
          <w:p w14:paraId="54448BCB" w14:textId="3D2610EB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75.07±0.74</w:t>
            </w:r>
            <w:r w:rsidRPr="00FE31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530" w:type="dxa"/>
          </w:tcPr>
          <w:p w14:paraId="64B3D046" w14:textId="2D87570C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78.39±0.81</w:t>
            </w:r>
            <w:r w:rsidRPr="008129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cde</w:t>
            </w:r>
          </w:p>
        </w:tc>
      </w:tr>
      <w:tr w:rsidR="00155BD2" w14:paraId="27C765F9" w14:textId="77777777" w:rsidTr="000B6B57">
        <w:tc>
          <w:tcPr>
            <w:tcW w:w="1544" w:type="dxa"/>
          </w:tcPr>
          <w:p w14:paraId="6BEF2B97" w14:textId="7EC9317F" w:rsidR="00155BD2" w:rsidRPr="00FE31A5" w:rsidRDefault="00DD6A48" w:rsidP="00DD6A4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Neut</w:t>
            </w:r>
            <w:r w:rsidR="00155BD2" w:rsidRPr="00FE31A5">
              <w:rPr>
                <w:rFonts w:ascii="Times New Roman" w:hAnsi="Times New Roman" w:cs="Times New Roman"/>
                <w:sz w:val="24"/>
                <w:szCs w:val="24"/>
              </w:rPr>
              <w:t>_0.05%</w:t>
            </w:r>
          </w:p>
        </w:tc>
        <w:tc>
          <w:tcPr>
            <w:tcW w:w="1415" w:type="dxa"/>
          </w:tcPr>
          <w:p w14:paraId="51682229" w14:textId="2B098335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7.23±0.10</w:t>
            </w:r>
            <w:r w:rsidR="007F1997" w:rsidRPr="007F19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cd</w:t>
            </w:r>
          </w:p>
        </w:tc>
        <w:tc>
          <w:tcPr>
            <w:tcW w:w="1339" w:type="dxa"/>
          </w:tcPr>
          <w:p w14:paraId="22F364B9" w14:textId="613A244F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7.23±0.10</w:t>
            </w:r>
            <w:r w:rsidR="00FF04E7" w:rsidRPr="00FF0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cd</w:t>
            </w:r>
          </w:p>
        </w:tc>
        <w:tc>
          <w:tcPr>
            <w:tcW w:w="1490" w:type="dxa"/>
          </w:tcPr>
          <w:p w14:paraId="6E6BE146" w14:textId="116DF8B8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4.17±0.11</w:t>
            </w:r>
            <w:r w:rsidR="00F03C41" w:rsidRPr="00F03C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abcd</w:t>
            </w:r>
          </w:p>
        </w:tc>
        <w:tc>
          <w:tcPr>
            <w:tcW w:w="1490" w:type="dxa"/>
          </w:tcPr>
          <w:p w14:paraId="3BAE32FD" w14:textId="1BE871D8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4.22±0.11</w:t>
            </w:r>
            <w:r w:rsidR="00953332" w:rsidRPr="009533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abcd</w:t>
            </w:r>
          </w:p>
        </w:tc>
        <w:tc>
          <w:tcPr>
            <w:tcW w:w="1530" w:type="dxa"/>
          </w:tcPr>
          <w:p w14:paraId="24E6F7CB" w14:textId="78198B6C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78.28±0.35</w:t>
            </w:r>
            <w:r w:rsidRPr="00FE31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cde</w:t>
            </w:r>
          </w:p>
        </w:tc>
        <w:tc>
          <w:tcPr>
            <w:tcW w:w="1530" w:type="dxa"/>
          </w:tcPr>
          <w:p w14:paraId="4BBCDF17" w14:textId="5F8422F1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77.79±1.15</w:t>
            </w:r>
            <w:r w:rsidRPr="008129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</w:tr>
      <w:tr w:rsidR="00155BD2" w14:paraId="21E8A569" w14:textId="77777777" w:rsidTr="000B6B57">
        <w:tc>
          <w:tcPr>
            <w:tcW w:w="1544" w:type="dxa"/>
            <w:tcBorders>
              <w:bottom w:val="single" w:sz="4" w:space="0" w:color="auto"/>
            </w:tcBorders>
          </w:tcPr>
          <w:p w14:paraId="279FDB86" w14:textId="711BE201" w:rsidR="00155BD2" w:rsidRPr="00FE31A5" w:rsidRDefault="00DD6A48" w:rsidP="00DD6A4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Neut</w:t>
            </w:r>
            <w:r w:rsidR="00155BD2" w:rsidRPr="00FE31A5">
              <w:rPr>
                <w:rFonts w:ascii="Times New Roman" w:hAnsi="Times New Roman" w:cs="Times New Roman"/>
                <w:sz w:val="24"/>
                <w:szCs w:val="24"/>
              </w:rPr>
              <w:t>_0.15%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3AB563E5" w14:textId="4FED23A3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6.99±0.03</w:t>
            </w:r>
            <w:r w:rsidR="007F1997" w:rsidRPr="007F19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</w:t>
            </w:r>
          </w:p>
        </w:tc>
        <w:tc>
          <w:tcPr>
            <w:tcW w:w="1339" w:type="dxa"/>
            <w:tcBorders>
              <w:bottom w:val="single" w:sz="4" w:space="0" w:color="auto"/>
            </w:tcBorders>
          </w:tcPr>
          <w:p w14:paraId="5BC61537" w14:textId="06EA9300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6.99±0.03</w:t>
            </w:r>
            <w:r w:rsidR="00FF04E7" w:rsidRPr="00FF0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14:paraId="5928D4B1" w14:textId="79C55B92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4.23±0.04</w:t>
            </w:r>
            <w:r w:rsidR="00F03C41" w:rsidRPr="00F03C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abcd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14:paraId="0E7471DB" w14:textId="6F7D6D60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4.23±0.01</w:t>
            </w:r>
            <w:r w:rsidR="00953332" w:rsidRPr="009533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abcd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24409316" w14:textId="0EA15D05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77.42±0.47</w:t>
            </w:r>
            <w:r w:rsidRPr="00C70E1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bc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5C577321" w14:textId="2771DF06" w:rsidR="00155BD2" w:rsidRPr="00FE31A5" w:rsidRDefault="00155BD2" w:rsidP="00FE2CD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A5">
              <w:rPr>
                <w:rFonts w:ascii="Times New Roman" w:hAnsi="Times New Roman" w:cs="Times New Roman"/>
                <w:sz w:val="24"/>
                <w:szCs w:val="24"/>
              </w:rPr>
              <w:t>79.07±0.21</w:t>
            </w:r>
            <w:r w:rsidRPr="008129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def</w:t>
            </w:r>
          </w:p>
        </w:tc>
      </w:tr>
    </w:tbl>
    <w:p w14:paraId="751E809D" w14:textId="7E2597C0" w:rsidR="00FE31A5" w:rsidRDefault="004F32FC" w:rsidP="004F32FC">
      <w:pPr>
        <w:rPr>
          <w:rFonts w:ascii="Times New Roman" w:hAnsi="Times New Roman" w:cs="Times New Roman"/>
          <w:lang w:val="en-US"/>
        </w:rPr>
      </w:pPr>
      <w:r w:rsidRPr="004F32FC">
        <w:rPr>
          <w:rFonts w:ascii="Times New Roman" w:hAnsi="Times New Roman" w:cs="Times New Roman"/>
          <w:lang w:val="en-US"/>
        </w:rPr>
        <w:t>One-way ANOVA was conducted to compare datasets betw</w:t>
      </w:r>
      <w:r>
        <w:rPr>
          <w:rFonts w:ascii="Times New Roman" w:hAnsi="Times New Roman" w:cs="Times New Roman"/>
          <w:lang w:val="en-US"/>
        </w:rPr>
        <w:t xml:space="preserve">een 0% TG and 3% TG treatments, and </w:t>
      </w:r>
      <w:r w:rsidR="00F5486A">
        <w:rPr>
          <w:rFonts w:ascii="Times New Roman" w:hAnsi="Times New Roman" w:cs="Times New Roman"/>
          <w:lang w:val="en-US"/>
        </w:rPr>
        <w:t>different letters for each cell denoted significant differences in mean values (p &lt; 0.05)</w:t>
      </w:r>
      <w:r w:rsidRPr="004F32FC">
        <w:rPr>
          <w:rFonts w:ascii="Times New Roman" w:hAnsi="Times New Roman" w:cs="Times New Roman"/>
          <w:lang w:val="en-US"/>
        </w:rPr>
        <w:t>.</w:t>
      </w:r>
    </w:p>
    <w:p w14:paraId="033B975E" w14:textId="3A8926A6" w:rsidR="00962F12" w:rsidRDefault="00962F12" w:rsidP="004F32FC">
      <w:pPr>
        <w:rPr>
          <w:rFonts w:ascii="Times New Roman" w:hAnsi="Times New Roman" w:cs="Times New Roman"/>
          <w:lang w:val="en-US"/>
        </w:rPr>
      </w:pPr>
    </w:p>
    <w:p w14:paraId="3A9C8E10" w14:textId="197AD56E" w:rsidR="00962F12" w:rsidRDefault="00962F12" w:rsidP="004F32FC">
      <w:pPr>
        <w:rPr>
          <w:rFonts w:ascii="Times New Roman" w:hAnsi="Times New Roman" w:cs="Times New Roman"/>
          <w:lang w:val="en-US"/>
        </w:rPr>
      </w:pPr>
    </w:p>
    <w:p w14:paraId="185A9922" w14:textId="55BC3DD7" w:rsidR="00962F12" w:rsidRDefault="00962F12" w:rsidP="004F32FC">
      <w:pPr>
        <w:rPr>
          <w:rFonts w:ascii="Times New Roman" w:hAnsi="Times New Roman" w:cs="Times New Roman"/>
          <w:lang w:val="en-US"/>
        </w:rPr>
      </w:pPr>
    </w:p>
    <w:p w14:paraId="26BC1A3B" w14:textId="77777777" w:rsidR="00424FDD" w:rsidRDefault="00424FDD" w:rsidP="00962F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50937" w14:textId="77777777" w:rsidR="00424FDD" w:rsidRDefault="00424FDD" w:rsidP="00962F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D6B698" w14:textId="77777777" w:rsidR="00424FDD" w:rsidRDefault="00424FDD" w:rsidP="00962F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594CF5" w14:textId="77777777" w:rsidR="00424FDD" w:rsidRDefault="00424FDD" w:rsidP="00962F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3B8A09" w14:textId="77777777" w:rsidR="00424FDD" w:rsidRDefault="00424FDD" w:rsidP="00962F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1F0889" w14:textId="77777777" w:rsidR="00424FDD" w:rsidRDefault="00424FDD" w:rsidP="00962F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AC17A4" w14:textId="77777777" w:rsidR="00424FDD" w:rsidRDefault="00424FDD" w:rsidP="00962F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1E3028" w14:textId="77777777" w:rsidR="00424FDD" w:rsidRDefault="00424FDD" w:rsidP="00962F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B45E21" w14:textId="77777777" w:rsidR="00424FDD" w:rsidRDefault="00424FDD" w:rsidP="00962F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874970" w14:textId="77777777" w:rsidR="00424FDD" w:rsidRDefault="00424FDD" w:rsidP="00962F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20B2E2" w14:textId="77777777" w:rsidR="00424FDD" w:rsidRDefault="00424FDD" w:rsidP="00962F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D0959B" w14:textId="77777777" w:rsidR="00424FDD" w:rsidRDefault="00424FDD" w:rsidP="00962F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BF9FA5" w14:textId="77777777" w:rsidR="00034C04" w:rsidRDefault="00034C04" w:rsidP="00962F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D2261B" w14:textId="5BF026DA" w:rsidR="00962F12" w:rsidRDefault="005F22F9" w:rsidP="00962F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Table S</w:t>
      </w:r>
      <w:r w:rsidR="00D746CD">
        <w:rPr>
          <w:rFonts w:ascii="Times New Roman" w:hAnsi="Times New Roman" w:cs="Times New Roman"/>
          <w:sz w:val="24"/>
          <w:szCs w:val="24"/>
        </w:rPr>
        <w:t>2</w:t>
      </w:r>
      <w:r w:rsidR="00962F12">
        <w:rPr>
          <w:rFonts w:ascii="Times New Roman" w:hAnsi="Times New Roman" w:cs="Times New Roman"/>
          <w:sz w:val="24"/>
          <w:szCs w:val="24"/>
        </w:rPr>
        <w:t>. Increase in hardness (%) in the gels prepared in the presence of TG.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3"/>
        <w:gridCol w:w="2615"/>
      </w:tblGrid>
      <w:tr w:rsidR="00962F12" w14:paraId="394C82D2" w14:textId="77777777" w:rsidTr="00033784">
        <w:trPr>
          <w:trHeight w:val="1252"/>
        </w:trPr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14:paraId="2D0C97ED" w14:textId="77777777" w:rsidR="00962F12" w:rsidRDefault="00962F12" w:rsidP="000337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2D28D3" w14:textId="77777777" w:rsidR="00962F12" w:rsidRPr="00645052" w:rsidRDefault="00962F12" w:rsidP="000337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052">
              <w:rPr>
                <w:rFonts w:ascii="Times New Roman" w:hAnsi="Times New Roman" w:cs="Times New Roman"/>
                <w:b/>
                <w:sz w:val="24"/>
                <w:szCs w:val="24"/>
              </w:rPr>
              <w:t>Sample</w:t>
            </w:r>
          </w:p>
        </w:tc>
        <w:tc>
          <w:tcPr>
            <w:tcW w:w="2615" w:type="dxa"/>
            <w:tcBorders>
              <w:top w:val="single" w:sz="4" w:space="0" w:color="auto"/>
              <w:bottom w:val="single" w:sz="4" w:space="0" w:color="auto"/>
            </w:tcBorders>
          </w:tcPr>
          <w:p w14:paraId="7A841CA9" w14:textId="77777777" w:rsidR="00962F12" w:rsidRDefault="00962F12" w:rsidP="0003378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Increment in hardness compared to non-TG added samples (folds)</w:t>
            </w:r>
          </w:p>
        </w:tc>
      </w:tr>
      <w:tr w:rsidR="00962F12" w14:paraId="79D48E16" w14:textId="77777777" w:rsidTr="00033784">
        <w:tc>
          <w:tcPr>
            <w:tcW w:w="1633" w:type="dxa"/>
            <w:tcBorders>
              <w:top w:val="single" w:sz="4" w:space="0" w:color="auto"/>
            </w:tcBorders>
          </w:tcPr>
          <w:p w14:paraId="47437CD8" w14:textId="77777777" w:rsidR="00962F12" w:rsidRDefault="00962F12" w:rsidP="0003378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490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2615" w:type="dxa"/>
            <w:tcBorders>
              <w:top w:val="single" w:sz="4" w:space="0" w:color="auto"/>
            </w:tcBorders>
          </w:tcPr>
          <w:p w14:paraId="03193A0C" w14:textId="77777777" w:rsidR="00962F12" w:rsidRDefault="00962F12" w:rsidP="0003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2.12±0.48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962F12" w14:paraId="6332F2CF" w14:textId="77777777" w:rsidTr="00033784">
        <w:tc>
          <w:tcPr>
            <w:tcW w:w="1633" w:type="dxa"/>
          </w:tcPr>
          <w:p w14:paraId="6A5BD6E1" w14:textId="77777777" w:rsidR="00962F12" w:rsidRDefault="00962F12" w:rsidP="0003378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Novo</w:t>
            </w:r>
            <w:r w:rsidRPr="001D5490">
              <w:rPr>
                <w:rFonts w:ascii="Times New Roman" w:hAnsi="Times New Roman" w:cs="Times New Roman"/>
                <w:sz w:val="24"/>
                <w:szCs w:val="24"/>
              </w:rPr>
              <w:t>_0.01%</w:t>
            </w:r>
          </w:p>
        </w:tc>
        <w:tc>
          <w:tcPr>
            <w:tcW w:w="2615" w:type="dxa"/>
          </w:tcPr>
          <w:p w14:paraId="604F7471" w14:textId="77777777" w:rsidR="00962F12" w:rsidRDefault="00962F12" w:rsidP="0003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2.51±0.32</w:t>
            </w:r>
            <w:r w:rsidRPr="00F23F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</w:t>
            </w:r>
          </w:p>
        </w:tc>
      </w:tr>
      <w:tr w:rsidR="00962F12" w14:paraId="03B6BC13" w14:textId="77777777" w:rsidTr="00033784">
        <w:tc>
          <w:tcPr>
            <w:tcW w:w="1633" w:type="dxa"/>
          </w:tcPr>
          <w:p w14:paraId="3499CE49" w14:textId="77777777" w:rsidR="00962F12" w:rsidRDefault="00962F12" w:rsidP="0003378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Novo</w:t>
            </w:r>
            <w:r w:rsidRPr="001D5490">
              <w:rPr>
                <w:rFonts w:ascii="Times New Roman" w:hAnsi="Times New Roman" w:cs="Times New Roman"/>
                <w:sz w:val="24"/>
                <w:szCs w:val="24"/>
              </w:rPr>
              <w:t>_0.05%</w:t>
            </w:r>
          </w:p>
        </w:tc>
        <w:tc>
          <w:tcPr>
            <w:tcW w:w="2615" w:type="dxa"/>
          </w:tcPr>
          <w:p w14:paraId="0B8B8D41" w14:textId="77777777" w:rsidR="00962F12" w:rsidRDefault="00962F12" w:rsidP="0003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2.76±0.14</w:t>
            </w:r>
            <w:r w:rsidRPr="00F23F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</w:t>
            </w:r>
          </w:p>
        </w:tc>
      </w:tr>
      <w:tr w:rsidR="00962F12" w14:paraId="7A20B6B6" w14:textId="77777777" w:rsidTr="00033784">
        <w:tc>
          <w:tcPr>
            <w:tcW w:w="1633" w:type="dxa"/>
          </w:tcPr>
          <w:p w14:paraId="1459E6FE" w14:textId="77777777" w:rsidR="00962F12" w:rsidRDefault="00962F12" w:rsidP="0003378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Novo</w:t>
            </w:r>
            <w:r w:rsidRPr="001D5490">
              <w:rPr>
                <w:rFonts w:ascii="Times New Roman" w:hAnsi="Times New Roman" w:cs="Times New Roman"/>
                <w:sz w:val="24"/>
                <w:szCs w:val="24"/>
              </w:rPr>
              <w:t>_0.15%</w:t>
            </w:r>
          </w:p>
        </w:tc>
        <w:tc>
          <w:tcPr>
            <w:tcW w:w="2615" w:type="dxa"/>
          </w:tcPr>
          <w:p w14:paraId="57FF59B1" w14:textId="77777777" w:rsidR="00962F12" w:rsidRDefault="00962F12" w:rsidP="0003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4.04±0.49</w:t>
            </w:r>
            <w:r w:rsidRPr="00F23F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962F12" w14:paraId="08465970" w14:textId="77777777" w:rsidTr="00033784">
        <w:tc>
          <w:tcPr>
            <w:tcW w:w="1633" w:type="dxa"/>
          </w:tcPr>
          <w:p w14:paraId="540E5509" w14:textId="77777777" w:rsidR="00962F12" w:rsidRDefault="00962F12" w:rsidP="0003378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Novo</w:t>
            </w:r>
            <w:r w:rsidRPr="001D5490">
              <w:rPr>
                <w:rFonts w:ascii="Times New Roman" w:hAnsi="Times New Roman" w:cs="Times New Roman"/>
                <w:sz w:val="24"/>
                <w:szCs w:val="24"/>
              </w:rPr>
              <w:t>_0.5%</w:t>
            </w:r>
          </w:p>
        </w:tc>
        <w:tc>
          <w:tcPr>
            <w:tcW w:w="2615" w:type="dxa"/>
          </w:tcPr>
          <w:p w14:paraId="44E109EB" w14:textId="77777777" w:rsidR="00962F12" w:rsidRDefault="00962F12" w:rsidP="0003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0.02±0.01</w:t>
            </w:r>
            <w:r w:rsidRPr="00F23F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</w:tr>
      <w:tr w:rsidR="00962F12" w14:paraId="173A9360" w14:textId="77777777" w:rsidTr="00033784">
        <w:tc>
          <w:tcPr>
            <w:tcW w:w="1633" w:type="dxa"/>
          </w:tcPr>
          <w:p w14:paraId="0DE1C1BB" w14:textId="77777777" w:rsidR="00962F12" w:rsidRDefault="00962F12" w:rsidP="0003378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490">
              <w:rPr>
                <w:rFonts w:ascii="Times New Roman" w:hAnsi="Times New Roman" w:cs="Times New Roman"/>
                <w:sz w:val="24"/>
                <w:szCs w:val="24"/>
              </w:rPr>
              <w:t>Alca_0.05%</w:t>
            </w:r>
          </w:p>
        </w:tc>
        <w:tc>
          <w:tcPr>
            <w:tcW w:w="2615" w:type="dxa"/>
          </w:tcPr>
          <w:p w14:paraId="28D1E493" w14:textId="77777777" w:rsidR="00962F12" w:rsidRDefault="00962F12" w:rsidP="0003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3.40±1.96</w:t>
            </w:r>
            <w:r w:rsidRPr="00F23F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</w:t>
            </w:r>
          </w:p>
        </w:tc>
      </w:tr>
      <w:tr w:rsidR="00962F12" w14:paraId="1F479A2A" w14:textId="77777777" w:rsidTr="00033784">
        <w:tc>
          <w:tcPr>
            <w:tcW w:w="1633" w:type="dxa"/>
          </w:tcPr>
          <w:p w14:paraId="3D3497A7" w14:textId="77777777" w:rsidR="00962F12" w:rsidRDefault="00962F12" w:rsidP="0003378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490">
              <w:rPr>
                <w:rFonts w:ascii="Times New Roman" w:hAnsi="Times New Roman" w:cs="Times New Roman"/>
                <w:sz w:val="24"/>
                <w:szCs w:val="24"/>
              </w:rPr>
              <w:t>Alca_0.15%</w:t>
            </w:r>
          </w:p>
        </w:tc>
        <w:tc>
          <w:tcPr>
            <w:tcW w:w="2615" w:type="dxa"/>
          </w:tcPr>
          <w:p w14:paraId="25AAA9FA" w14:textId="77777777" w:rsidR="00962F12" w:rsidRDefault="00962F12" w:rsidP="0003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2.68±0.04</w:t>
            </w:r>
            <w:r w:rsidRPr="00F23F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</w:t>
            </w:r>
          </w:p>
        </w:tc>
      </w:tr>
      <w:tr w:rsidR="00962F12" w14:paraId="6463D57C" w14:textId="77777777" w:rsidTr="00033784">
        <w:tc>
          <w:tcPr>
            <w:tcW w:w="1633" w:type="dxa"/>
          </w:tcPr>
          <w:p w14:paraId="18F1F588" w14:textId="77777777" w:rsidR="00962F12" w:rsidRDefault="00962F12" w:rsidP="0003378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Neut</w:t>
            </w:r>
            <w:r w:rsidRPr="001D5490">
              <w:rPr>
                <w:rFonts w:ascii="Times New Roman" w:hAnsi="Times New Roman" w:cs="Times New Roman"/>
                <w:sz w:val="24"/>
                <w:szCs w:val="24"/>
              </w:rPr>
              <w:t>_0.05%</w:t>
            </w:r>
          </w:p>
        </w:tc>
        <w:tc>
          <w:tcPr>
            <w:tcW w:w="2615" w:type="dxa"/>
          </w:tcPr>
          <w:p w14:paraId="156525B2" w14:textId="77777777" w:rsidR="00962F12" w:rsidRDefault="00962F12" w:rsidP="0003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2.71±0.23</w:t>
            </w:r>
            <w:r w:rsidRPr="00F23F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</w:t>
            </w:r>
          </w:p>
        </w:tc>
      </w:tr>
      <w:tr w:rsidR="00962F12" w14:paraId="177A9D11" w14:textId="77777777" w:rsidTr="00033784">
        <w:tc>
          <w:tcPr>
            <w:tcW w:w="1633" w:type="dxa"/>
            <w:tcBorders>
              <w:bottom w:val="single" w:sz="4" w:space="0" w:color="auto"/>
            </w:tcBorders>
          </w:tcPr>
          <w:p w14:paraId="6501DC3F" w14:textId="77777777" w:rsidR="00962F12" w:rsidRDefault="00962F12" w:rsidP="0003378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Neut</w:t>
            </w:r>
            <w:r w:rsidRPr="001D5490">
              <w:rPr>
                <w:rFonts w:ascii="Times New Roman" w:hAnsi="Times New Roman" w:cs="Times New Roman"/>
                <w:sz w:val="24"/>
                <w:szCs w:val="24"/>
              </w:rPr>
              <w:t>_0.15%</w:t>
            </w:r>
          </w:p>
        </w:tc>
        <w:tc>
          <w:tcPr>
            <w:tcW w:w="2615" w:type="dxa"/>
            <w:tcBorders>
              <w:bottom w:val="single" w:sz="4" w:space="0" w:color="auto"/>
            </w:tcBorders>
          </w:tcPr>
          <w:p w14:paraId="136B53CD" w14:textId="77777777" w:rsidR="00962F12" w:rsidRDefault="00962F12" w:rsidP="000337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3.23±0.10</w:t>
            </w:r>
            <w:r w:rsidRPr="00F23F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ab</w:t>
            </w:r>
          </w:p>
        </w:tc>
      </w:tr>
    </w:tbl>
    <w:p w14:paraId="07EC77E5" w14:textId="77777777" w:rsidR="00232958" w:rsidRDefault="00232958" w:rsidP="004F32FC">
      <w:pPr>
        <w:rPr>
          <w:rFonts w:ascii="Times New Roman" w:hAnsi="Times New Roman" w:cs="Times New Roman"/>
          <w:lang w:val="en-US"/>
        </w:rPr>
      </w:pPr>
    </w:p>
    <w:p w14:paraId="0A6B9F67" w14:textId="77777777" w:rsidR="00232958" w:rsidRDefault="00232958" w:rsidP="004F32FC">
      <w:pPr>
        <w:rPr>
          <w:rFonts w:ascii="Times New Roman" w:hAnsi="Times New Roman" w:cs="Times New Roman"/>
          <w:lang w:val="en-US"/>
        </w:rPr>
      </w:pPr>
    </w:p>
    <w:p w14:paraId="642B6150" w14:textId="77777777" w:rsidR="00232958" w:rsidRDefault="00232958" w:rsidP="004F32FC">
      <w:pPr>
        <w:rPr>
          <w:rFonts w:ascii="Times New Roman" w:hAnsi="Times New Roman" w:cs="Times New Roman"/>
          <w:lang w:val="en-US"/>
        </w:rPr>
      </w:pPr>
    </w:p>
    <w:p w14:paraId="2F910BFD" w14:textId="77777777" w:rsidR="00232958" w:rsidRDefault="00232958" w:rsidP="004F32FC">
      <w:pPr>
        <w:rPr>
          <w:rFonts w:ascii="Times New Roman" w:hAnsi="Times New Roman" w:cs="Times New Roman"/>
          <w:lang w:val="en-US"/>
        </w:rPr>
      </w:pPr>
    </w:p>
    <w:p w14:paraId="23D5C7BE" w14:textId="77777777" w:rsidR="00232958" w:rsidRDefault="00232958" w:rsidP="004F32FC">
      <w:pPr>
        <w:rPr>
          <w:rFonts w:ascii="Times New Roman" w:hAnsi="Times New Roman" w:cs="Times New Roman"/>
          <w:lang w:val="en-US"/>
        </w:rPr>
      </w:pPr>
    </w:p>
    <w:p w14:paraId="05FC7431" w14:textId="77777777" w:rsidR="00232958" w:rsidRDefault="00232958" w:rsidP="004F32FC">
      <w:pPr>
        <w:rPr>
          <w:rFonts w:ascii="Times New Roman" w:hAnsi="Times New Roman" w:cs="Times New Roman"/>
          <w:lang w:val="en-US"/>
        </w:rPr>
      </w:pPr>
    </w:p>
    <w:p w14:paraId="0CF07C0E" w14:textId="77777777" w:rsidR="00232958" w:rsidRDefault="00232958" w:rsidP="004F32FC">
      <w:pPr>
        <w:rPr>
          <w:rFonts w:ascii="Times New Roman" w:hAnsi="Times New Roman" w:cs="Times New Roman"/>
          <w:lang w:val="en-US"/>
        </w:rPr>
      </w:pPr>
    </w:p>
    <w:p w14:paraId="584AB374" w14:textId="77777777" w:rsidR="00232958" w:rsidRDefault="00232958" w:rsidP="004F32FC">
      <w:pPr>
        <w:rPr>
          <w:rFonts w:ascii="Times New Roman" w:hAnsi="Times New Roman" w:cs="Times New Roman"/>
          <w:lang w:val="en-US"/>
        </w:rPr>
      </w:pPr>
    </w:p>
    <w:p w14:paraId="76B50037" w14:textId="77777777" w:rsidR="00232958" w:rsidRDefault="00232958" w:rsidP="004F32FC">
      <w:pPr>
        <w:rPr>
          <w:rFonts w:ascii="Times New Roman" w:hAnsi="Times New Roman" w:cs="Times New Roman"/>
          <w:lang w:val="en-US"/>
        </w:rPr>
      </w:pPr>
    </w:p>
    <w:p w14:paraId="6C2B1944" w14:textId="77777777" w:rsidR="00232958" w:rsidRDefault="00232958" w:rsidP="004F32FC">
      <w:pPr>
        <w:rPr>
          <w:rFonts w:ascii="Times New Roman" w:hAnsi="Times New Roman" w:cs="Times New Roman"/>
          <w:lang w:val="en-US"/>
        </w:rPr>
      </w:pPr>
    </w:p>
    <w:p w14:paraId="49A8CB5F" w14:textId="77777777" w:rsidR="00232958" w:rsidRDefault="00232958" w:rsidP="004F32FC">
      <w:pPr>
        <w:rPr>
          <w:rFonts w:ascii="Times New Roman" w:hAnsi="Times New Roman" w:cs="Times New Roman"/>
          <w:lang w:val="en-US"/>
        </w:rPr>
      </w:pPr>
    </w:p>
    <w:p w14:paraId="61035638" w14:textId="77777777" w:rsidR="00232958" w:rsidRDefault="00232958" w:rsidP="004F32FC">
      <w:pPr>
        <w:rPr>
          <w:rFonts w:ascii="Times New Roman" w:hAnsi="Times New Roman" w:cs="Times New Roman"/>
          <w:lang w:val="en-US"/>
        </w:rPr>
      </w:pPr>
    </w:p>
    <w:p w14:paraId="6909FB7B" w14:textId="77777777" w:rsidR="00232958" w:rsidRDefault="00232958" w:rsidP="004F32FC">
      <w:pPr>
        <w:rPr>
          <w:rFonts w:ascii="Times New Roman" w:hAnsi="Times New Roman" w:cs="Times New Roman"/>
          <w:lang w:val="en-US"/>
        </w:rPr>
      </w:pPr>
    </w:p>
    <w:p w14:paraId="3892077D" w14:textId="77777777" w:rsidR="00232958" w:rsidRDefault="00232958" w:rsidP="004F32FC">
      <w:pPr>
        <w:rPr>
          <w:rFonts w:ascii="Times New Roman" w:hAnsi="Times New Roman" w:cs="Times New Roman"/>
          <w:lang w:val="en-US"/>
        </w:rPr>
      </w:pPr>
    </w:p>
    <w:p w14:paraId="15A5E9C6" w14:textId="77777777" w:rsidR="00232958" w:rsidRDefault="00232958" w:rsidP="004F32FC">
      <w:pPr>
        <w:rPr>
          <w:rFonts w:ascii="Times New Roman" w:hAnsi="Times New Roman" w:cs="Times New Roman"/>
          <w:lang w:val="en-US"/>
        </w:rPr>
      </w:pPr>
    </w:p>
    <w:p w14:paraId="1876495A" w14:textId="77777777" w:rsidR="00232958" w:rsidRDefault="00232958" w:rsidP="004F32FC">
      <w:pPr>
        <w:rPr>
          <w:rFonts w:ascii="Times New Roman" w:hAnsi="Times New Roman" w:cs="Times New Roman"/>
          <w:lang w:val="en-US"/>
        </w:rPr>
      </w:pPr>
    </w:p>
    <w:p w14:paraId="20F32A41" w14:textId="1B135D41" w:rsidR="00232958" w:rsidRPr="004F32FC" w:rsidRDefault="00232958" w:rsidP="004F32FC">
      <w:pPr>
        <w:rPr>
          <w:rFonts w:ascii="Times New Roman" w:hAnsi="Times New Roman" w:cs="Times New Roman"/>
          <w:lang w:val="en-US"/>
        </w:rPr>
      </w:pPr>
    </w:p>
    <w:sectPr w:rsidR="00232958" w:rsidRPr="004F32FC" w:rsidSect="006E0BF1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157C5" w14:textId="77777777" w:rsidR="00016FD7" w:rsidRDefault="00016FD7" w:rsidP="00BF63DE">
      <w:pPr>
        <w:spacing w:after="0" w:line="240" w:lineRule="auto"/>
      </w:pPr>
      <w:r>
        <w:separator/>
      </w:r>
    </w:p>
  </w:endnote>
  <w:endnote w:type="continuationSeparator" w:id="0">
    <w:p w14:paraId="48B08EA8" w14:textId="77777777" w:rsidR="00016FD7" w:rsidRDefault="00016FD7" w:rsidP="00BF6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F1D02" w14:textId="77777777" w:rsidR="00016FD7" w:rsidRDefault="00016FD7" w:rsidP="00BF63DE">
      <w:pPr>
        <w:spacing w:after="0" w:line="240" w:lineRule="auto"/>
      </w:pPr>
      <w:r>
        <w:separator/>
      </w:r>
    </w:p>
  </w:footnote>
  <w:footnote w:type="continuationSeparator" w:id="0">
    <w:p w14:paraId="15EBE56A" w14:textId="77777777" w:rsidR="00016FD7" w:rsidRDefault="00016FD7" w:rsidP="00BF6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78189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02D6E81" w14:textId="3A1644CA" w:rsidR="00BF63DE" w:rsidRDefault="00BF63D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530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5BBCCA23" w14:textId="77777777" w:rsidR="00BF63DE" w:rsidRDefault="00BF63D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E78"/>
    <w:rsid w:val="00013A29"/>
    <w:rsid w:val="00015ABC"/>
    <w:rsid w:val="00016FD7"/>
    <w:rsid w:val="00023B5E"/>
    <w:rsid w:val="00034C04"/>
    <w:rsid w:val="000371EB"/>
    <w:rsid w:val="000624B7"/>
    <w:rsid w:val="00071C14"/>
    <w:rsid w:val="000B6B57"/>
    <w:rsid w:val="000C388C"/>
    <w:rsid w:val="00155BD2"/>
    <w:rsid w:val="00162997"/>
    <w:rsid w:val="00184B66"/>
    <w:rsid w:val="001F518B"/>
    <w:rsid w:val="002059C0"/>
    <w:rsid w:val="00215E78"/>
    <w:rsid w:val="00232958"/>
    <w:rsid w:val="00246360"/>
    <w:rsid w:val="0025366B"/>
    <w:rsid w:val="00256E51"/>
    <w:rsid w:val="00274928"/>
    <w:rsid w:val="00281EC0"/>
    <w:rsid w:val="002A27FD"/>
    <w:rsid w:val="002A2D1B"/>
    <w:rsid w:val="002C1179"/>
    <w:rsid w:val="002E45DC"/>
    <w:rsid w:val="003166C2"/>
    <w:rsid w:val="0037278C"/>
    <w:rsid w:val="003A5CB3"/>
    <w:rsid w:val="003B352D"/>
    <w:rsid w:val="003C4735"/>
    <w:rsid w:val="003D55C4"/>
    <w:rsid w:val="003F3584"/>
    <w:rsid w:val="00411BE1"/>
    <w:rsid w:val="00424FDD"/>
    <w:rsid w:val="004848F9"/>
    <w:rsid w:val="004D5A26"/>
    <w:rsid w:val="004E4C64"/>
    <w:rsid w:val="004F21A6"/>
    <w:rsid w:val="004F32FC"/>
    <w:rsid w:val="004F4F69"/>
    <w:rsid w:val="00524271"/>
    <w:rsid w:val="00546E5C"/>
    <w:rsid w:val="00547D7F"/>
    <w:rsid w:val="00591DA1"/>
    <w:rsid w:val="00592F15"/>
    <w:rsid w:val="00596A87"/>
    <w:rsid w:val="005F22F9"/>
    <w:rsid w:val="00600F5B"/>
    <w:rsid w:val="00615D8E"/>
    <w:rsid w:val="0063457E"/>
    <w:rsid w:val="00663B53"/>
    <w:rsid w:val="006B0982"/>
    <w:rsid w:val="006E0BF1"/>
    <w:rsid w:val="006F4BF3"/>
    <w:rsid w:val="00737DFB"/>
    <w:rsid w:val="00742105"/>
    <w:rsid w:val="00776B71"/>
    <w:rsid w:val="00786E27"/>
    <w:rsid w:val="007B1CA0"/>
    <w:rsid w:val="007B6A00"/>
    <w:rsid w:val="007F1997"/>
    <w:rsid w:val="007F7836"/>
    <w:rsid w:val="0081294B"/>
    <w:rsid w:val="008141DA"/>
    <w:rsid w:val="008166A3"/>
    <w:rsid w:val="00852C11"/>
    <w:rsid w:val="008D7283"/>
    <w:rsid w:val="009248B2"/>
    <w:rsid w:val="00927F17"/>
    <w:rsid w:val="00932049"/>
    <w:rsid w:val="00945305"/>
    <w:rsid w:val="00953332"/>
    <w:rsid w:val="00953990"/>
    <w:rsid w:val="00962F12"/>
    <w:rsid w:val="0099493D"/>
    <w:rsid w:val="009B1123"/>
    <w:rsid w:val="009C490C"/>
    <w:rsid w:val="009C7923"/>
    <w:rsid w:val="009D4DF5"/>
    <w:rsid w:val="009E424B"/>
    <w:rsid w:val="009E49D0"/>
    <w:rsid w:val="009F75EA"/>
    <w:rsid w:val="00A07508"/>
    <w:rsid w:val="00A60529"/>
    <w:rsid w:val="00A7226E"/>
    <w:rsid w:val="00AB5BB1"/>
    <w:rsid w:val="00AB613E"/>
    <w:rsid w:val="00AD5D15"/>
    <w:rsid w:val="00AE3DFB"/>
    <w:rsid w:val="00B668B5"/>
    <w:rsid w:val="00BA0C64"/>
    <w:rsid w:val="00BD2557"/>
    <w:rsid w:val="00BE6167"/>
    <w:rsid w:val="00BF63DE"/>
    <w:rsid w:val="00C034DC"/>
    <w:rsid w:val="00C03A0A"/>
    <w:rsid w:val="00C70E11"/>
    <w:rsid w:val="00CC2183"/>
    <w:rsid w:val="00CE3491"/>
    <w:rsid w:val="00CE6271"/>
    <w:rsid w:val="00CF2133"/>
    <w:rsid w:val="00D020C1"/>
    <w:rsid w:val="00D11F24"/>
    <w:rsid w:val="00D12B50"/>
    <w:rsid w:val="00D62778"/>
    <w:rsid w:val="00D64D92"/>
    <w:rsid w:val="00D746CD"/>
    <w:rsid w:val="00D81765"/>
    <w:rsid w:val="00D86C04"/>
    <w:rsid w:val="00DB0AEC"/>
    <w:rsid w:val="00DD4867"/>
    <w:rsid w:val="00DD6A48"/>
    <w:rsid w:val="00DE04DD"/>
    <w:rsid w:val="00E11AC3"/>
    <w:rsid w:val="00E41B03"/>
    <w:rsid w:val="00E61B78"/>
    <w:rsid w:val="00EA272A"/>
    <w:rsid w:val="00ED6AC2"/>
    <w:rsid w:val="00EE3BCD"/>
    <w:rsid w:val="00EF6030"/>
    <w:rsid w:val="00F03C41"/>
    <w:rsid w:val="00F32901"/>
    <w:rsid w:val="00F5486A"/>
    <w:rsid w:val="00F569CB"/>
    <w:rsid w:val="00F71052"/>
    <w:rsid w:val="00F8474A"/>
    <w:rsid w:val="00FE2CD7"/>
    <w:rsid w:val="00FE31A5"/>
    <w:rsid w:val="00FF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78FF9"/>
  <w15:chartTrackingRefBased/>
  <w15:docId w15:val="{44CFB312-2095-49D7-A51B-5013F6D1C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3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31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1A5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F6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3D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F6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3DE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5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SUND - KU</Company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Ashwitha Amin</dc:creator>
  <cp:keywords/>
  <dc:description/>
  <cp:lastModifiedBy>Ashwitha Amin</cp:lastModifiedBy>
  <cp:revision>196</cp:revision>
  <dcterms:created xsi:type="dcterms:W3CDTF">2024-05-08T09:59:00Z</dcterms:created>
  <dcterms:modified xsi:type="dcterms:W3CDTF">2026-02-19T10:48:00Z</dcterms:modified>
</cp:coreProperties>
</file>