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1C5B" w:rsidRPr="00E51C5B" w:rsidRDefault="00E51C5B" w:rsidP="00E51C5B">
      <w:pPr>
        <w:rPr>
          <w:rFonts w:ascii="Times New Roman" w:hAnsi="Times New Roman" w:cs="Times New Roman"/>
        </w:rPr>
      </w:pPr>
      <w:r w:rsidRPr="00E51C5B">
        <w:rPr>
          <w:rFonts w:ascii="Times New Roman" w:hAnsi="Times New Roman" w:cs="Times New Roman"/>
          <w:b/>
          <w:bCs/>
        </w:rPr>
        <w:t>Supplementary Table 1. STROBE Statement</w:t>
      </w:r>
    </w:p>
    <w:p w:rsidR="00E51C5B" w:rsidRPr="00E51C5B" w:rsidRDefault="00E51C5B" w:rsidP="00E51C5B">
      <w:pPr>
        <w:rPr>
          <w:rFonts w:ascii="Times New Roman" w:hAnsi="Times New Roman" w:cs="Times New Roman"/>
        </w:rPr>
      </w:pPr>
      <w:r w:rsidRPr="00E51C5B">
        <w:rPr>
          <w:rFonts w:ascii="Times New Roman" w:hAnsi="Times New Roman" w:cs="Times New Roman"/>
        </w:rPr>
        <w:t xml:space="preserve">Checklist of items that should be included in reports of </w:t>
      </w:r>
      <w:r w:rsidRPr="00E51C5B">
        <w:rPr>
          <w:rFonts w:ascii="Times New Roman" w:hAnsi="Times New Roman" w:cs="Times New Roman"/>
          <w:b/>
          <w:bCs/>
          <w:i/>
          <w:iCs/>
        </w:rPr>
        <w:t>cross-sectional studies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11"/>
        <w:gridCol w:w="5567"/>
        <w:gridCol w:w="690"/>
      </w:tblGrid>
      <w:tr w:rsidR="00E51C5B" w:rsidRPr="00E51C5B">
        <w:trPr>
          <w:trHeight w:val="465"/>
        </w:trPr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Item No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Recommendation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Page</w:t>
            </w:r>
            <w:r w:rsidRPr="00E51C5B">
              <w:rPr>
                <w:rFonts w:ascii="Times New Roman" w:hAnsi="Times New Roman" w:cs="Times New Roman"/>
              </w:rPr>
              <w:br/>
              <w:t xml:space="preserve"> No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  <w:b/>
                <w:bCs/>
              </w:rPr>
              <w:t>Title and abstract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a</w:t>
            </w:r>
            <w:r w:rsidRPr="00E51C5B">
              <w:rPr>
                <w:rFonts w:ascii="Times New Roman" w:hAnsi="Times New Roman" w:cs="Times New Roman"/>
              </w:rPr>
              <w:t>) Indicate the study’s design with a commonly used term in the title or the abstract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</w:t>
            </w:r>
            <w:r w:rsidR="00D07F27">
              <w:rPr>
                <w:rFonts w:ascii="Times New Roman" w:hAnsi="Times New Roman" w:cs="Times New Roman"/>
              </w:rPr>
              <w:t>-2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b</w:t>
            </w:r>
            <w:r w:rsidRPr="00E51C5B">
              <w:rPr>
                <w:rFonts w:ascii="Times New Roman" w:hAnsi="Times New Roman" w:cs="Times New Roman"/>
              </w:rPr>
              <w:t>) Provide in the abstract an informative and balanced summary of what was done and what was found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07F27">
              <w:rPr>
                <w:rFonts w:ascii="Times New Roman" w:hAnsi="Times New Roman" w:cs="Times New Roman"/>
              </w:rPr>
              <w:t>-2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Introduction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Background/rationale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Explain the scientific background and rationale for the investigation being reported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D07F27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Objectives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State specific objectives, including any prespecified hypotheses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D07F27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Methods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Study design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Present key elements of study design early in the paper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D07F27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Setting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Describe the setting, locations, and relevant dates, including periods of recruitment, exposure, follow-up, and data collection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AF011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Participants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a</w:t>
            </w:r>
            <w:r w:rsidRPr="00E51C5B">
              <w:rPr>
                <w:rFonts w:ascii="Times New Roman" w:hAnsi="Times New Roman" w:cs="Times New Roman"/>
              </w:rPr>
              <w:t>) Give the eligibility criteria, and the sources and methods of selection of participants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AF011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1C5B" w:rsidRPr="00E51C5B">
        <w:trPr>
          <w:trHeight w:val="70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Variables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Clearly define all outcomes, exposures, predictors, potential confounders, and effect modifiers. Give diagnostic criteria, if applicable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AF011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</w:t>
            </w:r>
            <w:r w:rsidR="00D07F27">
              <w:rPr>
                <w:rFonts w:ascii="Times New Roman" w:hAnsi="Times New Roman" w:cs="Times New Roman"/>
              </w:rPr>
              <w:t>6</w:t>
            </w:r>
          </w:p>
        </w:tc>
      </w:tr>
      <w:tr w:rsidR="00E51C5B" w:rsidRPr="00E51C5B">
        <w:trPr>
          <w:trHeight w:val="70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Data sources/ measurement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8*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51C5B">
              <w:rPr>
                <w:rFonts w:ascii="Times New Roman" w:hAnsi="Times New Roman" w:cs="Times New Roman"/>
              </w:rPr>
              <w:t>For each variable of interest, give sources of data and details of methods of assessment (measurement). Describe comparability of assessment methods if there is more than one group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</w:tr>
      <w:tr w:rsidR="00E51C5B" w:rsidRPr="00E51C5B">
        <w:trPr>
          <w:trHeight w:val="2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Bias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Describe any efforts to address potential sources of bias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Study size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Explain how the study size was arrived 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AF011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lastRenderedPageBreak/>
              <w:t>Quantitative variables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Explain how quantitative variables were handled in the analyses. If applicable, describe which groupings were chosen and why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D07F27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Statistical methods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a</w:t>
            </w:r>
            <w:r w:rsidRPr="00E51C5B">
              <w:rPr>
                <w:rFonts w:ascii="Times New Roman" w:hAnsi="Times New Roman" w:cs="Times New Roman"/>
              </w:rPr>
              <w:t>) Describe all statistical methods, including those used to control for confounding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D07F27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b</w:t>
            </w:r>
            <w:r w:rsidRPr="00E51C5B">
              <w:rPr>
                <w:rFonts w:ascii="Times New Roman" w:hAnsi="Times New Roman" w:cs="Times New Roman"/>
              </w:rPr>
              <w:t>) Describe any methods used to examine subgroups and interactions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D07F27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c</w:t>
            </w:r>
            <w:r w:rsidRPr="00E51C5B">
              <w:rPr>
                <w:rFonts w:ascii="Times New Roman" w:hAnsi="Times New Roman" w:cs="Times New Roman"/>
              </w:rPr>
              <w:t>) Explain how missing data were addressed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d</w:t>
            </w:r>
            <w:r w:rsidRPr="00E51C5B">
              <w:rPr>
                <w:rFonts w:ascii="Times New Roman" w:hAnsi="Times New Roman" w:cs="Times New Roman"/>
              </w:rPr>
              <w:t>) If applicable, describe analytical methods taking account of sampling strategy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  <w:u w:val="single"/>
              </w:rPr>
              <w:t>e</w:t>
            </w:r>
            <w:r w:rsidRPr="00E51C5B">
              <w:rPr>
                <w:rFonts w:ascii="Times New Roman" w:hAnsi="Times New Roman" w:cs="Times New Roman"/>
              </w:rPr>
              <w:t>) Describe any sensitivity analyses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Results</w:t>
            </w:r>
          </w:p>
        </w:tc>
      </w:tr>
      <w:tr w:rsidR="00E51C5B" w:rsidRPr="00E51C5B">
        <w:trPr>
          <w:trHeight w:val="945"/>
        </w:trPr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Participants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13*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(a) Report numbers of individuals at each stage of study—</w:t>
            </w:r>
            <w:proofErr w:type="spellStart"/>
            <w:r w:rsidRPr="00E51C5B">
              <w:rPr>
                <w:rFonts w:ascii="Times New Roman" w:hAnsi="Times New Roman" w:cs="Times New Roman"/>
              </w:rPr>
              <w:t>eg</w:t>
            </w:r>
            <w:proofErr w:type="spellEnd"/>
            <w:r w:rsidRPr="00E51C5B">
              <w:rPr>
                <w:rFonts w:ascii="Times New Roman" w:hAnsi="Times New Roman" w:cs="Times New Roman"/>
              </w:rPr>
              <w:t xml:space="preserve"> numbers potentially eligible, examined for eligibility, confirmed eligible, included in the study, completing follow-up, and </w:t>
            </w:r>
            <w:proofErr w:type="spellStart"/>
            <w:r w:rsidRPr="00E51C5B">
              <w:rPr>
                <w:rFonts w:ascii="Times New Roman" w:hAnsi="Times New Roman" w:cs="Times New Roman"/>
              </w:rPr>
              <w:t>analysed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D07F27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(b) Give reasons for non-participation at each stage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(c) Consider use of a flow diagram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705"/>
        </w:trPr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Descriptive data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14*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(a) Give characteristics of study participants (</w:t>
            </w:r>
            <w:proofErr w:type="spellStart"/>
            <w:r w:rsidRPr="00E51C5B">
              <w:rPr>
                <w:rFonts w:ascii="Times New Roman" w:hAnsi="Times New Roman" w:cs="Times New Roman"/>
              </w:rPr>
              <w:t>eg</w:t>
            </w:r>
            <w:proofErr w:type="spellEnd"/>
            <w:r w:rsidRPr="00E51C5B">
              <w:rPr>
                <w:rFonts w:ascii="Times New Roman" w:hAnsi="Times New Roman" w:cs="Times New Roman"/>
              </w:rPr>
              <w:t xml:space="preserve"> demographic, clinical, social) and information on exposures and potential confounders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B0748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(b) Indicate number of participants with missing data for each variable of interest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B0748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30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Outcome data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15*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Report numbers of outcome events or summary measures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 </w:t>
            </w:r>
            <w:r w:rsidR="00B0748E"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945"/>
        </w:trPr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Main results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a</w:t>
            </w:r>
            <w:r w:rsidRPr="00E51C5B">
              <w:rPr>
                <w:rFonts w:ascii="Times New Roman" w:hAnsi="Times New Roman" w:cs="Times New Roman"/>
              </w:rPr>
              <w:t>) Give unadjusted estimates and, if applicable, confounder-adjusted estimates and their precision (</w:t>
            </w:r>
            <w:proofErr w:type="spellStart"/>
            <w:r w:rsidRPr="00E51C5B">
              <w:rPr>
                <w:rFonts w:ascii="Times New Roman" w:hAnsi="Times New Roman" w:cs="Times New Roman"/>
              </w:rPr>
              <w:t>eg</w:t>
            </w:r>
            <w:proofErr w:type="spellEnd"/>
            <w:r w:rsidRPr="00E51C5B">
              <w:rPr>
                <w:rFonts w:ascii="Times New Roman" w:hAnsi="Times New Roman" w:cs="Times New Roman"/>
              </w:rPr>
              <w:t>, 95% confidence interval). Make clear which confounders were adjusted for and why they were included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B0748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7-11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b</w:t>
            </w:r>
            <w:r w:rsidRPr="00E51C5B">
              <w:rPr>
                <w:rFonts w:ascii="Times New Roman" w:hAnsi="Times New Roman" w:cs="Times New Roman"/>
              </w:rPr>
              <w:t>) Report category boundaries when continuous variables were categorized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</w:tr>
      <w:tr w:rsidR="00E51C5B" w:rsidRPr="00E51C5B">
        <w:trPr>
          <w:trHeight w:val="480"/>
        </w:trPr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(</w:t>
            </w:r>
            <w:r w:rsidRPr="00E51C5B">
              <w:rPr>
                <w:rFonts w:ascii="Times New Roman" w:hAnsi="Times New Roman" w:cs="Times New Roman"/>
                <w:i/>
                <w:iCs/>
              </w:rPr>
              <w:t>c</w:t>
            </w:r>
            <w:r w:rsidRPr="00E51C5B">
              <w:rPr>
                <w:rFonts w:ascii="Times New Roman" w:hAnsi="Times New Roman" w:cs="Times New Roman"/>
              </w:rPr>
              <w:t>) If relevant, consider translating estimates of relative risk into absolute risk for a meaningful time period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480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Other analyses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Report other analyses done—</w:t>
            </w:r>
            <w:proofErr w:type="spellStart"/>
            <w:r w:rsidRPr="00E51C5B">
              <w:rPr>
                <w:rFonts w:ascii="Times New Roman" w:hAnsi="Times New Roman" w:cs="Times New Roman"/>
              </w:rPr>
              <w:t>eg</w:t>
            </w:r>
            <w:proofErr w:type="spellEnd"/>
            <w:r w:rsidRPr="00E51C5B">
              <w:rPr>
                <w:rFonts w:ascii="Times New Roman" w:hAnsi="Times New Roman" w:cs="Times New Roman"/>
              </w:rPr>
              <w:t xml:space="preserve"> analyses of subgroups and interactions, and sensitivity analyses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B0748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Discussion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Key results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proofErr w:type="spellStart"/>
            <w:r w:rsidRPr="00E51C5B">
              <w:rPr>
                <w:rFonts w:ascii="Times New Roman" w:hAnsi="Times New Roman" w:cs="Times New Roman"/>
              </w:rPr>
              <w:t>Summarise</w:t>
            </w:r>
            <w:proofErr w:type="spellEnd"/>
            <w:r w:rsidRPr="00E51C5B">
              <w:rPr>
                <w:rFonts w:ascii="Times New Roman" w:hAnsi="Times New Roman" w:cs="Times New Roman"/>
              </w:rPr>
              <w:t xml:space="preserve"> key results with reference to study objectives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B0748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11-13</w:t>
            </w:r>
          </w:p>
        </w:tc>
      </w:tr>
      <w:tr w:rsidR="00E51C5B" w:rsidRPr="00E51C5B">
        <w:trPr>
          <w:trHeight w:val="70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Limitations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Discuss limitations of the study, taking into account sources of potential bias or imprecision. Discuss both direction and magnitude of any potential bias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B0748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51C5B" w:rsidRPr="00E51C5B">
        <w:trPr>
          <w:trHeight w:val="70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Interpretation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Give a cautious overall interpretation of results considering objectives, limitations, multiplicity of analyses, results from similar studies, and other relevant evidence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B0748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proofErr w:type="spellStart"/>
            <w:r w:rsidRPr="00E51C5B">
              <w:rPr>
                <w:rFonts w:ascii="Times New Roman" w:hAnsi="Times New Roman" w:cs="Times New Roman"/>
              </w:rPr>
              <w:t>Generalisability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 xml:space="preserve">Discuss the </w:t>
            </w:r>
            <w:proofErr w:type="spellStart"/>
            <w:r w:rsidRPr="00E51C5B">
              <w:rPr>
                <w:rFonts w:ascii="Times New Roman" w:hAnsi="Times New Roman" w:cs="Times New Roman"/>
              </w:rPr>
              <w:t>generalisability</w:t>
            </w:r>
            <w:proofErr w:type="spellEnd"/>
            <w:r w:rsidRPr="00E51C5B">
              <w:rPr>
                <w:rFonts w:ascii="Times New Roman" w:hAnsi="Times New Roman" w:cs="Times New Roman"/>
              </w:rPr>
              <w:t xml:space="preserve"> (external validity) of the study results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B0748E" w:rsidP="00E51C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</w:tr>
      <w:tr w:rsidR="00E51C5B" w:rsidRPr="00E51C5B">
        <w:trPr>
          <w:trHeight w:val="255"/>
        </w:trPr>
        <w:tc>
          <w:tcPr>
            <w:tcW w:w="0" w:type="auto"/>
            <w:gridSpan w:val="4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Other information</w:t>
            </w:r>
          </w:p>
        </w:tc>
      </w:tr>
      <w:tr w:rsidR="00E51C5B" w:rsidRPr="00E51C5B">
        <w:trPr>
          <w:trHeight w:val="705"/>
        </w:trPr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Funding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Give the source of funding and the role of the funders for the present study and, if applicable, for the original study on which the present article is based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E51C5B" w:rsidRPr="00E51C5B" w:rsidRDefault="00E51C5B" w:rsidP="00E51C5B">
            <w:pPr>
              <w:rPr>
                <w:rFonts w:ascii="Times New Roman" w:hAnsi="Times New Roman" w:cs="Times New Roman"/>
              </w:rPr>
            </w:pPr>
            <w:r w:rsidRPr="00E51C5B">
              <w:rPr>
                <w:rFonts w:ascii="Times New Roman" w:hAnsi="Times New Roman" w:cs="Times New Roman"/>
              </w:rPr>
              <w:t>N/A</w:t>
            </w:r>
          </w:p>
        </w:tc>
      </w:tr>
    </w:tbl>
    <w:p w:rsidR="00291F3B" w:rsidRPr="00E51C5B" w:rsidRDefault="00291F3B">
      <w:pPr>
        <w:rPr>
          <w:rFonts w:ascii="Times New Roman" w:hAnsi="Times New Roman" w:cs="Times New Roman"/>
        </w:rPr>
      </w:pPr>
    </w:p>
    <w:sectPr w:rsidR="00291F3B" w:rsidRPr="00E51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C5B"/>
    <w:rsid w:val="00291F3B"/>
    <w:rsid w:val="0032769A"/>
    <w:rsid w:val="003C4322"/>
    <w:rsid w:val="00620A42"/>
    <w:rsid w:val="00682736"/>
    <w:rsid w:val="00712D1F"/>
    <w:rsid w:val="00AF011E"/>
    <w:rsid w:val="00B0748E"/>
    <w:rsid w:val="00B54F7B"/>
    <w:rsid w:val="00D07F27"/>
    <w:rsid w:val="00D27B3D"/>
    <w:rsid w:val="00E16400"/>
    <w:rsid w:val="00E51C5B"/>
    <w:rsid w:val="00EB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118765"/>
  <w15:chartTrackingRefBased/>
  <w15:docId w15:val="{0DB2F0D7-CDEA-4B38-B4AF-780345F7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C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C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Normal"/>
    <w:uiPriority w:val="99"/>
    <w:rsid w:val="0032769A"/>
    <w:pPr>
      <w:spacing w:after="0" w:line="240" w:lineRule="auto"/>
    </w:pPr>
    <w:rPr>
      <w:rFonts w:ascii="Times New Roman" w:eastAsia="Calibri" w:hAnsi="Times New Roman" w:cs="Calibri"/>
      <w:kern w:val="0"/>
      <w:szCs w:val="22"/>
      <w:lang w:val="en-GB"/>
      <w14:ligatures w14:val="none"/>
    </w:rPr>
    <w:tblPr/>
  </w:style>
  <w:style w:type="character" w:customStyle="1" w:styleId="Heading1Char">
    <w:name w:val="Heading 1 Char"/>
    <w:basedOn w:val="DefaultParagraphFont"/>
    <w:link w:val="Heading1"/>
    <w:uiPriority w:val="9"/>
    <w:rsid w:val="00E51C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C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C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C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C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C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C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C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C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2</cp:revision>
  <dcterms:created xsi:type="dcterms:W3CDTF">2025-10-23T16:13:00Z</dcterms:created>
  <dcterms:modified xsi:type="dcterms:W3CDTF">2026-02-17T17:06:00Z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e961379b-8e38-4cf3-8f98-13d4ea31e6d2</vt:lpwstr>
  </property>
</Properties>
</file>