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768E" w14:textId="77777777" w:rsidR="006A3253" w:rsidRDefault="00000000" w:rsidP="006A3253">
      <w:pPr>
        <w:keepNext/>
        <w:pBdr>
          <w:top w:val="nil"/>
          <w:left w:val="nil"/>
          <w:bottom w:val="nil"/>
          <w:right w:val="nil"/>
          <w:between w:val="nil"/>
        </w:pBdr>
        <w:spacing w:after="200" w:line="360" w:lineRule="auto"/>
        <w:jc w:val="both"/>
        <w:rPr>
          <w:rFonts w:ascii="Calibri" w:eastAsia="Calibri" w:hAnsi="Calibri" w:cs="Calibri"/>
          <w:sz w:val="22"/>
          <w:szCs w:val="22"/>
        </w:rPr>
      </w:pPr>
      <w:sdt>
        <w:sdtPr>
          <w:tag w:val="goog_rdk_1"/>
          <w:id w:val="-2037723926"/>
        </w:sdtPr>
        <w:sdtContent/>
      </w:sdt>
    </w:p>
    <w:p w14:paraId="5185C5B4" w14:textId="77777777" w:rsidR="0064777A" w:rsidRDefault="004827F7" w:rsidP="0064777A">
      <w:pPr>
        <w:spacing w:line="360" w:lineRule="auto"/>
        <w:rPr>
          <w:rFonts w:ascii="Calibri" w:eastAsia="Calibri" w:hAnsi="Calibri" w:cs="Calibri"/>
        </w:rPr>
      </w:pPr>
      <w:r>
        <w:rPr>
          <w:rFonts w:ascii="Calibri" w:eastAsia="Calibri" w:hAnsi="Calibri" w:cs="Calibri"/>
          <w:b/>
          <w:sz w:val="28"/>
          <w:szCs w:val="28"/>
        </w:rPr>
        <w:t xml:space="preserve">Vaccine decision-making in Afghanistan: </w:t>
      </w:r>
      <w:r w:rsidR="0064777A">
        <w:rPr>
          <w:rFonts w:ascii="Calibri" w:eastAsia="Calibri" w:hAnsi="Calibri" w:cs="Calibri"/>
          <w:b/>
          <w:sz w:val="28"/>
          <w:szCs w:val="28"/>
        </w:rPr>
        <w:t xml:space="preserve">stakeholder analysis and </w:t>
      </w:r>
      <w:r w:rsidR="0064777A" w:rsidRPr="009C7EC5">
        <w:rPr>
          <w:rFonts w:ascii="Calibri" w:eastAsia="Calibri" w:hAnsi="Calibri" w:cs="Calibri"/>
          <w:b/>
          <w:sz w:val="28"/>
          <w:szCs w:val="28"/>
        </w:rPr>
        <w:t>evidence synthesis</w:t>
      </w:r>
      <w:r w:rsidR="0064777A">
        <w:rPr>
          <w:rFonts w:ascii="Calibri" w:eastAsia="Calibri" w:hAnsi="Calibri" w:cs="Calibri"/>
          <w:b/>
          <w:sz w:val="28"/>
          <w:szCs w:val="28"/>
        </w:rPr>
        <w:t xml:space="preserve"> of policies and processes </w:t>
      </w:r>
      <w:r w:rsidR="0064777A" w:rsidRPr="009C7EC5">
        <w:rPr>
          <w:rFonts w:ascii="Calibri" w:eastAsia="Calibri" w:hAnsi="Calibri" w:cs="Calibri"/>
          <w:b/>
          <w:sz w:val="28"/>
          <w:szCs w:val="28"/>
        </w:rPr>
        <w:t>during</w:t>
      </w:r>
      <w:r w:rsidR="0064777A">
        <w:rPr>
          <w:rFonts w:ascii="Calibri" w:eastAsia="Calibri" w:hAnsi="Calibri" w:cs="Calibri"/>
          <w:b/>
          <w:sz w:val="28"/>
          <w:szCs w:val="28"/>
        </w:rPr>
        <w:t xml:space="preserve"> 2010-2021</w:t>
      </w:r>
    </w:p>
    <w:p w14:paraId="70C24C87" w14:textId="13FE771D" w:rsidR="004827F7" w:rsidRDefault="004827F7" w:rsidP="004827F7">
      <w:pPr>
        <w:spacing w:line="360" w:lineRule="auto"/>
        <w:rPr>
          <w:rFonts w:ascii="Calibri" w:eastAsia="Calibri" w:hAnsi="Calibri" w:cs="Calibri"/>
        </w:rPr>
      </w:pPr>
    </w:p>
    <w:p w14:paraId="0AE17E69" w14:textId="77777777" w:rsidR="004827F7" w:rsidRDefault="004827F7" w:rsidP="006A3253">
      <w:pPr>
        <w:spacing w:after="160" w:line="360" w:lineRule="auto"/>
      </w:pPr>
    </w:p>
    <w:p w14:paraId="35919496" w14:textId="77777777" w:rsidR="004827F7" w:rsidRDefault="004827F7" w:rsidP="006A3253">
      <w:pPr>
        <w:spacing w:after="160" w:line="360" w:lineRule="auto"/>
      </w:pPr>
    </w:p>
    <w:p w14:paraId="149FE8E0" w14:textId="42B71B22" w:rsidR="006A3253" w:rsidRDefault="004827F7" w:rsidP="004827F7">
      <w:pPr>
        <w:spacing w:after="160" w:line="360" w:lineRule="auto"/>
        <w:jc w:val="center"/>
        <w:rPr>
          <w:rFonts w:ascii="Calibri" w:eastAsia="Calibri" w:hAnsi="Calibri" w:cs="Calibri"/>
          <w:sz w:val="22"/>
          <w:szCs w:val="22"/>
        </w:rPr>
        <w:sectPr w:rsidR="006A3253" w:rsidSect="006A3253">
          <w:footerReference w:type="even" r:id="rId7"/>
          <w:footerReference w:type="default" r:id="rId8"/>
          <w:pgSz w:w="12240" w:h="15840"/>
          <w:pgMar w:top="1440" w:right="1440" w:bottom="1440" w:left="1440" w:header="720" w:footer="720" w:gutter="0"/>
          <w:cols w:space="720"/>
        </w:sectPr>
      </w:pPr>
      <w:r w:rsidRPr="004827F7">
        <w:rPr>
          <w:rFonts w:ascii="Calibri" w:eastAsia="Calibri" w:hAnsi="Calibri" w:cs="Calibri"/>
          <w:b/>
          <w:sz w:val="28"/>
          <w:szCs w:val="28"/>
        </w:rPr>
        <w:t>Supplement file</w:t>
      </w:r>
      <w:r w:rsidR="006A3253">
        <w:br w:type="page"/>
      </w:r>
    </w:p>
    <w:p w14:paraId="316DA4AA" w14:textId="5FDDFB2D" w:rsidR="006A3253" w:rsidRDefault="00000000" w:rsidP="006A3253">
      <w:pPr>
        <w:pBdr>
          <w:top w:val="nil"/>
          <w:left w:val="nil"/>
          <w:bottom w:val="nil"/>
          <w:right w:val="nil"/>
          <w:between w:val="nil"/>
        </w:pBdr>
        <w:spacing w:after="200" w:line="360" w:lineRule="auto"/>
        <w:rPr>
          <w:rFonts w:ascii="Calibri" w:eastAsia="Calibri" w:hAnsi="Calibri" w:cs="Calibri"/>
        </w:rPr>
      </w:pPr>
      <w:sdt>
        <w:sdtPr>
          <w:tag w:val="goog_rdk_8"/>
          <w:id w:val="-287948634"/>
        </w:sdtPr>
        <w:sdtContent/>
      </w:sdt>
      <w:sdt>
        <w:sdtPr>
          <w:tag w:val="goog_rdk_9"/>
          <w:id w:val="2140031269"/>
          <w:showingPlcHdr/>
        </w:sdtPr>
        <w:sdtContent>
          <w:r w:rsidR="006A3253">
            <w:t xml:space="preserve">     </w:t>
          </w:r>
        </w:sdtContent>
      </w:sdt>
    </w:p>
    <w:p w14:paraId="0D67B09E" w14:textId="77777777" w:rsidR="0064777A" w:rsidRDefault="0064777A" w:rsidP="0064777A">
      <w:pPr>
        <w:spacing w:after="160" w:line="360" w:lineRule="auto"/>
        <w:rPr>
          <w:rFonts w:ascii="Calibri" w:eastAsia="Calibri" w:hAnsi="Calibri" w:cs="Calibri"/>
          <w:sz w:val="22"/>
          <w:szCs w:val="22"/>
        </w:rPr>
      </w:pPr>
      <w:r>
        <w:rPr>
          <w:rFonts w:ascii="Calibri" w:eastAsia="Calibri" w:hAnsi="Calibri" w:cs="Calibri"/>
          <w:b/>
          <w:sz w:val="22"/>
          <w:szCs w:val="22"/>
        </w:rPr>
        <w:t>Appendix 1.</w:t>
      </w:r>
      <w:r>
        <w:rPr>
          <w:rFonts w:ascii="Calibri" w:eastAsia="Calibri" w:hAnsi="Calibri" w:cs="Calibri"/>
          <w:sz w:val="22"/>
          <w:szCs w:val="22"/>
        </w:rPr>
        <w:t xml:space="preserve"> </w:t>
      </w:r>
      <w:r w:rsidRPr="0064777A">
        <w:rPr>
          <w:rFonts w:ascii="Calibri" w:eastAsia="Calibri" w:hAnsi="Calibri" w:cs="Calibri"/>
          <w:b/>
          <w:bCs/>
          <w:sz w:val="22"/>
          <w:szCs w:val="22"/>
        </w:rPr>
        <w:t>Semi-structured topic guide</w:t>
      </w:r>
    </w:p>
    <w:p w14:paraId="5DEF5CF0" w14:textId="77777777" w:rsidR="0064777A" w:rsidRDefault="0064777A" w:rsidP="0064777A">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The semi-structured guide will cover the following questions:</w:t>
      </w:r>
    </w:p>
    <w:p w14:paraId="42CD3E3A"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Can you tell me a bit more about yourself? And your work at organisation X?</w:t>
      </w:r>
    </w:p>
    <w:p w14:paraId="56D90525"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What is your experience with vaccination policies and programs in Afghanistan/low-income countries?</w:t>
      </w:r>
    </w:p>
    <w:p w14:paraId="5EA7409E"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Can you tell me about the process of vaccine decision-making in Afghanistan?</w:t>
      </w:r>
    </w:p>
    <w:p w14:paraId="5166E7FB"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How does the decision-making happen?</w:t>
      </w:r>
    </w:p>
    <w:p w14:paraId="73DE6850"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 xml:space="preserve">Have you been involved in any decision-making platforms? Name them? How do you find it? Effective? Participatory? Transparent? Fair? Influenced? If yes, by whom? </w:t>
      </w:r>
    </w:p>
    <w:p w14:paraId="3654C6FD"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In your opinion, how are the scope and quality of evidence considered?</w:t>
      </w:r>
    </w:p>
    <w:p w14:paraId="6D62B066"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Is the crude list of stakeholders exhaustive? Can you suggest new names/organisations to be consulted?</w:t>
      </w:r>
    </w:p>
    <w:p w14:paraId="7E1626BF"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bookmarkStart w:id="0" w:name="_Hlk205897871"/>
      <w:r>
        <w:rPr>
          <w:rFonts w:ascii="Calibri" w:eastAsia="Calibri" w:hAnsi="Calibri" w:cs="Calibri"/>
          <w:color w:val="000000"/>
          <w:sz w:val="22"/>
          <w:szCs w:val="22"/>
        </w:rPr>
        <w:t>In your opinion, have the stakeholders/agencies shared information or interacted with other stakeholders over the past year?</w:t>
      </w:r>
    </w:p>
    <w:p w14:paraId="32D96A98" w14:textId="77777777" w:rsidR="0064777A" w:rsidRDefault="0064777A" w:rsidP="0064777A">
      <w:pPr>
        <w:numPr>
          <w:ilvl w:val="3"/>
          <w:numId w:val="8"/>
        </w:numPr>
        <w:pBdr>
          <w:top w:val="nil"/>
          <w:left w:val="nil"/>
          <w:bottom w:val="nil"/>
          <w:right w:val="nil"/>
          <w:between w:val="nil"/>
        </w:pBdr>
        <w:spacing w:line="360" w:lineRule="auto"/>
        <w:ind w:left="1800"/>
        <w:rPr>
          <w:rFonts w:ascii="Calibri" w:eastAsia="Calibri" w:hAnsi="Calibri" w:cs="Calibri"/>
          <w:color w:val="000000"/>
          <w:sz w:val="22"/>
          <w:szCs w:val="22"/>
        </w:rPr>
      </w:pPr>
      <w:r>
        <w:rPr>
          <w:rFonts w:ascii="Calibri" w:eastAsia="Calibri" w:hAnsi="Calibri" w:cs="Calibri"/>
          <w:color w:val="000000"/>
          <w:sz w:val="22"/>
          <w:szCs w:val="22"/>
        </w:rPr>
        <w:t>If yes, number of contacts/ the substance of the contact?</w:t>
      </w:r>
    </w:p>
    <w:p w14:paraId="59DB10C6"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What are their attitudes towards the different stakeholders? Can you define in terms of positive/neutral/negative?</w:t>
      </w:r>
    </w:p>
    <w:p w14:paraId="441F67AD" w14:textId="77777777" w:rsidR="0064777A" w:rsidRDefault="0064777A" w:rsidP="0064777A">
      <w:pPr>
        <w:numPr>
          <w:ilvl w:val="3"/>
          <w:numId w:val="8"/>
        </w:numPr>
        <w:pBdr>
          <w:top w:val="nil"/>
          <w:left w:val="nil"/>
          <w:bottom w:val="nil"/>
          <w:right w:val="nil"/>
          <w:between w:val="nil"/>
        </w:pBdr>
        <w:spacing w:line="360" w:lineRule="auto"/>
        <w:ind w:left="1800"/>
        <w:rPr>
          <w:rFonts w:ascii="Calibri" w:eastAsia="Calibri" w:hAnsi="Calibri" w:cs="Calibri"/>
          <w:color w:val="000000"/>
          <w:sz w:val="22"/>
          <w:szCs w:val="22"/>
        </w:rPr>
      </w:pPr>
      <w:r>
        <w:rPr>
          <w:rFonts w:ascii="Calibri" w:eastAsia="Calibri" w:hAnsi="Calibri" w:cs="Calibri"/>
          <w:color w:val="000000"/>
          <w:sz w:val="22"/>
          <w:szCs w:val="22"/>
        </w:rPr>
        <w:t>If negative, why?</w:t>
      </w:r>
    </w:p>
    <w:bookmarkEnd w:id="0"/>
    <w:p w14:paraId="03D93955"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 xml:space="preserve">To what extent do they think the vaccine decision-making process is fair, transparent, and effective? </w:t>
      </w:r>
    </w:p>
    <w:p w14:paraId="3F79316B" w14:textId="77777777" w:rsidR="0064777A" w:rsidRDefault="0064777A" w:rsidP="0064777A">
      <w:pPr>
        <w:numPr>
          <w:ilvl w:val="3"/>
          <w:numId w:val="8"/>
        </w:numPr>
        <w:pBdr>
          <w:top w:val="nil"/>
          <w:left w:val="nil"/>
          <w:bottom w:val="nil"/>
          <w:right w:val="nil"/>
          <w:between w:val="nil"/>
        </w:pBdr>
        <w:spacing w:line="360" w:lineRule="auto"/>
        <w:ind w:left="1800"/>
        <w:rPr>
          <w:rFonts w:ascii="Calibri" w:eastAsia="Calibri" w:hAnsi="Calibri" w:cs="Calibri"/>
          <w:color w:val="000000"/>
          <w:sz w:val="22"/>
          <w:szCs w:val="22"/>
        </w:rPr>
      </w:pPr>
      <w:r>
        <w:rPr>
          <w:rFonts w:ascii="Calibri" w:eastAsia="Calibri" w:hAnsi="Calibri" w:cs="Calibri"/>
          <w:color w:val="000000"/>
          <w:sz w:val="22"/>
          <w:szCs w:val="22"/>
        </w:rPr>
        <w:t>What are the strengths?</w:t>
      </w:r>
    </w:p>
    <w:p w14:paraId="2769B0E9" w14:textId="77777777" w:rsidR="0064777A" w:rsidRDefault="0064777A" w:rsidP="0064777A">
      <w:pPr>
        <w:numPr>
          <w:ilvl w:val="3"/>
          <w:numId w:val="8"/>
        </w:numPr>
        <w:pBdr>
          <w:top w:val="nil"/>
          <w:left w:val="nil"/>
          <w:bottom w:val="nil"/>
          <w:right w:val="nil"/>
          <w:between w:val="nil"/>
        </w:pBdr>
        <w:spacing w:line="360" w:lineRule="auto"/>
        <w:ind w:left="1800"/>
        <w:rPr>
          <w:rFonts w:ascii="Calibri" w:eastAsia="Calibri" w:hAnsi="Calibri" w:cs="Calibri"/>
          <w:color w:val="000000"/>
          <w:sz w:val="22"/>
          <w:szCs w:val="22"/>
        </w:rPr>
      </w:pPr>
      <w:r>
        <w:rPr>
          <w:rFonts w:ascii="Calibri" w:eastAsia="Calibri" w:hAnsi="Calibri" w:cs="Calibri"/>
          <w:color w:val="000000"/>
          <w:sz w:val="22"/>
          <w:szCs w:val="22"/>
        </w:rPr>
        <w:t>What are the weaknesses?</w:t>
      </w:r>
    </w:p>
    <w:p w14:paraId="1CB4A8B9" w14:textId="77777777" w:rsidR="0064777A" w:rsidRDefault="0064777A" w:rsidP="0064777A">
      <w:pPr>
        <w:numPr>
          <w:ilvl w:val="3"/>
          <w:numId w:val="8"/>
        </w:numPr>
        <w:pBdr>
          <w:top w:val="nil"/>
          <w:left w:val="nil"/>
          <w:bottom w:val="nil"/>
          <w:right w:val="nil"/>
          <w:between w:val="nil"/>
        </w:pBdr>
        <w:spacing w:line="360" w:lineRule="auto"/>
        <w:ind w:left="1800"/>
        <w:rPr>
          <w:rFonts w:ascii="Calibri" w:eastAsia="Calibri" w:hAnsi="Calibri" w:cs="Calibri"/>
          <w:color w:val="000000"/>
          <w:sz w:val="22"/>
          <w:szCs w:val="22"/>
        </w:rPr>
      </w:pPr>
      <w:r>
        <w:rPr>
          <w:rFonts w:ascii="Calibri" w:eastAsia="Calibri" w:hAnsi="Calibri" w:cs="Calibri"/>
          <w:color w:val="000000"/>
          <w:sz w:val="22"/>
          <w:szCs w:val="22"/>
        </w:rPr>
        <w:t>What are the threats?</w:t>
      </w:r>
    </w:p>
    <w:p w14:paraId="59B97F06" w14:textId="77777777" w:rsidR="0064777A" w:rsidRDefault="0064777A" w:rsidP="0064777A">
      <w:pPr>
        <w:numPr>
          <w:ilvl w:val="3"/>
          <w:numId w:val="8"/>
        </w:numPr>
        <w:pBdr>
          <w:top w:val="nil"/>
          <w:left w:val="nil"/>
          <w:bottom w:val="nil"/>
          <w:right w:val="nil"/>
          <w:between w:val="nil"/>
        </w:pBdr>
        <w:spacing w:line="360" w:lineRule="auto"/>
        <w:ind w:left="1800"/>
        <w:rPr>
          <w:rFonts w:ascii="Calibri" w:eastAsia="Calibri" w:hAnsi="Calibri" w:cs="Calibri"/>
          <w:color w:val="000000"/>
          <w:sz w:val="22"/>
          <w:szCs w:val="22"/>
        </w:rPr>
      </w:pPr>
      <w:r>
        <w:rPr>
          <w:rFonts w:ascii="Calibri" w:eastAsia="Calibri" w:hAnsi="Calibri" w:cs="Calibri"/>
          <w:color w:val="000000"/>
          <w:sz w:val="22"/>
          <w:szCs w:val="22"/>
        </w:rPr>
        <w:t>What are the opportunities?</w:t>
      </w:r>
    </w:p>
    <w:p w14:paraId="3C4ADD66" w14:textId="77777777" w:rsidR="0064777A" w:rsidRDefault="0064777A" w:rsidP="0064777A">
      <w:pPr>
        <w:pBdr>
          <w:top w:val="nil"/>
          <w:left w:val="nil"/>
          <w:bottom w:val="nil"/>
          <w:right w:val="nil"/>
          <w:between w:val="nil"/>
        </w:pBdr>
        <w:spacing w:line="360" w:lineRule="auto"/>
        <w:ind w:left="720"/>
        <w:rPr>
          <w:rFonts w:ascii="Calibri" w:eastAsia="Calibri" w:hAnsi="Calibri" w:cs="Calibri"/>
          <w:color w:val="000000"/>
          <w:sz w:val="22"/>
          <w:szCs w:val="22"/>
        </w:rPr>
      </w:pPr>
    </w:p>
    <w:p w14:paraId="1F1C7231" w14:textId="77777777" w:rsidR="0064777A" w:rsidRDefault="0064777A" w:rsidP="0064777A">
      <w:pPr>
        <w:pBdr>
          <w:top w:val="nil"/>
          <w:left w:val="nil"/>
          <w:bottom w:val="nil"/>
          <w:right w:val="nil"/>
          <w:between w:val="nil"/>
        </w:pBdr>
        <w:spacing w:line="360" w:lineRule="auto"/>
        <w:ind w:left="90"/>
        <w:rPr>
          <w:rFonts w:ascii="Calibri" w:eastAsia="Calibri" w:hAnsi="Calibri" w:cs="Calibri"/>
          <w:color w:val="000000"/>
          <w:sz w:val="22"/>
          <w:szCs w:val="22"/>
        </w:rPr>
      </w:pPr>
      <w:r>
        <w:rPr>
          <w:rFonts w:ascii="Calibri" w:eastAsia="Calibri" w:hAnsi="Calibri" w:cs="Calibri"/>
          <w:color w:val="000000"/>
          <w:sz w:val="22"/>
          <w:szCs w:val="22"/>
        </w:rPr>
        <w:t>Concluding</w:t>
      </w:r>
    </w:p>
    <w:p w14:paraId="21557701"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What should change, according to you, to improve the decision-making process?</w:t>
      </w:r>
    </w:p>
    <w:p w14:paraId="66C3137D" w14:textId="77777777" w:rsidR="0064777A" w:rsidRDefault="0064777A" w:rsidP="0064777A">
      <w:pPr>
        <w:numPr>
          <w:ilvl w:val="2"/>
          <w:numId w:val="8"/>
        </w:numPr>
        <w:pBdr>
          <w:top w:val="nil"/>
          <w:left w:val="nil"/>
          <w:bottom w:val="nil"/>
          <w:right w:val="nil"/>
          <w:between w:val="nil"/>
        </w:pBdr>
        <w:spacing w:line="360" w:lineRule="auto"/>
        <w:ind w:left="1080"/>
        <w:rPr>
          <w:rFonts w:ascii="Calibri" w:eastAsia="Calibri" w:hAnsi="Calibri" w:cs="Calibri"/>
          <w:color w:val="000000"/>
          <w:sz w:val="22"/>
          <w:szCs w:val="22"/>
        </w:rPr>
      </w:pPr>
      <w:r>
        <w:rPr>
          <w:rFonts w:ascii="Calibri" w:eastAsia="Calibri" w:hAnsi="Calibri" w:cs="Calibri"/>
          <w:color w:val="000000"/>
          <w:sz w:val="22"/>
          <w:szCs w:val="22"/>
        </w:rPr>
        <w:t>What do you think we can learn from the existing practice?</w:t>
      </w:r>
    </w:p>
    <w:p w14:paraId="64CF901A" w14:textId="77777777" w:rsidR="0064777A" w:rsidRDefault="0064777A" w:rsidP="0064777A">
      <w:pPr>
        <w:keepNext/>
        <w:pBdr>
          <w:top w:val="nil"/>
          <w:left w:val="nil"/>
          <w:bottom w:val="nil"/>
          <w:right w:val="nil"/>
          <w:between w:val="nil"/>
        </w:pBdr>
        <w:spacing w:after="200"/>
        <w:rPr>
          <w:rFonts w:ascii="Calibri" w:eastAsia="Calibri" w:hAnsi="Calibri" w:cs="Calibri"/>
          <w:color w:val="000000"/>
          <w:sz w:val="22"/>
          <w:szCs w:val="22"/>
        </w:rPr>
      </w:pPr>
      <w:r>
        <w:rPr>
          <w:rFonts w:ascii="Calibri" w:eastAsia="Calibri" w:hAnsi="Calibri" w:cs="Calibri"/>
          <w:color w:val="000000"/>
          <w:sz w:val="22"/>
          <w:szCs w:val="22"/>
        </w:rPr>
        <w:t>Would you like to add anything?</w:t>
      </w:r>
    </w:p>
    <w:p w14:paraId="17DC436E" w14:textId="77777777" w:rsidR="0064777A" w:rsidRDefault="0064777A">
      <w:pPr>
        <w:spacing w:after="160" w:line="259" w:lineRule="auto"/>
        <w:rPr>
          <w:rFonts w:ascii="Calibri" w:eastAsia="Calibri" w:hAnsi="Calibri" w:cs="Calibri"/>
          <w:b/>
          <w:sz w:val="22"/>
          <w:szCs w:val="22"/>
        </w:rPr>
      </w:pPr>
      <w:r>
        <w:rPr>
          <w:rFonts w:ascii="Calibri" w:eastAsia="Calibri" w:hAnsi="Calibri" w:cs="Calibri"/>
          <w:b/>
          <w:sz w:val="22"/>
          <w:szCs w:val="22"/>
        </w:rPr>
        <w:br w:type="page"/>
      </w:r>
    </w:p>
    <w:p w14:paraId="3AFA35F6" w14:textId="6A1D33B7" w:rsidR="006A3253" w:rsidRPr="005413A9" w:rsidRDefault="006A3253" w:rsidP="005413A9">
      <w:pPr>
        <w:rPr>
          <w:rFonts w:ascii="Calibri" w:eastAsia="Calibri" w:hAnsi="Calibri" w:cs="Calibri"/>
          <w:color w:val="000000"/>
          <w:sz w:val="22"/>
          <w:szCs w:val="22"/>
        </w:rPr>
      </w:pPr>
      <w:r>
        <w:rPr>
          <w:rFonts w:ascii="Calibri" w:eastAsia="Calibri" w:hAnsi="Calibri" w:cs="Calibri"/>
          <w:b/>
          <w:color w:val="000000"/>
          <w:sz w:val="22"/>
          <w:szCs w:val="22"/>
        </w:rPr>
        <w:lastRenderedPageBreak/>
        <w:t>Figure S1. Flowchart of study participants recruitment, 2021-2022</w:t>
      </w:r>
      <w:sdt>
        <w:sdtPr>
          <w:tag w:val="goog_rdk_3"/>
          <w:id w:val="1360674133"/>
        </w:sdtPr>
        <w:sdtEndPr>
          <w:rPr>
            <w:rFonts w:ascii="Calibri" w:eastAsia="Calibri" w:hAnsi="Calibri" w:cs="Calibri"/>
            <w:b/>
            <w:color w:val="000000"/>
            <w:sz w:val="22"/>
            <w:szCs w:val="22"/>
          </w:rPr>
        </w:sdtEndPr>
        <w:sdtContent>
          <w:r>
            <w:rPr>
              <w:rFonts w:ascii="Calibri" w:eastAsia="Calibri" w:hAnsi="Calibri" w:cs="Calibri"/>
              <w:b/>
              <w:color w:val="000000"/>
              <w:sz w:val="22"/>
              <w:szCs w:val="22"/>
            </w:rPr>
            <w:t>.</w:t>
          </w:r>
        </w:sdtContent>
      </w:sdt>
      <w:r>
        <w:rPr>
          <w:rFonts w:ascii="Calibri" w:eastAsia="Calibri" w:hAnsi="Calibri" w:cs="Calibri"/>
          <w:b/>
          <w:color w:val="000000"/>
          <w:sz w:val="22"/>
          <w:szCs w:val="22"/>
        </w:rPr>
        <w:t xml:space="preserve"> </w:t>
      </w:r>
      <w:sdt>
        <w:sdtPr>
          <w:tag w:val="goog_rdk_4"/>
          <w:id w:val="-2108115432"/>
        </w:sdtPr>
        <w:sdtContent>
          <w:r w:rsidR="0064777A" w:rsidRPr="00794972">
            <w:rPr>
              <w:rFonts w:ascii="Calibri" w:eastAsia="Calibri" w:hAnsi="Calibri" w:cs="Calibri"/>
              <w:sz w:val="22"/>
              <w:szCs w:val="22"/>
            </w:rPr>
            <w:t xml:space="preserve">This flowchart outlines the recruitment process for study participants, identified through various sources, including EPI </w:t>
          </w:r>
          <w:r w:rsidR="0077534D">
            <w:rPr>
              <w:rFonts w:ascii="Calibri" w:eastAsia="Calibri" w:hAnsi="Calibri" w:cs="Calibri"/>
              <w:sz w:val="22"/>
              <w:szCs w:val="22"/>
            </w:rPr>
            <w:t>T</w:t>
          </w:r>
          <w:r w:rsidR="0064777A" w:rsidRPr="00794972">
            <w:rPr>
              <w:rFonts w:ascii="Calibri" w:eastAsia="Calibri" w:hAnsi="Calibri" w:cs="Calibri"/>
              <w:sz w:val="22"/>
              <w:szCs w:val="22"/>
            </w:rPr>
            <w:t>askforce attendance sheets, ICC/HSS meeting minutes, NITAG meeting minutes, and the researcher’s prior knowledge. A total of 18 interviews were conducted. EPI – Expanded Programme on Immuni</w:t>
          </w:r>
          <w:r w:rsidR="0064777A">
            <w:rPr>
              <w:rFonts w:ascii="Calibri" w:eastAsia="Calibri" w:hAnsi="Calibri" w:cs="Calibri"/>
              <w:sz w:val="22"/>
              <w:szCs w:val="22"/>
            </w:rPr>
            <w:t>s</w:t>
          </w:r>
          <w:r w:rsidR="0064777A" w:rsidRPr="00794972">
            <w:rPr>
              <w:rFonts w:ascii="Calibri" w:eastAsia="Calibri" w:hAnsi="Calibri" w:cs="Calibri"/>
              <w:sz w:val="22"/>
              <w:szCs w:val="22"/>
            </w:rPr>
            <w:t>ation; NITAG – National Immuni</w:t>
          </w:r>
          <w:r w:rsidR="0064777A">
            <w:rPr>
              <w:rFonts w:ascii="Calibri" w:eastAsia="Calibri" w:hAnsi="Calibri" w:cs="Calibri"/>
              <w:sz w:val="22"/>
              <w:szCs w:val="22"/>
            </w:rPr>
            <w:t>s</w:t>
          </w:r>
          <w:r w:rsidR="0064777A" w:rsidRPr="00794972">
            <w:rPr>
              <w:rFonts w:ascii="Calibri" w:eastAsia="Calibri" w:hAnsi="Calibri" w:cs="Calibri"/>
              <w:sz w:val="22"/>
              <w:szCs w:val="22"/>
            </w:rPr>
            <w:t>ation Technical Advisory Group; ICC – Interagency Coordination Committee; HSS – Health System Strengthening.</w:t>
          </w:r>
        </w:sdtContent>
      </w:sdt>
      <w:sdt>
        <w:sdtPr>
          <w:tag w:val="goog_rdk_5"/>
          <w:id w:val="698591250"/>
        </w:sdtPr>
        <w:sdtContent>
          <w:r w:rsidR="0064777A">
            <w:t xml:space="preserve">     </w:t>
          </w:r>
        </w:sdtContent>
      </w:sdt>
    </w:p>
    <w:p w14:paraId="2BF4FEF4" w14:textId="59807C10"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r>
        <w:rPr>
          <w:noProof/>
        </w:rPr>
        <mc:AlternateContent>
          <mc:Choice Requires="wpg">
            <w:drawing>
              <wp:anchor distT="0" distB="0" distL="114300" distR="114300" simplePos="0" relativeHeight="251659264" behindDoc="0" locked="0" layoutInCell="1" allowOverlap="1" wp14:anchorId="3770A8B5" wp14:editId="319B2E19">
                <wp:simplePos x="0" y="0"/>
                <wp:positionH relativeFrom="column">
                  <wp:posOffset>58366</wp:posOffset>
                </wp:positionH>
                <wp:positionV relativeFrom="paragraph">
                  <wp:posOffset>456025</wp:posOffset>
                </wp:positionV>
                <wp:extent cx="6245983" cy="6210794"/>
                <wp:effectExtent l="0" t="0" r="0" b="0"/>
                <wp:wrapNone/>
                <wp:docPr id="2071391093" name="Group 118"/>
                <wp:cNvGraphicFramePr/>
                <a:graphic xmlns:a="http://schemas.openxmlformats.org/drawingml/2006/main">
                  <a:graphicData uri="http://schemas.microsoft.com/office/word/2010/wordprocessingGroup">
                    <wpg:wgp>
                      <wpg:cNvGrpSpPr/>
                      <wpg:grpSpPr>
                        <a:xfrm>
                          <a:off x="0" y="0"/>
                          <a:ext cx="6245983" cy="6210794"/>
                          <a:chOff x="133347" y="0"/>
                          <a:chExt cx="7590451" cy="6161378"/>
                        </a:xfrm>
                      </wpg:grpSpPr>
                      <wps:wsp>
                        <wps:cNvPr id="1749815271" name="Rectangle 1749815271"/>
                        <wps:cNvSpPr/>
                        <wps:spPr>
                          <a:xfrm>
                            <a:off x="133347" y="0"/>
                            <a:ext cx="7590451" cy="6161378"/>
                          </a:xfrm>
                          <a:prstGeom prst="rect">
                            <a:avLst/>
                          </a:prstGeom>
                          <a:noFill/>
                          <a:ln>
                            <a:noFill/>
                          </a:ln>
                        </wps:spPr>
                        <wps:txbx>
                          <w:txbxContent>
                            <w:p w14:paraId="04692866" w14:textId="77777777" w:rsidR="006A3253" w:rsidRDefault="006A3253" w:rsidP="006A3253">
                              <w:pPr>
                                <w:textDirection w:val="btLr"/>
                              </w:pPr>
                            </w:p>
                          </w:txbxContent>
                        </wps:txbx>
                        <wps:bodyPr spcFirstLastPara="1" wrap="square" lIns="91425" tIns="91425" rIns="91425" bIns="91425" anchor="ctr" anchorCtr="0">
                          <a:noAutofit/>
                        </wps:bodyPr>
                      </wps:wsp>
                      <wps:wsp>
                        <wps:cNvPr id="2103549872" name="Rectangle 2103549872"/>
                        <wps:cNvSpPr/>
                        <wps:spPr>
                          <a:xfrm>
                            <a:off x="1609680" y="0"/>
                            <a:ext cx="3476477" cy="1343025"/>
                          </a:xfrm>
                          <a:prstGeom prst="rect">
                            <a:avLst/>
                          </a:prstGeom>
                          <a:solidFill>
                            <a:schemeClr val="lt1"/>
                          </a:solidFill>
                          <a:ln w="9525" cap="flat" cmpd="sng">
                            <a:solidFill>
                              <a:srgbClr val="BABABA"/>
                            </a:solidFill>
                            <a:prstDash val="solid"/>
                            <a:round/>
                            <a:headEnd type="none" w="sm" len="sm"/>
                            <a:tailEnd type="none" w="sm" len="sm"/>
                          </a:ln>
                        </wps:spPr>
                        <wps:txbx>
                          <w:txbxContent>
                            <w:p w14:paraId="0F3ECAE3" w14:textId="77777777" w:rsidR="006A3253" w:rsidRDefault="006A3253" w:rsidP="006A3253">
                              <w:pPr>
                                <w:textDirection w:val="btLr"/>
                              </w:pPr>
                              <w:r>
                                <w:rPr>
                                  <w:rFonts w:ascii="Aptos" w:eastAsia="Aptos" w:hAnsi="Aptos" w:cs="Aptos"/>
                                  <w:color w:val="000000"/>
                                  <w:sz w:val="22"/>
                                </w:rPr>
                                <w:t xml:space="preserve">The initial list of potential participants </w:t>
                              </w:r>
                            </w:p>
                            <w:p w14:paraId="76FA2FD1" w14:textId="77777777" w:rsidR="006A3253" w:rsidRDefault="006A3253" w:rsidP="006A3253">
                              <w:pPr>
                                <w:textDirection w:val="btLr"/>
                              </w:pPr>
                              <w:r>
                                <w:rPr>
                                  <w:rFonts w:ascii="Aptos" w:eastAsia="Aptos" w:hAnsi="Aptos" w:cs="Aptos"/>
                                  <w:color w:val="000000"/>
                                  <w:sz w:val="22"/>
                                </w:rPr>
                                <w:t>were identified based on:</w:t>
                              </w:r>
                            </w:p>
                            <w:p w14:paraId="77095E75" w14:textId="77777777" w:rsidR="006A3253" w:rsidRDefault="006A3253" w:rsidP="006A3253">
                              <w:pPr>
                                <w:ind w:left="540" w:firstLine="180"/>
                                <w:textDirection w:val="btLr"/>
                              </w:pPr>
                              <w:r>
                                <w:rPr>
                                  <w:rFonts w:ascii="Aptos" w:eastAsia="Aptos" w:hAnsi="Aptos" w:cs="Aptos"/>
                                  <w:color w:val="000000"/>
                                  <w:sz w:val="22"/>
                                </w:rPr>
                                <w:t>Attendance sheets of EPI Taskforce</w:t>
                              </w:r>
                            </w:p>
                            <w:p w14:paraId="3D79A052" w14:textId="77777777" w:rsidR="006A3253" w:rsidRDefault="006A3253" w:rsidP="006A3253">
                              <w:pPr>
                                <w:ind w:left="540" w:firstLine="180"/>
                                <w:textDirection w:val="btLr"/>
                              </w:pPr>
                              <w:r>
                                <w:rPr>
                                  <w:rFonts w:ascii="Aptos" w:eastAsia="Aptos" w:hAnsi="Aptos" w:cs="Aptos"/>
                                  <w:color w:val="000000"/>
                                  <w:sz w:val="22"/>
                                </w:rPr>
                                <w:t>ICC/HSS meetings minutes</w:t>
                              </w:r>
                            </w:p>
                            <w:p w14:paraId="7E084054" w14:textId="77777777" w:rsidR="006A3253" w:rsidRDefault="006A3253" w:rsidP="006A3253">
                              <w:pPr>
                                <w:ind w:left="540" w:firstLine="180"/>
                                <w:textDirection w:val="btLr"/>
                              </w:pPr>
                              <w:r>
                                <w:rPr>
                                  <w:rFonts w:ascii="Aptos" w:eastAsia="Aptos" w:hAnsi="Aptos" w:cs="Aptos"/>
                                  <w:color w:val="000000"/>
                                  <w:sz w:val="22"/>
                                </w:rPr>
                                <w:t>NITAG meeting minutes</w:t>
                              </w:r>
                            </w:p>
                            <w:p w14:paraId="1D98CEDA" w14:textId="77777777" w:rsidR="006A3253" w:rsidRDefault="006A3253" w:rsidP="006A3253">
                              <w:pPr>
                                <w:ind w:left="540" w:firstLine="180"/>
                                <w:textDirection w:val="btLr"/>
                              </w:pPr>
                              <w:r>
                                <w:rPr>
                                  <w:rFonts w:ascii="Aptos" w:eastAsia="Aptos" w:hAnsi="Aptos" w:cs="Aptos"/>
                                  <w:color w:val="000000"/>
                                  <w:sz w:val="22"/>
                                </w:rPr>
                                <w:t xml:space="preserve">Researcher’s priori knowledge </w:t>
                              </w:r>
                            </w:p>
                            <w:p w14:paraId="0A445040" w14:textId="77777777" w:rsidR="006A3253" w:rsidRDefault="006A3253" w:rsidP="006A3253">
                              <w:pPr>
                                <w:ind w:left="90" w:firstLine="90"/>
                                <w:jc w:val="center"/>
                                <w:textDirection w:val="btLr"/>
                              </w:pPr>
                              <w:r>
                                <w:rPr>
                                  <w:rFonts w:ascii="Aptos" w:eastAsia="Aptos" w:hAnsi="Aptos" w:cs="Aptos"/>
                                  <w:b/>
                                  <w:color w:val="000000"/>
                                  <w:sz w:val="22"/>
                                </w:rPr>
                                <w:t>n=28</w:t>
                              </w:r>
                            </w:p>
                          </w:txbxContent>
                        </wps:txbx>
                        <wps:bodyPr spcFirstLastPara="1" wrap="square" lIns="91425" tIns="45700" rIns="91425" bIns="45700" anchor="t" anchorCtr="0">
                          <a:noAutofit/>
                        </wps:bodyPr>
                      </wps:wsp>
                      <wps:wsp>
                        <wps:cNvPr id="1309997332" name="Rectangle 1309997332"/>
                        <wps:cNvSpPr/>
                        <wps:spPr>
                          <a:xfrm>
                            <a:off x="1609706" y="1695350"/>
                            <a:ext cx="3476625" cy="670410"/>
                          </a:xfrm>
                          <a:prstGeom prst="rect">
                            <a:avLst/>
                          </a:prstGeom>
                          <a:solidFill>
                            <a:schemeClr val="lt1"/>
                          </a:solidFill>
                          <a:ln w="9525" cap="flat" cmpd="sng">
                            <a:solidFill>
                              <a:srgbClr val="BABABA"/>
                            </a:solidFill>
                            <a:prstDash val="solid"/>
                            <a:round/>
                            <a:headEnd type="none" w="sm" len="sm"/>
                            <a:tailEnd type="none" w="sm" len="sm"/>
                          </a:ln>
                        </wps:spPr>
                        <wps:txbx>
                          <w:txbxContent>
                            <w:p w14:paraId="6DD11BAF" w14:textId="77777777" w:rsidR="006A3253" w:rsidRDefault="006A3253" w:rsidP="006A3253">
                              <w:pPr>
                                <w:jc w:val="center"/>
                                <w:textDirection w:val="btLr"/>
                              </w:pPr>
                              <w:r>
                                <w:rPr>
                                  <w:rFonts w:ascii="Aptos" w:eastAsia="Aptos" w:hAnsi="Aptos" w:cs="Aptos"/>
                                  <w:b/>
                                  <w:color w:val="000000"/>
                                  <w:sz w:val="22"/>
                                </w:rPr>
                                <w:t>n=28</w:t>
                              </w:r>
                            </w:p>
                            <w:p w14:paraId="0A1FEDA8" w14:textId="77777777" w:rsidR="006A3253" w:rsidRDefault="006A3253" w:rsidP="006A3253">
                              <w:pPr>
                                <w:textDirection w:val="btLr"/>
                              </w:pPr>
                              <w:r>
                                <w:rPr>
                                  <w:rFonts w:ascii="Aptos" w:eastAsia="Aptos" w:hAnsi="Aptos" w:cs="Aptos"/>
                                  <w:color w:val="000000"/>
                                  <w:sz w:val="22"/>
                                </w:rPr>
                                <w:t>The list was validated with the EPI and NITAG secretariat</w:t>
                              </w:r>
                            </w:p>
                          </w:txbxContent>
                        </wps:txbx>
                        <wps:bodyPr spcFirstLastPara="1" wrap="square" lIns="91425" tIns="45700" rIns="91425" bIns="45700" anchor="t" anchorCtr="0">
                          <a:noAutofit/>
                        </wps:bodyPr>
                      </wps:wsp>
                      <wps:wsp>
                        <wps:cNvPr id="406470284" name="Rectangle 406470284"/>
                        <wps:cNvSpPr/>
                        <wps:spPr>
                          <a:xfrm>
                            <a:off x="467955" y="2678781"/>
                            <a:ext cx="1847851" cy="590550"/>
                          </a:xfrm>
                          <a:prstGeom prst="rect">
                            <a:avLst/>
                          </a:prstGeom>
                          <a:solidFill>
                            <a:schemeClr val="lt1"/>
                          </a:solidFill>
                          <a:ln w="9525" cap="flat" cmpd="sng">
                            <a:solidFill>
                              <a:srgbClr val="BABABA"/>
                            </a:solidFill>
                            <a:prstDash val="solid"/>
                            <a:round/>
                            <a:headEnd type="none" w="sm" len="sm"/>
                            <a:tailEnd type="none" w="sm" len="sm"/>
                          </a:ln>
                        </wps:spPr>
                        <wps:txbx>
                          <w:txbxContent>
                            <w:p w14:paraId="6F607F91" w14:textId="77777777" w:rsidR="006A3253" w:rsidRDefault="006A3253" w:rsidP="006A3253">
                              <w:pPr>
                                <w:jc w:val="center"/>
                                <w:textDirection w:val="btLr"/>
                              </w:pPr>
                              <w:r>
                                <w:rPr>
                                  <w:rFonts w:ascii="Aptos" w:eastAsia="Aptos" w:hAnsi="Aptos" w:cs="Aptos"/>
                                  <w:b/>
                                  <w:color w:val="000000"/>
                                  <w:sz w:val="22"/>
                                </w:rPr>
                                <w:t xml:space="preserve">n=2 </w:t>
                              </w:r>
                            </w:p>
                            <w:p w14:paraId="640ADFF9" w14:textId="77777777" w:rsidR="006A3253" w:rsidRDefault="006A3253" w:rsidP="006A3253">
                              <w:pPr>
                                <w:textDirection w:val="btLr"/>
                              </w:pPr>
                              <w:r>
                                <w:rPr>
                                  <w:rFonts w:ascii="Aptos" w:eastAsia="Aptos" w:hAnsi="Aptos" w:cs="Aptos"/>
                                  <w:color w:val="000000"/>
                                  <w:sz w:val="22"/>
                                </w:rPr>
                                <w:t>Added to the list</w:t>
                              </w:r>
                            </w:p>
                          </w:txbxContent>
                        </wps:txbx>
                        <wps:bodyPr spcFirstLastPara="1" wrap="square" lIns="91425" tIns="45700" rIns="91425" bIns="45700" anchor="t" anchorCtr="0">
                          <a:noAutofit/>
                        </wps:bodyPr>
                      </wps:wsp>
                      <wps:wsp>
                        <wps:cNvPr id="901098690" name="Rectangle 901098690"/>
                        <wps:cNvSpPr/>
                        <wps:spPr>
                          <a:xfrm>
                            <a:off x="4152221" y="2647639"/>
                            <a:ext cx="3181490" cy="1217749"/>
                          </a:xfrm>
                          <a:prstGeom prst="rect">
                            <a:avLst/>
                          </a:prstGeom>
                          <a:solidFill>
                            <a:schemeClr val="lt1"/>
                          </a:solidFill>
                          <a:ln w="9525" cap="flat" cmpd="sng">
                            <a:solidFill>
                              <a:srgbClr val="BABABA"/>
                            </a:solidFill>
                            <a:prstDash val="solid"/>
                            <a:round/>
                            <a:headEnd type="none" w="sm" len="sm"/>
                            <a:tailEnd type="none" w="sm" len="sm"/>
                          </a:ln>
                        </wps:spPr>
                        <wps:txbx>
                          <w:txbxContent>
                            <w:p w14:paraId="67C15457" w14:textId="77777777" w:rsidR="006A3253" w:rsidRDefault="006A3253" w:rsidP="006A3253">
                              <w:pPr>
                                <w:jc w:val="center"/>
                                <w:textDirection w:val="btLr"/>
                              </w:pPr>
                              <w:r>
                                <w:rPr>
                                  <w:rFonts w:ascii="Aptos" w:eastAsia="Aptos" w:hAnsi="Aptos" w:cs="Aptos"/>
                                  <w:b/>
                                  <w:color w:val="000000"/>
                                  <w:sz w:val="22"/>
                                </w:rPr>
                                <w:t>n=4</w:t>
                              </w:r>
                            </w:p>
                            <w:p w14:paraId="7ECD888F" w14:textId="77777777" w:rsidR="006A3253" w:rsidRDefault="006A3253" w:rsidP="006A3253">
                              <w:pPr>
                                <w:textDirection w:val="btLr"/>
                              </w:pPr>
                              <w:r>
                                <w:rPr>
                                  <w:rFonts w:ascii="Aptos" w:eastAsia="Aptos" w:hAnsi="Aptos" w:cs="Aptos"/>
                                  <w:color w:val="000000"/>
                                  <w:sz w:val="22"/>
                                </w:rPr>
                                <w:t>Dropped from the list</w:t>
                              </w:r>
                            </w:p>
                            <w:p w14:paraId="2DFCD8ED" w14:textId="77777777" w:rsidR="006A3253" w:rsidRDefault="006A3253" w:rsidP="006A3253">
                              <w:pPr>
                                <w:textDirection w:val="btLr"/>
                              </w:pPr>
                              <w:r>
                                <w:rPr>
                                  <w:rFonts w:ascii="Aptos" w:eastAsia="Aptos" w:hAnsi="Aptos" w:cs="Aptos"/>
                                  <w:color w:val="000000"/>
                                  <w:sz w:val="22"/>
                                </w:rPr>
                                <w:t>- Identified as irrelevant to the study topic because they were more involved in project implementation specific to the polio eradication programme</w:t>
                              </w:r>
                            </w:p>
                          </w:txbxContent>
                        </wps:txbx>
                        <wps:bodyPr spcFirstLastPara="1" wrap="square" lIns="91425" tIns="45700" rIns="91425" bIns="45700" anchor="t" anchorCtr="0">
                          <a:noAutofit/>
                        </wps:bodyPr>
                      </wps:wsp>
                      <wps:wsp>
                        <wps:cNvPr id="1385771530" name="Rectangle 1385771530"/>
                        <wps:cNvSpPr/>
                        <wps:spPr>
                          <a:xfrm>
                            <a:off x="1819155" y="3989254"/>
                            <a:ext cx="2960069" cy="472646"/>
                          </a:xfrm>
                          <a:prstGeom prst="rect">
                            <a:avLst/>
                          </a:prstGeom>
                          <a:solidFill>
                            <a:schemeClr val="lt1"/>
                          </a:solidFill>
                          <a:ln w="9525" cap="flat" cmpd="sng">
                            <a:solidFill>
                              <a:srgbClr val="BABABA"/>
                            </a:solidFill>
                            <a:prstDash val="solid"/>
                            <a:round/>
                            <a:headEnd type="none" w="sm" len="sm"/>
                            <a:tailEnd type="none" w="sm" len="sm"/>
                          </a:ln>
                        </wps:spPr>
                        <wps:txbx>
                          <w:txbxContent>
                            <w:p w14:paraId="15B9CA74" w14:textId="77777777" w:rsidR="006A3253" w:rsidRDefault="006A3253" w:rsidP="006A3253">
                              <w:pPr>
                                <w:jc w:val="center"/>
                                <w:textDirection w:val="btLr"/>
                              </w:pPr>
                              <w:r>
                                <w:rPr>
                                  <w:rFonts w:ascii="Aptos" w:eastAsia="Aptos" w:hAnsi="Aptos" w:cs="Aptos"/>
                                  <w:b/>
                                  <w:color w:val="000000"/>
                                  <w:sz w:val="22"/>
                                </w:rPr>
                                <w:t>n= 26</w:t>
                              </w:r>
                            </w:p>
                            <w:p w14:paraId="139879DE" w14:textId="77777777" w:rsidR="006A3253" w:rsidRDefault="006A3253" w:rsidP="006A3253">
                              <w:pPr>
                                <w:textDirection w:val="btLr"/>
                              </w:pPr>
                              <w:r>
                                <w:rPr>
                                  <w:rFonts w:ascii="Aptos" w:eastAsia="Aptos" w:hAnsi="Aptos" w:cs="Aptos"/>
                                  <w:color w:val="000000"/>
                                  <w:sz w:val="22"/>
                                </w:rPr>
                                <w:t>Final list of participants</w:t>
                              </w:r>
                            </w:p>
                          </w:txbxContent>
                        </wps:txbx>
                        <wps:bodyPr spcFirstLastPara="1" wrap="square" lIns="91425" tIns="45700" rIns="91425" bIns="45700" anchor="t" anchorCtr="0">
                          <a:noAutofit/>
                        </wps:bodyPr>
                      </wps:wsp>
                      <wps:wsp>
                        <wps:cNvPr id="211026427" name="Rectangle 211026427"/>
                        <wps:cNvSpPr/>
                        <wps:spPr>
                          <a:xfrm>
                            <a:off x="2560331" y="4952571"/>
                            <a:ext cx="1571388" cy="1057120"/>
                          </a:xfrm>
                          <a:prstGeom prst="rect">
                            <a:avLst/>
                          </a:prstGeom>
                          <a:solidFill>
                            <a:schemeClr val="lt1"/>
                          </a:solidFill>
                          <a:ln w="9525" cap="flat" cmpd="sng">
                            <a:solidFill>
                              <a:srgbClr val="BABABA"/>
                            </a:solidFill>
                            <a:prstDash val="solid"/>
                            <a:round/>
                            <a:headEnd type="none" w="sm" len="sm"/>
                            <a:tailEnd type="none" w="sm" len="sm"/>
                          </a:ln>
                        </wps:spPr>
                        <wps:txbx>
                          <w:txbxContent>
                            <w:p w14:paraId="09FC86A7" w14:textId="77777777" w:rsidR="006A3253" w:rsidRDefault="006A3253" w:rsidP="006A3253">
                              <w:pPr>
                                <w:jc w:val="center"/>
                                <w:textDirection w:val="btLr"/>
                              </w:pPr>
                              <w:r>
                                <w:rPr>
                                  <w:rFonts w:ascii="Aptos" w:eastAsia="Aptos" w:hAnsi="Aptos" w:cs="Aptos"/>
                                  <w:b/>
                                  <w:color w:val="000000"/>
                                  <w:sz w:val="22"/>
                                </w:rPr>
                                <w:t>n= 18</w:t>
                              </w:r>
                            </w:p>
                            <w:p w14:paraId="37C667C5" w14:textId="21234323" w:rsidR="006A3253" w:rsidRDefault="006A3253" w:rsidP="006A3253">
                              <w:pPr>
                                <w:textDirection w:val="btLr"/>
                              </w:pPr>
                              <w:r>
                                <w:rPr>
                                  <w:rFonts w:ascii="Aptos" w:eastAsia="Aptos" w:hAnsi="Aptos" w:cs="Aptos"/>
                                  <w:color w:val="000000"/>
                                  <w:sz w:val="22"/>
                                </w:rPr>
                                <w:t xml:space="preserve">Interviews conducted and </w:t>
                              </w:r>
                              <w:r w:rsidR="0064777A">
                                <w:rPr>
                                  <w:rFonts w:ascii="Aptos" w:eastAsia="Aptos" w:hAnsi="Aptos" w:cs="Aptos"/>
                                  <w:color w:val="000000"/>
                                  <w:sz w:val="22"/>
                                </w:rPr>
                                <w:t>included in</w:t>
                              </w:r>
                              <w:r>
                                <w:rPr>
                                  <w:rFonts w:ascii="Aptos" w:eastAsia="Aptos" w:hAnsi="Aptos" w:cs="Aptos"/>
                                  <w:color w:val="000000"/>
                                  <w:sz w:val="22"/>
                                </w:rPr>
                                <w:t xml:space="preserve"> data analysis</w:t>
                              </w:r>
                            </w:p>
                          </w:txbxContent>
                        </wps:txbx>
                        <wps:bodyPr spcFirstLastPara="1" wrap="square" lIns="91425" tIns="45700" rIns="91425" bIns="45700" anchor="t" anchorCtr="0">
                          <a:noAutofit/>
                        </wps:bodyPr>
                      </wps:wsp>
                      <wps:wsp>
                        <wps:cNvPr id="1760877555" name="Rectangle 1760877555"/>
                        <wps:cNvSpPr/>
                        <wps:spPr>
                          <a:xfrm>
                            <a:off x="4647812" y="4571023"/>
                            <a:ext cx="2685758" cy="1306272"/>
                          </a:xfrm>
                          <a:prstGeom prst="rect">
                            <a:avLst/>
                          </a:prstGeom>
                          <a:solidFill>
                            <a:schemeClr val="lt1"/>
                          </a:solidFill>
                          <a:ln w="9525" cap="flat" cmpd="sng">
                            <a:solidFill>
                              <a:srgbClr val="BABABA"/>
                            </a:solidFill>
                            <a:prstDash val="solid"/>
                            <a:round/>
                            <a:headEnd type="none" w="sm" len="sm"/>
                            <a:tailEnd type="none" w="sm" len="sm"/>
                          </a:ln>
                        </wps:spPr>
                        <wps:txbx>
                          <w:txbxContent>
                            <w:p w14:paraId="60BA9178" w14:textId="77777777" w:rsidR="006A3253" w:rsidRDefault="006A3253" w:rsidP="006A3253">
                              <w:pPr>
                                <w:jc w:val="center"/>
                                <w:textDirection w:val="btLr"/>
                              </w:pPr>
                              <w:r>
                                <w:rPr>
                                  <w:rFonts w:ascii="Aptos" w:eastAsia="Aptos" w:hAnsi="Aptos" w:cs="Aptos"/>
                                  <w:b/>
                                  <w:color w:val="000000"/>
                                  <w:sz w:val="22"/>
                                </w:rPr>
                                <w:t>n=6</w:t>
                              </w:r>
                            </w:p>
                            <w:p w14:paraId="706B9B4E" w14:textId="49C347D7" w:rsidR="006A3253" w:rsidRDefault="0064777A" w:rsidP="006A3253">
                              <w:pPr>
                                <w:textDirection w:val="btLr"/>
                              </w:pPr>
                              <w:r>
                                <w:rPr>
                                  <w:rFonts w:ascii="Aptos" w:eastAsia="Aptos" w:hAnsi="Aptos" w:cs="Aptos"/>
                                  <w:color w:val="000000"/>
                                  <w:sz w:val="22"/>
                                </w:rPr>
                                <w:t>Invitation to the interview remain unanswered</w:t>
                              </w:r>
                            </w:p>
                            <w:p w14:paraId="6B32030F" w14:textId="77777777" w:rsidR="006A3253" w:rsidRDefault="006A3253" w:rsidP="006A3253">
                              <w:pPr>
                                <w:jc w:val="center"/>
                                <w:textDirection w:val="btLr"/>
                              </w:pPr>
                              <w:r>
                                <w:rPr>
                                  <w:rFonts w:ascii="Aptos" w:eastAsia="Aptos" w:hAnsi="Aptos" w:cs="Aptos"/>
                                  <w:b/>
                                  <w:color w:val="000000"/>
                                  <w:sz w:val="22"/>
                                </w:rPr>
                                <w:t>n=2</w:t>
                              </w:r>
                            </w:p>
                            <w:p w14:paraId="78AC3CE0" w14:textId="04656A32" w:rsidR="006A3253" w:rsidRDefault="0064777A" w:rsidP="006A3253">
                              <w:pPr>
                                <w:textDirection w:val="btLr"/>
                              </w:pPr>
                              <w:r>
                                <w:rPr>
                                  <w:rFonts w:ascii="Aptos" w:eastAsia="Aptos" w:hAnsi="Aptos" w:cs="Aptos"/>
                                  <w:color w:val="000000"/>
                                  <w:sz w:val="22"/>
                                </w:rPr>
                                <w:t>Invitation declined</w:t>
                              </w:r>
                            </w:p>
                          </w:txbxContent>
                        </wps:txbx>
                        <wps:bodyPr spcFirstLastPara="1" wrap="square" lIns="91425" tIns="45700" rIns="91425" bIns="45700" anchor="t" anchorCtr="0">
                          <a:noAutofit/>
                        </wps:bodyPr>
                      </wps:wsp>
                      <wps:wsp>
                        <wps:cNvPr id="1061396617" name="Straight Arrow Connector 1061396617"/>
                        <wps:cNvCnPr/>
                        <wps:spPr>
                          <a:xfrm>
                            <a:off x="3343274" y="1343025"/>
                            <a:ext cx="4726" cy="352325"/>
                          </a:xfrm>
                          <a:prstGeom prst="straightConnector1">
                            <a:avLst/>
                          </a:prstGeom>
                          <a:noFill/>
                          <a:ln w="9525" cap="flat" cmpd="sng">
                            <a:solidFill>
                              <a:schemeClr val="dk1"/>
                            </a:solidFill>
                            <a:prstDash val="solid"/>
                            <a:miter lim="800000"/>
                            <a:headEnd type="none" w="sm" len="sm"/>
                            <a:tailEnd type="triangle" w="med" len="med"/>
                          </a:ln>
                        </wps:spPr>
                        <wps:bodyPr/>
                      </wps:wsp>
                      <wps:wsp>
                        <wps:cNvPr id="1332190020" name="Straight Arrow Connector 1332190020"/>
                        <wps:cNvCnPr/>
                        <wps:spPr>
                          <a:xfrm flipH="1">
                            <a:off x="3343001" y="2365760"/>
                            <a:ext cx="5019" cy="1623812"/>
                          </a:xfrm>
                          <a:prstGeom prst="straightConnector1">
                            <a:avLst/>
                          </a:prstGeom>
                          <a:noFill/>
                          <a:ln w="9525" cap="flat" cmpd="sng">
                            <a:solidFill>
                              <a:schemeClr val="dk1"/>
                            </a:solidFill>
                            <a:prstDash val="solid"/>
                            <a:miter lim="800000"/>
                            <a:headEnd type="none" w="sm" len="sm"/>
                            <a:tailEnd type="triangle" w="med" len="med"/>
                          </a:ln>
                        </wps:spPr>
                        <wps:bodyPr/>
                      </wps:wsp>
                      <wps:wsp>
                        <wps:cNvPr id="1166932114" name="Straight Arrow Connector 1166932114"/>
                        <wps:cNvCnPr/>
                        <wps:spPr>
                          <a:xfrm>
                            <a:off x="3343001" y="4462218"/>
                            <a:ext cx="3025" cy="490353"/>
                          </a:xfrm>
                          <a:prstGeom prst="straightConnector1">
                            <a:avLst/>
                          </a:prstGeom>
                          <a:noFill/>
                          <a:ln w="9525" cap="flat" cmpd="sng">
                            <a:solidFill>
                              <a:schemeClr val="dk1"/>
                            </a:solidFill>
                            <a:prstDash val="solid"/>
                            <a:miter lim="800000"/>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3770A8B5" id="Group 118" o:spid="_x0000_s1026" style="position:absolute;margin-left:4.6pt;margin-top:35.9pt;width:491.8pt;height:489.05pt;z-index:251659264;mso-width-relative:margin;mso-height-relative:margin" coordorigin="1333" coordsize="75904,616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">
                <v:rect id="Rectangle 1749815271" o:spid="_x0000_s1027" style="position:absolute;left:1333;width:75904;height:616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" filled="f" stroked="f">
                  <v:textbox inset="2.53958mm,2.53958mm,2.53958mm,2.53958mm">
                    <w:txbxContent>
                      <w:p w14:paraId="04692866" w14:textId="77777777" w:rsidR="006A3253" w:rsidRDefault="006A3253" w:rsidP="006A3253">
                        <w:pPr>
                          <w:textDirection w:val="btLr"/>
                        </w:pPr>
                      </w:p>
                    </w:txbxContent>
                  </v:textbox>
                </v:rect>
                <v:rect id="Rectangle 2103549872" o:spid="_x0000_s1028" style="position:absolute;left:16096;width:34765;height:13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" fillcolor="white [3201]" strokecolor="#bababa">
                  <v:stroke startarrowwidth="narrow" startarrowlength="short" endarrowwidth="narrow" endarrowlength="short" joinstyle="round"/>
                  <v:textbox inset="2.53958mm,1.2694mm,2.53958mm,1.2694mm">
                    <w:txbxContent>
                      <w:p w14:paraId="0F3ECAE3" w14:textId="77777777" w:rsidR="006A3253" w:rsidRDefault="006A3253" w:rsidP="006A3253">
                        <w:pPr>
                          <w:textDirection w:val="btLr"/>
                        </w:pPr>
                        <w:r>
                          <w:rPr>
                            <w:rFonts w:ascii="Aptos" w:eastAsia="Aptos" w:hAnsi="Aptos" w:cs="Aptos"/>
                            <w:color w:val="000000"/>
                            <w:sz w:val="22"/>
                          </w:rPr>
                          <w:t xml:space="preserve">The initial list of potential participants </w:t>
                        </w:r>
                      </w:p>
                      <w:p w14:paraId="76FA2FD1" w14:textId="77777777" w:rsidR="006A3253" w:rsidRDefault="006A3253" w:rsidP="006A3253">
                        <w:pPr>
                          <w:textDirection w:val="btLr"/>
                        </w:pPr>
                        <w:r>
                          <w:rPr>
                            <w:rFonts w:ascii="Aptos" w:eastAsia="Aptos" w:hAnsi="Aptos" w:cs="Aptos"/>
                            <w:color w:val="000000"/>
                            <w:sz w:val="22"/>
                          </w:rPr>
                          <w:t>were identified based on:</w:t>
                        </w:r>
                      </w:p>
                      <w:p w14:paraId="77095E75" w14:textId="77777777" w:rsidR="006A3253" w:rsidRDefault="006A3253" w:rsidP="006A3253">
                        <w:pPr>
                          <w:ind w:left="540" w:firstLine="180"/>
                          <w:textDirection w:val="btLr"/>
                        </w:pPr>
                        <w:r>
                          <w:rPr>
                            <w:rFonts w:ascii="Aptos" w:eastAsia="Aptos" w:hAnsi="Aptos" w:cs="Aptos"/>
                            <w:color w:val="000000"/>
                            <w:sz w:val="22"/>
                          </w:rPr>
                          <w:t>Attendance sheets of EPI Taskforce</w:t>
                        </w:r>
                      </w:p>
                      <w:p w14:paraId="3D79A052" w14:textId="77777777" w:rsidR="006A3253" w:rsidRDefault="006A3253" w:rsidP="006A3253">
                        <w:pPr>
                          <w:ind w:left="540" w:firstLine="180"/>
                          <w:textDirection w:val="btLr"/>
                        </w:pPr>
                        <w:r>
                          <w:rPr>
                            <w:rFonts w:ascii="Aptos" w:eastAsia="Aptos" w:hAnsi="Aptos" w:cs="Aptos"/>
                            <w:color w:val="000000"/>
                            <w:sz w:val="22"/>
                          </w:rPr>
                          <w:t>ICC/HSS meetings minutes</w:t>
                        </w:r>
                      </w:p>
                      <w:p w14:paraId="7E084054" w14:textId="77777777" w:rsidR="006A3253" w:rsidRDefault="006A3253" w:rsidP="006A3253">
                        <w:pPr>
                          <w:ind w:left="540" w:firstLine="180"/>
                          <w:textDirection w:val="btLr"/>
                        </w:pPr>
                        <w:r>
                          <w:rPr>
                            <w:rFonts w:ascii="Aptos" w:eastAsia="Aptos" w:hAnsi="Aptos" w:cs="Aptos"/>
                            <w:color w:val="000000"/>
                            <w:sz w:val="22"/>
                          </w:rPr>
                          <w:t>NITAG meeting minutes</w:t>
                        </w:r>
                      </w:p>
                      <w:p w14:paraId="1D98CEDA" w14:textId="77777777" w:rsidR="006A3253" w:rsidRDefault="006A3253" w:rsidP="006A3253">
                        <w:pPr>
                          <w:ind w:left="540" w:firstLine="180"/>
                          <w:textDirection w:val="btLr"/>
                        </w:pPr>
                        <w:r>
                          <w:rPr>
                            <w:rFonts w:ascii="Aptos" w:eastAsia="Aptos" w:hAnsi="Aptos" w:cs="Aptos"/>
                            <w:color w:val="000000"/>
                            <w:sz w:val="22"/>
                          </w:rPr>
                          <w:t xml:space="preserve">Researcher’s priori knowledge </w:t>
                        </w:r>
                      </w:p>
                      <w:p w14:paraId="0A445040" w14:textId="77777777" w:rsidR="006A3253" w:rsidRDefault="006A3253" w:rsidP="006A3253">
                        <w:pPr>
                          <w:ind w:left="90" w:firstLine="90"/>
                          <w:jc w:val="center"/>
                          <w:textDirection w:val="btLr"/>
                        </w:pPr>
                        <w:r>
                          <w:rPr>
                            <w:rFonts w:ascii="Aptos" w:eastAsia="Aptos" w:hAnsi="Aptos" w:cs="Aptos"/>
                            <w:b/>
                            <w:color w:val="000000"/>
                            <w:sz w:val="22"/>
                          </w:rPr>
                          <w:t>n=28</w:t>
                        </w:r>
                      </w:p>
                    </w:txbxContent>
                  </v:textbox>
                </v:rect>
                <v:rect id="Rectangle 1309997332" o:spid="_x0000_s1029" style="position:absolute;left:16097;top:16953;width:34766;height:67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" fillcolor="white [3201]" strokecolor="#bababa">
                  <v:stroke startarrowwidth="narrow" startarrowlength="short" endarrowwidth="narrow" endarrowlength="short" joinstyle="round"/>
                  <v:textbox inset="2.53958mm,1.2694mm,2.53958mm,1.2694mm">
                    <w:txbxContent>
                      <w:p w14:paraId="6DD11BAF" w14:textId="77777777" w:rsidR="006A3253" w:rsidRDefault="006A3253" w:rsidP="006A3253">
                        <w:pPr>
                          <w:jc w:val="center"/>
                          <w:textDirection w:val="btLr"/>
                        </w:pPr>
                        <w:r>
                          <w:rPr>
                            <w:rFonts w:ascii="Aptos" w:eastAsia="Aptos" w:hAnsi="Aptos" w:cs="Aptos"/>
                            <w:b/>
                            <w:color w:val="000000"/>
                            <w:sz w:val="22"/>
                          </w:rPr>
                          <w:t>n=28</w:t>
                        </w:r>
                      </w:p>
                      <w:p w14:paraId="0A1FEDA8" w14:textId="77777777" w:rsidR="006A3253" w:rsidRDefault="006A3253" w:rsidP="006A3253">
                        <w:pPr>
                          <w:textDirection w:val="btLr"/>
                        </w:pPr>
                        <w:r>
                          <w:rPr>
                            <w:rFonts w:ascii="Aptos" w:eastAsia="Aptos" w:hAnsi="Aptos" w:cs="Aptos"/>
                            <w:color w:val="000000"/>
                            <w:sz w:val="22"/>
                          </w:rPr>
                          <w:t>The list was validated with the EPI and NITAG secretariat</w:t>
                        </w:r>
                      </w:p>
                    </w:txbxContent>
                  </v:textbox>
                </v:rect>
                <v:rect id="Rectangle 406470284" o:spid="_x0000_s1030" style="position:absolute;left:4679;top:26787;width:18479;height:5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" fillcolor="white [3201]" strokecolor="#bababa">
                  <v:stroke startarrowwidth="narrow" startarrowlength="short" endarrowwidth="narrow" endarrowlength="short" joinstyle="round"/>
                  <v:textbox inset="2.53958mm,1.2694mm,2.53958mm,1.2694mm">
                    <w:txbxContent>
                      <w:p w14:paraId="6F607F91" w14:textId="77777777" w:rsidR="006A3253" w:rsidRDefault="006A3253" w:rsidP="006A3253">
                        <w:pPr>
                          <w:jc w:val="center"/>
                          <w:textDirection w:val="btLr"/>
                        </w:pPr>
                        <w:r>
                          <w:rPr>
                            <w:rFonts w:ascii="Aptos" w:eastAsia="Aptos" w:hAnsi="Aptos" w:cs="Aptos"/>
                            <w:b/>
                            <w:color w:val="000000"/>
                            <w:sz w:val="22"/>
                          </w:rPr>
                          <w:t xml:space="preserve">n=2 </w:t>
                        </w:r>
                      </w:p>
                      <w:p w14:paraId="640ADFF9" w14:textId="77777777" w:rsidR="006A3253" w:rsidRDefault="006A3253" w:rsidP="006A3253">
                        <w:pPr>
                          <w:textDirection w:val="btLr"/>
                        </w:pPr>
                        <w:r>
                          <w:rPr>
                            <w:rFonts w:ascii="Aptos" w:eastAsia="Aptos" w:hAnsi="Aptos" w:cs="Aptos"/>
                            <w:color w:val="000000"/>
                            <w:sz w:val="22"/>
                          </w:rPr>
                          <w:t>Added to the list</w:t>
                        </w:r>
                      </w:p>
                    </w:txbxContent>
                  </v:textbox>
                </v:rect>
                <v:rect id="Rectangle 901098690" o:spid="_x0000_s1031" style="position:absolute;left:41522;top:26476;width:31815;height:121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" fillcolor="white [3201]" strokecolor="#bababa">
                  <v:stroke startarrowwidth="narrow" startarrowlength="short" endarrowwidth="narrow" endarrowlength="short" joinstyle="round"/>
                  <v:textbox inset="2.53958mm,1.2694mm,2.53958mm,1.2694mm">
                    <w:txbxContent>
                      <w:p w14:paraId="67C15457" w14:textId="77777777" w:rsidR="006A3253" w:rsidRDefault="006A3253" w:rsidP="006A3253">
                        <w:pPr>
                          <w:jc w:val="center"/>
                          <w:textDirection w:val="btLr"/>
                        </w:pPr>
                        <w:r>
                          <w:rPr>
                            <w:rFonts w:ascii="Aptos" w:eastAsia="Aptos" w:hAnsi="Aptos" w:cs="Aptos"/>
                            <w:b/>
                            <w:color w:val="000000"/>
                            <w:sz w:val="22"/>
                          </w:rPr>
                          <w:t>n=4</w:t>
                        </w:r>
                      </w:p>
                      <w:p w14:paraId="7ECD888F" w14:textId="77777777" w:rsidR="006A3253" w:rsidRDefault="006A3253" w:rsidP="006A3253">
                        <w:pPr>
                          <w:textDirection w:val="btLr"/>
                        </w:pPr>
                        <w:r>
                          <w:rPr>
                            <w:rFonts w:ascii="Aptos" w:eastAsia="Aptos" w:hAnsi="Aptos" w:cs="Aptos"/>
                            <w:color w:val="000000"/>
                            <w:sz w:val="22"/>
                          </w:rPr>
                          <w:t>Dropped from the list</w:t>
                        </w:r>
                      </w:p>
                      <w:p w14:paraId="2DFCD8ED" w14:textId="77777777" w:rsidR="006A3253" w:rsidRDefault="006A3253" w:rsidP="006A3253">
                        <w:pPr>
                          <w:textDirection w:val="btLr"/>
                        </w:pPr>
                        <w:r>
                          <w:rPr>
                            <w:rFonts w:ascii="Aptos" w:eastAsia="Aptos" w:hAnsi="Aptos" w:cs="Aptos"/>
                            <w:color w:val="000000"/>
                            <w:sz w:val="22"/>
                          </w:rPr>
                          <w:t>- Identified as irrelevant to the study topic because they were more involved in project implementation specific to the polio eradication programme</w:t>
                        </w:r>
                      </w:p>
                    </w:txbxContent>
                  </v:textbox>
                </v:rect>
                <v:rect id="Rectangle 1385771530" o:spid="_x0000_s1032" style="position:absolute;left:18191;top:39892;width:29601;height:47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" fillcolor="white [3201]" strokecolor="#bababa">
                  <v:stroke startarrowwidth="narrow" startarrowlength="short" endarrowwidth="narrow" endarrowlength="short" joinstyle="round"/>
                  <v:textbox inset="2.53958mm,1.2694mm,2.53958mm,1.2694mm">
                    <w:txbxContent>
                      <w:p w14:paraId="15B9CA74" w14:textId="77777777" w:rsidR="006A3253" w:rsidRDefault="006A3253" w:rsidP="006A3253">
                        <w:pPr>
                          <w:jc w:val="center"/>
                          <w:textDirection w:val="btLr"/>
                        </w:pPr>
                        <w:r>
                          <w:rPr>
                            <w:rFonts w:ascii="Aptos" w:eastAsia="Aptos" w:hAnsi="Aptos" w:cs="Aptos"/>
                            <w:b/>
                            <w:color w:val="000000"/>
                            <w:sz w:val="22"/>
                          </w:rPr>
                          <w:t>n= 26</w:t>
                        </w:r>
                      </w:p>
                      <w:p w14:paraId="139879DE" w14:textId="77777777" w:rsidR="006A3253" w:rsidRDefault="006A3253" w:rsidP="006A3253">
                        <w:pPr>
                          <w:textDirection w:val="btLr"/>
                        </w:pPr>
                        <w:r>
                          <w:rPr>
                            <w:rFonts w:ascii="Aptos" w:eastAsia="Aptos" w:hAnsi="Aptos" w:cs="Aptos"/>
                            <w:color w:val="000000"/>
                            <w:sz w:val="22"/>
                          </w:rPr>
                          <w:t>Final list of participants</w:t>
                        </w:r>
                      </w:p>
                    </w:txbxContent>
                  </v:textbox>
                </v:rect>
                <v:rect id="Rectangle 211026427" o:spid="_x0000_s1033" style="position:absolute;left:25603;top:49525;width:15714;height:105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" fillcolor="white [3201]" strokecolor="#bababa">
                  <v:stroke startarrowwidth="narrow" startarrowlength="short" endarrowwidth="narrow" endarrowlength="short" joinstyle="round"/>
                  <v:textbox inset="2.53958mm,1.2694mm,2.53958mm,1.2694mm">
                    <w:txbxContent>
                      <w:p w14:paraId="09FC86A7" w14:textId="77777777" w:rsidR="006A3253" w:rsidRDefault="006A3253" w:rsidP="006A3253">
                        <w:pPr>
                          <w:jc w:val="center"/>
                          <w:textDirection w:val="btLr"/>
                        </w:pPr>
                        <w:r>
                          <w:rPr>
                            <w:rFonts w:ascii="Aptos" w:eastAsia="Aptos" w:hAnsi="Aptos" w:cs="Aptos"/>
                            <w:b/>
                            <w:color w:val="000000"/>
                            <w:sz w:val="22"/>
                          </w:rPr>
                          <w:t>n= 18</w:t>
                        </w:r>
                      </w:p>
                      <w:p w14:paraId="37C667C5" w14:textId="21234323" w:rsidR="006A3253" w:rsidRDefault="006A3253" w:rsidP="006A3253">
                        <w:pPr>
                          <w:textDirection w:val="btLr"/>
                        </w:pPr>
                        <w:r>
                          <w:rPr>
                            <w:rFonts w:ascii="Aptos" w:eastAsia="Aptos" w:hAnsi="Aptos" w:cs="Aptos"/>
                            <w:color w:val="000000"/>
                            <w:sz w:val="22"/>
                          </w:rPr>
                          <w:t xml:space="preserve">Interviews conducted and </w:t>
                        </w:r>
                        <w:r w:rsidR="0064777A">
                          <w:rPr>
                            <w:rFonts w:ascii="Aptos" w:eastAsia="Aptos" w:hAnsi="Aptos" w:cs="Aptos"/>
                            <w:color w:val="000000"/>
                            <w:sz w:val="22"/>
                          </w:rPr>
                          <w:t>included in</w:t>
                        </w:r>
                        <w:r>
                          <w:rPr>
                            <w:rFonts w:ascii="Aptos" w:eastAsia="Aptos" w:hAnsi="Aptos" w:cs="Aptos"/>
                            <w:color w:val="000000"/>
                            <w:sz w:val="22"/>
                          </w:rPr>
                          <w:t xml:space="preserve"> data analysis</w:t>
                        </w:r>
                      </w:p>
                    </w:txbxContent>
                  </v:textbox>
                </v:rect>
                <v:rect id="Rectangle 1760877555" o:spid="_x0000_s1034" style="position:absolute;left:46478;top:45710;width:26857;height:130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" fillcolor="white [3201]" strokecolor="#bababa">
                  <v:stroke startarrowwidth="narrow" startarrowlength="short" endarrowwidth="narrow" endarrowlength="short" joinstyle="round"/>
                  <v:textbox inset="2.53958mm,1.2694mm,2.53958mm,1.2694mm">
                    <w:txbxContent>
                      <w:p w14:paraId="60BA9178" w14:textId="77777777" w:rsidR="006A3253" w:rsidRDefault="006A3253" w:rsidP="006A3253">
                        <w:pPr>
                          <w:jc w:val="center"/>
                          <w:textDirection w:val="btLr"/>
                        </w:pPr>
                        <w:r>
                          <w:rPr>
                            <w:rFonts w:ascii="Aptos" w:eastAsia="Aptos" w:hAnsi="Aptos" w:cs="Aptos"/>
                            <w:b/>
                            <w:color w:val="000000"/>
                            <w:sz w:val="22"/>
                          </w:rPr>
                          <w:t>n=6</w:t>
                        </w:r>
                      </w:p>
                      <w:p w14:paraId="706B9B4E" w14:textId="49C347D7" w:rsidR="006A3253" w:rsidRDefault="0064777A" w:rsidP="006A3253">
                        <w:pPr>
                          <w:textDirection w:val="btLr"/>
                        </w:pPr>
                        <w:r>
                          <w:rPr>
                            <w:rFonts w:ascii="Aptos" w:eastAsia="Aptos" w:hAnsi="Aptos" w:cs="Aptos"/>
                            <w:color w:val="000000"/>
                            <w:sz w:val="22"/>
                          </w:rPr>
                          <w:t>Invitation to the interview remain unanswered</w:t>
                        </w:r>
                      </w:p>
                      <w:p w14:paraId="6B32030F" w14:textId="77777777" w:rsidR="006A3253" w:rsidRDefault="006A3253" w:rsidP="006A3253">
                        <w:pPr>
                          <w:jc w:val="center"/>
                          <w:textDirection w:val="btLr"/>
                        </w:pPr>
                        <w:r>
                          <w:rPr>
                            <w:rFonts w:ascii="Aptos" w:eastAsia="Aptos" w:hAnsi="Aptos" w:cs="Aptos"/>
                            <w:b/>
                            <w:color w:val="000000"/>
                            <w:sz w:val="22"/>
                          </w:rPr>
                          <w:t>n=2</w:t>
                        </w:r>
                      </w:p>
                      <w:p w14:paraId="78AC3CE0" w14:textId="04656A32" w:rsidR="006A3253" w:rsidRDefault="0064777A" w:rsidP="006A3253">
                        <w:pPr>
                          <w:textDirection w:val="btLr"/>
                        </w:pPr>
                        <w:r>
                          <w:rPr>
                            <w:rFonts w:ascii="Aptos" w:eastAsia="Aptos" w:hAnsi="Aptos" w:cs="Aptos"/>
                            <w:color w:val="000000"/>
                            <w:sz w:val="22"/>
                          </w:rPr>
                          <w:t>Invitation declined</w:t>
                        </w:r>
                      </w:p>
                    </w:txbxContent>
                  </v:textbox>
                </v:rect>
                <v:shapetype id="_x0000_t32" coordsize="21600,21600" o:spt="32" o:oned="t" path="m,l21600,21600e" filled="f">
                  <v:path arrowok="t" fillok="f" o:connecttype="none"/>
                  <o:lock v:ext="edit" shapetype="t"/>
                </v:shapetype>
                <v:shape id="Straight Arrow Connector 1061396617" o:spid="_x0000_s1035" type="#_x0000_t32" style="position:absolute;left:33432;top:13430;width:48;height:352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" strokecolor="black [3200]">
                  <v:stroke startarrowwidth="narrow" startarrowlength="short" endarrow="block" joinstyle="miter"/>
                </v:shape>
                <v:shape id="Straight Arrow Connector 1332190020" o:spid="_x0000_s1036" type="#_x0000_t32" style="position:absolute;left:33430;top:23657;width:50;height:1623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" strokecolor="black [3200]">
                  <v:stroke startarrowwidth="narrow" startarrowlength="short" endarrow="block" joinstyle="miter"/>
                </v:shape>
                <v:shape id="Straight Arrow Connector 1166932114" o:spid="_x0000_s1037" type="#_x0000_t32" style="position:absolute;left:33430;top:44622;width:30;height:490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" strokecolor="black [3200]">
                  <v:stroke startarrowwidth="narrow" startarrowlength="short" endarrow="block" joinstyle="miter"/>
                </v:shape>
              </v:group>
            </w:pict>
          </mc:Fallback>
        </mc:AlternateContent>
      </w:r>
    </w:p>
    <w:p w14:paraId="70E58F49"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31B6C9A6"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4C62AEF5"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00DEDC0D"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00AC998C"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r>
        <w:rPr>
          <w:rFonts w:ascii="Calibri" w:eastAsia="Calibri" w:hAnsi="Calibri" w:cs="Calibri"/>
          <w:b/>
          <w:noProof/>
          <w:color w:val="000000"/>
          <w:sz w:val="22"/>
          <w:szCs w:val="22"/>
        </w:rPr>
        <mc:AlternateContent>
          <mc:Choice Requires="wps">
            <w:drawing>
              <wp:anchor distT="0" distB="0" distL="114300" distR="114300" simplePos="0" relativeHeight="251660288" behindDoc="0" locked="0" layoutInCell="1" allowOverlap="1" wp14:anchorId="73DB8D39" wp14:editId="6EEDE3C4">
                <wp:simplePos x="0" y="0"/>
                <wp:positionH relativeFrom="column">
                  <wp:posOffset>4120738</wp:posOffset>
                </wp:positionH>
                <wp:positionV relativeFrom="paragraph">
                  <wp:posOffset>39543</wp:posOffset>
                </wp:positionV>
                <wp:extent cx="760020" cy="724395"/>
                <wp:effectExtent l="0" t="0" r="78740" b="57150"/>
                <wp:wrapNone/>
                <wp:docPr id="961016839" name="Elbow Connector 117"/>
                <wp:cNvGraphicFramePr/>
                <a:graphic xmlns:a="http://schemas.openxmlformats.org/drawingml/2006/main">
                  <a:graphicData uri="http://schemas.microsoft.com/office/word/2010/wordprocessingShape">
                    <wps:wsp>
                      <wps:cNvCnPr/>
                      <wps:spPr>
                        <a:xfrm>
                          <a:off x="0" y="0"/>
                          <a:ext cx="760020" cy="724395"/>
                        </a:xfrm>
                        <a:prstGeom prst="bentConnector3">
                          <a:avLst>
                            <a:gd name="adj1" fmla="val 10012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4B64B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7" o:spid="_x0000_s1026" type="#_x0000_t34" style="position:absolute;margin-left:324.45pt;margin-top:3.1pt;width:59.8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" adj="21627" strokecolor="black [3200]" strokeweight=".5pt">
                <v:stroke endarrow="block"/>
              </v:shape>
            </w:pict>
          </mc:Fallback>
        </mc:AlternateContent>
      </w:r>
    </w:p>
    <w:p w14:paraId="788B3386"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r>
        <w:rPr>
          <w:rFonts w:ascii="Calibri" w:eastAsia="Calibri" w:hAnsi="Calibri" w:cs="Calibri"/>
          <w:b/>
          <w:noProof/>
          <w:color w:val="000000"/>
          <w:sz w:val="22"/>
          <w:szCs w:val="22"/>
        </w:rPr>
        <mc:AlternateContent>
          <mc:Choice Requires="wps">
            <w:drawing>
              <wp:anchor distT="0" distB="0" distL="114300" distR="114300" simplePos="0" relativeHeight="251661312" behindDoc="0" locked="0" layoutInCell="1" allowOverlap="1" wp14:anchorId="64C8E119" wp14:editId="6F70AF87">
                <wp:simplePos x="0" y="0"/>
                <wp:positionH relativeFrom="column">
                  <wp:posOffset>1857983</wp:posOffset>
                </wp:positionH>
                <wp:positionV relativeFrom="paragraph">
                  <wp:posOffset>61174</wp:posOffset>
                </wp:positionV>
                <wp:extent cx="315090" cy="617600"/>
                <wp:effectExtent l="0" t="12700" r="40640" b="17780"/>
                <wp:wrapNone/>
                <wp:docPr id="916342438" name="Elbow Connector 119"/>
                <wp:cNvGraphicFramePr/>
                <a:graphic xmlns:a="http://schemas.openxmlformats.org/drawingml/2006/main">
                  <a:graphicData uri="http://schemas.microsoft.com/office/word/2010/wordprocessingShape">
                    <wps:wsp>
                      <wps:cNvCnPr/>
                      <wps:spPr>
                        <a:xfrm flipV="1">
                          <a:off x="0" y="0"/>
                          <a:ext cx="315090" cy="617600"/>
                        </a:xfrm>
                        <a:prstGeom prst="bentConnector3">
                          <a:avLst>
                            <a:gd name="adj1" fmla="val 9918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E1ECB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9" o:spid="_x0000_s1026" type="#_x0000_t34" style="position:absolute;margin-left:146.3pt;margin-top:4.8pt;width:24.8pt;height:48.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" adj="21423" strokecolor="black [3200]" strokeweight=".5pt">
                <v:stroke endarrow="block"/>
              </v:shape>
            </w:pict>
          </mc:Fallback>
        </mc:AlternateContent>
      </w:r>
    </w:p>
    <w:p w14:paraId="0F4492B4"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54BCC7A6"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69441759"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7440AEAF"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r>
        <w:rPr>
          <w:rFonts w:ascii="Calibri" w:eastAsia="Calibri" w:hAnsi="Calibri" w:cs="Calibri"/>
          <w:b/>
          <w:noProof/>
          <w:color w:val="000000"/>
          <w:sz w:val="22"/>
          <w:szCs w:val="22"/>
        </w:rPr>
        <mc:AlternateContent>
          <mc:Choice Requires="wps">
            <w:drawing>
              <wp:anchor distT="0" distB="0" distL="114300" distR="114300" simplePos="0" relativeHeight="251662336" behindDoc="0" locked="0" layoutInCell="1" allowOverlap="1" wp14:anchorId="38D04B8D" wp14:editId="576B75EC">
                <wp:simplePos x="0" y="0"/>
                <wp:positionH relativeFrom="column">
                  <wp:posOffset>3881262</wp:posOffset>
                </wp:positionH>
                <wp:positionV relativeFrom="paragraph">
                  <wp:posOffset>222615</wp:posOffset>
                </wp:positionV>
                <wp:extent cx="1233826" cy="332826"/>
                <wp:effectExtent l="0" t="0" r="48895" b="35560"/>
                <wp:wrapNone/>
                <wp:docPr id="237354424" name="Elbow Connector 124"/>
                <wp:cNvGraphicFramePr/>
                <a:graphic xmlns:a="http://schemas.openxmlformats.org/drawingml/2006/main">
                  <a:graphicData uri="http://schemas.microsoft.com/office/word/2010/wordprocessingShape">
                    <wps:wsp>
                      <wps:cNvCnPr/>
                      <wps:spPr>
                        <a:xfrm>
                          <a:off x="0" y="0"/>
                          <a:ext cx="1233826" cy="332826"/>
                        </a:xfrm>
                        <a:prstGeom prst="bentConnector3">
                          <a:avLst>
                            <a:gd name="adj1" fmla="val 9989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37023" id="Elbow Connector 124" o:spid="_x0000_s1026" type="#_x0000_t34" style="position:absolute;margin-left:305.6pt;margin-top:17.55pt;width:97.15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" adj="21577" strokecolor="black [3200]" strokeweight=".5pt">
                <v:stroke endarrow="block"/>
              </v:shape>
            </w:pict>
          </mc:Fallback>
        </mc:AlternateContent>
      </w:r>
    </w:p>
    <w:p w14:paraId="707A6B5A"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b/>
          <w:color w:val="000000"/>
          <w:sz w:val="22"/>
          <w:szCs w:val="22"/>
        </w:rPr>
      </w:pPr>
    </w:p>
    <w:p w14:paraId="23755E99"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color w:val="000000"/>
          <w:sz w:val="22"/>
          <w:szCs w:val="22"/>
        </w:rPr>
      </w:pPr>
    </w:p>
    <w:p w14:paraId="68BAD3A5" w14:textId="77777777" w:rsidR="006A3253" w:rsidRDefault="006A3253" w:rsidP="006A3253">
      <w:pPr>
        <w:pBdr>
          <w:top w:val="nil"/>
          <w:left w:val="nil"/>
          <w:bottom w:val="nil"/>
          <w:right w:val="nil"/>
          <w:between w:val="nil"/>
        </w:pBdr>
        <w:spacing w:before="280" w:after="280" w:line="360" w:lineRule="auto"/>
        <w:rPr>
          <w:rFonts w:ascii="Calibri" w:eastAsia="Calibri" w:hAnsi="Calibri" w:cs="Calibri"/>
          <w:color w:val="000000"/>
          <w:sz w:val="22"/>
          <w:szCs w:val="22"/>
        </w:rPr>
      </w:pPr>
    </w:p>
    <w:p w14:paraId="62564664" w14:textId="77777777" w:rsidR="006A3253" w:rsidRDefault="006A3253" w:rsidP="006A3253">
      <w:pPr>
        <w:keepNext/>
        <w:pBdr>
          <w:top w:val="nil"/>
          <w:left w:val="nil"/>
          <w:bottom w:val="nil"/>
          <w:right w:val="nil"/>
          <w:between w:val="nil"/>
        </w:pBdr>
        <w:spacing w:after="200" w:line="360" w:lineRule="auto"/>
        <w:rPr>
          <w:rFonts w:ascii="Calibri" w:eastAsia="Calibri" w:hAnsi="Calibri" w:cs="Calibri"/>
          <w:b/>
          <w:color w:val="000000"/>
          <w:sz w:val="22"/>
          <w:szCs w:val="22"/>
        </w:rPr>
      </w:pPr>
    </w:p>
    <w:p w14:paraId="14450B50" w14:textId="4A859F85" w:rsidR="00F3278D" w:rsidRDefault="00F3278D" w:rsidP="0064777A">
      <w:pPr>
        <w:spacing w:after="160" w:line="259" w:lineRule="auto"/>
        <w:rPr>
          <w:rFonts w:ascii="Calibri" w:eastAsia="Calibri" w:hAnsi="Calibri" w:cs="Calibri"/>
          <w:b/>
          <w:color w:val="000000"/>
          <w:sz w:val="22"/>
          <w:szCs w:val="22"/>
        </w:rPr>
      </w:pPr>
    </w:p>
    <w:p w14:paraId="71D530EF" w14:textId="1393DEF0" w:rsidR="006A3253" w:rsidRDefault="006A3253" w:rsidP="009251FA">
      <w:pPr>
        <w:spacing w:line="360" w:lineRule="auto"/>
        <w:rPr>
          <w:rFonts w:ascii="Calibri" w:eastAsia="Calibri" w:hAnsi="Calibri" w:cs="Calibri"/>
        </w:rPr>
      </w:pPr>
    </w:p>
    <w:p w14:paraId="6F91EEEE" w14:textId="59620304" w:rsidR="00B237E7" w:rsidRDefault="009251FA" w:rsidP="00B237E7">
      <w:pPr>
        <w:keepNext/>
        <w:pBdr>
          <w:top w:val="nil"/>
          <w:left w:val="nil"/>
          <w:bottom w:val="nil"/>
          <w:right w:val="nil"/>
          <w:between w:val="nil"/>
        </w:pBdr>
        <w:spacing w:after="200" w:line="360" w:lineRule="auto"/>
        <w:rPr>
          <w:rFonts w:ascii="Calibri" w:eastAsia="Calibri" w:hAnsi="Calibri" w:cs="Calibri"/>
          <w:b/>
          <w:color w:val="000000"/>
          <w:sz w:val="28"/>
          <w:szCs w:val="28"/>
        </w:rPr>
      </w:pPr>
      <w:r>
        <w:rPr>
          <w:rFonts w:ascii="Calibri" w:eastAsia="Calibri" w:hAnsi="Calibri" w:cs="Calibri"/>
        </w:rPr>
        <w:br w:type="page"/>
      </w:r>
      <w:r w:rsidR="00B237E7">
        <w:rPr>
          <w:rFonts w:ascii="Calibri" w:eastAsia="Calibri" w:hAnsi="Calibri" w:cs="Calibri"/>
          <w:b/>
          <w:color w:val="000000"/>
          <w:sz w:val="22"/>
          <w:szCs w:val="22"/>
        </w:rPr>
        <w:lastRenderedPageBreak/>
        <w:t>Table S1</w:t>
      </w:r>
      <w:r w:rsidR="00B237E7">
        <w:rPr>
          <w:rFonts w:ascii="Calibri" w:eastAsia="Calibri" w:hAnsi="Calibri" w:cs="Calibri"/>
          <w:b/>
          <w:sz w:val="22"/>
          <w:szCs w:val="22"/>
        </w:rPr>
        <w:t>.</w:t>
      </w:r>
      <w:r w:rsidR="00B237E7">
        <w:rPr>
          <w:rFonts w:ascii="Calibri" w:eastAsia="Calibri" w:hAnsi="Calibri" w:cs="Calibri"/>
          <w:b/>
          <w:color w:val="000000"/>
          <w:sz w:val="22"/>
          <w:szCs w:val="22"/>
        </w:rPr>
        <w:t xml:space="preserve"> National documents accessed </w:t>
      </w:r>
      <w:r w:rsidR="00B237E7">
        <w:rPr>
          <w:rFonts w:ascii="Calibri" w:eastAsia="Calibri" w:hAnsi="Calibri" w:cs="Calibri"/>
          <w:b/>
          <w:sz w:val="22"/>
          <w:szCs w:val="22"/>
        </w:rPr>
        <w:t xml:space="preserve">to </w:t>
      </w:r>
      <w:r w:rsidR="00B237E7">
        <w:rPr>
          <w:rFonts w:ascii="Calibri" w:eastAsia="Calibri" w:hAnsi="Calibri" w:cs="Calibri"/>
          <w:b/>
          <w:color w:val="000000"/>
          <w:sz w:val="22"/>
          <w:szCs w:val="22"/>
        </w:rPr>
        <w:t>review Afghanistan’s vaccine</w:t>
      </w:r>
      <w:r w:rsidR="00B237E7">
        <w:rPr>
          <w:rFonts w:ascii="Calibri" w:eastAsia="Calibri" w:hAnsi="Calibri" w:cs="Calibri"/>
          <w:b/>
          <w:sz w:val="22"/>
          <w:szCs w:val="22"/>
        </w:rPr>
        <w:t xml:space="preserve"> </w:t>
      </w:r>
      <w:r w:rsidR="00B237E7">
        <w:rPr>
          <w:rFonts w:ascii="Calibri" w:eastAsia="Calibri" w:hAnsi="Calibri" w:cs="Calibri"/>
          <w:b/>
          <w:color w:val="000000"/>
          <w:sz w:val="22"/>
          <w:szCs w:val="22"/>
        </w:rPr>
        <w:t xml:space="preserve">policy architecture. </w:t>
      </w:r>
      <w:r w:rsidR="0064777A">
        <w:rPr>
          <w:rFonts w:ascii="Calibri" w:eastAsia="Calibri" w:hAnsi="Calibri" w:cs="Calibri"/>
          <w:color w:val="000000"/>
          <w:sz w:val="22"/>
          <w:szCs w:val="22"/>
        </w:rPr>
        <w:t xml:space="preserve">The </w:t>
      </w:r>
      <w:r w:rsidR="0064777A">
        <w:rPr>
          <w:rFonts w:ascii="Calibri" w:eastAsia="Calibri" w:hAnsi="Calibri" w:cs="Calibri"/>
          <w:sz w:val="22"/>
          <w:szCs w:val="22"/>
        </w:rPr>
        <w:t>documents reviewed range from programme documents and national health policies to meeting minutes and website content. These documents were official terms of reference (TORs), steering committee reports, multi-year plans/EPI strategy documents, policy and strategy documents, as well as records from key meetings and online resources.</w:t>
      </w:r>
      <w:r w:rsidR="0064777A">
        <w:rPr>
          <w:rFonts w:ascii="Calibri" w:eastAsia="Calibri" w:hAnsi="Calibri" w:cs="Calibri"/>
          <w:b/>
          <w:sz w:val="22"/>
          <w:szCs w:val="22"/>
        </w:rPr>
        <w:t xml:space="preserve"> </w:t>
      </w:r>
      <w:r w:rsidR="00B237E7">
        <w:rPr>
          <w:rFonts w:ascii="Calibri" w:eastAsia="Calibri" w:hAnsi="Calibri" w:cs="Calibri"/>
          <w:b/>
          <w:sz w:val="22"/>
          <w:szCs w:val="22"/>
        </w:rPr>
        <w:t xml:space="preserve"> </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6688"/>
      </w:tblGrid>
      <w:tr w:rsidR="00B237E7" w14:paraId="2FE57EA1" w14:textId="77777777" w:rsidTr="005413A9">
        <w:trPr>
          <w:trHeight w:val="377"/>
        </w:trPr>
        <w:tc>
          <w:tcPr>
            <w:tcW w:w="3117" w:type="dxa"/>
          </w:tcPr>
          <w:p w14:paraId="4C880D1B" w14:textId="77777777" w:rsidR="00B237E7" w:rsidRDefault="00B237E7" w:rsidP="0084511F">
            <w:pPr>
              <w:spacing w:after="160" w:line="360" w:lineRule="auto"/>
              <w:rPr>
                <w:rFonts w:ascii="Calibri" w:eastAsia="Calibri" w:hAnsi="Calibri" w:cs="Calibri"/>
                <w:b/>
                <w:sz w:val="22"/>
                <w:szCs w:val="22"/>
              </w:rPr>
            </w:pPr>
            <w:r>
              <w:rPr>
                <w:rFonts w:ascii="Calibri" w:eastAsia="Calibri" w:hAnsi="Calibri" w:cs="Calibri"/>
                <w:b/>
                <w:sz w:val="22"/>
                <w:szCs w:val="22"/>
              </w:rPr>
              <w:t>Type of source</w:t>
            </w:r>
          </w:p>
        </w:tc>
        <w:tc>
          <w:tcPr>
            <w:tcW w:w="6688" w:type="dxa"/>
          </w:tcPr>
          <w:p w14:paraId="1A6BAD56" w14:textId="77777777" w:rsidR="00B237E7" w:rsidRDefault="00B237E7" w:rsidP="0084511F">
            <w:pPr>
              <w:spacing w:after="160" w:line="360" w:lineRule="auto"/>
              <w:rPr>
                <w:rFonts w:ascii="Calibri" w:eastAsia="Calibri" w:hAnsi="Calibri" w:cs="Calibri"/>
                <w:b/>
                <w:sz w:val="22"/>
                <w:szCs w:val="22"/>
              </w:rPr>
            </w:pPr>
            <w:r>
              <w:rPr>
                <w:rFonts w:ascii="Calibri" w:eastAsia="Calibri" w:hAnsi="Calibri" w:cs="Calibri"/>
                <w:b/>
                <w:sz w:val="22"/>
                <w:szCs w:val="22"/>
              </w:rPr>
              <w:t xml:space="preserve">Sources reviewed </w:t>
            </w:r>
          </w:p>
        </w:tc>
      </w:tr>
      <w:tr w:rsidR="00B237E7" w14:paraId="1C08B5AF" w14:textId="77777777" w:rsidTr="005413A9">
        <w:tc>
          <w:tcPr>
            <w:tcW w:w="3117" w:type="dxa"/>
          </w:tcPr>
          <w:p w14:paraId="1237BDC8" w14:textId="77777777" w:rsidR="00B237E7" w:rsidRDefault="00B237E7" w:rsidP="0084511F">
            <w:pPr>
              <w:spacing w:after="160" w:line="360" w:lineRule="auto"/>
              <w:rPr>
                <w:rFonts w:ascii="Calibri" w:eastAsia="Calibri" w:hAnsi="Calibri" w:cs="Calibri"/>
                <w:sz w:val="22"/>
                <w:szCs w:val="22"/>
              </w:rPr>
            </w:pPr>
            <w:r>
              <w:rPr>
                <w:rFonts w:ascii="Calibri" w:eastAsia="Calibri" w:hAnsi="Calibri" w:cs="Calibri"/>
                <w:b/>
                <w:sz w:val="22"/>
                <w:szCs w:val="22"/>
              </w:rPr>
              <w:t>Programme documents</w:t>
            </w:r>
          </w:p>
        </w:tc>
        <w:tc>
          <w:tcPr>
            <w:tcW w:w="6688" w:type="dxa"/>
          </w:tcPr>
          <w:p w14:paraId="7F786C95"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Afghanistan NITAG Terms of Reference (TOR) (January 2012,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49EA828B"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ICC/HSS steering committee TOR (2016, updated June 2019,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449EF66C"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Afghanistan immunisation programme joint appraisal reports (2015, 2016, 2017, 2018, 2019, 2020,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2160649A"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TORs of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 xml:space="preserve"> different </w:t>
            </w:r>
            <w:r>
              <w:rPr>
                <w:rFonts w:ascii="Calibri" w:eastAsia="Calibri" w:hAnsi="Calibri" w:cs="Calibri"/>
                <w:sz w:val="22"/>
                <w:szCs w:val="22"/>
              </w:rPr>
              <w:t>forums</w:t>
            </w:r>
            <w:r>
              <w:rPr>
                <w:rFonts w:ascii="Calibri" w:eastAsia="Calibri" w:hAnsi="Calibri" w:cs="Calibri"/>
                <w:color w:val="000000"/>
                <w:sz w:val="22"/>
                <w:szCs w:val="22"/>
              </w:rPr>
              <w:t xml:space="preserve"> and steering committees (2018,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0A0039D8"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EPI Comprehensive Multi-year Plans (</w:t>
            </w:r>
            <w:proofErr w:type="spellStart"/>
            <w:r>
              <w:rPr>
                <w:rFonts w:ascii="Calibri" w:eastAsia="Calibri" w:hAnsi="Calibri" w:cs="Calibri"/>
                <w:color w:val="000000"/>
                <w:sz w:val="22"/>
                <w:szCs w:val="22"/>
              </w:rPr>
              <w:t>cMYP</w:t>
            </w:r>
            <w:proofErr w:type="spellEnd"/>
            <w:r>
              <w:rPr>
                <w:rFonts w:ascii="Calibri" w:eastAsia="Calibri" w:hAnsi="Calibri" w:cs="Calibri"/>
                <w:color w:val="000000"/>
                <w:sz w:val="22"/>
                <w:szCs w:val="22"/>
              </w:rPr>
              <w:t>) (2011-2015, 2016-2020, 2021-2025, National EPI/</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45B7DB66"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 xml:space="preserve"> Policies (2010-2015 and 2015-2020,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3968C048"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 xml:space="preserve"> Strategies (2011-2015 and 2016-2020,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02A55709" w14:textId="77777777" w:rsidR="00B237E7" w:rsidRDefault="00B237E7" w:rsidP="0084511F">
            <w:pPr>
              <w:numPr>
                <w:ilvl w:val="0"/>
                <w:numId w:val="1"/>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Afghanistan National Development Strategy (2008-2013)</w:t>
            </w:r>
          </w:p>
        </w:tc>
      </w:tr>
      <w:tr w:rsidR="00B237E7" w14:paraId="3E324FAD" w14:textId="77777777" w:rsidTr="005413A9">
        <w:tc>
          <w:tcPr>
            <w:tcW w:w="3117" w:type="dxa"/>
          </w:tcPr>
          <w:p w14:paraId="152EC402" w14:textId="77777777" w:rsidR="00B237E7" w:rsidRDefault="00B237E7" w:rsidP="0084511F">
            <w:pPr>
              <w:spacing w:after="160" w:line="360" w:lineRule="auto"/>
              <w:rPr>
                <w:rFonts w:ascii="Calibri" w:eastAsia="Calibri" w:hAnsi="Calibri" w:cs="Calibri"/>
                <w:sz w:val="22"/>
                <w:szCs w:val="22"/>
              </w:rPr>
            </w:pPr>
            <w:r>
              <w:rPr>
                <w:rFonts w:ascii="Calibri" w:eastAsia="Calibri" w:hAnsi="Calibri" w:cs="Calibri"/>
                <w:b/>
                <w:sz w:val="22"/>
                <w:szCs w:val="22"/>
              </w:rPr>
              <w:t>Meeting minutes</w:t>
            </w:r>
          </w:p>
        </w:tc>
        <w:tc>
          <w:tcPr>
            <w:tcW w:w="6688" w:type="dxa"/>
          </w:tcPr>
          <w:p w14:paraId="3E224B81" w14:textId="77777777" w:rsidR="00B237E7" w:rsidRDefault="00B237E7" w:rsidP="0084511F">
            <w:pPr>
              <w:numPr>
                <w:ilvl w:val="0"/>
                <w:numId w:val="2"/>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NITAG meetings (January 2012, January 2013, November 2013, May 2015, September 2016 &amp; May 2018, EPI/</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44B77858" w14:textId="77777777" w:rsidR="00B237E7" w:rsidRDefault="00B237E7" w:rsidP="0084511F">
            <w:pPr>
              <w:numPr>
                <w:ilvl w:val="0"/>
                <w:numId w:val="2"/>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ICC/HSS meetings (April &amp; December 2016, June &amp; August 2017, January, April &amp; September 2018, March 2019, December 2020, </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p w14:paraId="4D9091B3" w14:textId="77777777" w:rsidR="00B237E7" w:rsidRDefault="00B237E7" w:rsidP="0084511F">
            <w:pPr>
              <w:numPr>
                <w:ilvl w:val="0"/>
                <w:numId w:val="2"/>
              </w:numPr>
              <w:pBdr>
                <w:top w:val="nil"/>
                <w:left w:val="nil"/>
                <w:bottom w:val="nil"/>
                <w:right w:val="nil"/>
                <w:between w:val="nil"/>
              </w:pBdr>
              <w:spacing w:before="120" w:after="120" w:line="360" w:lineRule="auto"/>
              <w:rPr>
                <w:rFonts w:ascii="Calibri" w:eastAsia="Calibri" w:hAnsi="Calibri" w:cs="Calibri"/>
                <w:color w:val="000000"/>
                <w:sz w:val="22"/>
                <w:szCs w:val="22"/>
              </w:rPr>
            </w:pPr>
            <w:r>
              <w:rPr>
                <w:rFonts w:ascii="Calibri" w:eastAsia="Calibri" w:hAnsi="Calibri" w:cs="Calibri"/>
                <w:color w:val="000000"/>
                <w:sz w:val="22"/>
                <w:szCs w:val="22"/>
              </w:rPr>
              <w:t>EPI Taskforce (10 random minutes between 2017 and 2020, EPI/</w:t>
            </w:r>
            <w:proofErr w:type="spellStart"/>
            <w:r>
              <w:rPr>
                <w:rFonts w:ascii="Calibri" w:eastAsia="Calibri" w:hAnsi="Calibri" w:cs="Calibri"/>
                <w:color w:val="000000"/>
                <w:sz w:val="22"/>
                <w:szCs w:val="22"/>
              </w:rPr>
              <w:t>MoPH</w:t>
            </w:r>
            <w:proofErr w:type="spellEnd"/>
            <w:r>
              <w:rPr>
                <w:rFonts w:ascii="Calibri" w:eastAsia="Calibri" w:hAnsi="Calibri" w:cs="Calibri"/>
                <w:color w:val="000000"/>
                <w:sz w:val="22"/>
                <w:szCs w:val="22"/>
              </w:rPr>
              <w:t>)</w:t>
            </w:r>
          </w:p>
        </w:tc>
      </w:tr>
      <w:tr w:rsidR="0064777A" w14:paraId="1CCDD15D" w14:textId="77777777" w:rsidTr="005413A9">
        <w:tc>
          <w:tcPr>
            <w:tcW w:w="3117" w:type="dxa"/>
          </w:tcPr>
          <w:p w14:paraId="2B277CE9" w14:textId="77777777" w:rsidR="0064777A" w:rsidRDefault="0064777A" w:rsidP="0064777A">
            <w:pPr>
              <w:spacing w:after="160" w:line="360" w:lineRule="auto"/>
              <w:rPr>
                <w:rFonts w:ascii="Calibri" w:eastAsia="Calibri" w:hAnsi="Calibri" w:cs="Calibri"/>
                <w:sz w:val="22"/>
                <w:szCs w:val="22"/>
              </w:rPr>
            </w:pPr>
            <w:r>
              <w:rPr>
                <w:rFonts w:ascii="Calibri" w:eastAsia="Calibri" w:hAnsi="Calibri" w:cs="Calibri"/>
                <w:b/>
                <w:sz w:val="22"/>
                <w:szCs w:val="22"/>
              </w:rPr>
              <w:t>Websites and webpage search</w:t>
            </w:r>
          </w:p>
        </w:tc>
        <w:tc>
          <w:tcPr>
            <w:tcW w:w="6688" w:type="dxa"/>
          </w:tcPr>
          <w:p w14:paraId="3066CE60" w14:textId="77777777" w:rsidR="0064777A" w:rsidRDefault="0064777A" w:rsidP="0064777A">
            <w:pPr>
              <w:spacing w:after="160" w:line="360" w:lineRule="auto"/>
              <w:rPr>
                <w:rFonts w:ascii="Calibri" w:eastAsia="Calibri" w:hAnsi="Calibri" w:cs="Calibri"/>
                <w:sz w:val="22"/>
                <w:szCs w:val="22"/>
              </w:rPr>
            </w:pPr>
            <w:r>
              <w:rPr>
                <w:rFonts w:ascii="Calibri" w:eastAsia="Calibri" w:hAnsi="Calibri" w:cs="Calibri"/>
                <w:sz w:val="22"/>
                <w:szCs w:val="22"/>
              </w:rPr>
              <w:t xml:space="preserve">MOPH: </w:t>
            </w:r>
            <w:hyperlink r:id="rId9" w:history="1">
              <w:r w:rsidRPr="00E778B3">
                <w:rPr>
                  <w:rStyle w:val="Hyperlink"/>
                  <w:rFonts w:ascii="Calibri" w:eastAsia="Calibri" w:hAnsi="Calibri" w:cs="Calibri"/>
                  <w:sz w:val="22"/>
                  <w:szCs w:val="22"/>
                </w:rPr>
                <w:t>https://moph.gov.af/en</w:t>
              </w:r>
            </w:hyperlink>
            <w:r>
              <w:rPr>
                <w:rFonts w:ascii="Calibri" w:eastAsia="Calibri" w:hAnsi="Calibri" w:cs="Calibri"/>
                <w:sz w:val="22"/>
                <w:szCs w:val="22"/>
              </w:rPr>
              <w:t xml:space="preserve"> </w:t>
            </w:r>
          </w:p>
          <w:p w14:paraId="7307FB69" w14:textId="77777777" w:rsidR="0064777A" w:rsidRDefault="0064777A" w:rsidP="0064777A">
            <w:pPr>
              <w:spacing w:after="160" w:line="360" w:lineRule="auto"/>
              <w:rPr>
                <w:rFonts w:ascii="Calibri" w:eastAsia="Calibri" w:hAnsi="Calibri" w:cs="Calibri"/>
                <w:sz w:val="22"/>
                <w:szCs w:val="22"/>
              </w:rPr>
            </w:pPr>
            <w:r>
              <w:rPr>
                <w:rFonts w:ascii="Calibri" w:eastAsia="Calibri" w:hAnsi="Calibri" w:cs="Calibri"/>
                <w:sz w:val="22"/>
                <w:szCs w:val="22"/>
              </w:rPr>
              <w:lastRenderedPageBreak/>
              <w:t xml:space="preserve">WHO: </w:t>
            </w:r>
            <w:hyperlink r:id="rId10" w:history="1">
              <w:r w:rsidRPr="00E778B3">
                <w:rPr>
                  <w:rStyle w:val="Hyperlink"/>
                  <w:rFonts w:ascii="Calibri" w:eastAsia="Calibri" w:hAnsi="Calibri" w:cs="Calibri"/>
                  <w:sz w:val="22"/>
                  <w:szCs w:val="22"/>
                </w:rPr>
                <w:t>https://www.who.int/countries/afg</w:t>
              </w:r>
            </w:hyperlink>
            <w:r>
              <w:rPr>
                <w:rFonts w:ascii="Calibri" w:eastAsia="Calibri" w:hAnsi="Calibri" w:cs="Calibri"/>
                <w:sz w:val="22"/>
                <w:szCs w:val="22"/>
              </w:rPr>
              <w:t xml:space="preserve">; </w:t>
            </w:r>
            <w:hyperlink r:id="rId11" w:history="1">
              <w:r w:rsidRPr="00E778B3">
                <w:rPr>
                  <w:rStyle w:val="Hyperlink"/>
                  <w:rFonts w:ascii="Calibri" w:eastAsia="Calibri" w:hAnsi="Calibri" w:cs="Calibri"/>
                  <w:sz w:val="22"/>
                  <w:szCs w:val="22"/>
                </w:rPr>
                <w:t>https://www.emro.who.int/</w:t>
              </w:r>
            </w:hyperlink>
            <w:r>
              <w:rPr>
                <w:rFonts w:ascii="Calibri" w:eastAsia="Calibri" w:hAnsi="Calibri" w:cs="Calibri"/>
                <w:sz w:val="22"/>
                <w:szCs w:val="22"/>
              </w:rPr>
              <w:t xml:space="preserve">  </w:t>
            </w:r>
          </w:p>
          <w:p w14:paraId="1444D060" w14:textId="77777777" w:rsidR="0064777A" w:rsidRDefault="0064777A" w:rsidP="0064777A">
            <w:pPr>
              <w:spacing w:after="160" w:line="360" w:lineRule="auto"/>
              <w:rPr>
                <w:rFonts w:ascii="Calibri" w:eastAsia="Calibri" w:hAnsi="Calibri" w:cs="Calibri"/>
                <w:sz w:val="22"/>
                <w:szCs w:val="22"/>
              </w:rPr>
            </w:pPr>
            <w:r>
              <w:rPr>
                <w:rFonts w:ascii="Calibri" w:eastAsia="Calibri" w:hAnsi="Calibri" w:cs="Calibri"/>
                <w:sz w:val="22"/>
                <w:szCs w:val="22"/>
              </w:rPr>
              <w:t xml:space="preserve">UNICEF: </w:t>
            </w:r>
            <w:hyperlink r:id="rId12" w:history="1">
              <w:r w:rsidRPr="00E778B3">
                <w:rPr>
                  <w:rStyle w:val="Hyperlink"/>
                  <w:rFonts w:ascii="Calibri" w:eastAsia="Calibri" w:hAnsi="Calibri" w:cs="Calibri"/>
                  <w:sz w:val="22"/>
                  <w:szCs w:val="22"/>
                </w:rPr>
                <w:t>https://www.unicef.org/afghanistan/</w:t>
              </w:r>
            </w:hyperlink>
            <w:r>
              <w:rPr>
                <w:rFonts w:ascii="Calibri" w:eastAsia="Calibri" w:hAnsi="Calibri" w:cs="Calibri"/>
                <w:sz w:val="22"/>
                <w:szCs w:val="22"/>
              </w:rPr>
              <w:t xml:space="preserve">; </w:t>
            </w:r>
            <w:hyperlink r:id="rId13" w:history="1">
              <w:r w:rsidRPr="00E778B3">
                <w:rPr>
                  <w:rStyle w:val="Hyperlink"/>
                  <w:rFonts w:ascii="Calibri" w:eastAsia="Calibri" w:hAnsi="Calibri" w:cs="Calibri"/>
                  <w:sz w:val="22"/>
                  <w:szCs w:val="22"/>
                </w:rPr>
                <w:t>https://www.unicef.org/</w:t>
              </w:r>
            </w:hyperlink>
            <w:r>
              <w:rPr>
                <w:rFonts w:ascii="Calibri" w:eastAsia="Calibri" w:hAnsi="Calibri" w:cs="Calibri"/>
                <w:sz w:val="22"/>
                <w:szCs w:val="22"/>
              </w:rPr>
              <w:t xml:space="preserve"> </w:t>
            </w:r>
          </w:p>
          <w:p w14:paraId="2EFAB5A3" w14:textId="77777777" w:rsidR="0064777A" w:rsidRDefault="0064777A" w:rsidP="0064777A">
            <w:pPr>
              <w:spacing w:after="160" w:line="360" w:lineRule="auto"/>
              <w:rPr>
                <w:rFonts w:ascii="Calibri" w:eastAsia="Calibri" w:hAnsi="Calibri" w:cs="Calibri"/>
                <w:sz w:val="22"/>
                <w:szCs w:val="22"/>
              </w:rPr>
            </w:pPr>
            <w:r>
              <w:rPr>
                <w:rFonts w:ascii="Calibri" w:eastAsia="Calibri" w:hAnsi="Calibri" w:cs="Calibri"/>
                <w:sz w:val="22"/>
                <w:szCs w:val="22"/>
              </w:rPr>
              <w:t xml:space="preserve">Gavi: </w:t>
            </w:r>
            <w:hyperlink r:id="rId14" w:history="1">
              <w:r w:rsidRPr="00E778B3">
                <w:rPr>
                  <w:rStyle w:val="Hyperlink"/>
                  <w:rFonts w:ascii="Calibri" w:eastAsia="Calibri" w:hAnsi="Calibri" w:cs="Calibri"/>
                  <w:sz w:val="22"/>
                  <w:szCs w:val="22"/>
                </w:rPr>
                <w:t>https://www.gavi.org/programmes-impact/country-hub/eastern-mediterranean/afghanistan</w:t>
              </w:r>
            </w:hyperlink>
            <w:r>
              <w:rPr>
                <w:rFonts w:ascii="Calibri" w:eastAsia="Calibri" w:hAnsi="Calibri" w:cs="Calibri"/>
                <w:sz w:val="22"/>
                <w:szCs w:val="22"/>
              </w:rPr>
              <w:t xml:space="preserve"> </w:t>
            </w:r>
          </w:p>
          <w:p w14:paraId="631701FC" w14:textId="77777777" w:rsidR="0064777A" w:rsidRPr="00747702" w:rsidRDefault="0064777A" w:rsidP="0064777A">
            <w:pPr>
              <w:spacing w:after="160" w:line="360" w:lineRule="auto"/>
              <w:rPr>
                <w:rFonts w:ascii="Calibri" w:eastAsia="Calibri" w:hAnsi="Calibri" w:cs="Calibri"/>
                <w:sz w:val="22"/>
                <w:szCs w:val="22"/>
              </w:rPr>
            </w:pPr>
            <w:r w:rsidRPr="00747702">
              <w:rPr>
                <w:rFonts w:ascii="Calibri" w:eastAsia="Calibri" w:hAnsi="Calibri" w:cs="Calibri"/>
                <w:sz w:val="22"/>
                <w:szCs w:val="22"/>
              </w:rPr>
              <w:t xml:space="preserve">Global NITAG Network: </w:t>
            </w:r>
            <w:hyperlink r:id="rId15" w:history="1">
              <w:r w:rsidRPr="00747702">
                <w:rPr>
                  <w:rStyle w:val="Hyperlink"/>
                  <w:rFonts w:ascii="Calibri" w:eastAsia="Calibri" w:hAnsi="Calibri" w:cs="Calibri"/>
                  <w:sz w:val="22"/>
                  <w:szCs w:val="22"/>
                </w:rPr>
                <w:t>https://www.nitag-resource.org/</w:t>
              </w:r>
            </w:hyperlink>
            <w:r w:rsidRPr="00747702">
              <w:rPr>
                <w:rFonts w:ascii="Calibri" w:eastAsia="Calibri" w:hAnsi="Calibri" w:cs="Calibri"/>
                <w:sz w:val="22"/>
                <w:szCs w:val="22"/>
              </w:rPr>
              <w:t xml:space="preserve"> </w:t>
            </w:r>
          </w:p>
          <w:p w14:paraId="24EFC10D" w14:textId="04B3FD3D" w:rsidR="0064777A" w:rsidRDefault="0064777A" w:rsidP="0064777A">
            <w:pPr>
              <w:spacing w:after="160" w:line="360" w:lineRule="auto"/>
              <w:rPr>
                <w:rFonts w:ascii="Calibri" w:eastAsia="Calibri" w:hAnsi="Calibri" w:cs="Calibri"/>
                <w:sz w:val="22"/>
                <w:szCs w:val="22"/>
              </w:rPr>
            </w:pPr>
            <w:r>
              <w:rPr>
                <w:rFonts w:ascii="Calibri" w:eastAsia="Calibri" w:hAnsi="Calibri" w:cs="Calibri"/>
                <w:sz w:val="22"/>
                <w:szCs w:val="22"/>
              </w:rPr>
              <w:t xml:space="preserve">Google: </w:t>
            </w:r>
            <w:hyperlink r:id="rId16" w:history="1">
              <w:r w:rsidRPr="00E778B3">
                <w:rPr>
                  <w:rStyle w:val="Hyperlink"/>
                  <w:rFonts w:ascii="Calibri" w:eastAsia="Calibri" w:hAnsi="Calibri" w:cs="Calibri"/>
                  <w:sz w:val="22"/>
                  <w:szCs w:val="22"/>
                </w:rPr>
                <w:t>https://scholar.google.ca/</w:t>
              </w:r>
            </w:hyperlink>
            <w:r>
              <w:rPr>
                <w:rFonts w:ascii="Calibri" w:eastAsia="Calibri" w:hAnsi="Calibri" w:cs="Calibri"/>
                <w:sz w:val="22"/>
                <w:szCs w:val="22"/>
              </w:rPr>
              <w:t xml:space="preserve"> ; </w:t>
            </w:r>
            <w:hyperlink r:id="rId17" w:history="1">
              <w:r w:rsidRPr="00E778B3">
                <w:rPr>
                  <w:rStyle w:val="Hyperlink"/>
                  <w:rFonts w:ascii="Calibri" w:eastAsia="Calibri" w:hAnsi="Calibri" w:cs="Calibri"/>
                  <w:sz w:val="22"/>
                  <w:szCs w:val="22"/>
                </w:rPr>
                <w:t>https://www.google.com/</w:t>
              </w:r>
            </w:hyperlink>
            <w:r>
              <w:rPr>
                <w:rFonts w:ascii="Calibri" w:eastAsia="Calibri" w:hAnsi="Calibri" w:cs="Calibri"/>
                <w:sz w:val="22"/>
                <w:szCs w:val="22"/>
              </w:rPr>
              <w:t xml:space="preserve"> </w:t>
            </w:r>
          </w:p>
        </w:tc>
      </w:tr>
    </w:tbl>
    <w:p w14:paraId="13D55D51" w14:textId="77777777" w:rsidR="0064777A" w:rsidRDefault="0064777A" w:rsidP="00E1367F">
      <w:pPr>
        <w:spacing w:line="360" w:lineRule="auto"/>
        <w:rPr>
          <w:rFonts w:ascii="Calibri" w:eastAsia="Calibri" w:hAnsi="Calibri" w:cs="Calibri"/>
          <w:b/>
          <w:sz w:val="22"/>
          <w:szCs w:val="22"/>
        </w:rPr>
      </w:pPr>
    </w:p>
    <w:p w14:paraId="21DFA7C9" w14:textId="77777777" w:rsidR="0064777A" w:rsidRDefault="0064777A">
      <w:pPr>
        <w:spacing w:after="160" w:line="259" w:lineRule="auto"/>
        <w:rPr>
          <w:rFonts w:ascii="Calibri" w:eastAsia="Calibri" w:hAnsi="Calibri" w:cs="Calibri"/>
          <w:b/>
          <w:sz w:val="22"/>
          <w:szCs w:val="22"/>
        </w:rPr>
      </w:pPr>
      <w:r>
        <w:rPr>
          <w:rFonts w:ascii="Calibri" w:eastAsia="Calibri" w:hAnsi="Calibri" w:cs="Calibri"/>
          <w:b/>
          <w:sz w:val="22"/>
          <w:szCs w:val="22"/>
        </w:rPr>
        <w:br w:type="page"/>
      </w:r>
    </w:p>
    <w:p w14:paraId="328D306E" w14:textId="5FFC3DB9" w:rsidR="00E1367F" w:rsidRDefault="0064777A" w:rsidP="00E1367F">
      <w:pPr>
        <w:spacing w:line="360" w:lineRule="auto"/>
        <w:rPr>
          <w:rFonts w:ascii="Calibri" w:eastAsia="Calibri" w:hAnsi="Calibri" w:cs="Calibri"/>
          <w:b/>
          <w:sz w:val="22"/>
          <w:szCs w:val="22"/>
        </w:rPr>
      </w:pPr>
      <w:r>
        <w:rPr>
          <w:rFonts w:ascii="Calibri" w:eastAsia="Calibri" w:hAnsi="Calibri" w:cs="Calibri"/>
          <w:b/>
          <w:sz w:val="22"/>
          <w:szCs w:val="22"/>
        </w:rPr>
        <w:lastRenderedPageBreak/>
        <w:t xml:space="preserve">Table S2. Themes identified from the key-informant interviews and document review, relevant policy questions, and implications for vaccine policy decision-making. </w:t>
      </w:r>
      <w:r>
        <w:rPr>
          <w:rFonts w:ascii="Calibri" w:eastAsia="Calibri" w:hAnsi="Calibri" w:cs="Calibri"/>
          <w:sz w:val="22"/>
          <w:szCs w:val="22"/>
        </w:rPr>
        <w:t xml:space="preserve">Study findings highlight the influence of donor funding, the need for country-level evidence synthesis, the importance of local interrogation of WHO/UNICEF recommendations, and the requirement for a systematic comparison of vaccine options. Additionally, it highlighted the need for robust recommendation committees, expanded capacity for assessing technical and programmatic feasibility, and inclusive stakeholder dynamics to enhance the vaccine policy framework in Afghanistan. </w:t>
      </w:r>
      <w:r w:rsidR="00E1367F">
        <w:rPr>
          <w:rFonts w:ascii="Calibri" w:eastAsia="Calibri" w:hAnsi="Calibri" w:cs="Calibri"/>
          <w:sz w:val="22"/>
          <w:szCs w:val="22"/>
        </w:rPr>
        <w:t xml:space="preserve"> </w:t>
      </w:r>
    </w:p>
    <w:p w14:paraId="6D87C652" w14:textId="77777777" w:rsidR="00E1367F" w:rsidRDefault="00E1367F" w:rsidP="00E1367F">
      <w:pPr>
        <w:spacing w:line="360" w:lineRule="auto"/>
        <w:rPr>
          <w:rFonts w:ascii="Calibri" w:eastAsia="Calibri" w:hAnsi="Calibri" w:cs="Calibri"/>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867"/>
        <w:gridCol w:w="4071"/>
      </w:tblGrid>
      <w:tr w:rsidR="0064777A" w14:paraId="218E9389" w14:textId="77777777" w:rsidTr="0084511F">
        <w:trPr>
          <w:tblHeader/>
        </w:trPr>
        <w:tc>
          <w:tcPr>
            <w:tcW w:w="1980" w:type="dxa"/>
          </w:tcPr>
          <w:p w14:paraId="0CD03A3E" w14:textId="7848C798" w:rsidR="0064777A" w:rsidRDefault="0064777A" w:rsidP="0064777A">
            <w:pPr>
              <w:spacing w:line="360" w:lineRule="auto"/>
              <w:rPr>
                <w:rFonts w:ascii="Calibri" w:eastAsia="Calibri" w:hAnsi="Calibri" w:cs="Calibri"/>
                <w:b/>
                <w:sz w:val="22"/>
                <w:szCs w:val="22"/>
              </w:rPr>
            </w:pPr>
            <w:r>
              <w:rPr>
                <w:rFonts w:ascii="Calibri" w:eastAsia="Calibri" w:hAnsi="Calibri" w:cs="Calibri"/>
                <w:b/>
                <w:sz w:val="22"/>
                <w:szCs w:val="22"/>
              </w:rPr>
              <w:t>Theme</w:t>
            </w:r>
          </w:p>
        </w:tc>
        <w:tc>
          <w:tcPr>
            <w:tcW w:w="3867" w:type="dxa"/>
          </w:tcPr>
          <w:p w14:paraId="2B571924" w14:textId="6890AF31" w:rsidR="0064777A" w:rsidRDefault="0064777A" w:rsidP="0064777A">
            <w:pPr>
              <w:spacing w:line="360" w:lineRule="auto"/>
              <w:rPr>
                <w:rFonts w:ascii="Calibri" w:eastAsia="Calibri" w:hAnsi="Calibri" w:cs="Calibri"/>
                <w:b/>
                <w:sz w:val="22"/>
                <w:szCs w:val="22"/>
              </w:rPr>
            </w:pPr>
            <w:r>
              <w:rPr>
                <w:rFonts w:ascii="Calibri" w:eastAsia="Calibri" w:hAnsi="Calibri" w:cs="Calibri"/>
                <w:b/>
                <w:sz w:val="22"/>
                <w:szCs w:val="22"/>
              </w:rPr>
              <w:t>Relevant vaccine policy questions</w:t>
            </w:r>
          </w:p>
        </w:tc>
        <w:tc>
          <w:tcPr>
            <w:tcW w:w="4071" w:type="dxa"/>
          </w:tcPr>
          <w:p w14:paraId="476C51E5" w14:textId="6DFAA8D3" w:rsidR="0064777A" w:rsidRDefault="0064777A" w:rsidP="0064777A">
            <w:pPr>
              <w:spacing w:line="360" w:lineRule="auto"/>
              <w:rPr>
                <w:rFonts w:ascii="Calibri" w:eastAsia="Calibri" w:hAnsi="Calibri" w:cs="Calibri"/>
                <w:b/>
                <w:sz w:val="22"/>
                <w:szCs w:val="22"/>
              </w:rPr>
            </w:pPr>
            <w:r>
              <w:rPr>
                <w:rFonts w:ascii="Calibri" w:eastAsia="Calibri" w:hAnsi="Calibri" w:cs="Calibri"/>
                <w:b/>
                <w:sz w:val="22"/>
                <w:szCs w:val="22"/>
              </w:rPr>
              <w:t>Implications and recommendations for vaccine policy decision-making</w:t>
            </w:r>
          </w:p>
        </w:tc>
      </w:tr>
      <w:tr w:rsidR="0064777A" w14:paraId="56816E32" w14:textId="77777777" w:rsidTr="0084511F">
        <w:tc>
          <w:tcPr>
            <w:tcW w:w="1980" w:type="dxa"/>
          </w:tcPr>
          <w:p w14:paraId="75BEC456" w14:textId="55E9FC8E"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t>Donor funds drive priorities</w:t>
            </w:r>
          </w:p>
        </w:tc>
        <w:tc>
          <w:tcPr>
            <w:tcW w:w="3867" w:type="dxa"/>
          </w:tcPr>
          <w:p w14:paraId="3F06A1F3" w14:textId="77777777"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Should PCV be introduced?</w:t>
            </w:r>
          </w:p>
          <w:p w14:paraId="7C7FCFE0" w14:textId="77777777"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Should rotavirus vaccine be introduced?</w:t>
            </w:r>
          </w:p>
          <w:p w14:paraId="1C3A0AF6" w14:textId="4E56B418"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Should MR be prioritised over rotavirus vaccine?</w:t>
            </w:r>
          </w:p>
        </w:tc>
        <w:tc>
          <w:tcPr>
            <w:tcW w:w="4071" w:type="dxa"/>
          </w:tcPr>
          <w:p w14:paraId="31020901" w14:textId="77777777" w:rsidR="0064777A" w:rsidRDefault="0064777A" w:rsidP="0064777A">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Fairer process for prioritising topics for appraisal.</w:t>
            </w:r>
          </w:p>
          <w:p w14:paraId="54DDA7F6" w14:textId="36202FC6" w:rsidR="0064777A" w:rsidRDefault="0064777A" w:rsidP="0064777A">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Planning for increased government self-financing (and influence) on public health intervention decisions.</w:t>
            </w:r>
          </w:p>
        </w:tc>
      </w:tr>
      <w:tr w:rsidR="0064777A" w14:paraId="6E7B043E" w14:textId="77777777" w:rsidTr="0084511F">
        <w:tc>
          <w:tcPr>
            <w:tcW w:w="1980" w:type="dxa"/>
          </w:tcPr>
          <w:p w14:paraId="3E6D483C" w14:textId="1B63F9FA"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t>Country-level synthesis of evidence</w:t>
            </w:r>
          </w:p>
        </w:tc>
        <w:tc>
          <w:tcPr>
            <w:tcW w:w="3867" w:type="dxa"/>
          </w:tcPr>
          <w:p w14:paraId="65799B9F" w14:textId="77777777"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Should rotavirus vaccine be introduced?</w:t>
            </w:r>
          </w:p>
          <w:p w14:paraId="18CEAF15" w14:textId="77777777" w:rsidR="0064777A" w:rsidRDefault="0064777A" w:rsidP="0064777A">
            <w:pPr>
              <w:spacing w:line="360" w:lineRule="auto"/>
              <w:rPr>
                <w:rFonts w:ascii="Calibri" w:eastAsia="Calibri" w:hAnsi="Calibri" w:cs="Calibri"/>
                <w:sz w:val="22"/>
                <w:szCs w:val="22"/>
              </w:rPr>
            </w:pPr>
          </w:p>
        </w:tc>
        <w:tc>
          <w:tcPr>
            <w:tcW w:w="4071" w:type="dxa"/>
          </w:tcPr>
          <w:p w14:paraId="072776E8" w14:textId="77777777" w:rsidR="0064777A" w:rsidRDefault="0064777A" w:rsidP="0064777A">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Formal process for evidence synthesis e.g., </w:t>
            </w:r>
            <w:r>
              <w:rPr>
                <w:rFonts w:ascii="Calibri" w:eastAsia="Calibri" w:hAnsi="Calibri" w:cs="Calibri"/>
                <w:sz w:val="22"/>
                <w:szCs w:val="22"/>
              </w:rPr>
              <w:t xml:space="preserve">a </w:t>
            </w:r>
            <w:r>
              <w:rPr>
                <w:rFonts w:ascii="Calibri" w:eastAsia="Calibri" w:hAnsi="Calibri" w:cs="Calibri"/>
                <w:color w:val="000000"/>
                <w:sz w:val="22"/>
                <w:szCs w:val="22"/>
              </w:rPr>
              <w:t>multidisciplinary NITAG working group tasked with generating and preparing evidence.</w:t>
            </w:r>
          </w:p>
          <w:p w14:paraId="6C32A89A" w14:textId="10095E27" w:rsidR="0064777A" w:rsidRDefault="0064777A" w:rsidP="0064777A">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Better integration of </w:t>
            </w:r>
            <w:r>
              <w:rPr>
                <w:rFonts w:ascii="Calibri" w:eastAsia="Calibri" w:hAnsi="Calibri" w:cs="Calibri"/>
                <w:sz w:val="22"/>
                <w:szCs w:val="22"/>
              </w:rPr>
              <w:t xml:space="preserve">cost-effectiveness analysis </w:t>
            </w:r>
            <w:r>
              <w:rPr>
                <w:rFonts w:ascii="Calibri" w:eastAsia="Calibri" w:hAnsi="Calibri" w:cs="Calibri"/>
                <w:color w:val="000000"/>
                <w:sz w:val="22"/>
                <w:szCs w:val="22"/>
              </w:rPr>
              <w:t>with other evidence.</w:t>
            </w:r>
          </w:p>
        </w:tc>
      </w:tr>
      <w:tr w:rsidR="0064777A" w14:paraId="410A7910" w14:textId="77777777" w:rsidTr="0084511F">
        <w:tc>
          <w:tcPr>
            <w:tcW w:w="1980" w:type="dxa"/>
          </w:tcPr>
          <w:p w14:paraId="005EB8BC" w14:textId="56056FF3"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t>Country-led interrogation of WHO/UNICEF recommendations</w:t>
            </w:r>
          </w:p>
        </w:tc>
        <w:tc>
          <w:tcPr>
            <w:tcW w:w="3867" w:type="dxa"/>
          </w:tcPr>
          <w:p w14:paraId="29A48F1A" w14:textId="77777777"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Not specified</w:t>
            </w:r>
          </w:p>
          <w:p w14:paraId="0BCF6789" w14:textId="77777777" w:rsidR="0064777A" w:rsidRDefault="0064777A" w:rsidP="0064777A">
            <w:pPr>
              <w:spacing w:line="360" w:lineRule="auto"/>
              <w:rPr>
                <w:rFonts w:ascii="Calibri" w:eastAsia="Calibri" w:hAnsi="Calibri" w:cs="Calibri"/>
                <w:sz w:val="22"/>
                <w:szCs w:val="22"/>
              </w:rPr>
            </w:pPr>
          </w:p>
        </w:tc>
        <w:tc>
          <w:tcPr>
            <w:tcW w:w="4071" w:type="dxa"/>
          </w:tcPr>
          <w:p w14:paraId="49941721" w14:textId="77777777" w:rsidR="0064777A" w:rsidRDefault="0064777A" w:rsidP="0064777A">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Increased financial resources for country-led evidence synthesis to reflect local data</w:t>
            </w:r>
            <w:r>
              <w:rPr>
                <w:rFonts w:ascii="Calibri" w:eastAsia="Calibri" w:hAnsi="Calibri" w:cs="Calibri"/>
                <w:sz w:val="22"/>
                <w:szCs w:val="22"/>
              </w:rPr>
              <w:t xml:space="preserve"> and </w:t>
            </w:r>
            <w:r>
              <w:rPr>
                <w:rFonts w:ascii="Calibri" w:eastAsia="Calibri" w:hAnsi="Calibri" w:cs="Calibri"/>
                <w:color w:val="000000"/>
                <w:sz w:val="22"/>
                <w:szCs w:val="22"/>
              </w:rPr>
              <w:t>context.</w:t>
            </w:r>
          </w:p>
          <w:p w14:paraId="23DBC467" w14:textId="5148197D" w:rsidR="0064777A" w:rsidRDefault="0064777A" w:rsidP="0064777A">
            <w:pPr>
              <w:numPr>
                <w:ilvl w:val="0"/>
                <w:numId w:val="4"/>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Formal process for evidence appraisal.</w:t>
            </w:r>
          </w:p>
        </w:tc>
      </w:tr>
      <w:tr w:rsidR="0064777A" w14:paraId="417FCA09" w14:textId="77777777" w:rsidTr="0084511F">
        <w:tc>
          <w:tcPr>
            <w:tcW w:w="1980" w:type="dxa"/>
          </w:tcPr>
          <w:p w14:paraId="49D325E4" w14:textId="5B5BECCA"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t xml:space="preserve">Comparison of available vaccine policy options </w:t>
            </w:r>
          </w:p>
        </w:tc>
        <w:tc>
          <w:tcPr>
            <w:tcW w:w="3867" w:type="dxa"/>
          </w:tcPr>
          <w:p w14:paraId="0C858E19" w14:textId="77777777" w:rsidR="0064777A" w:rsidRDefault="0064777A" w:rsidP="0064777A">
            <w:pPr>
              <w:numPr>
                <w:ilvl w:val="0"/>
                <w:numId w:val="3"/>
              </w:numPr>
              <w:pBdr>
                <w:top w:val="nil"/>
                <w:left w:val="nil"/>
                <w:bottom w:val="nil"/>
                <w:right w:val="nil"/>
                <w:between w:val="nil"/>
              </w:pBdr>
              <w:spacing w:line="360" w:lineRule="auto"/>
              <w:ind w:left="301"/>
              <w:rPr>
                <w:rFonts w:ascii="Calibri" w:eastAsia="Calibri" w:hAnsi="Calibri" w:cs="Calibri"/>
                <w:color w:val="000000"/>
                <w:sz w:val="22"/>
                <w:szCs w:val="22"/>
              </w:rPr>
            </w:pPr>
            <w:r>
              <w:rPr>
                <w:rFonts w:ascii="Calibri" w:eastAsia="Calibri" w:hAnsi="Calibri" w:cs="Calibri"/>
                <w:color w:val="000000"/>
                <w:sz w:val="22"/>
                <w:szCs w:val="22"/>
              </w:rPr>
              <w:t>Should ROTARIX or ROTATEQ be introduced?</w:t>
            </w:r>
          </w:p>
          <w:p w14:paraId="69F1B288" w14:textId="7AA911FF" w:rsidR="0064777A" w:rsidRDefault="0064777A" w:rsidP="0064777A">
            <w:pPr>
              <w:numPr>
                <w:ilvl w:val="0"/>
                <w:numId w:val="3"/>
              </w:numPr>
              <w:pBdr>
                <w:top w:val="nil"/>
                <w:left w:val="nil"/>
                <w:bottom w:val="nil"/>
                <w:right w:val="nil"/>
                <w:between w:val="nil"/>
              </w:pBdr>
              <w:spacing w:line="360" w:lineRule="auto"/>
              <w:ind w:left="301"/>
              <w:rPr>
                <w:rFonts w:ascii="Calibri" w:eastAsia="Calibri" w:hAnsi="Calibri" w:cs="Calibri"/>
                <w:color w:val="000000"/>
                <w:sz w:val="22"/>
                <w:szCs w:val="22"/>
              </w:rPr>
            </w:pPr>
            <w:r>
              <w:rPr>
                <w:rFonts w:ascii="Calibri" w:eastAsia="Calibri" w:hAnsi="Calibri" w:cs="Calibri"/>
                <w:color w:val="000000"/>
                <w:sz w:val="22"/>
                <w:szCs w:val="22"/>
              </w:rPr>
              <w:t>What vaccine presentation should be considered?</w:t>
            </w:r>
          </w:p>
        </w:tc>
        <w:tc>
          <w:tcPr>
            <w:tcW w:w="4071" w:type="dxa"/>
          </w:tcPr>
          <w:p w14:paraId="6436F65F" w14:textId="77777777"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 xml:space="preserve">Need for a vaccine policy decision-making framework tailored to the Afghan context. </w:t>
            </w:r>
          </w:p>
          <w:p w14:paraId="2B9697F1" w14:textId="77777777"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Need for generating country-specific evidence.</w:t>
            </w:r>
          </w:p>
          <w:p w14:paraId="4B4FD4F0" w14:textId="77777777"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lastRenderedPageBreak/>
              <w:t>Standardise the process of evaluating the evidence.</w:t>
            </w:r>
          </w:p>
          <w:p w14:paraId="340BBDDE" w14:textId="50A8D39A"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Fairer process for priority-setting.</w:t>
            </w:r>
          </w:p>
        </w:tc>
      </w:tr>
      <w:tr w:rsidR="0064777A" w14:paraId="7C1598B3" w14:textId="77777777" w:rsidTr="0084511F">
        <w:tc>
          <w:tcPr>
            <w:tcW w:w="1980" w:type="dxa"/>
          </w:tcPr>
          <w:p w14:paraId="5E7693AF" w14:textId="33A91E73"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lastRenderedPageBreak/>
              <w:t>Weak or dysfunctional recommendation committees</w:t>
            </w:r>
          </w:p>
        </w:tc>
        <w:tc>
          <w:tcPr>
            <w:tcW w:w="3867" w:type="dxa"/>
          </w:tcPr>
          <w:p w14:paraId="7A01E8E2" w14:textId="77777777" w:rsidR="0064777A" w:rsidRDefault="0064777A" w:rsidP="0064777A">
            <w:pPr>
              <w:numPr>
                <w:ilvl w:val="0"/>
                <w:numId w:val="7"/>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Should rotavirus vaccine be introduced?</w:t>
            </w:r>
          </w:p>
          <w:p w14:paraId="29AF6FF0" w14:textId="77777777" w:rsidR="0064777A" w:rsidRDefault="0064777A" w:rsidP="0064777A">
            <w:pPr>
              <w:spacing w:line="360" w:lineRule="auto"/>
              <w:rPr>
                <w:rFonts w:ascii="Calibri" w:eastAsia="Calibri" w:hAnsi="Calibri" w:cs="Calibri"/>
                <w:sz w:val="22"/>
                <w:szCs w:val="22"/>
              </w:rPr>
            </w:pPr>
          </w:p>
        </w:tc>
        <w:tc>
          <w:tcPr>
            <w:tcW w:w="4071" w:type="dxa"/>
          </w:tcPr>
          <w:p w14:paraId="38455943" w14:textId="77777777"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 xml:space="preserve">Need for stronger institutional recommendation committees. </w:t>
            </w:r>
          </w:p>
          <w:p w14:paraId="48B2528C" w14:textId="577E42FE"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Need for engagement of all stakeholders.</w:t>
            </w:r>
          </w:p>
        </w:tc>
      </w:tr>
      <w:tr w:rsidR="0064777A" w14:paraId="55390C9C" w14:textId="77777777" w:rsidTr="0084511F">
        <w:tc>
          <w:tcPr>
            <w:tcW w:w="1980" w:type="dxa"/>
          </w:tcPr>
          <w:p w14:paraId="6390150B" w14:textId="358097AB" w:rsidR="0064777A" w:rsidRDefault="0064777A" w:rsidP="0064777A">
            <w:pPr>
              <w:spacing w:line="360" w:lineRule="auto"/>
              <w:rPr>
                <w:rFonts w:ascii="Calibri" w:eastAsia="Calibri" w:hAnsi="Calibri" w:cs="Calibri"/>
                <w:sz w:val="22"/>
                <w:szCs w:val="22"/>
              </w:rPr>
            </w:pPr>
            <w:r w:rsidRPr="00CD3735">
              <w:rPr>
                <w:rFonts w:ascii="Calibri" w:eastAsia="Calibri" w:hAnsi="Calibri" w:cs="Calibri"/>
                <w:sz w:val="22"/>
                <w:szCs w:val="22"/>
              </w:rPr>
              <w:t xml:space="preserve">Predominant </w:t>
            </w:r>
            <w:r>
              <w:rPr>
                <w:rFonts w:ascii="Calibri" w:eastAsia="Calibri" w:hAnsi="Calibri" w:cs="Calibri"/>
                <w:sz w:val="22"/>
                <w:szCs w:val="22"/>
              </w:rPr>
              <w:t>r</w:t>
            </w:r>
            <w:r w:rsidRPr="00CD3735">
              <w:rPr>
                <w:rFonts w:ascii="Calibri" w:eastAsia="Calibri" w:hAnsi="Calibri" w:cs="Calibri"/>
                <w:sz w:val="22"/>
                <w:szCs w:val="22"/>
              </w:rPr>
              <w:t xml:space="preserve">eliance on </w:t>
            </w:r>
            <w:r>
              <w:rPr>
                <w:rFonts w:ascii="Calibri" w:eastAsia="Calibri" w:hAnsi="Calibri" w:cs="Calibri"/>
                <w:sz w:val="22"/>
                <w:szCs w:val="22"/>
              </w:rPr>
              <w:t xml:space="preserve">evidence of programmatic feasibility </w:t>
            </w:r>
          </w:p>
        </w:tc>
        <w:tc>
          <w:tcPr>
            <w:tcW w:w="3867" w:type="dxa"/>
          </w:tcPr>
          <w:p w14:paraId="21475410" w14:textId="77777777"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Not specified</w:t>
            </w:r>
          </w:p>
          <w:p w14:paraId="504ADC9E" w14:textId="77777777" w:rsidR="0064777A" w:rsidRDefault="0064777A" w:rsidP="0064777A">
            <w:pPr>
              <w:spacing w:line="360" w:lineRule="auto"/>
              <w:rPr>
                <w:rFonts w:ascii="Calibri" w:eastAsia="Calibri" w:hAnsi="Calibri" w:cs="Calibri"/>
                <w:sz w:val="22"/>
                <w:szCs w:val="22"/>
              </w:rPr>
            </w:pPr>
          </w:p>
        </w:tc>
        <w:tc>
          <w:tcPr>
            <w:tcW w:w="4071" w:type="dxa"/>
          </w:tcPr>
          <w:p w14:paraId="62FE6A18" w14:textId="26CCE956" w:rsidR="0064777A" w:rsidRDefault="0064777A" w:rsidP="0064777A">
            <w:pPr>
              <w:numPr>
                <w:ilvl w:val="0"/>
                <w:numId w:val="6"/>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Expand the existing capacity for country-level generation and assessment of programmatic feasibility to other decision criteria.</w:t>
            </w:r>
          </w:p>
        </w:tc>
      </w:tr>
      <w:tr w:rsidR="0064777A" w14:paraId="1C670BCB" w14:textId="77777777" w:rsidTr="0084511F">
        <w:trPr>
          <w:trHeight w:val="56"/>
        </w:trPr>
        <w:tc>
          <w:tcPr>
            <w:tcW w:w="1980" w:type="dxa"/>
          </w:tcPr>
          <w:p w14:paraId="08A59A1C" w14:textId="58F58D1B"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t>Stakeholder dynamics</w:t>
            </w:r>
          </w:p>
        </w:tc>
        <w:tc>
          <w:tcPr>
            <w:tcW w:w="3867" w:type="dxa"/>
          </w:tcPr>
          <w:p w14:paraId="47A7326A" w14:textId="77777777" w:rsidR="0064777A" w:rsidRDefault="0064777A" w:rsidP="0064777A">
            <w:pPr>
              <w:numPr>
                <w:ilvl w:val="0"/>
                <w:numId w:val="5"/>
              </w:num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Not specified</w:t>
            </w:r>
          </w:p>
          <w:p w14:paraId="67E74B7B" w14:textId="7445F481" w:rsidR="0064777A" w:rsidRDefault="0064777A" w:rsidP="0064777A">
            <w:pPr>
              <w:spacing w:line="360" w:lineRule="auto"/>
              <w:rPr>
                <w:rFonts w:ascii="Calibri" w:eastAsia="Calibri" w:hAnsi="Calibri" w:cs="Calibri"/>
                <w:sz w:val="22"/>
                <w:szCs w:val="22"/>
              </w:rPr>
            </w:pPr>
            <w:r>
              <w:rPr>
                <w:rFonts w:ascii="Calibri" w:eastAsia="Calibri" w:hAnsi="Calibri" w:cs="Calibri"/>
                <w:sz w:val="22"/>
                <w:szCs w:val="22"/>
              </w:rPr>
              <w:t xml:space="preserve"> </w:t>
            </w:r>
          </w:p>
        </w:tc>
        <w:tc>
          <w:tcPr>
            <w:tcW w:w="4071" w:type="dxa"/>
          </w:tcPr>
          <w:p w14:paraId="3F294B2A" w14:textId="77777777"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 xml:space="preserve">Need for </w:t>
            </w:r>
            <w:r>
              <w:rPr>
                <w:rFonts w:ascii="Calibri" w:eastAsia="Calibri" w:hAnsi="Calibri" w:cs="Calibri"/>
                <w:sz w:val="22"/>
                <w:szCs w:val="22"/>
              </w:rPr>
              <w:t xml:space="preserve">a </w:t>
            </w:r>
            <w:r>
              <w:rPr>
                <w:rFonts w:ascii="Calibri" w:eastAsia="Calibri" w:hAnsi="Calibri" w:cs="Calibri"/>
                <w:color w:val="000000"/>
                <w:sz w:val="22"/>
                <w:szCs w:val="22"/>
              </w:rPr>
              <w:t>fair selection process for stakeholder engagement.</w:t>
            </w:r>
          </w:p>
          <w:p w14:paraId="671B465B" w14:textId="2E355989" w:rsidR="0064777A" w:rsidRDefault="0064777A" w:rsidP="0064777A">
            <w:pPr>
              <w:numPr>
                <w:ilvl w:val="0"/>
                <w:numId w:val="3"/>
              </w:numPr>
              <w:pBdr>
                <w:top w:val="nil"/>
                <w:left w:val="nil"/>
                <w:bottom w:val="nil"/>
                <w:right w:val="nil"/>
                <w:between w:val="nil"/>
              </w:pBdr>
              <w:spacing w:line="360" w:lineRule="auto"/>
              <w:ind w:left="331"/>
              <w:rPr>
                <w:rFonts w:ascii="Calibri" w:eastAsia="Calibri" w:hAnsi="Calibri" w:cs="Calibri"/>
                <w:color w:val="000000"/>
                <w:sz w:val="22"/>
                <w:szCs w:val="22"/>
              </w:rPr>
            </w:pPr>
            <w:r>
              <w:rPr>
                <w:rFonts w:ascii="Calibri" w:eastAsia="Calibri" w:hAnsi="Calibri" w:cs="Calibri"/>
                <w:color w:val="000000"/>
                <w:sz w:val="22"/>
                <w:szCs w:val="22"/>
              </w:rPr>
              <w:t>Need for an inclusive and participatory vaccine policy decision-making process, allowing views of all stakeholders to be challenged</w:t>
            </w:r>
            <w:r>
              <w:rPr>
                <w:rFonts w:ascii="Calibri" w:eastAsia="Calibri" w:hAnsi="Calibri" w:cs="Calibri"/>
                <w:sz w:val="22"/>
                <w:szCs w:val="22"/>
              </w:rPr>
              <w:t xml:space="preserve"> and </w:t>
            </w:r>
            <w:r>
              <w:rPr>
                <w:rFonts w:ascii="Calibri" w:eastAsia="Calibri" w:hAnsi="Calibri" w:cs="Calibri"/>
                <w:color w:val="000000"/>
                <w:sz w:val="22"/>
                <w:szCs w:val="22"/>
              </w:rPr>
              <w:t>debated in a respectful way.</w:t>
            </w:r>
          </w:p>
        </w:tc>
      </w:tr>
    </w:tbl>
    <w:p w14:paraId="383C3274" w14:textId="1D6A24D6" w:rsidR="00A17299" w:rsidRDefault="00A17299" w:rsidP="00E1367F">
      <w:pPr>
        <w:keepNext/>
        <w:pBdr>
          <w:top w:val="nil"/>
          <w:left w:val="nil"/>
          <w:bottom w:val="nil"/>
          <w:right w:val="nil"/>
          <w:between w:val="nil"/>
        </w:pBdr>
        <w:spacing w:after="200"/>
        <w:rPr>
          <w:rFonts w:ascii="Calibri" w:eastAsia="Calibri" w:hAnsi="Calibri" w:cs="Calibri"/>
          <w:b/>
          <w:color w:val="0E2841"/>
          <w:sz w:val="22"/>
          <w:szCs w:val="22"/>
        </w:rPr>
      </w:pPr>
    </w:p>
    <w:p w14:paraId="0C13EB0E" w14:textId="77777777" w:rsidR="00A17299" w:rsidRDefault="00A17299">
      <w:pPr>
        <w:spacing w:after="160" w:line="259" w:lineRule="auto"/>
        <w:rPr>
          <w:rFonts w:ascii="Calibri" w:eastAsia="Calibri" w:hAnsi="Calibri" w:cs="Calibri"/>
          <w:b/>
          <w:color w:val="0E2841"/>
          <w:sz w:val="22"/>
          <w:szCs w:val="22"/>
        </w:rPr>
      </w:pPr>
      <w:r>
        <w:rPr>
          <w:rFonts w:ascii="Calibri" w:eastAsia="Calibri" w:hAnsi="Calibri" w:cs="Calibri"/>
          <w:b/>
          <w:color w:val="0E2841"/>
          <w:sz w:val="22"/>
          <w:szCs w:val="22"/>
        </w:rPr>
        <w:br w:type="page"/>
      </w:r>
    </w:p>
    <w:p w14:paraId="732D2C3C" w14:textId="3144C7F6" w:rsidR="00A17299" w:rsidRPr="00A17299" w:rsidRDefault="00A17299" w:rsidP="00A17299">
      <w:pPr>
        <w:keepNext/>
        <w:pBdr>
          <w:top w:val="nil"/>
          <w:left w:val="nil"/>
          <w:bottom w:val="nil"/>
          <w:right w:val="nil"/>
          <w:between w:val="nil"/>
        </w:pBdr>
        <w:spacing w:after="200"/>
        <w:rPr>
          <w:rFonts w:ascii="Calibri" w:eastAsia="Calibri" w:hAnsi="Calibri" w:cs="Calibri"/>
          <w:b/>
          <w:i/>
          <w:sz w:val="22"/>
          <w:szCs w:val="22"/>
        </w:rPr>
      </w:pPr>
      <w:r w:rsidRPr="00A17299">
        <w:rPr>
          <w:rFonts w:ascii="Calibri" w:eastAsia="Calibri" w:hAnsi="Calibri" w:cs="Calibri"/>
          <w:b/>
          <w:sz w:val="22"/>
          <w:szCs w:val="22"/>
        </w:rPr>
        <w:lastRenderedPageBreak/>
        <w:t>Table S</w:t>
      </w:r>
      <w:r w:rsidR="00B237E7">
        <w:rPr>
          <w:rFonts w:ascii="Calibri" w:eastAsia="Calibri" w:hAnsi="Calibri" w:cs="Calibri"/>
          <w:b/>
          <w:sz w:val="22"/>
          <w:szCs w:val="22"/>
        </w:rPr>
        <w:t>3</w:t>
      </w:r>
      <w:r w:rsidRPr="00A17299">
        <w:rPr>
          <w:rFonts w:ascii="Calibri" w:eastAsia="Calibri" w:hAnsi="Calibri" w:cs="Calibri"/>
          <w:b/>
          <w:sz w:val="22"/>
          <w:szCs w:val="22"/>
        </w:rPr>
        <w:t>. Network analysis scoring system adapted from Heo H.et. al (2020) paper*</w:t>
      </w:r>
    </w:p>
    <w:tbl>
      <w:tblPr>
        <w:tblW w:w="8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3911"/>
        <w:gridCol w:w="1113"/>
      </w:tblGrid>
      <w:tr w:rsidR="0064777A" w14:paraId="64EFB3AD" w14:textId="77777777" w:rsidTr="0064777A">
        <w:trPr>
          <w:trHeight w:val="298"/>
        </w:trPr>
        <w:tc>
          <w:tcPr>
            <w:tcW w:w="3508" w:type="dxa"/>
          </w:tcPr>
          <w:p w14:paraId="2706E3D2" w14:textId="77777777" w:rsidR="0064777A" w:rsidRDefault="0064777A" w:rsidP="0084511F">
            <w:pPr>
              <w:rPr>
                <w:rFonts w:ascii="Calibri" w:eastAsia="Calibri" w:hAnsi="Calibri" w:cs="Calibri"/>
                <w:b/>
                <w:color w:val="000000"/>
                <w:sz w:val="22"/>
                <w:szCs w:val="22"/>
              </w:rPr>
            </w:pPr>
            <w:r>
              <w:rPr>
                <w:rFonts w:ascii="Calibri" w:eastAsia="Calibri" w:hAnsi="Calibri" w:cs="Calibri"/>
                <w:b/>
                <w:color w:val="000000"/>
                <w:sz w:val="22"/>
                <w:szCs w:val="22"/>
              </w:rPr>
              <w:t>Assessment area</w:t>
            </w:r>
          </w:p>
        </w:tc>
        <w:tc>
          <w:tcPr>
            <w:tcW w:w="3911" w:type="dxa"/>
            <w:vAlign w:val="bottom"/>
          </w:tcPr>
          <w:p w14:paraId="4E5ECA07" w14:textId="77777777" w:rsidR="0064777A" w:rsidRDefault="0064777A" w:rsidP="0084511F">
            <w:pPr>
              <w:rPr>
                <w:rFonts w:ascii="Calibri" w:eastAsia="Calibri" w:hAnsi="Calibri" w:cs="Calibri"/>
                <w:b/>
                <w:color w:val="000000"/>
                <w:sz w:val="22"/>
                <w:szCs w:val="22"/>
              </w:rPr>
            </w:pPr>
          </w:p>
        </w:tc>
        <w:tc>
          <w:tcPr>
            <w:tcW w:w="1113" w:type="dxa"/>
            <w:vAlign w:val="bottom"/>
          </w:tcPr>
          <w:p w14:paraId="2579471C" w14:textId="77777777" w:rsidR="0064777A" w:rsidRDefault="0064777A" w:rsidP="0084511F">
            <w:pPr>
              <w:rPr>
                <w:rFonts w:ascii="Calibri" w:eastAsia="Calibri" w:hAnsi="Calibri" w:cs="Calibri"/>
                <w:b/>
                <w:color w:val="000000"/>
                <w:sz w:val="22"/>
                <w:szCs w:val="22"/>
              </w:rPr>
            </w:pPr>
            <w:r>
              <w:rPr>
                <w:rFonts w:ascii="Calibri" w:eastAsia="Calibri" w:hAnsi="Calibri" w:cs="Calibri"/>
                <w:b/>
                <w:color w:val="000000"/>
                <w:sz w:val="22"/>
                <w:szCs w:val="22"/>
              </w:rPr>
              <w:t>Scores</w:t>
            </w:r>
          </w:p>
        </w:tc>
      </w:tr>
      <w:tr w:rsidR="0064777A" w14:paraId="412EEB37" w14:textId="77777777" w:rsidTr="0064777A">
        <w:trPr>
          <w:trHeight w:val="288"/>
        </w:trPr>
        <w:tc>
          <w:tcPr>
            <w:tcW w:w="3508" w:type="dxa"/>
            <w:vMerge w:val="restart"/>
          </w:tcPr>
          <w:p w14:paraId="5ACCE211"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Knowledge</w:t>
            </w:r>
          </w:p>
        </w:tc>
        <w:tc>
          <w:tcPr>
            <w:tcW w:w="3911" w:type="dxa"/>
            <w:vAlign w:val="bottom"/>
          </w:tcPr>
          <w:p w14:paraId="01098770"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Knowledge</w:t>
            </w:r>
          </w:p>
        </w:tc>
        <w:tc>
          <w:tcPr>
            <w:tcW w:w="1113" w:type="dxa"/>
            <w:vAlign w:val="bottom"/>
          </w:tcPr>
          <w:p w14:paraId="659D7E52"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4776819C" w14:textId="77777777" w:rsidTr="0064777A">
        <w:trPr>
          <w:trHeight w:val="288"/>
        </w:trPr>
        <w:tc>
          <w:tcPr>
            <w:tcW w:w="3508" w:type="dxa"/>
            <w:vMerge/>
          </w:tcPr>
          <w:p w14:paraId="400283B5"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3B8391B8"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Limited Knowledge</w:t>
            </w:r>
          </w:p>
        </w:tc>
        <w:tc>
          <w:tcPr>
            <w:tcW w:w="1113" w:type="dxa"/>
            <w:vAlign w:val="bottom"/>
          </w:tcPr>
          <w:p w14:paraId="417A06F3"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70AE5A02" w14:textId="77777777" w:rsidTr="0064777A">
        <w:trPr>
          <w:trHeight w:val="288"/>
        </w:trPr>
        <w:tc>
          <w:tcPr>
            <w:tcW w:w="3508" w:type="dxa"/>
            <w:vMerge/>
          </w:tcPr>
          <w:p w14:paraId="28572154"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31A668C9"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General Knowledge</w:t>
            </w:r>
          </w:p>
        </w:tc>
        <w:tc>
          <w:tcPr>
            <w:tcW w:w="1113" w:type="dxa"/>
            <w:vAlign w:val="bottom"/>
          </w:tcPr>
          <w:p w14:paraId="580EB59E"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44599B49" w14:textId="77777777" w:rsidTr="0064777A">
        <w:trPr>
          <w:trHeight w:val="298"/>
        </w:trPr>
        <w:tc>
          <w:tcPr>
            <w:tcW w:w="3508" w:type="dxa"/>
            <w:vMerge/>
          </w:tcPr>
          <w:p w14:paraId="6BBFE17B"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3B3A151C"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extensive knowledge</w:t>
            </w:r>
          </w:p>
        </w:tc>
        <w:tc>
          <w:tcPr>
            <w:tcW w:w="1113" w:type="dxa"/>
            <w:vAlign w:val="bottom"/>
          </w:tcPr>
          <w:p w14:paraId="3E489C87"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52D8BEB0" w14:textId="77777777" w:rsidTr="0064777A">
        <w:trPr>
          <w:trHeight w:val="288"/>
        </w:trPr>
        <w:tc>
          <w:tcPr>
            <w:tcW w:w="3508" w:type="dxa"/>
            <w:vMerge w:val="restart"/>
          </w:tcPr>
          <w:p w14:paraId="3CA7080E"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Interest</w:t>
            </w:r>
          </w:p>
        </w:tc>
        <w:tc>
          <w:tcPr>
            <w:tcW w:w="3911" w:type="dxa"/>
            <w:vAlign w:val="bottom"/>
          </w:tcPr>
          <w:p w14:paraId="6EECC4F8"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interest</w:t>
            </w:r>
          </w:p>
        </w:tc>
        <w:tc>
          <w:tcPr>
            <w:tcW w:w="1113" w:type="dxa"/>
            <w:vAlign w:val="bottom"/>
          </w:tcPr>
          <w:p w14:paraId="0C4D4DAA"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71DF28DD" w14:textId="77777777" w:rsidTr="0064777A">
        <w:trPr>
          <w:trHeight w:val="288"/>
        </w:trPr>
        <w:tc>
          <w:tcPr>
            <w:tcW w:w="3508" w:type="dxa"/>
            <w:vMerge/>
          </w:tcPr>
          <w:p w14:paraId="60184FF6"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1FC06B08"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Limited interest</w:t>
            </w:r>
          </w:p>
        </w:tc>
        <w:tc>
          <w:tcPr>
            <w:tcW w:w="1113" w:type="dxa"/>
            <w:vAlign w:val="bottom"/>
          </w:tcPr>
          <w:p w14:paraId="33D6E38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29ADC7F1" w14:textId="77777777" w:rsidTr="0064777A">
        <w:trPr>
          <w:trHeight w:val="288"/>
        </w:trPr>
        <w:tc>
          <w:tcPr>
            <w:tcW w:w="3508" w:type="dxa"/>
            <w:vMerge/>
          </w:tcPr>
          <w:p w14:paraId="192F9807"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51E81431"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General interest</w:t>
            </w:r>
          </w:p>
        </w:tc>
        <w:tc>
          <w:tcPr>
            <w:tcW w:w="1113" w:type="dxa"/>
            <w:vAlign w:val="bottom"/>
          </w:tcPr>
          <w:p w14:paraId="4F5B78DC"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3BE4A9CD" w14:textId="77777777" w:rsidTr="0064777A">
        <w:trPr>
          <w:trHeight w:val="298"/>
        </w:trPr>
        <w:tc>
          <w:tcPr>
            <w:tcW w:w="3508" w:type="dxa"/>
            <w:vMerge/>
          </w:tcPr>
          <w:p w14:paraId="0ADC2087"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39D89975"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High interest</w:t>
            </w:r>
          </w:p>
        </w:tc>
        <w:tc>
          <w:tcPr>
            <w:tcW w:w="1113" w:type="dxa"/>
            <w:vAlign w:val="bottom"/>
          </w:tcPr>
          <w:p w14:paraId="4584031B"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20F65B4B" w14:textId="77777777" w:rsidTr="0064777A">
        <w:trPr>
          <w:trHeight w:val="288"/>
        </w:trPr>
        <w:tc>
          <w:tcPr>
            <w:tcW w:w="3508" w:type="dxa"/>
            <w:vMerge w:val="restart"/>
          </w:tcPr>
          <w:p w14:paraId="4E53004D"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Power (political authority)</w:t>
            </w:r>
          </w:p>
        </w:tc>
        <w:tc>
          <w:tcPr>
            <w:tcW w:w="3911" w:type="dxa"/>
            <w:vAlign w:val="bottom"/>
          </w:tcPr>
          <w:p w14:paraId="613F7A37"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power</w:t>
            </w:r>
          </w:p>
        </w:tc>
        <w:tc>
          <w:tcPr>
            <w:tcW w:w="1113" w:type="dxa"/>
            <w:vAlign w:val="bottom"/>
          </w:tcPr>
          <w:p w14:paraId="5B406D9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6AF06FC9" w14:textId="77777777" w:rsidTr="0064777A">
        <w:trPr>
          <w:trHeight w:val="288"/>
        </w:trPr>
        <w:tc>
          <w:tcPr>
            <w:tcW w:w="3508" w:type="dxa"/>
            <w:vMerge/>
          </w:tcPr>
          <w:p w14:paraId="261906D8" w14:textId="77777777" w:rsidR="0064777A" w:rsidRDefault="0064777A" w:rsidP="0084511F">
            <w:pPr>
              <w:rPr>
                <w:rFonts w:ascii="Calibri" w:eastAsia="Calibri" w:hAnsi="Calibri" w:cs="Calibri"/>
                <w:color w:val="000000"/>
                <w:sz w:val="22"/>
                <w:szCs w:val="22"/>
              </w:rPr>
            </w:pPr>
          </w:p>
        </w:tc>
        <w:tc>
          <w:tcPr>
            <w:tcW w:w="3911" w:type="dxa"/>
            <w:vAlign w:val="bottom"/>
          </w:tcPr>
          <w:p w14:paraId="29284198"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Low power</w:t>
            </w:r>
          </w:p>
        </w:tc>
        <w:tc>
          <w:tcPr>
            <w:tcW w:w="1113" w:type="dxa"/>
            <w:vAlign w:val="bottom"/>
          </w:tcPr>
          <w:p w14:paraId="086935BF"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6AB93B5F" w14:textId="77777777" w:rsidTr="0064777A">
        <w:trPr>
          <w:trHeight w:val="288"/>
        </w:trPr>
        <w:tc>
          <w:tcPr>
            <w:tcW w:w="3508" w:type="dxa"/>
            <w:vMerge/>
          </w:tcPr>
          <w:p w14:paraId="24FD6363"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27DAA010"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medium power</w:t>
            </w:r>
          </w:p>
        </w:tc>
        <w:tc>
          <w:tcPr>
            <w:tcW w:w="1113" w:type="dxa"/>
            <w:vAlign w:val="bottom"/>
          </w:tcPr>
          <w:p w14:paraId="093B4A27"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5A40B22C" w14:textId="77777777" w:rsidTr="0064777A">
        <w:trPr>
          <w:trHeight w:val="298"/>
        </w:trPr>
        <w:tc>
          <w:tcPr>
            <w:tcW w:w="3508" w:type="dxa"/>
            <w:vMerge/>
          </w:tcPr>
          <w:p w14:paraId="5F27A7AB"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0F582424"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high power</w:t>
            </w:r>
          </w:p>
        </w:tc>
        <w:tc>
          <w:tcPr>
            <w:tcW w:w="1113" w:type="dxa"/>
            <w:vAlign w:val="bottom"/>
          </w:tcPr>
          <w:p w14:paraId="436F2476"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79781D3F" w14:textId="77777777" w:rsidTr="0064777A">
        <w:trPr>
          <w:trHeight w:val="288"/>
        </w:trPr>
        <w:tc>
          <w:tcPr>
            <w:tcW w:w="3508" w:type="dxa"/>
            <w:vMerge w:val="restart"/>
          </w:tcPr>
          <w:p w14:paraId="7F003479"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Power (financial capacity)</w:t>
            </w:r>
          </w:p>
        </w:tc>
        <w:tc>
          <w:tcPr>
            <w:tcW w:w="3911" w:type="dxa"/>
            <w:vAlign w:val="bottom"/>
          </w:tcPr>
          <w:p w14:paraId="45E9F4C7"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power</w:t>
            </w:r>
          </w:p>
        </w:tc>
        <w:tc>
          <w:tcPr>
            <w:tcW w:w="1113" w:type="dxa"/>
            <w:vAlign w:val="bottom"/>
          </w:tcPr>
          <w:p w14:paraId="3B6042A5"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3778CF9C" w14:textId="77777777" w:rsidTr="0064777A">
        <w:trPr>
          <w:trHeight w:val="288"/>
        </w:trPr>
        <w:tc>
          <w:tcPr>
            <w:tcW w:w="3508" w:type="dxa"/>
            <w:vMerge/>
          </w:tcPr>
          <w:p w14:paraId="1006F7D8" w14:textId="77777777" w:rsidR="0064777A" w:rsidRDefault="0064777A" w:rsidP="0084511F">
            <w:pPr>
              <w:rPr>
                <w:rFonts w:ascii="Calibri" w:eastAsia="Calibri" w:hAnsi="Calibri" w:cs="Calibri"/>
                <w:color w:val="000000"/>
                <w:sz w:val="22"/>
                <w:szCs w:val="22"/>
              </w:rPr>
            </w:pPr>
          </w:p>
        </w:tc>
        <w:tc>
          <w:tcPr>
            <w:tcW w:w="3911" w:type="dxa"/>
            <w:vAlign w:val="bottom"/>
          </w:tcPr>
          <w:p w14:paraId="765ED9FB"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Low power</w:t>
            </w:r>
          </w:p>
        </w:tc>
        <w:tc>
          <w:tcPr>
            <w:tcW w:w="1113" w:type="dxa"/>
            <w:vAlign w:val="bottom"/>
          </w:tcPr>
          <w:p w14:paraId="2FDD5B16"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79DC0970" w14:textId="77777777" w:rsidTr="0064777A">
        <w:trPr>
          <w:trHeight w:val="288"/>
        </w:trPr>
        <w:tc>
          <w:tcPr>
            <w:tcW w:w="3508" w:type="dxa"/>
            <w:vMerge/>
          </w:tcPr>
          <w:p w14:paraId="30C1607A"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059EE2C5"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medium power</w:t>
            </w:r>
          </w:p>
        </w:tc>
        <w:tc>
          <w:tcPr>
            <w:tcW w:w="1113" w:type="dxa"/>
            <w:vAlign w:val="bottom"/>
          </w:tcPr>
          <w:p w14:paraId="3B6E46C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78129AEB" w14:textId="77777777" w:rsidTr="0064777A">
        <w:trPr>
          <w:trHeight w:val="298"/>
        </w:trPr>
        <w:tc>
          <w:tcPr>
            <w:tcW w:w="3508" w:type="dxa"/>
            <w:vMerge/>
          </w:tcPr>
          <w:p w14:paraId="09631191"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38A58F2A"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high power</w:t>
            </w:r>
          </w:p>
        </w:tc>
        <w:tc>
          <w:tcPr>
            <w:tcW w:w="1113" w:type="dxa"/>
            <w:vAlign w:val="bottom"/>
          </w:tcPr>
          <w:p w14:paraId="42720D88"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2A2C5A65" w14:textId="77777777" w:rsidTr="0064777A">
        <w:trPr>
          <w:trHeight w:val="288"/>
        </w:trPr>
        <w:tc>
          <w:tcPr>
            <w:tcW w:w="3508" w:type="dxa"/>
            <w:vMerge w:val="restart"/>
          </w:tcPr>
          <w:p w14:paraId="7CCE0F7F"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Power (technical expertise)</w:t>
            </w:r>
          </w:p>
        </w:tc>
        <w:tc>
          <w:tcPr>
            <w:tcW w:w="3911" w:type="dxa"/>
            <w:vAlign w:val="bottom"/>
          </w:tcPr>
          <w:p w14:paraId="08356B29"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power</w:t>
            </w:r>
          </w:p>
        </w:tc>
        <w:tc>
          <w:tcPr>
            <w:tcW w:w="1113" w:type="dxa"/>
            <w:vAlign w:val="bottom"/>
          </w:tcPr>
          <w:p w14:paraId="045CA64A"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68BED665" w14:textId="77777777" w:rsidTr="0064777A">
        <w:trPr>
          <w:trHeight w:val="288"/>
        </w:trPr>
        <w:tc>
          <w:tcPr>
            <w:tcW w:w="3508" w:type="dxa"/>
            <w:vMerge/>
          </w:tcPr>
          <w:p w14:paraId="02949A4E" w14:textId="77777777" w:rsidR="0064777A" w:rsidRDefault="0064777A" w:rsidP="0084511F">
            <w:pPr>
              <w:rPr>
                <w:rFonts w:ascii="Calibri" w:eastAsia="Calibri" w:hAnsi="Calibri" w:cs="Calibri"/>
                <w:color w:val="000000"/>
                <w:sz w:val="22"/>
                <w:szCs w:val="22"/>
              </w:rPr>
            </w:pPr>
          </w:p>
        </w:tc>
        <w:tc>
          <w:tcPr>
            <w:tcW w:w="3911" w:type="dxa"/>
            <w:vAlign w:val="bottom"/>
          </w:tcPr>
          <w:p w14:paraId="19F04C00"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Low power</w:t>
            </w:r>
          </w:p>
        </w:tc>
        <w:tc>
          <w:tcPr>
            <w:tcW w:w="1113" w:type="dxa"/>
            <w:vAlign w:val="bottom"/>
          </w:tcPr>
          <w:p w14:paraId="32A04F2E"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0AD0C7CC" w14:textId="77777777" w:rsidTr="0064777A">
        <w:trPr>
          <w:trHeight w:val="288"/>
        </w:trPr>
        <w:tc>
          <w:tcPr>
            <w:tcW w:w="3508" w:type="dxa"/>
            <w:vMerge/>
          </w:tcPr>
          <w:p w14:paraId="7C33D49A"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6B701812"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medium power</w:t>
            </w:r>
          </w:p>
        </w:tc>
        <w:tc>
          <w:tcPr>
            <w:tcW w:w="1113" w:type="dxa"/>
            <w:vAlign w:val="bottom"/>
          </w:tcPr>
          <w:p w14:paraId="46585BC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0BFA1866" w14:textId="77777777" w:rsidTr="0064777A">
        <w:trPr>
          <w:trHeight w:val="298"/>
        </w:trPr>
        <w:tc>
          <w:tcPr>
            <w:tcW w:w="3508" w:type="dxa"/>
            <w:vMerge/>
          </w:tcPr>
          <w:p w14:paraId="068D82A7"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7DD9F437"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high power</w:t>
            </w:r>
          </w:p>
        </w:tc>
        <w:tc>
          <w:tcPr>
            <w:tcW w:w="1113" w:type="dxa"/>
            <w:vAlign w:val="bottom"/>
          </w:tcPr>
          <w:p w14:paraId="2D7AE0FC"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696B2DA5" w14:textId="77777777" w:rsidTr="0064777A">
        <w:trPr>
          <w:trHeight w:val="288"/>
        </w:trPr>
        <w:tc>
          <w:tcPr>
            <w:tcW w:w="3508" w:type="dxa"/>
            <w:vMerge w:val="restart"/>
          </w:tcPr>
          <w:p w14:paraId="1486C52B"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Power (Leadership/organisation)</w:t>
            </w:r>
          </w:p>
        </w:tc>
        <w:tc>
          <w:tcPr>
            <w:tcW w:w="3911" w:type="dxa"/>
            <w:vAlign w:val="bottom"/>
          </w:tcPr>
          <w:p w14:paraId="1146BA5F"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power</w:t>
            </w:r>
          </w:p>
        </w:tc>
        <w:tc>
          <w:tcPr>
            <w:tcW w:w="1113" w:type="dxa"/>
            <w:vAlign w:val="bottom"/>
          </w:tcPr>
          <w:p w14:paraId="6168876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2C0CBAE0" w14:textId="77777777" w:rsidTr="0064777A">
        <w:trPr>
          <w:trHeight w:val="288"/>
        </w:trPr>
        <w:tc>
          <w:tcPr>
            <w:tcW w:w="3508" w:type="dxa"/>
            <w:vMerge/>
          </w:tcPr>
          <w:p w14:paraId="4FC2FC24" w14:textId="77777777" w:rsidR="0064777A" w:rsidRDefault="0064777A" w:rsidP="0084511F">
            <w:pPr>
              <w:rPr>
                <w:rFonts w:ascii="Calibri" w:eastAsia="Calibri" w:hAnsi="Calibri" w:cs="Calibri"/>
                <w:color w:val="000000"/>
                <w:sz w:val="22"/>
                <w:szCs w:val="22"/>
              </w:rPr>
            </w:pPr>
          </w:p>
        </w:tc>
        <w:tc>
          <w:tcPr>
            <w:tcW w:w="3911" w:type="dxa"/>
            <w:vAlign w:val="bottom"/>
          </w:tcPr>
          <w:p w14:paraId="064FE2D3"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Low power</w:t>
            </w:r>
          </w:p>
        </w:tc>
        <w:tc>
          <w:tcPr>
            <w:tcW w:w="1113" w:type="dxa"/>
            <w:vAlign w:val="bottom"/>
          </w:tcPr>
          <w:p w14:paraId="41BD61CA"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042B6D9F" w14:textId="77777777" w:rsidTr="0064777A">
        <w:trPr>
          <w:trHeight w:val="288"/>
        </w:trPr>
        <w:tc>
          <w:tcPr>
            <w:tcW w:w="3508" w:type="dxa"/>
            <w:vMerge/>
          </w:tcPr>
          <w:p w14:paraId="7F69E442"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1C66C3B8"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medium power</w:t>
            </w:r>
          </w:p>
        </w:tc>
        <w:tc>
          <w:tcPr>
            <w:tcW w:w="1113" w:type="dxa"/>
            <w:vAlign w:val="bottom"/>
          </w:tcPr>
          <w:p w14:paraId="2D6F3A8B"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02FB5326" w14:textId="77777777" w:rsidTr="0064777A">
        <w:trPr>
          <w:trHeight w:val="298"/>
        </w:trPr>
        <w:tc>
          <w:tcPr>
            <w:tcW w:w="3508" w:type="dxa"/>
            <w:vMerge/>
          </w:tcPr>
          <w:p w14:paraId="11190D49"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091F568E"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high power</w:t>
            </w:r>
          </w:p>
        </w:tc>
        <w:tc>
          <w:tcPr>
            <w:tcW w:w="1113" w:type="dxa"/>
            <w:vAlign w:val="bottom"/>
          </w:tcPr>
          <w:p w14:paraId="12483F6F"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61A92B1D" w14:textId="77777777" w:rsidTr="0064777A">
        <w:trPr>
          <w:trHeight w:val="288"/>
        </w:trPr>
        <w:tc>
          <w:tcPr>
            <w:tcW w:w="3508" w:type="dxa"/>
            <w:vMerge w:val="restart"/>
          </w:tcPr>
          <w:p w14:paraId="7EB17A4B"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Power (Leadership/personal attribute)</w:t>
            </w:r>
          </w:p>
        </w:tc>
        <w:tc>
          <w:tcPr>
            <w:tcW w:w="3911" w:type="dxa"/>
            <w:vAlign w:val="bottom"/>
          </w:tcPr>
          <w:p w14:paraId="79AD96DE"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No power</w:t>
            </w:r>
          </w:p>
        </w:tc>
        <w:tc>
          <w:tcPr>
            <w:tcW w:w="1113" w:type="dxa"/>
            <w:vAlign w:val="bottom"/>
          </w:tcPr>
          <w:p w14:paraId="1381AABA"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6713AE34" w14:textId="77777777" w:rsidTr="0064777A">
        <w:trPr>
          <w:trHeight w:val="288"/>
        </w:trPr>
        <w:tc>
          <w:tcPr>
            <w:tcW w:w="3508" w:type="dxa"/>
            <w:vMerge/>
          </w:tcPr>
          <w:p w14:paraId="31E7E276" w14:textId="77777777" w:rsidR="0064777A" w:rsidRDefault="0064777A" w:rsidP="0084511F">
            <w:pPr>
              <w:rPr>
                <w:rFonts w:ascii="Calibri" w:eastAsia="Calibri" w:hAnsi="Calibri" w:cs="Calibri"/>
                <w:color w:val="000000"/>
                <w:sz w:val="22"/>
                <w:szCs w:val="22"/>
              </w:rPr>
            </w:pPr>
          </w:p>
        </w:tc>
        <w:tc>
          <w:tcPr>
            <w:tcW w:w="3911" w:type="dxa"/>
            <w:vAlign w:val="bottom"/>
          </w:tcPr>
          <w:p w14:paraId="27E78410"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Low power</w:t>
            </w:r>
          </w:p>
        </w:tc>
        <w:tc>
          <w:tcPr>
            <w:tcW w:w="1113" w:type="dxa"/>
            <w:vAlign w:val="bottom"/>
          </w:tcPr>
          <w:p w14:paraId="77C2205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6AB05818" w14:textId="77777777" w:rsidTr="0064777A">
        <w:trPr>
          <w:trHeight w:val="288"/>
        </w:trPr>
        <w:tc>
          <w:tcPr>
            <w:tcW w:w="3508" w:type="dxa"/>
            <w:vMerge/>
          </w:tcPr>
          <w:p w14:paraId="790EE19F"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4AF27DB5"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medium power</w:t>
            </w:r>
          </w:p>
        </w:tc>
        <w:tc>
          <w:tcPr>
            <w:tcW w:w="1113" w:type="dxa"/>
            <w:vAlign w:val="bottom"/>
          </w:tcPr>
          <w:p w14:paraId="53CD66CA"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2AA9BF50" w14:textId="77777777" w:rsidTr="0064777A">
        <w:trPr>
          <w:trHeight w:val="298"/>
        </w:trPr>
        <w:tc>
          <w:tcPr>
            <w:tcW w:w="3508" w:type="dxa"/>
            <w:vMerge/>
          </w:tcPr>
          <w:p w14:paraId="0A3073ED"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7FDC1174"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high power</w:t>
            </w:r>
          </w:p>
        </w:tc>
        <w:tc>
          <w:tcPr>
            <w:tcW w:w="1113" w:type="dxa"/>
            <w:vAlign w:val="bottom"/>
          </w:tcPr>
          <w:p w14:paraId="38967E7C"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390D3E28" w14:textId="77777777" w:rsidTr="0064777A">
        <w:trPr>
          <w:trHeight w:val="288"/>
        </w:trPr>
        <w:tc>
          <w:tcPr>
            <w:tcW w:w="3508" w:type="dxa"/>
            <w:vMerge w:val="restart"/>
          </w:tcPr>
          <w:p w14:paraId="4D1D1E7A"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Position (degree of support)</w:t>
            </w:r>
          </w:p>
        </w:tc>
        <w:tc>
          <w:tcPr>
            <w:tcW w:w="3911" w:type="dxa"/>
            <w:vAlign w:val="bottom"/>
          </w:tcPr>
          <w:p w14:paraId="71271F6C"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Strong opponent</w:t>
            </w:r>
          </w:p>
        </w:tc>
        <w:tc>
          <w:tcPr>
            <w:tcW w:w="1113" w:type="dxa"/>
            <w:vAlign w:val="bottom"/>
          </w:tcPr>
          <w:p w14:paraId="04ED6661"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7108E048" w14:textId="77777777" w:rsidTr="0064777A">
        <w:trPr>
          <w:trHeight w:val="288"/>
        </w:trPr>
        <w:tc>
          <w:tcPr>
            <w:tcW w:w="3508" w:type="dxa"/>
            <w:vMerge/>
          </w:tcPr>
          <w:p w14:paraId="4C165AEC"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10AAFA23"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Moderate opponent</w:t>
            </w:r>
          </w:p>
        </w:tc>
        <w:tc>
          <w:tcPr>
            <w:tcW w:w="1113" w:type="dxa"/>
            <w:vAlign w:val="bottom"/>
          </w:tcPr>
          <w:p w14:paraId="0A4AC17F"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201CA4A9" w14:textId="77777777" w:rsidTr="0064777A">
        <w:trPr>
          <w:trHeight w:val="288"/>
        </w:trPr>
        <w:tc>
          <w:tcPr>
            <w:tcW w:w="3508" w:type="dxa"/>
            <w:vMerge/>
          </w:tcPr>
          <w:p w14:paraId="7C911154"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6452C85D"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Neutral</w:t>
            </w:r>
          </w:p>
        </w:tc>
        <w:tc>
          <w:tcPr>
            <w:tcW w:w="1113" w:type="dxa"/>
            <w:vAlign w:val="bottom"/>
          </w:tcPr>
          <w:p w14:paraId="56DD7392"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5FC26F88" w14:textId="77777777" w:rsidTr="0064777A">
        <w:trPr>
          <w:trHeight w:val="288"/>
        </w:trPr>
        <w:tc>
          <w:tcPr>
            <w:tcW w:w="3508" w:type="dxa"/>
            <w:vMerge/>
          </w:tcPr>
          <w:p w14:paraId="05E59900"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542B51EA"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Moderate support</w:t>
            </w:r>
          </w:p>
        </w:tc>
        <w:tc>
          <w:tcPr>
            <w:tcW w:w="1113" w:type="dxa"/>
            <w:vAlign w:val="bottom"/>
          </w:tcPr>
          <w:p w14:paraId="1CF271B3"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5890438D" w14:textId="77777777" w:rsidTr="0064777A">
        <w:trPr>
          <w:trHeight w:val="298"/>
        </w:trPr>
        <w:tc>
          <w:tcPr>
            <w:tcW w:w="3508" w:type="dxa"/>
            <w:vMerge/>
          </w:tcPr>
          <w:p w14:paraId="413D90CB"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71E89429"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Strong support</w:t>
            </w:r>
          </w:p>
        </w:tc>
        <w:tc>
          <w:tcPr>
            <w:tcW w:w="1113" w:type="dxa"/>
            <w:vAlign w:val="bottom"/>
          </w:tcPr>
          <w:p w14:paraId="0288CFA0"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4</w:t>
            </w:r>
          </w:p>
        </w:tc>
      </w:tr>
      <w:tr w:rsidR="0064777A" w14:paraId="19BF600A" w14:textId="77777777" w:rsidTr="0064777A">
        <w:trPr>
          <w:trHeight w:val="288"/>
        </w:trPr>
        <w:tc>
          <w:tcPr>
            <w:tcW w:w="3508" w:type="dxa"/>
            <w:vMerge w:val="restart"/>
          </w:tcPr>
          <w:p w14:paraId="317C4D0B"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Position (action taken)</w:t>
            </w:r>
          </w:p>
        </w:tc>
        <w:tc>
          <w:tcPr>
            <w:tcW w:w="3911" w:type="dxa"/>
            <w:vAlign w:val="bottom"/>
          </w:tcPr>
          <w:p w14:paraId="08A46A27"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Strong opponent</w:t>
            </w:r>
          </w:p>
        </w:tc>
        <w:tc>
          <w:tcPr>
            <w:tcW w:w="1113" w:type="dxa"/>
            <w:vAlign w:val="bottom"/>
          </w:tcPr>
          <w:p w14:paraId="268914C4"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0</w:t>
            </w:r>
          </w:p>
        </w:tc>
      </w:tr>
      <w:tr w:rsidR="0064777A" w14:paraId="68B562A2" w14:textId="77777777" w:rsidTr="0064777A">
        <w:trPr>
          <w:trHeight w:val="288"/>
        </w:trPr>
        <w:tc>
          <w:tcPr>
            <w:tcW w:w="3508" w:type="dxa"/>
            <w:vMerge/>
          </w:tcPr>
          <w:p w14:paraId="5DD42B16"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2F85C176"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Moderate opponent</w:t>
            </w:r>
          </w:p>
        </w:tc>
        <w:tc>
          <w:tcPr>
            <w:tcW w:w="1113" w:type="dxa"/>
            <w:vAlign w:val="bottom"/>
          </w:tcPr>
          <w:p w14:paraId="395B96DF"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1</w:t>
            </w:r>
          </w:p>
        </w:tc>
      </w:tr>
      <w:tr w:rsidR="0064777A" w14:paraId="1FF7E17B" w14:textId="77777777" w:rsidTr="0064777A">
        <w:trPr>
          <w:trHeight w:val="288"/>
        </w:trPr>
        <w:tc>
          <w:tcPr>
            <w:tcW w:w="3508" w:type="dxa"/>
            <w:vMerge/>
          </w:tcPr>
          <w:p w14:paraId="1195D7FE"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3C8BD768"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Neutral</w:t>
            </w:r>
          </w:p>
        </w:tc>
        <w:tc>
          <w:tcPr>
            <w:tcW w:w="1113" w:type="dxa"/>
            <w:vAlign w:val="bottom"/>
          </w:tcPr>
          <w:p w14:paraId="5BD38A18"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2</w:t>
            </w:r>
          </w:p>
        </w:tc>
      </w:tr>
      <w:tr w:rsidR="0064777A" w14:paraId="6323E2FC" w14:textId="77777777" w:rsidTr="0064777A">
        <w:trPr>
          <w:trHeight w:val="288"/>
        </w:trPr>
        <w:tc>
          <w:tcPr>
            <w:tcW w:w="3508" w:type="dxa"/>
            <w:vMerge/>
          </w:tcPr>
          <w:p w14:paraId="0391F74A"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11C88FED"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Moderate support</w:t>
            </w:r>
          </w:p>
        </w:tc>
        <w:tc>
          <w:tcPr>
            <w:tcW w:w="1113" w:type="dxa"/>
            <w:vAlign w:val="bottom"/>
          </w:tcPr>
          <w:p w14:paraId="564639DC"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3</w:t>
            </w:r>
          </w:p>
        </w:tc>
      </w:tr>
      <w:tr w:rsidR="0064777A" w14:paraId="281C1E8A" w14:textId="77777777" w:rsidTr="0064777A">
        <w:trPr>
          <w:trHeight w:val="298"/>
        </w:trPr>
        <w:tc>
          <w:tcPr>
            <w:tcW w:w="3508" w:type="dxa"/>
            <w:vMerge/>
          </w:tcPr>
          <w:p w14:paraId="72C7D1D5" w14:textId="77777777" w:rsidR="0064777A" w:rsidRDefault="0064777A" w:rsidP="0084511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911" w:type="dxa"/>
            <w:vAlign w:val="bottom"/>
          </w:tcPr>
          <w:p w14:paraId="76C9D4FB" w14:textId="77777777" w:rsidR="0064777A" w:rsidRDefault="0064777A" w:rsidP="0084511F">
            <w:pPr>
              <w:rPr>
                <w:rFonts w:ascii="Calibri" w:eastAsia="Calibri" w:hAnsi="Calibri" w:cs="Calibri"/>
                <w:color w:val="000000"/>
                <w:sz w:val="22"/>
                <w:szCs w:val="22"/>
              </w:rPr>
            </w:pPr>
            <w:r>
              <w:rPr>
                <w:rFonts w:ascii="Calibri" w:eastAsia="Calibri" w:hAnsi="Calibri" w:cs="Calibri"/>
                <w:color w:val="000000"/>
                <w:sz w:val="22"/>
                <w:szCs w:val="22"/>
              </w:rPr>
              <w:t>Strong support</w:t>
            </w:r>
          </w:p>
        </w:tc>
        <w:tc>
          <w:tcPr>
            <w:tcW w:w="1113" w:type="dxa"/>
            <w:vAlign w:val="bottom"/>
          </w:tcPr>
          <w:p w14:paraId="37FCA416" w14:textId="77777777" w:rsidR="0064777A" w:rsidRDefault="0064777A" w:rsidP="0084511F">
            <w:pPr>
              <w:jc w:val="center"/>
              <w:rPr>
                <w:rFonts w:ascii="Calibri" w:eastAsia="Calibri" w:hAnsi="Calibri" w:cs="Calibri"/>
                <w:color w:val="000000"/>
                <w:sz w:val="22"/>
                <w:szCs w:val="22"/>
              </w:rPr>
            </w:pPr>
            <w:r>
              <w:rPr>
                <w:rFonts w:ascii="Calibri" w:eastAsia="Calibri" w:hAnsi="Calibri" w:cs="Calibri"/>
                <w:color w:val="000000"/>
                <w:sz w:val="22"/>
                <w:szCs w:val="22"/>
              </w:rPr>
              <w:t>4</w:t>
            </w:r>
          </w:p>
        </w:tc>
      </w:tr>
    </w:tbl>
    <w:p w14:paraId="1ED252A6" w14:textId="6C81A159" w:rsidR="007401F0" w:rsidRDefault="0064777A" w:rsidP="0064777A">
      <w:pPr>
        <w:pBdr>
          <w:top w:val="nil"/>
          <w:left w:val="nil"/>
          <w:bottom w:val="nil"/>
          <w:right w:val="nil"/>
          <w:between w:val="nil"/>
        </w:pBdr>
        <w:spacing w:after="160"/>
      </w:pPr>
      <w:r>
        <w:rPr>
          <w:rFonts w:ascii="Calibri" w:eastAsia="Calibri" w:hAnsi="Calibri" w:cs="Calibri"/>
          <w:b/>
          <w:color w:val="000000"/>
          <w:sz w:val="22"/>
          <w:szCs w:val="22"/>
        </w:rPr>
        <w:t>*</w:t>
      </w:r>
      <w:r w:rsidR="00A17299">
        <w:rPr>
          <w:rFonts w:ascii="Calibri" w:eastAsia="Calibri" w:hAnsi="Calibri" w:cs="Calibri"/>
          <w:b/>
          <w:color w:val="000000"/>
          <w:sz w:val="22"/>
          <w:szCs w:val="22"/>
        </w:rPr>
        <w:t>Source:</w:t>
      </w:r>
      <w:r w:rsidR="00A17299">
        <w:rPr>
          <w:rFonts w:ascii="Calibri" w:eastAsia="Calibri" w:hAnsi="Calibri" w:cs="Calibri"/>
          <w:color w:val="000000"/>
          <w:sz w:val="22"/>
          <w:szCs w:val="22"/>
        </w:rPr>
        <w:t xml:space="preserve"> </w:t>
      </w:r>
      <w:r w:rsidR="00A17299">
        <w:rPr>
          <w:rFonts w:ascii="Calibri" w:eastAsia="Calibri" w:hAnsi="Calibri" w:cs="Calibri"/>
          <w:color w:val="000000"/>
        </w:rPr>
        <w:t xml:space="preserve">Heo, H.H., W. Jeong, X.H. Che, and H. Chung, </w:t>
      </w:r>
      <w:r w:rsidR="00A17299">
        <w:rPr>
          <w:rFonts w:ascii="Calibri" w:eastAsia="Calibri" w:hAnsi="Calibri" w:cs="Calibri"/>
          <w:i/>
          <w:color w:val="000000"/>
        </w:rPr>
        <w:t>A stakeholder analysis of community-led collaboration to reduce health inequity in a deprived neighbourhood in South Korea.</w:t>
      </w:r>
      <w:r w:rsidR="00A17299">
        <w:rPr>
          <w:rFonts w:ascii="Calibri" w:eastAsia="Calibri" w:hAnsi="Calibri" w:cs="Calibri"/>
          <w:color w:val="000000"/>
        </w:rPr>
        <w:t xml:space="preserve"> Glob Health </w:t>
      </w:r>
      <w:proofErr w:type="spellStart"/>
      <w:r w:rsidR="00A17299">
        <w:rPr>
          <w:rFonts w:ascii="Calibri" w:eastAsia="Calibri" w:hAnsi="Calibri" w:cs="Calibri"/>
          <w:color w:val="000000"/>
        </w:rPr>
        <w:t>Promot</w:t>
      </w:r>
      <w:proofErr w:type="spellEnd"/>
      <w:r w:rsidR="00A17299">
        <w:rPr>
          <w:rFonts w:ascii="Calibri" w:eastAsia="Calibri" w:hAnsi="Calibri" w:cs="Calibri"/>
          <w:color w:val="000000"/>
        </w:rPr>
        <w:t xml:space="preserve">, 2020. </w:t>
      </w:r>
      <w:r w:rsidR="00A17299">
        <w:rPr>
          <w:rFonts w:ascii="Calibri" w:eastAsia="Calibri" w:hAnsi="Calibri" w:cs="Calibri"/>
          <w:b/>
          <w:color w:val="000000"/>
        </w:rPr>
        <w:t>27</w:t>
      </w:r>
      <w:r w:rsidR="00A17299">
        <w:rPr>
          <w:rFonts w:ascii="Calibri" w:eastAsia="Calibri" w:hAnsi="Calibri" w:cs="Calibri"/>
          <w:color w:val="000000"/>
        </w:rPr>
        <w:t>(2): p. 35-44</w:t>
      </w:r>
      <w:r w:rsidR="005413A9">
        <w:rPr>
          <w:rFonts w:ascii="Calibri" w:eastAsia="Calibri" w:hAnsi="Calibri" w:cs="Calibri"/>
          <w:color w:val="000000"/>
        </w:rPr>
        <w:t>.</w:t>
      </w:r>
    </w:p>
    <w:sectPr w:rsidR="007401F0" w:rsidSect="00B237E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58C0" w14:textId="77777777" w:rsidR="00BB2AE4" w:rsidRDefault="00BB2AE4" w:rsidP="005413A9">
      <w:r>
        <w:separator/>
      </w:r>
    </w:p>
  </w:endnote>
  <w:endnote w:type="continuationSeparator" w:id="0">
    <w:p w14:paraId="4C85BF8F" w14:textId="77777777" w:rsidR="00BB2AE4" w:rsidRDefault="00BB2AE4" w:rsidP="0054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3863626"/>
      <w:docPartObj>
        <w:docPartGallery w:val="Page Numbers (Bottom of Page)"/>
        <w:docPartUnique/>
      </w:docPartObj>
    </w:sdtPr>
    <w:sdtContent>
      <w:p w14:paraId="1E1AC786" w14:textId="35AAEB0C" w:rsidR="0064777A" w:rsidRDefault="0064777A" w:rsidP="002A4C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B3BB07" w14:textId="77777777" w:rsidR="0064777A" w:rsidRDefault="0064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6056237"/>
      <w:docPartObj>
        <w:docPartGallery w:val="Page Numbers (Bottom of Page)"/>
        <w:docPartUnique/>
      </w:docPartObj>
    </w:sdtPr>
    <w:sdtContent>
      <w:p w14:paraId="33127350" w14:textId="65004575" w:rsidR="0064777A" w:rsidRDefault="0064777A" w:rsidP="002A4C0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495EC8AD" w14:textId="3D64E342" w:rsidR="005413A9" w:rsidRDefault="005413A9">
    <w:pPr>
      <w:pStyle w:val="Footer"/>
      <w:jc w:val="center"/>
    </w:pPr>
  </w:p>
  <w:p w14:paraId="5A68ABEE" w14:textId="77777777" w:rsidR="005413A9" w:rsidRDefault="0054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6F74" w14:textId="77777777" w:rsidR="00BB2AE4" w:rsidRDefault="00BB2AE4" w:rsidP="005413A9">
      <w:r>
        <w:separator/>
      </w:r>
    </w:p>
  </w:footnote>
  <w:footnote w:type="continuationSeparator" w:id="0">
    <w:p w14:paraId="1D023159" w14:textId="77777777" w:rsidR="00BB2AE4" w:rsidRDefault="00BB2AE4" w:rsidP="0054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4D4"/>
    <w:multiLevelType w:val="multilevel"/>
    <w:tmpl w:val="E398F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3B01EE"/>
    <w:multiLevelType w:val="multilevel"/>
    <w:tmpl w:val="64C0B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0DF0AC8"/>
    <w:multiLevelType w:val="multilevel"/>
    <w:tmpl w:val="B4163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0675E1"/>
    <w:multiLevelType w:val="multilevel"/>
    <w:tmpl w:val="1012D812"/>
    <w:lvl w:ilvl="0">
      <w:start w:val="1"/>
      <w:numFmt w:val="bullet"/>
      <w:lvlText w:val="●"/>
      <w:lvlJc w:val="left"/>
      <w:pPr>
        <w:ind w:left="795" w:hanging="360"/>
      </w:pPr>
      <w:rPr>
        <w:rFonts w:ascii="Noto Sans Symbols" w:eastAsia="Noto Sans Symbols" w:hAnsi="Noto Sans Symbols" w:cs="Noto Sans Symbols"/>
      </w:r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 w15:restartNumberingAfterBreak="0">
    <w:nsid w:val="3F1253E7"/>
    <w:multiLevelType w:val="multilevel"/>
    <w:tmpl w:val="244E29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4E95694"/>
    <w:multiLevelType w:val="multilevel"/>
    <w:tmpl w:val="4852F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473F22"/>
    <w:multiLevelType w:val="multilevel"/>
    <w:tmpl w:val="5692A9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6AA601C"/>
    <w:multiLevelType w:val="multilevel"/>
    <w:tmpl w:val="B36CB49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0361547">
    <w:abstractNumId w:val="0"/>
  </w:num>
  <w:num w:numId="2" w16cid:durableId="1854566265">
    <w:abstractNumId w:val="5"/>
  </w:num>
  <w:num w:numId="3" w16cid:durableId="1853646585">
    <w:abstractNumId w:val="3"/>
  </w:num>
  <w:num w:numId="4" w16cid:durableId="715474579">
    <w:abstractNumId w:val="4"/>
  </w:num>
  <w:num w:numId="5" w16cid:durableId="2136563894">
    <w:abstractNumId w:val="6"/>
  </w:num>
  <w:num w:numId="6" w16cid:durableId="472216197">
    <w:abstractNumId w:val="2"/>
  </w:num>
  <w:num w:numId="7" w16cid:durableId="1592739257">
    <w:abstractNumId w:val="1"/>
  </w:num>
  <w:num w:numId="8" w16cid:durableId="669408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26"/>
    <w:rsid w:val="00146CEA"/>
    <w:rsid w:val="00203AF8"/>
    <w:rsid w:val="003024D7"/>
    <w:rsid w:val="00322089"/>
    <w:rsid w:val="003615A0"/>
    <w:rsid w:val="003D33F5"/>
    <w:rsid w:val="004827F7"/>
    <w:rsid w:val="004C70B5"/>
    <w:rsid w:val="00520EA3"/>
    <w:rsid w:val="005413A9"/>
    <w:rsid w:val="0064777A"/>
    <w:rsid w:val="006A3253"/>
    <w:rsid w:val="006F76F6"/>
    <w:rsid w:val="007401F0"/>
    <w:rsid w:val="0077534D"/>
    <w:rsid w:val="007F0FA5"/>
    <w:rsid w:val="00811EF0"/>
    <w:rsid w:val="008351EF"/>
    <w:rsid w:val="009251FA"/>
    <w:rsid w:val="009E2A4E"/>
    <w:rsid w:val="00A11D8F"/>
    <w:rsid w:val="00A17299"/>
    <w:rsid w:val="00B237E7"/>
    <w:rsid w:val="00B93626"/>
    <w:rsid w:val="00BB2AE4"/>
    <w:rsid w:val="00CC19A9"/>
    <w:rsid w:val="00CC47F1"/>
    <w:rsid w:val="00CC6127"/>
    <w:rsid w:val="00DA5501"/>
    <w:rsid w:val="00E1367F"/>
    <w:rsid w:val="00E26D4D"/>
    <w:rsid w:val="00E34751"/>
    <w:rsid w:val="00F21E98"/>
    <w:rsid w:val="00F327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2F56"/>
  <w15:chartTrackingRefBased/>
  <w15:docId w15:val="{0F0ECBC6-70CE-4F37-BCA0-48E7DAD7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253"/>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B93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6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6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6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6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62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9362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9362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9362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9362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9362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9362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9362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9362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93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2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93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62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93626"/>
    <w:pPr>
      <w:spacing w:before="160"/>
      <w:jc w:val="center"/>
    </w:pPr>
    <w:rPr>
      <w:i/>
      <w:iCs/>
      <w:color w:val="404040" w:themeColor="text1" w:themeTint="BF"/>
    </w:rPr>
  </w:style>
  <w:style w:type="character" w:customStyle="1" w:styleId="QuoteChar">
    <w:name w:val="Quote Char"/>
    <w:basedOn w:val="DefaultParagraphFont"/>
    <w:link w:val="Quote"/>
    <w:uiPriority w:val="29"/>
    <w:rsid w:val="00B93626"/>
    <w:rPr>
      <w:i/>
      <w:iCs/>
      <w:color w:val="404040" w:themeColor="text1" w:themeTint="BF"/>
      <w:lang w:val="en-GB"/>
    </w:rPr>
  </w:style>
  <w:style w:type="paragraph" w:styleId="ListParagraph">
    <w:name w:val="List Paragraph"/>
    <w:basedOn w:val="Normal"/>
    <w:uiPriority w:val="34"/>
    <w:qFormat/>
    <w:rsid w:val="00B93626"/>
    <w:pPr>
      <w:ind w:left="720"/>
      <w:contextualSpacing/>
    </w:pPr>
  </w:style>
  <w:style w:type="character" w:styleId="IntenseEmphasis">
    <w:name w:val="Intense Emphasis"/>
    <w:basedOn w:val="DefaultParagraphFont"/>
    <w:uiPriority w:val="21"/>
    <w:qFormat/>
    <w:rsid w:val="00B93626"/>
    <w:rPr>
      <w:i/>
      <w:iCs/>
      <w:color w:val="0F4761" w:themeColor="accent1" w:themeShade="BF"/>
    </w:rPr>
  </w:style>
  <w:style w:type="paragraph" w:styleId="IntenseQuote">
    <w:name w:val="Intense Quote"/>
    <w:basedOn w:val="Normal"/>
    <w:next w:val="Normal"/>
    <w:link w:val="IntenseQuoteChar"/>
    <w:uiPriority w:val="30"/>
    <w:qFormat/>
    <w:rsid w:val="00B93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626"/>
    <w:rPr>
      <w:i/>
      <w:iCs/>
      <w:color w:val="0F4761" w:themeColor="accent1" w:themeShade="BF"/>
      <w:lang w:val="en-GB"/>
    </w:rPr>
  </w:style>
  <w:style w:type="character" w:styleId="IntenseReference">
    <w:name w:val="Intense Reference"/>
    <w:basedOn w:val="DefaultParagraphFont"/>
    <w:uiPriority w:val="32"/>
    <w:qFormat/>
    <w:rsid w:val="00B93626"/>
    <w:rPr>
      <w:b/>
      <w:bCs/>
      <w:smallCaps/>
      <w:color w:val="0F4761" w:themeColor="accent1" w:themeShade="BF"/>
      <w:spacing w:val="5"/>
    </w:rPr>
  </w:style>
  <w:style w:type="paragraph" w:styleId="CommentText">
    <w:name w:val="annotation text"/>
    <w:basedOn w:val="Normal"/>
    <w:link w:val="CommentTextChar"/>
    <w:uiPriority w:val="99"/>
    <w:unhideWhenUsed/>
    <w:rsid w:val="006A3253"/>
    <w:rPr>
      <w:sz w:val="20"/>
      <w:szCs w:val="20"/>
    </w:rPr>
  </w:style>
  <w:style w:type="character" w:customStyle="1" w:styleId="CommentTextChar">
    <w:name w:val="Comment Text Char"/>
    <w:basedOn w:val="DefaultParagraphFont"/>
    <w:link w:val="CommentText"/>
    <w:uiPriority w:val="99"/>
    <w:rsid w:val="006A3253"/>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semiHidden/>
    <w:unhideWhenUsed/>
    <w:rsid w:val="006A3253"/>
    <w:rPr>
      <w:sz w:val="18"/>
      <w:szCs w:val="18"/>
    </w:rPr>
  </w:style>
  <w:style w:type="paragraph" w:styleId="Header">
    <w:name w:val="header"/>
    <w:basedOn w:val="Normal"/>
    <w:link w:val="HeaderChar"/>
    <w:uiPriority w:val="99"/>
    <w:unhideWhenUsed/>
    <w:rsid w:val="005413A9"/>
    <w:pPr>
      <w:tabs>
        <w:tab w:val="center" w:pos="4680"/>
        <w:tab w:val="right" w:pos="9360"/>
      </w:tabs>
    </w:pPr>
  </w:style>
  <w:style w:type="character" w:customStyle="1" w:styleId="HeaderChar">
    <w:name w:val="Header Char"/>
    <w:basedOn w:val="DefaultParagraphFont"/>
    <w:link w:val="Header"/>
    <w:uiPriority w:val="99"/>
    <w:rsid w:val="005413A9"/>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5413A9"/>
    <w:pPr>
      <w:tabs>
        <w:tab w:val="center" w:pos="4680"/>
        <w:tab w:val="right" w:pos="9360"/>
      </w:tabs>
    </w:pPr>
  </w:style>
  <w:style w:type="character" w:customStyle="1" w:styleId="FooterChar">
    <w:name w:val="Footer Char"/>
    <w:basedOn w:val="DefaultParagraphFont"/>
    <w:link w:val="Footer"/>
    <w:uiPriority w:val="99"/>
    <w:rsid w:val="005413A9"/>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64777A"/>
    <w:rPr>
      <w:color w:val="0000FF"/>
      <w:u w:val="single"/>
    </w:rPr>
  </w:style>
  <w:style w:type="character" w:styleId="PageNumber">
    <w:name w:val="page number"/>
    <w:basedOn w:val="DefaultParagraphFont"/>
    <w:uiPriority w:val="99"/>
    <w:semiHidden/>
    <w:unhideWhenUsed/>
    <w:rsid w:val="0064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unicef.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unicef.org/afghanistan/" TargetMode="External"/><Relationship Id="rId17" Type="http://schemas.openxmlformats.org/officeDocument/2006/relationships/hyperlink" Target="https://www.google.com/" TargetMode="External"/><Relationship Id="rId2" Type="http://schemas.openxmlformats.org/officeDocument/2006/relationships/styles" Target="styles.xml"/><Relationship Id="rId16" Type="http://schemas.openxmlformats.org/officeDocument/2006/relationships/hyperlink" Target="https://scholar.google.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ro.who.int/" TargetMode="External"/><Relationship Id="rId5" Type="http://schemas.openxmlformats.org/officeDocument/2006/relationships/footnotes" Target="footnotes.xml"/><Relationship Id="rId15" Type="http://schemas.openxmlformats.org/officeDocument/2006/relationships/hyperlink" Target="https://www.nitag-resource.org/" TargetMode="External"/><Relationship Id="rId10" Type="http://schemas.openxmlformats.org/officeDocument/2006/relationships/hyperlink" Target="https://www.who.int/countries/af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ph.gov.af/en" TargetMode="External"/><Relationship Id="rId14" Type="http://schemas.openxmlformats.org/officeDocument/2006/relationships/hyperlink" Target="https://www.gavi.org/programmes-impact/country-hub/eastern-mediterranean/afghan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1157</Words>
  <Characters>6947</Characters>
  <Application>Microsoft Office Word</Application>
  <DocSecurity>0</DocSecurity>
  <Lines>385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ANWARI, Palwasha</dc:creator>
  <cp:keywords/>
  <dc:description/>
  <cp:lastModifiedBy>Palwasha Anwari</cp:lastModifiedBy>
  <cp:revision>23</cp:revision>
  <dcterms:created xsi:type="dcterms:W3CDTF">2025-08-29T17:39:00Z</dcterms:created>
  <dcterms:modified xsi:type="dcterms:W3CDTF">2026-02-16T13:59:00Z</dcterms:modified>
</cp:coreProperties>
</file>