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A17B" w14:textId="2A1705D8" w:rsidR="00396A8F" w:rsidRDefault="792466B4">
      <w:pPr>
        <w:rPr>
          <w:rFonts w:ascii="Times New Roman" w:hAnsi="Times New Roman" w:cs="Times New Roman"/>
          <w:b/>
          <w:bCs/>
        </w:rPr>
      </w:pPr>
      <w:r w:rsidRPr="26936E2B">
        <w:rPr>
          <w:rFonts w:ascii="Times New Roman" w:hAnsi="Times New Roman" w:cs="Times New Roman"/>
          <w:b/>
          <w:bCs/>
        </w:rPr>
        <w:t xml:space="preserve">Supplementary Material </w:t>
      </w:r>
    </w:p>
    <w:p w14:paraId="029FB3FF" w14:textId="2F50079C" w:rsidR="007357CE" w:rsidRPr="007357CE" w:rsidRDefault="007357CE">
      <w:pPr>
        <w:rPr>
          <w:rFonts w:ascii="Times New Roman" w:hAnsi="Times New Roman" w:cs="Times New Roman"/>
          <w:i/>
          <w:iCs/>
        </w:rPr>
      </w:pPr>
      <w:r w:rsidRPr="007357CE">
        <w:rPr>
          <w:rFonts w:ascii="Times New Roman" w:hAnsi="Times New Roman" w:cs="Times New Roman"/>
          <w:b/>
          <w:bCs/>
          <w:i/>
          <w:iCs/>
        </w:rPr>
        <w:t>Note</w:t>
      </w:r>
      <w:r w:rsidRPr="007357CE">
        <w:rPr>
          <w:rFonts w:ascii="Times New Roman" w:hAnsi="Times New Roman" w:cs="Times New Roman"/>
          <w:i/>
          <w:iCs/>
        </w:rPr>
        <w:t>: Tab</w:t>
      </w:r>
      <w:r>
        <w:rPr>
          <w:rFonts w:ascii="Times New Roman" w:hAnsi="Times New Roman" w:cs="Times New Roman"/>
          <w:i/>
          <w:iCs/>
        </w:rPr>
        <w:t>les</w:t>
      </w:r>
      <w:r w:rsidRPr="007357CE">
        <w:rPr>
          <w:rFonts w:ascii="Times New Roman" w:hAnsi="Times New Roman" w:cs="Times New Roman"/>
          <w:i/>
          <w:iCs/>
        </w:rPr>
        <w:t xml:space="preserve"> and </w:t>
      </w:r>
      <w:r w:rsidR="00EA3C48" w:rsidRPr="007357CE">
        <w:rPr>
          <w:rFonts w:ascii="Times New Roman" w:hAnsi="Times New Roman" w:cs="Times New Roman"/>
          <w:i/>
          <w:iCs/>
        </w:rPr>
        <w:t xml:space="preserve">figures are displayed in order of appearance </w:t>
      </w:r>
      <w:r w:rsidR="00EA3C48">
        <w:rPr>
          <w:rFonts w:ascii="Times New Roman" w:hAnsi="Times New Roman" w:cs="Times New Roman"/>
          <w:i/>
          <w:iCs/>
        </w:rPr>
        <w:t>i</w:t>
      </w:r>
      <w:r w:rsidR="00EA3C48" w:rsidRPr="007357CE">
        <w:rPr>
          <w:rFonts w:ascii="Times New Roman" w:hAnsi="Times New Roman" w:cs="Times New Roman"/>
          <w:i/>
          <w:iCs/>
        </w:rPr>
        <w:t xml:space="preserve">n the manuscript </w:t>
      </w:r>
    </w:p>
    <w:p w14:paraId="00EDA55B" w14:textId="77777777" w:rsidR="0000282B" w:rsidRDefault="0000282B">
      <w:pPr>
        <w:rPr>
          <w:rFonts w:ascii="Times New Roman" w:hAnsi="Times New Roman" w:cs="Times New Roman"/>
          <w:b/>
          <w:bCs/>
        </w:rPr>
      </w:pPr>
    </w:p>
    <w:p w14:paraId="2FFCB85B" w14:textId="4A87540A" w:rsidR="00396A8F" w:rsidRPr="00396A8F" w:rsidRDefault="792466B4" w:rsidP="26936E2B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396A8F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Table 1</w:t>
      </w:r>
      <w:r w:rsidR="50E26B80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  <w:r w:rsidRPr="00396A8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Baseline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characteristics of patients attending the epilepsy clinic, stratified by seizure-free status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7"/>
        <w:gridCol w:w="2565"/>
        <w:gridCol w:w="2554"/>
      </w:tblGrid>
      <w:tr w:rsidR="26936E2B" w14:paraId="477C0494" w14:textId="77777777" w:rsidTr="26936E2B">
        <w:trPr>
          <w:trHeight w:val="285"/>
        </w:trPr>
        <w:tc>
          <w:tcPr>
            <w:tcW w:w="41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6A77F1" w14:textId="45AC2B07" w:rsidR="26936E2B" w:rsidRDefault="26936E2B" w:rsidP="26936E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270EC6" w14:textId="3EF49BF5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Not seizure free</w:t>
            </w:r>
          </w:p>
          <w:p w14:paraId="0CC260CA" w14:textId="17863043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(n=1217)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547F91" w14:textId="5E703045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Seizure free</w:t>
            </w:r>
          </w:p>
          <w:p w14:paraId="2BAF6315" w14:textId="597D5578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(n=392)</w:t>
            </w:r>
          </w:p>
        </w:tc>
      </w:tr>
      <w:tr w:rsidR="26936E2B" w14:paraId="6C1DDDFD" w14:textId="77777777" w:rsidTr="26936E2B">
        <w:trPr>
          <w:trHeight w:val="495"/>
        </w:trPr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814F4F" w14:textId="4AB279BC" w:rsidR="26936E2B" w:rsidRDefault="26936E2B" w:rsidP="26936E2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  <w:r w:rsidRPr="26936E2B">
              <w:rPr>
                <w:rFonts w:ascii="Times New Roman" w:eastAsia="Times New Roman" w:hAnsi="Times New Roman" w:cs="Times New Roman"/>
              </w:rPr>
              <w:t>, mean (+/-SD)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5172F6" w14:textId="33D0AE91" w:rsidR="26936E2B" w:rsidRDefault="26936E2B" w:rsidP="26936E2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39.9 (15.1)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9F6FAAA" w14:textId="2906B74A" w:rsidR="26936E2B" w:rsidRDefault="26936E2B" w:rsidP="26936E2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42.7 (17.2)</w:t>
            </w:r>
          </w:p>
        </w:tc>
      </w:tr>
      <w:tr w:rsidR="26936E2B" w14:paraId="1CACC870" w14:textId="77777777" w:rsidTr="26936E2B">
        <w:trPr>
          <w:trHeight w:val="285"/>
        </w:trPr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AD86B4" w14:textId="34AAC59D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  <w:r w:rsidRPr="26936E2B">
              <w:rPr>
                <w:rFonts w:ascii="Times New Roman" w:eastAsia="Times New Roman" w:hAnsi="Times New Roman" w:cs="Times New Roman"/>
              </w:rPr>
              <w:t>, n (%)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7BD7A3D" w14:textId="7DBA3AB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651 (53.1%)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2AE210" w14:textId="7FCC09C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203 (51.8%)</w:t>
            </w:r>
          </w:p>
        </w:tc>
      </w:tr>
      <w:tr w:rsidR="26936E2B" w14:paraId="3DEF3E9B" w14:textId="77777777" w:rsidTr="26936E2B">
        <w:trPr>
          <w:trHeight w:val="285"/>
        </w:trPr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09FCD4" w14:textId="61A1B69C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Seizure type</w:t>
            </w:r>
            <w:r w:rsidRPr="26936E2B">
              <w:rPr>
                <w:rFonts w:ascii="Times New Roman" w:eastAsia="Times New Roman" w:hAnsi="Times New Roman" w:cs="Times New Roman"/>
              </w:rPr>
              <w:t>, n (%)</w:t>
            </w:r>
          </w:p>
          <w:p w14:paraId="5B5680D0" w14:textId="5876D99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Focal</w:t>
            </w:r>
          </w:p>
          <w:p w14:paraId="4B15331B" w14:textId="439AC92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Generalised</w:t>
            </w:r>
          </w:p>
          <w:p w14:paraId="0D549E9F" w14:textId="39E0867A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7C905E" w14:textId="38856314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515617" w14:textId="0C0D1E30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789 (64.8%)</w:t>
            </w:r>
          </w:p>
          <w:p w14:paraId="1496C566" w14:textId="611491A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324 (26.6%)</w:t>
            </w:r>
          </w:p>
          <w:p w14:paraId="09A3B0B9" w14:textId="4495DCDA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104 (8.5%)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8062CF" w14:textId="7DA5F59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0CE8CA" w14:textId="67AFDD96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247 (63.0%)</w:t>
            </w:r>
          </w:p>
          <w:p w14:paraId="3EED7234" w14:textId="7228ADDD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105 (26.8%)</w:t>
            </w:r>
          </w:p>
          <w:p w14:paraId="512ED18B" w14:textId="0BD979E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40 (10.2%)</w:t>
            </w:r>
          </w:p>
        </w:tc>
      </w:tr>
      <w:tr w:rsidR="26936E2B" w14:paraId="6E6DC09E" w14:textId="77777777" w:rsidTr="26936E2B">
        <w:trPr>
          <w:trHeight w:val="285"/>
        </w:trPr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2177B46" w14:textId="6EB69C25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Ethnicity</w:t>
            </w:r>
            <w:r w:rsidRPr="26936E2B">
              <w:rPr>
                <w:rFonts w:ascii="Times New Roman" w:eastAsia="Times New Roman" w:hAnsi="Times New Roman" w:cs="Times New Roman"/>
              </w:rPr>
              <w:t>, n (%)</w:t>
            </w:r>
          </w:p>
          <w:p w14:paraId="1EFF6891" w14:textId="6B4AC787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White</w:t>
            </w:r>
          </w:p>
          <w:p w14:paraId="61B77BC9" w14:textId="0A5A4DEE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Black</w:t>
            </w:r>
          </w:p>
          <w:p w14:paraId="2A5C2F8B" w14:textId="4EB2D8CA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Asian</w:t>
            </w:r>
          </w:p>
          <w:p w14:paraId="100BE1EA" w14:textId="510210A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Mixed</w:t>
            </w:r>
          </w:p>
          <w:p w14:paraId="2142FFDE" w14:textId="09483D8E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Others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642EB7" w14:textId="5A608CFD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FC4C7" w14:textId="6448997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1008 (82.8%)</w:t>
            </w:r>
          </w:p>
          <w:p w14:paraId="2C3DA1CA" w14:textId="1AED8316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19 (1.6%)</w:t>
            </w:r>
          </w:p>
          <w:p w14:paraId="6BD91A12" w14:textId="5465DA6B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85 (7.0%))</w:t>
            </w:r>
          </w:p>
          <w:p w14:paraId="368DA7D8" w14:textId="0EB1B94B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14 (1.2%)</w:t>
            </w:r>
          </w:p>
          <w:p w14:paraId="66EB8494" w14:textId="4664AE27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91 (7.5%)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F6D8BB" w14:textId="25B006F8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C74C31" w14:textId="7C35A77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322 (82.1%)</w:t>
            </w:r>
          </w:p>
          <w:p w14:paraId="7C9CD4DA" w14:textId="5F26BCA8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4 (1.0%)</w:t>
            </w:r>
          </w:p>
          <w:p w14:paraId="0F593B20" w14:textId="4307D0DE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18 (4.6%)</w:t>
            </w:r>
          </w:p>
          <w:p w14:paraId="36F95F4D" w14:textId="0BE23EB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8 (2.0%)</w:t>
            </w:r>
          </w:p>
          <w:p w14:paraId="2A8751D7" w14:textId="76896157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40 (10.2%)</w:t>
            </w:r>
          </w:p>
        </w:tc>
      </w:tr>
      <w:tr w:rsidR="26936E2B" w14:paraId="3E62ADDC" w14:textId="77777777" w:rsidTr="26936E2B">
        <w:trPr>
          <w:trHeight w:val="285"/>
        </w:trPr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3937DD" w14:textId="5EAFC7C0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Index of Multiple Deprivation</w:t>
            </w:r>
            <w:r w:rsidRPr="26936E2B">
              <w:rPr>
                <w:rFonts w:ascii="Times New Roman" w:eastAsia="Times New Roman" w:hAnsi="Times New Roman" w:cs="Times New Roman"/>
              </w:rPr>
              <w:t>, n (%)</w:t>
            </w:r>
          </w:p>
          <w:p w14:paraId="681C64E6" w14:textId="46C6644B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 (Most deprived)</w:t>
            </w:r>
          </w:p>
          <w:p w14:paraId="60B63089" w14:textId="2CD83F56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</w:t>
            </w:r>
          </w:p>
          <w:p w14:paraId="5FA73C80" w14:textId="4DD23DC6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3</w:t>
            </w:r>
          </w:p>
          <w:p w14:paraId="55C96865" w14:textId="110CC190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4</w:t>
            </w:r>
          </w:p>
          <w:p w14:paraId="4887714C" w14:textId="2C0C738C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5 (Least deprived)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17EFC1" w14:textId="5DAD7D25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0B6A19" w14:textId="1472E6E6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510 (41.9%)</w:t>
            </w:r>
          </w:p>
          <w:p w14:paraId="0ACBDFD6" w14:textId="664DD9A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279 (22.9%)</w:t>
            </w:r>
          </w:p>
          <w:p w14:paraId="66A39010" w14:textId="037BA01D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163 (13.4%)</w:t>
            </w:r>
          </w:p>
          <w:p w14:paraId="7F11B4A0" w14:textId="56C09F5F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140 (11.5%)</w:t>
            </w:r>
          </w:p>
          <w:p w14:paraId="069226C2" w14:textId="2951D314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125 (10.3%)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07AE0F" w14:textId="07450410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80BBFE" w14:textId="7265B4FF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153 (39.0%)</w:t>
            </w:r>
          </w:p>
          <w:p w14:paraId="1DAF3860" w14:textId="23DC6160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80 (20.4%)</w:t>
            </w:r>
          </w:p>
          <w:p w14:paraId="1DBBF0D0" w14:textId="14B5784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50 (12.8%)</w:t>
            </w:r>
          </w:p>
          <w:p w14:paraId="1F33A003" w14:textId="76A6B2B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59 (15.1%)</w:t>
            </w:r>
          </w:p>
          <w:p w14:paraId="453E0144" w14:textId="54E2213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50 (12.8%)</w:t>
            </w:r>
          </w:p>
        </w:tc>
      </w:tr>
      <w:tr w:rsidR="26936E2B" w14:paraId="7FA7DF5F" w14:textId="77777777" w:rsidTr="26936E2B">
        <w:trPr>
          <w:trHeight w:val="285"/>
        </w:trPr>
        <w:tc>
          <w:tcPr>
            <w:tcW w:w="4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135D3B" w14:textId="0869B94E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  <w:b/>
                <w:bCs/>
              </w:rPr>
              <w:t>Aetiology</w:t>
            </w:r>
            <w:r w:rsidRPr="26936E2B">
              <w:rPr>
                <w:rFonts w:ascii="Times New Roman" w:eastAsia="Times New Roman" w:hAnsi="Times New Roman" w:cs="Times New Roman"/>
              </w:rPr>
              <w:t>, n (%)</w:t>
            </w:r>
          </w:p>
          <w:p w14:paraId="52044DFA" w14:textId="0F6564C8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Genetic</w:t>
            </w:r>
          </w:p>
          <w:p w14:paraId="2BB5C434" w14:textId="6BF50835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Tumour</w:t>
            </w:r>
          </w:p>
          <w:p w14:paraId="11F8068F" w14:textId="6AC8DE7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Autoimmune</w:t>
            </w:r>
          </w:p>
          <w:p w14:paraId="099A3226" w14:textId="0AD3C9CE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Hippocampal Sclerosis</w:t>
            </w:r>
          </w:p>
          <w:p w14:paraId="720BCCAF" w14:textId="7EFBDA23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Vascular Lesion</w:t>
            </w:r>
          </w:p>
          <w:p w14:paraId="74B34511" w14:textId="4504AAAB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Trauma</w:t>
            </w:r>
          </w:p>
          <w:p w14:paraId="3523ED25" w14:textId="6ABA76E8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Stroke</w:t>
            </w:r>
          </w:p>
          <w:p w14:paraId="683CAC9F" w14:textId="41103397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Cortical malformation</w:t>
            </w:r>
          </w:p>
          <w:p w14:paraId="1E8D59D9" w14:textId="53306E70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Structural</w:t>
            </w:r>
          </w:p>
          <w:p w14:paraId="4704A0C0" w14:textId="1DAB0A3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Metabolic</w:t>
            </w:r>
          </w:p>
          <w:p w14:paraId="500B43A2" w14:textId="1648346B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Others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CCA087" w14:textId="1FB6CB37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D19530" w14:textId="702EDE6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109 (9.0%)</w:t>
            </w:r>
          </w:p>
          <w:p w14:paraId="09481E0B" w14:textId="4EFF9D36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63 (5.2%)</w:t>
            </w:r>
          </w:p>
          <w:p w14:paraId="7980B3BC" w14:textId="3F29E635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23 (1.9%)</w:t>
            </w:r>
          </w:p>
          <w:p w14:paraId="259C0AB3" w14:textId="296E9D5B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65 (5.3%)</w:t>
            </w:r>
          </w:p>
          <w:p w14:paraId="192AD26F" w14:textId="18B18E74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44 (3.6%)</w:t>
            </w:r>
          </w:p>
          <w:p w14:paraId="2919D278" w14:textId="30BDB48A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29 (2.4%)</w:t>
            </w:r>
          </w:p>
          <w:p w14:paraId="34B1AE4F" w14:textId="32B5983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33 (2.7%)</w:t>
            </w:r>
          </w:p>
          <w:p w14:paraId="19E53E9C" w14:textId="3B15A7FF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77 (6.3%)</w:t>
            </w:r>
          </w:p>
          <w:p w14:paraId="0FE98860" w14:textId="59807CB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11 (0.9%)</w:t>
            </w:r>
          </w:p>
          <w:p w14:paraId="4EB11C23" w14:textId="5EFD9976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 (0.2%)</w:t>
            </w:r>
          </w:p>
          <w:p w14:paraId="405FC649" w14:textId="5298259A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761 (62.5%)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ED3701" w14:textId="11F91F01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BE89FD" w14:textId="3C1F939D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43 (11.0%)</w:t>
            </w:r>
          </w:p>
          <w:p w14:paraId="10B47882" w14:textId="4BC15053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38 (9.7%)</w:t>
            </w:r>
          </w:p>
          <w:p w14:paraId="3FF9D6C9" w14:textId="6E5A8CAA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9 (2.3%)</w:t>
            </w:r>
          </w:p>
          <w:p w14:paraId="0FB80D99" w14:textId="3F7472AD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22 (5.6%)</w:t>
            </w:r>
          </w:p>
          <w:p w14:paraId="348F9464" w14:textId="39FB5BEE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15 (3.8%)</w:t>
            </w:r>
          </w:p>
          <w:p w14:paraId="305EA0E1" w14:textId="55500A3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11 (2.8%)</w:t>
            </w:r>
          </w:p>
          <w:p w14:paraId="7539D8E6" w14:textId="360C7C09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7 (1.8%)</w:t>
            </w:r>
          </w:p>
          <w:p w14:paraId="799B83CE" w14:textId="7B6C75CC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18 (4.6%)</w:t>
            </w:r>
          </w:p>
          <w:p w14:paraId="53F54D8B" w14:textId="5F5EB70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 (0.3%)</w:t>
            </w:r>
          </w:p>
          <w:p w14:paraId="6D069180" w14:textId="29C69B18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1 (0.3%)</w:t>
            </w:r>
          </w:p>
          <w:p w14:paraId="3349E8B9" w14:textId="56CB6E92" w:rsidR="26936E2B" w:rsidRDefault="26936E2B" w:rsidP="26936E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6936E2B">
              <w:rPr>
                <w:rFonts w:ascii="Times New Roman" w:eastAsia="Times New Roman" w:hAnsi="Times New Roman" w:cs="Times New Roman"/>
              </w:rPr>
              <w:t>227 (57.9%)</w:t>
            </w:r>
          </w:p>
        </w:tc>
      </w:tr>
    </w:tbl>
    <w:p w14:paraId="4600E1CC" w14:textId="4ACA23C6" w:rsidR="08BED2E8" w:rsidRDefault="08BED2E8" w:rsidP="08BED2E8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6F741DFC" w14:textId="24C2C18F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7BEDC158" w14:textId="2A5A366C" w:rsidR="404737F5" w:rsidRDefault="404737F5" w:rsidP="2ED4C407">
      <w:pPr>
        <w:rPr>
          <w:rFonts w:ascii="Times New Roman" w:eastAsia="Times New Roman" w:hAnsi="Times New Roman" w:cs="Times New Roman"/>
          <w:lang w:val="en-US" w:eastAsia="zh-CN"/>
        </w:rPr>
      </w:pPr>
      <w:r w:rsidRPr="001F14F3">
        <w:rPr>
          <w:rFonts w:ascii="Times New Roman" w:eastAsia="Times New Roman" w:hAnsi="Times New Roman" w:cs="Times New Roman"/>
          <w:b/>
          <w:bCs/>
          <w:lang w:val="en-US" w:eastAsia="zh-CN"/>
        </w:rPr>
        <w:lastRenderedPageBreak/>
        <w:t>Figure 1</w:t>
      </w:r>
      <w:r w:rsidR="0000282B" w:rsidRPr="001F14F3">
        <w:rPr>
          <w:rFonts w:ascii="Times New Roman" w:eastAsia="Times New Roman" w:hAnsi="Times New Roman" w:cs="Times New Roman"/>
          <w:lang w:val="en-US" w:eastAsia="zh-CN"/>
        </w:rPr>
        <w:t xml:space="preserve">. </w:t>
      </w:r>
      <w:r w:rsidR="254E6C6C" w:rsidRPr="0000282B">
        <w:rPr>
          <w:rFonts w:ascii="Times New Roman" w:eastAsia="Times New Roman" w:hAnsi="Times New Roman" w:cs="Times New Roman"/>
          <w:i/>
          <w:iCs/>
          <w:lang w:val="en-US" w:eastAsia="zh-CN"/>
        </w:rPr>
        <w:t>Cross</w:t>
      </w:r>
      <w:r w:rsidR="00EA3C48">
        <w:rPr>
          <w:rFonts w:ascii="Times New Roman" w:eastAsia="Times New Roman" w:hAnsi="Times New Roman" w:cs="Times New Roman"/>
          <w:i/>
          <w:iCs/>
          <w:lang w:val="en-US" w:eastAsia="zh-CN"/>
        </w:rPr>
        <w:t>-</w:t>
      </w:r>
      <w:r w:rsidR="00EA3C48" w:rsidRPr="0000282B">
        <w:rPr>
          <w:rFonts w:ascii="Times New Roman" w:eastAsia="Times New Roman" w:hAnsi="Times New Roman" w:cs="Times New Roman"/>
          <w:i/>
          <w:iCs/>
          <w:lang w:val="en-US" w:eastAsia="zh-CN"/>
        </w:rPr>
        <w:t>correlation heatmap of all 24 features</w:t>
      </w:r>
    </w:p>
    <w:p w14:paraId="27D9B22F" w14:textId="4F7FB3A4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0BEADF2D" w14:textId="1B0855F2" w:rsidR="404737F5" w:rsidRDefault="404737F5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noProof/>
        </w:rPr>
        <w:drawing>
          <wp:inline distT="0" distB="0" distL="0" distR="0" wp14:anchorId="08DB847F" wp14:editId="27363E7E">
            <wp:extent cx="5833167" cy="5687580"/>
            <wp:effectExtent l="0" t="0" r="0" b="2540"/>
            <wp:docPr id="4807413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4139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683" cy="569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2F1D" w14:textId="08CF9070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6CBC860A" w14:textId="05DA2989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2A85AA31" w14:textId="711CDCA6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5DE71DAF" w14:textId="3EB8AFBA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7DE2B54E" w14:textId="74488D39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4936D2F6" w14:textId="343FDF0B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23DB245C" w14:textId="2AF2BA9B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6D9E0E75" w14:textId="7A28AD05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6CEC38E5" w14:textId="2E22B5B5" w:rsidR="2ED4C407" w:rsidRDefault="2ED4C407" w:rsidP="2ED4C407">
      <w:pPr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14:paraId="0E458DC8" w14:textId="3157B74B" w:rsidR="00396A8F" w:rsidRPr="0000282B" w:rsidRDefault="76F73C3F" w:rsidP="2ED4C407">
      <w:pPr>
        <w:widowControl w:val="0"/>
        <w:spacing w:after="0" w:line="360" w:lineRule="auto"/>
        <w:rPr>
          <w:rFonts w:ascii="Calibri" w:eastAsia="DengXian" w:hAnsi="Calibri" w:cs="Arial"/>
          <w:i/>
          <w:iCs/>
          <w:color w:val="000000"/>
          <w:kern w:val="0"/>
          <w:lang w:eastAsia="zh-CN"/>
          <w14:ligatures w14:val="none"/>
        </w:rPr>
      </w:pPr>
      <w:r w:rsidRPr="001F14F3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lastRenderedPageBreak/>
        <w:t xml:space="preserve">Figure </w:t>
      </w:r>
      <w:r w:rsidR="2EC06F61" w:rsidRPr="001F14F3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2</w:t>
      </w:r>
      <w:r w:rsidR="5AB20277" w:rsidRPr="001F14F3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.</w:t>
      </w:r>
      <w:r w:rsidRPr="001F14F3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 xml:space="preserve"> 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Correlation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value against target variable (epilepsy treatment outcome)</w:t>
      </w:r>
    </w:p>
    <w:p w14:paraId="5E966836" w14:textId="77777777" w:rsidR="00396A8F" w:rsidRDefault="00396A8F">
      <w:pPr>
        <w:rPr>
          <w:rFonts w:ascii="Times New Roman" w:hAnsi="Times New Roman" w:cs="Times New Roman"/>
          <w:b/>
          <w:bCs/>
        </w:rPr>
      </w:pPr>
    </w:p>
    <w:p w14:paraId="5642C0F1" w14:textId="77777777" w:rsidR="00396A8F" w:rsidRPr="00396A8F" w:rsidRDefault="00396A8F" w:rsidP="00396A8F">
      <w:pPr>
        <w:widowControl w:val="0"/>
        <w:spacing w:after="0" w:line="360" w:lineRule="auto"/>
        <w:jc w:val="both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  <w:r w:rsidRPr="00396A8F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inline distT="0" distB="0" distL="0" distR="0" wp14:anchorId="064D3FC0" wp14:editId="5C935182">
            <wp:extent cx="5019676" cy="6172200"/>
            <wp:effectExtent l="0" t="0" r="0" b="0"/>
            <wp:docPr id="1384296246" name="Picture 138429624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2962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6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7E852" w14:textId="1D5CF4F2" w:rsidR="00396A8F" w:rsidRDefault="00396A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BC20998" w14:textId="4BA2B1EC" w:rsidR="00396A8F" w:rsidRDefault="76F73C3F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</w:pPr>
      <w:r w:rsidRPr="001F14F3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lastRenderedPageBreak/>
        <w:t>Figure</w:t>
      </w:r>
      <w:r w:rsidR="4E452C39" w:rsidRPr="001F14F3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 xml:space="preserve"> </w:t>
      </w:r>
      <w:r w:rsidR="045AE655" w:rsidRPr="001F14F3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3</w:t>
      </w:r>
      <w:r w:rsid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.</w:t>
      </w:r>
      <w:r w:rsidR="5AB20277" w:rsidRPr="001F14F3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 xml:space="preserve"> 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Feature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importance ranking using 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Chi</w:t>
      </w:r>
      <w:r w:rsidR="0000282B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²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univariate testing</w:t>
      </w:r>
    </w:p>
    <w:p w14:paraId="2231664E" w14:textId="77777777" w:rsidR="0000282B" w:rsidRPr="00396A8F" w:rsidRDefault="0000282B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DF6E4C9" w14:textId="599D9B27" w:rsidR="00396A8F" w:rsidRPr="00396A8F" w:rsidRDefault="00396A8F" w:rsidP="00396A8F">
      <w:pPr>
        <w:widowControl w:val="0"/>
        <w:spacing w:after="0" w:line="360" w:lineRule="auto"/>
        <w:rPr>
          <w:rFonts w:ascii="Calibri" w:eastAsia="DengXian" w:hAnsi="Calibri" w:cs="Arial"/>
          <w:b/>
          <w:bCs/>
          <w:color w:val="000000"/>
          <w:kern w:val="0"/>
          <w:lang w:val="en-US" w:eastAsia="zh-CN"/>
          <w14:ligatures w14:val="none"/>
        </w:rPr>
      </w:pPr>
      <w:r w:rsidRPr="00396A8F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inline distT="0" distB="0" distL="0" distR="0" wp14:anchorId="0A071E73" wp14:editId="4E27DCAC">
            <wp:extent cx="5724524" cy="4629150"/>
            <wp:effectExtent l="0" t="0" r="0" b="0"/>
            <wp:docPr id="566346281" name="Picture 56634628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3462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5E62D" w14:textId="77777777" w:rsidR="00A77B01" w:rsidRDefault="00A77B01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</w:pPr>
    </w:p>
    <w:p w14:paraId="2E063669" w14:textId="470F18D8" w:rsidR="0000282B" w:rsidRDefault="0000282B">
      <w:pPr>
        <w:rPr>
          <w:rFonts w:ascii="Times New Roman" w:eastAsia="Times New Roman" w:hAnsi="Times New Roman" w:cs="Times New Roman"/>
          <w:b/>
          <w:bCs/>
          <w:highlight w:val="yellow"/>
          <w:lang w:val="en-US" w:eastAsia="zh-CN"/>
        </w:rPr>
      </w:pPr>
      <w:r>
        <w:rPr>
          <w:rFonts w:ascii="Times New Roman" w:eastAsia="Times New Roman" w:hAnsi="Times New Roman" w:cs="Times New Roman"/>
          <w:b/>
          <w:bCs/>
          <w:highlight w:val="yellow"/>
          <w:lang w:val="en-US" w:eastAsia="zh-CN"/>
        </w:rPr>
        <w:br w:type="page"/>
      </w:r>
    </w:p>
    <w:p w14:paraId="43B3C152" w14:textId="6746B6B7" w:rsidR="00396A8F" w:rsidRDefault="76F73C3F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  <w:r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lastRenderedPageBreak/>
        <w:t xml:space="preserve">Figure </w:t>
      </w:r>
      <w:r w:rsidR="46B2F08D"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4</w:t>
      </w:r>
      <w:r w:rsidR="0000282B"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 xml:space="preserve">. 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Feature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contribution towards model prediction using random forest model</w:t>
      </w:r>
    </w:p>
    <w:p w14:paraId="7D8EC1B2" w14:textId="77777777" w:rsidR="0000282B" w:rsidRPr="00396A8F" w:rsidRDefault="0000282B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20C3982" w14:textId="5AAF1186" w:rsidR="00396A8F" w:rsidRPr="00396A8F" w:rsidRDefault="00396A8F" w:rsidP="00396A8F">
      <w:pPr>
        <w:widowControl w:val="0"/>
        <w:spacing w:after="0" w:line="360" w:lineRule="auto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  <w:r w:rsidRPr="00396A8F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inline distT="0" distB="0" distL="0" distR="0" wp14:anchorId="6A49837B" wp14:editId="2145ED16">
            <wp:extent cx="5724524" cy="3086100"/>
            <wp:effectExtent l="0" t="0" r="0" b="0"/>
            <wp:docPr id="1495155497" name="Picture 149515549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15549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4B349" w14:textId="77777777" w:rsidR="0000282B" w:rsidRDefault="0000282B" w:rsidP="2ED4C407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</w:pPr>
    </w:p>
    <w:p w14:paraId="128AB4D3" w14:textId="43DFA24A" w:rsidR="00396A8F" w:rsidRDefault="66D3F8E6" w:rsidP="2ED4C407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</w:pPr>
      <w:r w:rsidRPr="00396A8F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Table 2</w:t>
      </w:r>
      <w:r w:rsidR="41E3B278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.</w:t>
      </w:r>
      <w:r w:rsidRPr="00396A8F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 xml:space="preserve"> </w:t>
      </w:r>
      <w:r w:rsidR="0000282B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M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odel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performance for approach one with all predictor variables</w:t>
      </w:r>
    </w:p>
    <w:p w14:paraId="1C4C9ECF" w14:textId="77777777" w:rsidR="0000282B" w:rsidRPr="00396A8F" w:rsidRDefault="0000282B" w:rsidP="2ED4C407">
      <w:pPr>
        <w:widowControl w:val="0"/>
        <w:spacing w:after="0" w:line="360" w:lineRule="auto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20"/>
        <w:gridCol w:w="1620"/>
        <w:gridCol w:w="1620"/>
        <w:gridCol w:w="1620"/>
        <w:gridCol w:w="2700"/>
      </w:tblGrid>
      <w:tr w:rsidR="00396A8F" w:rsidRPr="00396A8F" w14:paraId="3E9D9ADE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6E47B7B3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Model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505F3EF2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Accuracy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0FE998F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Precision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256065F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Recall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693F5B47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Hyperparameter</w:t>
            </w:r>
          </w:p>
        </w:tc>
      </w:tr>
      <w:tr w:rsidR="00396A8F" w:rsidRPr="00396A8F" w14:paraId="4D0A016A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3F4B1BF4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Logistic regression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F7C294C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75.6%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949114B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71.6%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23292511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75.6%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7C7FC734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{'C': 0.216,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multi_class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ovr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'penalty': 'l2', 'solver': 'newton-cg'}</w:t>
            </w:r>
          </w:p>
        </w:tc>
      </w:tr>
      <w:tr w:rsidR="00396A8F" w:rsidRPr="00396A8F" w14:paraId="1441C8DF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13E50C2A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 xml:space="preserve">Random Forest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551053C4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75.6%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E6A5BFE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70.6%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1581EA8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75.6%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2C9CBE6B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n_estimators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1000,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min_samples_split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5,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min_samples_leaf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4,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max_features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'auto',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max_depth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40, 'criterion':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gini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'bootstrap': False}</w:t>
            </w:r>
          </w:p>
        </w:tc>
      </w:tr>
      <w:tr w:rsidR="00396A8F" w:rsidRPr="00396A8F" w14:paraId="7ADB5EE9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3AC3C241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Gradient Boosting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3001265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4CE4F3C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70.0%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9C28085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75.0%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65C96959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n_estimators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50,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max_depth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3, 'loss':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log_loss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learning_rate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0.178, 'criterion':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squared_error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'}</w:t>
            </w:r>
          </w:p>
        </w:tc>
      </w:tr>
    </w:tbl>
    <w:p w14:paraId="4CD4F9D8" w14:textId="77777777" w:rsidR="00396A8F" w:rsidRPr="00396A8F" w:rsidRDefault="00396A8F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181AE36" w14:textId="77777777" w:rsidR="00396A8F" w:rsidRDefault="00396A8F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54D9EDA" w14:textId="77777777" w:rsidR="0000282B" w:rsidRDefault="0000282B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E414246" w14:textId="77777777" w:rsidR="0000282B" w:rsidRPr="00396A8F" w:rsidRDefault="0000282B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704FFD3" w14:textId="6F5B5CDA" w:rsidR="00396A8F" w:rsidRDefault="00396A8F" w:rsidP="00396A8F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</w:pPr>
      <w:r w:rsidRPr="00396A8F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Table 3</w:t>
      </w:r>
      <w:r w:rsidR="00A77B01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.</w:t>
      </w:r>
      <w:r w:rsidRPr="00396A8F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 xml:space="preserve"> </w:t>
      </w:r>
      <w:r w:rsidR="0000282B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Model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performance for approach one with demographic predictor variables only</w:t>
      </w:r>
    </w:p>
    <w:p w14:paraId="7506CB7B" w14:textId="77777777" w:rsidR="0000282B" w:rsidRPr="00396A8F" w:rsidRDefault="0000282B" w:rsidP="00396A8F">
      <w:pPr>
        <w:widowControl w:val="0"/>
        <w:spacing w:after="0" w:line="360" w:lineRule="auto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20"/>
        <w:gridCol w:w="1620"/>
        <w:gridCol w:w="1620"/>
        <w:gridCol w:w="1620"/>
        <w:gridCol w:w="2730"/>
      </w:tblGrid>
      <w:tr w:rsidR="00396A8F" w:rsidRPr="00396A8F" w14:paraId="73041D26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65D6E996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Model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0CC1895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Accuracy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0D7ADA0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Precision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5D2C8E05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Recall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11513252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  <w:b/>
                <w:bCs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Hyperparameter</w:t>
            </w:r>
          </w:p>
        </w:tc>
      </w:tr>
      <w:tr w:rsidR="00396A8F" w:rsidRPr="00396A8F" w14:paraId="7F71F09A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7FDF1ED5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Logistic regression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2DAEBE1A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75.6%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23BFB481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57.2%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C7C702A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75.6%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1CE7B0AF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{'C': 1.57,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multi_class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ovr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'penalty': 'l2', 'solver': 'newton-cg'}</w:t>
            </w:r>
          </w:p>
        </w:tc>
      </w:tr>
      <w:tr w:rsidR="00396A8F" w:rsidRPr="00396A8F" w14:paraId="5818CE11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51284BA4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 xml:space="preserve">Random Forest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1EAAA9F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75.9%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2A059A5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72.3%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C9BFE83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75.9%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577FACE6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n_estimators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833,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min_samples_split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10,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min_samples_leaf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4,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max_features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'sqrt',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max_depth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80, 'criterion':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gini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'bootstrap': False}</w:t>
            </w:r>
          </w:p>
        </w:tc>
      </w:tr>
      <w:tr w:rsidR="00396A8F" w:rsidRPr="00396A8F" w14:paraId="7254E87F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4AA64C33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Gradient Boosting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68C61B30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74.8%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30DF867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67.4%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9FF337A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74.8%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6E66A1AA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n_estimators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50,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max_depth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3, 'loss':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log_loss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learning_rate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0.178, 'criterion':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squared_error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'}</w:t>
            </w:r>
          </w:p>
        </w:tc>
      </w:tr>
    </w:tbl>
    <w:p w14:paraId="3E684600" w14:textId="77777777" w:rsidR="00396A8F" w:rsidRPr="00396A8F" w:rsidRDefault="00396A8F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 w14:paraId="67F888D8" w14:textId="77777777" w:rsidR="00396A8F" w:rsidRPr="00396A8F" w:rsidRDefault="00396A8F" w:rsidP="00396A8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</w:p>
    <w:p w14:paraId="44A6A6FA" w14:textId="7B0EB3E1" w:rsidR="00396A8F" w:rsidRDefault="00396A8F" w:rsidP="00396A8F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</w:pPr>
      <w:r w:rsidRPr="00396A8F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Table 4</w:t>
      </w:r>
      <w:r w:rsidR="00A77B01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>.</w:t>
      </w:r>
      <w:r w:rsidRPr="00396A8F"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  <w:t xml:space="preserve"> </w:t>
      </w:r>
      <w:r w:rsidR="0000282B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Model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 performance for approach two with smote and demographic predictor variables only</w:t>
      </w:r>
    </w:p>
    <w:p w14:paraId="7BA3EB34" w14:textId="77777777" w:rsidR="0000282B" w:rsidRPr="00396A8F" w:rsidRDefault="0000282B" w:rsidP="00396A8F">
      <w:pPr>
        <w:widowControl w:val="0"/>
        <w:spacing w:after="0" w:line="360" w:lineRule="auto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</w:p>
    <w:tbl>
      <w:tblPr>
        <w:tblStyle w:val="TableGrid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20"/>
        <w:gridCol w:w="1620"/>
        <w:gridCol w:w="1620"/>
        <w:gridCol w:w="1620"/>
        <w:gridCol w:w="2775"/>
      </w:tblGrid>
      <w:tr w:rsidR="00396A8F" w:rsidRPr="00396A8F" w14:paraId="499AADB5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48609CDC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Model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D6E8E2C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Accuracy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5550F730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Precision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1E27D809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Mean Recall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7997A4D0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Hyperparameter</w:t>
            </w:r>
          </w:p>
        </w:tc>
      </w:tr>
      <w:tr w:rsidR="00396A8F" w:rsidRPr="00396A8F" w14:paraId="7850870D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4E06D30B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 xml:space="preserve">Logistic regression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6DB221D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66.0%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FB89990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67.0%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7E7F9DB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66.0%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196950E1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{'C': 0.065,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multi_class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ovr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'solver': 'sag'}</w:t>
            </w:r>
          </w:p>
        </w:tc>
      </w:tr>
      <w:tr w:rsidR="00396A8F" w:rsidRPr="00396A8F" w14:paraId="1E2D5906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4459EA38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 xml:space="preserve">Random Forest 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87B40C8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84.0%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3B711BB6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84.0%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7D40F3E6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84.0%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3FD9B624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n_estimators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777,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min_samples_split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2,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min_samples_leaf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1,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max_features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'sqrt',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max_depth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60, 'criterion':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gini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'bootstrap': True}</w:t>
            </w:r>
          </w:p>
        </w:tc>
      </w:tr>
      <w:tr w:rsidR="00396A8F" w:rsidRPr="00396A8F" w14:paraId="03A0032B" w14:textId="77777777" w:rsidTr="00396A8F">
        <w:trPr>
          <w:trHeight w:val="300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4CBCFBC4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Gradient Boosting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09137E13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83.0%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BD859A5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83.0%</w:t>
            </w:r>
          </w:p>
        </w:tc>
        <w:tc>
          <w:tcPr>
            <w:tcW w:w="1620" w:type="dxa"/>
            <w:tcMar>
              <w:left w:w="105" w:type="dxa"/>
              <w:right w:w="105" w:type="dxa"/>
            </w:tcMar>
          </w:tcPr>
          <w:p w14:paraId="45F3F85E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82.0%</w:t>
            </w:r>
          </w:p>
        </w:tc>
        <w:tc>
          <w:tcPr>
            <w:tcW w:w="2775" w:type="dxa"/>
            <w:tcMar>
              <w:left w:w="105" w:type="dxa"/>
              <w:right w:w="105" w:type="dxa"/>
            </w:tcMar>
          </w:tcPr>
          <w:p w14:paraId="3B8BF76E" w14:textId="77777777" w:rsidR="00396A8F" w:rsidRPr="00396A8F" w:rsidRDefault="00396A8F" w:rsidP="00396A8F">
            <w:pPr>
              <w:spacing w:line="360" w:lineRule="auto"/>
              <w:jc w:val="both"/>
              <w:rPr>
                <w:rFonts w:ascii="Calibri" w:eastAsia="DengXian" w:hAnsi="Calibri" w:cs="Arial"/>
              </w:rPr>
            </w:pPr>
            <w:r w:rsidRPr="00396A8F">
              <w:rPr>
                <w:rFonts w:ascii="Times New Roman" w:eastAsia="Times New Roman" w:hAnsi="Times New Roman" w:cs="Times New Roman"/>
              </w:rPr>
              <w:t>{'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n_estimators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100,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max_depth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': 5, 'loss':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log_loss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',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learning_rate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 xml:space="preserve">': </w:t>
            </w:r>
            <w:r w:rsidRPr="00396A8F">
              <w:rPr>
                <w:rFonts w:ascii="Times New Roman" w:eastAsia="Times New Roman" w:hAnsi="Times New Roman" w:cs="Times New Roman"/>
              </w:rPr>
              <w:lastRenderedPageBreak/>
              <w:t>0.094, 'criterion': '</w:t>
            </w:r>
            <w:proofErr w:type="spellStart"/>
            <w:r w:rsidRPr="00396A8F">
              <w:rPr>
                <w:rFonts w:ascii="Times New Roman" w:eastAsia="Times New Roman" w:hAnsi="Times New Roman" w:cs="Times New Roman"/>
              </w:rPr>
              <w:t>squared_error</w:t>
            </w:r>
            <w:proofErr w:type="spellEnd"/>
            <w:r w:rsidRPr="00396A8F">
              <w:rPr>
                <w:rFonts w:ascii="Times New Roman" w:eastAsia="Times New Roman" w:hAnsi="Times New Roman" w:cs="Times New Roman"/>
              </w:rPr>
              <w:t>'}</w:t>
            </w:r>
          </w:p>
        </w:tc>
      </w:tr>
    </w:tbl>
    <w:p w14:paraId="26EC600D" w14:textId="3ABE0675" w:rsidR="00396A8F" w:rsidRDefault="00396A8F">
      <w:pPr>
        <w:rPr>
          <w:rFonts w:ascii="Times New Roman" w:hAnsi="Times New Roman" w:cs="Times New Roman"/>
          <w:b/>
          <w:bCs/>
        </w:rPr>
      </w:pPr>
    </w:p>
    <w:p w14:paraId="6991993C" w14:textId="040398E7" w:rsidR="00A77B01" w:rsidRPr="00A77B01" w:rsidRDefault="5AB20277" w:rsidP="00A77B01">
      <w:pPr>
        <w:widowControl w:val="0"/>
        <w:spacing w:after="0" w:line="360" w:lineRule="auto"/>
        <w:jc w:val="both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  <w:r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Figure</w:t>
      </w:r>
      <w:r w:rsidR="7D7075B8"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 xml:space="preserve"> </w:t>
      </w:r>
      <w:r w:rsidR="730FDEBF"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5</w:t>
      </w:r>
      <w:r w:rsidR="0000282B"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 xml:space="preserve">. </w:t>
      </w:r>
      <w:r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Precision</w:t>
      </w:r>
      <w:r w:rsidR="0000282B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-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recall curve of </w:t>
      </w:r>
      <w:r w:rsidR="00EA3C48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t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he three models for each fold when the original dataset is used</w:t>
      </w:r>
    </w:p>
    <w:p w14:paraId="06F87A86" w14:textId="77777777" w:rsidR="00A77B01" w:rsidRDefault="00A77B01" w:rsidP="00A77B01">
      <w:pPr>
        <w:widowControl w:val="0"/>
        <w:spacing w:after="0" w:line="360" w:lineRule="auto"/>
        <w:jc w:val="both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  <w:r w:rsidRPr="00A77B01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inline distT="0" distB="0" distL="0" distR="0" wp14:anchorId="1C5F5372" wp14:editId="101102B3">
            <wp:extent cx="6028589" cy="1815598"/>
            <wp:effectExtent l="0" t="0" r="0" b="0"/>
            <wp:docPr id="299186923" name="Picture 299186923" descr="A graph showing a lin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86923" name="Picture 299186923" descr="A graph showing a line graph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589" cy="181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87FC8" w14:textId="77777777" w:rsidR="00A77B01" w:rsidRDefault="00A77B01" w:rsidP="00A77B01">
      <w:pPr>
        <w:widowControl w:val="0"/>
        <w:spacing w:after="0" w:line="360" w:lineRule="auto"/>
        <w:jc w:val="both"/>
        <w:rPr>
          <w:rFonts w:ascii="Calibri" w:eastAsia="DengXian" w:hAnsi="Calibri" w:cs="Arial"/>
          <w:color w:val="000000"/>
          <w:kern w:val="0"/>
          <w:lang w:eastAsia="zh-CN"/>
          <w14:ligatures w14:val="none"/>
        </w:rPr>
      </w:pPr>
    </w:p>
    <w:p w14:paraId="7B5F1A57" w14:textId="432E18B3" w:rsidR="00A77B01" w:rsidRPr="00A77B01" w:rsidRDefault="5AB20277" w:rsidP="00A77B0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zh-CN"/>
          <w14:ligatures w14:val="none"/>
        </w:rPr>
      </w:pPr>
      <w:r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 xml:space="preserve">Figure </w:t>
      </w:r>
      <w:r w:rsidR="34C5F8BD"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>6</w:t>
      </w:r>
      <w:r w:rsidR="0000282B" w:rsidRPr="0000282B">
        <w:rPr>
          <w:rFonts w:ascii="Times New Roman" w:eastAsia="Times New Roman" w:hAnsi="Times New Roman" w:cs="Times New Roman"/>
          <w:b/>
          <w:bCs/>
          <w:kern w:val="0"/>
          <w:lang w:val="en-US" w:eastAsia="zh-CN"/>
          <w14:ligatures w14:val="none"/>
        </w:rPr>
        <w:t xml:space="preserve">. 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Precision-recall curve of </w:t>
      </w:r>
      <w:r w:rsidR="00EA3C48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t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 xml:space="preserve">he three models for each fold when smote is used to balance </w:t>
      </w:r>
      <w:r w:rsidR="00EA3C48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t</w:t>
      </w:r>
      <w:r w:rsidR="00EA3C48" w:rsidRPr="0000282B">
        <w:rPr>
          <w:rFonts w:ascii="Times New Roman" w:eastAsia="Times New Roman" w:hAnsi="Times New Roman" w:cs="Times New Roman"/>
          <w:i/>
          <w:iCs/>
          <w:kern w:val="0"/>
          <w:lang w:val="en-US" w:eastAsia="zh-CN"/>
          <w14:ligatures w14:val="none"/>
        </w:rPr>
        <w:t>he dataset</w:t>
      </w:r>
    </w:p>
    <w:p w14:paraId="43BA1EF1" w14:textId="77777777" w:rsidR="00A77B01" w:rsidRPr="00A77B01" w:rsidRDefault="00A77B01" w:rsidP="00A77B01">
      <w:pPr>
        <w:spacing w:after="0" w:line="360" w:lineRule="auto"/>
        <w:jc w:val="both"/>
        <w:rPr>
          <w:rFonts w:ascii="Calibri" w:eastAsia="DengXian" w:hAnsi="Calibri" w:cs="Arial"/>
          <w:b/>
          <w:bCs/>
          <w:kern w:val="0"/>
          <w:lang w:eastAsia="zh-CN"/>
          <w14:ligatures w14:val="none"/>
        </w:rPr>
      </w:pPr>
      <w:r w:rsidRPr="00A77B01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inline distT="0" distB="0" distL="0" distR="0" wp14:anchorId="77A14F09" wp14:editId="02620D73">
            <wp:extent cx="6105522" cy="1727020"/>
            <wp:effectExtent l="0" t="0" r="0" b="0"/>
            <wp:docPr id="288890217" name="Picture 288890217" descr="A graph showing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90217" name="Picture 288890217" descr="A graph showing a lin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2" cy="17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8FD2" w14:textId="77777777" w:rsidR="00396A8F" w:rsidRDefault="00396A8F">
      <w:pPr>
        <w:rPr>
          <w:rFonts w:ascii="Times New Roman" w:hAnsi="Times New Roman" w:cs="Times New Roman"/>
          <w:b/>
          <w:bCs/>
        </w:rPr>
      </w:pPr>
    </w:p>
    <w:p w14:paraId="3FB2EC0C" w14:textId="391EFF5A" w:rsidR="2ED4C407" w:rsidRDefault="2ED4C407" w:rsidP="2ED4C407">
      <w:pPr>
        <w:rPr>
          <w:rFonts w:ascii="Times New Roman" w:hAnsi="Times New Roman" w:cs="Times New Roman"/>
          <w:b/>
          <w:bCs/>
        </w:rPr>
      </w:pPr>
    </w:p>
    <w:p w14:paraId="6FA40B58" w14:textId="596D62CC" w:rsidR="2ED4C407" w:rsidRDefault="2ED4C407" w:rsidP="2ED4C407">
      <w:pPr>
        <w:rPr>
          <w:rFonts w:ascii="Times New Roman" w:hAnsi="Times New Roman" w:cs="Times New Roman"/>
          <w:b/>
          <w:bCs/>
        </w:rPr>
      </w:pPr>
    </w:p>
    <w:p w14:paraId="078991C3" w14:textId="146E8366" w:rsidR="0000282B" w:rsidRDefault="000028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15A5C6E" w14:textId="77777777" w:rsidR="00396A8F" w:rsidRPr="00396A8F" w:rsidRDefault="00396A8F" w:rsidP="00396A8F">
      <w:pPr>
        <w:rPr>
          <w:rFonts w:ascii="Times New Roman" w:hAnsi="Times New Roman" w:cs="Times New Roman"/>
          <w:b/>
          <w:bCs/>
        </w:rPr>
      </w:pPr>
      <w:r w:rsidRPr="00396A8F">
        <w:rPr>
          <w:rFonts w:ascii="Times New Roman" w:hAnsi="Times New Roman" w:cs="Times New Roman"/>
          <w:b/>
          <w:bCs/>
        </w:rPr>
        <w:lastRenderedPageBreak/>
        <w:t>APPENDIX 1</w:t>
      </w:r>
    </w:p>
    <w:p w14:paraId="6298DE92" w14:textId="77777777" w:rsidR="00396A8F" w:rsidRPr="00396A8F" w:rsidRDefault="00396A8F" w:rsidP="00396A8F">
      <w:pPr>
        <w:rPr>
          <w:rFonts w:ascii="Times New Roman" w:hAnsi="Times New Roman" w:cs="Times New Roman"/>
        </w:rPr>
      </w:pPr>
    </w:p>
    <w:p w14:paraId="1D9F757C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# Create a dictionary to map the old ethnicity categories to the new ones </w:t>
      </w:r>
    </w:p>
    <w:p w14:paraId="096AE5D9" w14:textId="77777777" w:rsidR="00396A8F" w:rsidRPr="00396A8F" w:rsidRDefault="00396A8F" w:rsidP="00396A8F">
      <w:pPr>
        <w:rPr>
          <w:rFonts w:ascii="Times New Roman" w:hAnsi="Times New Roman" w:cs="Times New Roman"/>
        </w:rPr>
      </w:pPr>
      <w:proofErr w:type="spellStart"/>
      <w:r w:rsidRPr="00396A8F">
        <w:rPr>
          <w:rFonts w:ascii="Times New Roman" w:hAnsi="Times New Roman" w:cs="Times New Roman"/>
        </w:rPr>
        <w:t>ethnicity_mapping</w:t>
      </w:r>
      <w:proofErr w:type="spellEnd"/>
      <w:r w:rsidRPr="00396A8F">
        <w:rPr>
          <w:rFonts w:ascii="Times New Roman" w:hAnsi="Times New Roman" w:cs="Times New Roman"/>
        </w:rPr>
        <w:t xml:space="preserve"> = { </w:t>
      </w:r>
    </w:p>
    <w:p w14:paraId="65007A77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"WHITE BRITISH": "White", </w:t>
      </w:r>
    </w:p>
    <w:p w14:paraId="5E670FC1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"WHITE IRISH": "White", </w:t>
      </w:r>
    </w:p>
    <w:p w14:paraId="32D447DD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"ANY OTHER WHITE BACKGROUND": "White", </w:t>
      </w:r>
    </w:p>
    <w:p w14:paraId="14D5C094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"PAKISTANI (ASIAN OR ASIAN BRITISH)": "Asian", </w:t>
      </w:r>
    </w:p>
    <w:p w14:paraId="6749B8B1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"ANY OTHER ASIAN BACKGROUND": "Asian", </w:t>
      </w:r>
    </w:p>
    <w:p w14:paraId="123F50B8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"INDIAN (ASIAN OR ASIAN BRITISH)": "Asian", </w:t>
      </w:r>
    </w:p>
    <w:p w14:paraId="22086455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"BANGLADESHI (ASIAN OR ASIAN BRITISH)": "Asian", </w:t>
      </w:r>
    </w:p>
    <w:p w14:paraId="36FDE147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"AFRICAN (BLACK OR BLACK BRITISH)": "Black", </w:t>
      </w:r>
    </w:p>
    <w:p w14:paraId="44B836D0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"ANY OTHER BLACK BACKGROUND": "Black", </w:t>
      </w:r>
    </w:p>
    <w:p w14:paraId="6A1B911E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"CARIBBEAN (BLACK OR BLACK BRITISH)": "Black", </w:t>
      </w:r>
    </w:p>
    <w:p w14:paraId="3E9B17A5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"WHITE AND BLACK CARIBBEAN (MIXED)": "Mixed", </w:t>
      </w:r>
    </w:p>
    <w:p w14:paraId="5EE6F66C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"WHITE AND BLACK AFRICAN (MIXED)": "Mixed", </w:t>
      </w:r>
    </w:p>
    <w:p w14:paraId="5D887323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"ANY OTHER MIXED BACKGROUND": "Mixed", </w:t>
      </w:r>
    </w:p>
    <w:p w14:paraId="56B5E0C0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"WHITE AND ASIAN (MIXED)": "Mixed", </w:t>
      </w:r>
    </w:p>
    <w:p w14:paraId="1A7C1A31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"CHINESE (OTHER ETHNIC GROUPS)": "Asian", </w:t>
      </w:r>
    </w:p>
    <w:p w14:paraId="2605879E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"NOT STATED": "Others", </w:t>
      </w:r>
    </w:p>
    <w:p w14:paraId="3D308C9E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"System Generated": "Others", </w:t>
      </w:r>
    </w:p>
    <w:p w14:paraId="0A8F6989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"ANY OTHER ETHNIC GROUP": "Others", </w:t>
      </w:r>
    </w:p>
    <w:p w14:paraId="3AD061F8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} </w:t>
      </w:r>
    </w:p>
    <w:p w14:paraId="674B3F95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 </w:t>
      </w:r>
    </w:p>
    <w:p w14:paraId="4CD324D3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# Create a dictionary to map the old </w:t>
      </w:r>
      <w:proofErr w:type="spellStart"/>
      <w:r w:rsidRPr="00396A8F">
        <w:rPr>
          <w:rFonts w:ascii="Times New Roman" w:hAnsi="Times New Roman" w:cs="Times New Roman"/>
        </w:rPr>
        <w:t>epilepsy_type</w:t>
      </w:r>
      <w:proofErr w:type="spellEnd"/>
      <w:r w:rsidRPr="00396A8F">
        <w:rPr>
          <w:rFonts w:ascii="Times New Roman" w:hAnsi="Times New Roman" w:cs="Times New Roman"/>
        </w:rPr>
        <w:t xml:space="preserve"> categories to the new ones </w:t>
      </w:r>
    </w:p>
    <w:p w14:paraId="5B38897E" w14:textId="77777777" w:rsidR="00396A8F" w:rsidRPr="00396A8F" w:rsidRDefault="00396A8F" w:rsidP="00396A8F">
      <w:pPr>
        <w:rPr>
          <w:rFonts w:ascii="Times New Roman" w:hAnsi="Times New Roman" w:cs="Times New Roman"/>
        </w:rPr>
      </w:pPr>
      <w:proofErr w:type="spellStart"/>
      <w:r w:rsidRPr="00396A8F">
        <w:rPr>
          <w:rFonts w:ascii="Times New Roman" w:hAnsi="Times New Roman" w:cs="Times New Roman"/>
        </w:rPr>
        <w:t>Epilepsy_Type_mapping</w:t>
      </w:r>
      <w:proofErr w:type="spellEnd"/>
      <w:r w:rsidRPr="00396A8F">
        <w:rPr>
          <w:rFonts w:ascii="Times New Roman" w:hAnsi="Times New Roman" w:cs="Times New Roman"/>
        </w:rPr>
        <w:t xml:space="preserve"> = { </w:t>
      </w:r>
    </w:p>
    <w:p w14:paraId="22FF949F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"Other syndrome": "Other epilepsy", </w:t>
      </w:r>
    </w:p>
    <w:p w14:paraId="41F5562D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"Unclassified": "Other epilepsy", </w:t>
      </w:r>
    </w:p>
    <w:p w14:paraId="7BF7E1F2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"Epilepsy syndrome with onset in childhood": "Other epilepsy", </w:t>
      </w:r>
    </w:p>
    <w:p w14:paraId="6FA40CCD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lastRenderedPageBreak/>
        <w:t xml:space="preserve">    "Focal epilepsy": "Focal epilepsy", </w:t>
      </w:r>
    </w:p>
    <w:p w14:paraId="038C1979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"Generalised epilepsy": "Generalised epilepsy", </w:t>
      </w:r>
    </w:p>
    <w:p w14:paraId="30B9FA52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"Idiopathic Generalised Epilepsy Syndrome": "Generalised epilepsy", </w:t>
      </w:r>
    </w:p>
    <w:p w14:paraId="69C4DA94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"Reflex epilepsy": "Other epilepsy", </w:t>
      </w:r>
    </w:p>
    <w:p w14:paraId="400241D9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"Neonatal / Infantile Epilepsy Syndrome": "Other epilepsy", </w:t>
      </w:r>
    </w:p>
    <w:p w14:paraId="31A4F2C1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 </w:t>
      </w:r>
    </w:p>
    <w:p w14:paraId="7CC4E9EE" w14:textId="2336D9A4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>}</w:t>
      </w:r>
    </w:p>
    <w:p w14:paraId="294F3DD5" w14:textId="77777777" w:rsidR="00396A8F" w:rsidRPr="00396A8F" w:rsidRDefault="00396A8F" w:rsidP="00396A8F">
      <w:pPr>
        <w:rPr>
          <w:rFonts w:ascii="Times New Roman" w:hAnsi="Times New Roman" w:cs="Times New Roman"/>
        </w:rPr>
      </w:pPr>
      <w:proofErr w:type="spellStart"/>
      <w:r w:rsidRPr="00396A8F">
        <w:rPr>
          <w:rFonts w:ascii="Times New Roman" w:hAnsi="Times New Roman" w:cs="Times New Roman"/>
        </w:rPr>
        <w:t>Aetiology_mapping</w:t>
      </w:r>
      <w:proofErr w:type="spellEnd"/>
      <w:r w:rsidRPr="00396A8F">
        <w:rPr>
          <w:rFonts w:ascii="Times New Roman" w:hAnsi="Times New Roman" w:cs="Times New Roman"/>
        </w:rPr>
        <w:t xml:space="preserve"> = { </w:t>
      </w:r>
    </w:p>
    <w:p w14:paraId="6003DD48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"Unknown": "Others", </w:t>
      </w:r>
    </w:p>
    <w:p w14:paraId="0F4D093F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 xml:space="preserve">    "Other": "Others", </w:t>
      </w:r>
    </w:p>
    <w:p w14:paraId="1968738E" w14:textId="77777777" w:rsidR="00396A8F" w:rsidRPr="00396A8F" w:rsidRDefault="00396A8F" w:rsidP="00396A8F">
      <w:pPr>
        <w:rPr>
          <w:rFonts w:ascii="Times New Roman" w:hAnsi="Times New Roman" w:cs="Times New Roman"/>
        </w:rPr>
      </w:pPr>
      <w:r w:rsidRPr="00396A8F">
        <w:rPr>
          <w:rFonts w:ascii="Times New Roman" w:hAnsi="Times New Roman" w:cs="Times New Roman"/>
        </w:rPr>
        <w:t>}</w:t>
      </w:r>
    </w:p>
    <w:p w14:paraId="5725D4DE" w14:textId="77777777" w:rsidR="00396A8F" w:rsidRPr="00396A8F" w:rsidRDefault="00396A8F" w:rsidP="00396A8F">
      <w:pPr>
        <w:rPr>
          <w:rFonts w:ascii="Times New Roman" w:hAnsi="Times New Roman" w:cs="Times New Roman"/>
        </w:rPr>
      </w:pPr>
    </w:p>
    <w:p w14:paraId="61643106" w14:textId="77777777" w:rsidR="00396A8F" w:rsidRPr="00396A8F" w:rsidRDefault="00396A8F" w:rsidP="00396A8F">
      <w:pPr>
        <w:rPr>
          <w:rFonts w:ascii="Times New Roman" w:hAnsi="Times New Roman" w:cs="Times New Roman"/>
          <w:b/>
          <w:bCs/>
        </w:rPr>
      </w:pPr>
    </w:p>
    <w:p w14:paraId="50907249" w14:textId="77777777" w:rsidR="00396A8F" w:rsidRPr="00396A8F" w:rsidRDefault="00396A8F">
      <w:pPr>
        <w:rPr>
          <w:rFonts w:ascii="Times New Roman" w:hAnsi="Times New Roman" w:cs="Times New Roman"/>
          <w:b/>
          <w:bCs/>
        </w:rPr>
      </w:pPr>
    </w:p>
    <w:sectPr w:rsidR="00396A8F" w:rsidRPr="00396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8F"/>
    <w:rsid w:val="0000282B"/>
    <w:rsid w:val="000D16BE"/>
    <w:rsid w:val="00196040"/>
    <w:rsid w:val="001F14F3"/>
    <w:rsid w:val="00396A8F"/>
    <w:rsid w:val="007357CE"/>
    <w:rsid w:val="00A77B01"/>
    <w:rsid w:val="00C870A7"/>
    <w:rsid w:val="00D80511"/>
    <w:rsid w:val="00E42E55"/>
    <w:rsid w:val="00EA3C48"/>
    <w:rsid w:val="0228EDD4"/>
    <w:rsid w:val="026CAED6"/>
    <w:rsid w:val="045AE655"/>
    <w:rsid w:val="08BED2E8"/>
    <w:rsid w:val="09F19222"/>
    <w:rsid w:val="0B9DAE9B"/>
    <w:rsid w:val="0C040A76"/>
    <w:rsid w:val="0CE53B74"/>
    <w:rsid w:val="12216E1F"/>
    <w:rsid w:val="1644385F"/>
    <w:rsid w:val="16C4F041"/>
    <w:rsid w:val="1783E9C5"/>
    <w:rsid w:val="1B43B0DD"/>
    <w:rsid w:val="1CB5CDAB"/>
    <w:rsid w:val="1E0C5D3C"/>
    <w:rsid w:val="2313116D"/>
    <w:rsid w:val="254E6C6C"/>
    <w:rsid w:val="26846475"/>
    <w:rsid w:val="268B8B7C"/>
    <w:rsid w:val="26936E2B"/>
    <w:rsid w:val="26F905D9"/>
    <w:rsid w:val="27758A41"/>
    <w:rsid w:val="27D798EE"/>
    <w:rsid w:val="289A9B50"/>
    <w:rsid w:val="2A3C76AC"/>
    <w:rsid w:val="2A8865DC"/>
    <w:rsid w:val="2B6D3C71"/>
    <w:rsid w:val="2C533607"/>
    <w:rsid w:val="2EC06F61"/>
    <w:rsid w:val="2ED4C407"/>
    <w:rsid w:val="308ADACD"/>
    <w:rsid w:val="32DBAA35"/>
    <w:rsid w:val="34C5F8BD"/>
    <w:rsid w:val="3AE1EDF5"/>
    <w:rsid w:val="3CAE2F21"/>
    <w:rsid w:val="3D380606"/>
    <w:rsid w:val="3DFA8DBF"/>
    <w:rsid w:val="3E001982"/>
    <w:rsid w:val="404737F5"/>
    <w:rsid w:val="41E3B278"/>
    <w:rsid w:val="4286ED39"/>
    <w:rsid w:val="4302F06E"/>
    <w:rsid w:val="461F7E55"/>
    <w:rsid w:val="468AA954"/>
    <w:rsid w:val="46B2F08D"/>
    <w:rsid w:val="4D2A13E2"/>
    <w:rsid w:val="4E452C39"/>
    <w:rsid w:val="50845E23"/>
    <w:rsid w:val="50E26B80"/>
    <w:rsid w:val="5118D2D9"/>
    <w:rsid w:val="5189C94C"/>
    <w:rsid w:val="550D6158"/>
    <w:rsid w:val="56866969"/>
    <w:rsid w:val="5723F6D0"/>
    <w:rsid w:val="5A673D68"/>
    <w:rsid w:val="5AB20277"/>
    <w:rsid w:val="5BAA0E07"/>
    <w:rsid w:val="5CAB187E"/>
    <w:rsid w:val="5D51B606"/>
    <w:rsid w:val="5F545E3C"/>
    <w:rsid w:val="601E4E6A"/>
    <w:rsid w:val="66D3F8E6"/>
    <w:rsid w:val="686D4729"/>
    <w:rsid w:val="68DFCECD"/>
    <w:rsid w:val="68E303E4"/>
    <w:rsid w:val="69E0272F"/>
    <w:rsid w:val="6CB11FC7"/>
    <w:rsid w:val="6CBEF8B1"/>
    <w:rsid w:val="730FDEBF"/>
    <w:rsid w:val="76F73C3F"/>
    <w:rsid w:val="792466B4"/>
    <w:rsid w:val="7BE1A276"/>
    <w:rsid w:val="7D3D2A61"/>
    <w:rsid w:val="7D70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4CE7E"/>
  <w15:chartTrackingRefBased/>
  <w15:docId w15:val="{C2A7D372-0F1A-BB42-848D-708282C5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A8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96A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9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96A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41ee1-052a-490b-8333-de37369d6bd6">
      <Terms xmlns="http://schemas.microsoft.com/office/infopath/2007/PartnerControls"/>
    </lcf76f155ced4ddcb4097134ff3c332f>
    <TaxCatchAll xmlns="cdbeac6c-16f9-40ea-ac6c-dac1fcae3e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F01A6BA682549BC4F45A57D84A32B" ma:contentTypeVersion="11" ma:contentTypeDescription="Create a new document." ma:contentTypeScope="" ma:versionID="244c2e50dd825e548b8782a6a1190d0e">
  <xsd:schema xmlns:xsd="http://www.w3.org/2001/XMLSchema" xmlns:xs="http://www.w3.org/2001/XMLSchema" xmlns:p="http://schemas.microsoft.com/office/2006/metadata/properties" xmlns:ns2="baf41ee1-052a-490b-8333-de37369d6bd6" xmlns:ns3="cdbeac6c-16f9-40ea-ac6c-dac1fcae3e21" targetNamespace="http://schemas.microsoft.com/office/2006/metadata/properties" ma:root="true" ma:fieldsID="24a3281608e58827756155b9f4d58bac" ns2:_="" ns3:_="">
    <xsd:import namespace="baf41ee1-052a-490b-8333-de37369d6bd6"/>
    <xsd:import namespace="cdbeac6c-16f9-40ea-ac6c-dac1fcae3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41ee1-052a-490b-8333-de37369d6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eac6c-16f9-40ea-ac6c-dac1fcae3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94e0c-feef-42a5-b947-4d2a9abc41b8}" ma:internalName="TaxCatchAll" ma:showField="CatchAllData" ma:web="cdbeac6c-16f9-40ea-ac6c-dac1fcae3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EE855-D3D1-4F67-90BC-D0839884B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22134-1C3A-4340-9357-389368934DFE}">
  <ds:schemaRefs>
    <ds:schemaRef ds:uri="http://schemas.microsoft.com/office/2006/metadata/properties"/>
    <ds:schemaRef ds:uri="http://schemas.microsoft.com/office/infopath/2007/PartnerControls"/>
    <ds:schemaRef ds:uri="baf41ee1-052a-490b-8333-de37369d6bd6"/>
    <ds:schemaRef ds:uri="cdbeac6c-16f9-40ea-ac6c-dac1fcae3e21"/>
  </ds:schemaRefs>
</ds:datastoreItem>
</file>

<file path=customXml/itemProps3.xml><?xml version="1.0" encoding="utf-8"?>
<ds:datastoreItem xmlns:ds="http://schemas.openxmlformats.org/officeDocument/2006/customXml" ds:itemID="{B22EF9A3-F88B-4433-88B7-A9910F09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41ee1-052a-490b-8333-de37369d6bd6"/>
    <ds:schemaRef ds:uri="cdbeac6c-16f9-40ea-ac6c-dac1fcae3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Basilio</dc:creator>
  <cp:keywords/>
  <dc:description/>
  <cp:lastModifiedBy>Daniela Di Basilio</cp:lastModifiedBy>
  <cp:revision>11</cp:revision>
  <dcterms:created xsi:type="dcterms:W3CDTF">2025-09-30T17:08:00Z</dcterms:created>
  <dcterms:modified xsi:type="dcterms:W3CDTF">2026-02-04T10:07:00Z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0x0101004ECF01A6BA682549BC4F45A57D84A32B</vt:lpwstr>
  </property>
  <property fmtid="{D5CDD505-2E9C-101B-9397-08002B2CF9AE}" pid="3" name="MediaServiceImageTags">
    <vt:lpwstr/>
  </property>
</Properties>
</file>