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D07D4F" w14:textId="77777777" w:rsidR="00E65901" w:rsidRPr="00B456EC" w:rsidRDefault="00E65901" w:rsidP="00E65901">
      <w:pPr>
        <w:spacing w:after="120" w:line="480" w:lineRule="auto"/>
        <w:jc w:val="both"/>
        <w:rPr>
          <w:b/>
          <w:bCs/>
          <w:highlight w:val="yellow"/>
          <w:lang w:bidi="en-US"/>
        </w:rPr>
      </w:pPr>
      <w:r w:rsidRPr="00B456EC">
        <w:rPr>
          <w:b/>
          <w:bCs/>
          <w:lang w:val="en-GB"/>
        </w:rPr>
        <w:t xml:space="preserve">Table 1. </w:t>
      </w:r>
      <w:r w:rsidRPr="00B456EC">
        <w:rPr>
          <w:b/>
          <w:bCs/>
          <w:lang w:bidi="en-US"/>
        </w:rPr>
        <w:t xml:space="preserve">Optimization of reaction conditions for asymmetric </w:t>
      </w:r>
      <w:bookmarkStart w:id="0" w:name="_Hlk217327798"/>
      <w:r w:rsidRPr="00B456EC">
        <w:rPr>
          <w:b/>
          <w:bCs/>
          <w:lang w:bidi="en-US"/>
        </w:rPr>
        <w:t>cycloaddition of Nap-QMs with enamides</w:t>
      </w:r>
      <w:bookmarkEnd w:id="0"/>
    </w:p>
    <w:p w14:paraId="316400D0" w14:textId="77777777" w:rsidR="00E65901" w:rsidRPr="00B456EC" w:rsidRDefault="00E65901" w:rsidP="00E65901">
      <w:pPr>
        <w:spacing w:after="0" w:line="480" w:lineRule="auto"/>
        <w:jc w:val="center"/>
        <w:rPr>
          <w:highlight w:val="yellow"/>
        </w:rPr>
      </w:pPr>
      <w:r>
        <w:rPr>
          <w:rFonts w:hint="eastAsia"/>
        </w:rPr>
        <w:object w:dxaOrig="9176" w:dyaOrig="4317" w14:anchorId="199D0B8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3.65pt;height:203.95pt" o:ole="">
            <v:imagedata r:id="rId4" o:title=""/>
          </v:shape>
          <o:OLEObject Type="Embed" ProgID="ChemDraw.Document.6.0" ShapeID="_x0000_i1025" DrawAspect="Content" ObjectID="_1833614602" r:id="rId5"/>
        </w:object>
      </w:r>
    </w:p>
    <w:tbl>
      <w:tblPr>
        <w:tblW w:w="4154" w:type="pct"/>
        <w:jc w:val="center"/>
        <w:tblBorders>
          <w:top w:val="single" w:sz="4" w:space="0" w:color="000000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46"/>
        <w:gridCol w:w="1330"/>
        <w:gridCol w:w="2739"/>
        <w:gridCol w:w="1491"/>
        <w:gridCol w:w="993"/>
      </w:tblGrid>
      <w:tr w:rsidR="00E65901" w:rsidRPr="00B456EC" w14:paraId="674BF3C0" w14:textId="77777777" w:rsidTr="00A57DE1">
        <w:trPr>
          <w:jc w:val="center"/>
        </w:trPr>
        <w:tc>
          <w:tcPr>
            <w:tcW w:w="631" w:type="pct"/>
            <w:tcBorders>
              <w:top w:val="single" w:sz="4" w:space="0" w:color="000000"/>
              <w:bottom w:val="single" w:sz="4" w:space="0" w:color="000000"/>
            </w:tcBorders>
          </w:tcPr>
          <w:p w14:paraId="647FFF7B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b/>
                <w:sz w:val="21"/>
                <w:szCs w:val="21"/>
              </w:rPr>
              <w:t>Entry</w:t>
            </w:r>
          </w:p>
        </w:tc>
        <w:tc>
          <w:tcPr>
            <w:tcW w:w="887" w:type="pct"/>
            <w:tcBorders>
              <w:top w:val="single" w:sz="4" w:space="0" w:color="000000"/>
              <w:bottom w:val="single" w:sz="4" w:space="0" w:color="000000"/>
            </w:tcBorders>
          </w:tcPr>
          <w:p w14:paraId="1D78FC4F" w14:textId="77777777" w:rsidR="00E65901" w:rsidRPr="00B456EC" w:rsidRDefault="00E65901" w:rsidP="00A57DE1">
            <w:pPr>
              <w:spacing w:after="0"/>
              <w:rPr>
                <w:b/>
                <w:sz w:val="21"/>
                <w:szCs w:val="21"/>
              </w:rPr>
            </w:pPr>
            <w:r w:rsidRPr="00B456EC">
              <w:rPr>
                <w:b/>
                <w:sz w:val="21"/>
                <w:szCs w:val="21"/>
              </w:rPr>
              <w:t>Cat.</w:t>
            </w:r>
          </w:p>
        </w:tc>
        <w:tc>
          <w:tcPr>
            <w:tcW w:w="1826" w:type="pct"/>
            <w:tcBorders>
              <w:top w:val="single" w:sz="4" w:space="0" w:color="000000"/>
              <w:bottom w:val="single" w:sz="4" w:space="0" w:color="000000"/>
            </w:tcBorders>
          </w:tcPr>
          <w:p w14:paraId="45742862" w14:textId="77777777" w:rsidR="00E65901" w:rsidRPr="00B456EC" w:rsidRDefault="00E65901" w:rsidP="00A57DE1">
            <w:pPr>
              <w:spacing w:after="0"/>
              <w:rPr>
                <w:b/>
                <w:sz w:val="21"/>
                <w:szCs w:val="21"/>
              </w:rPr>
            </w:pPr>
            <w:r w:rsidRPr="00B456EC">
              <w:rPr>
                <w:b/>
                <w:sz w:val="21"/>
                <w:szCs w:val="21"/>
              </w:rPr>
              <w:t>Reaction conditions</w:t>
            </w:r>
          </w:p>
        </w:tc>
        <w:tc>
          <w:tcPr>
            <w:tcW w:w="994" w:type="pct"/>
            <w:tcBorders>
              <w:top w:val="single" w:sz="4" w:space="0" w:color="000000"/>
              <w:bottom w:val="single" w:sz="4" w:space="0" w:color="000000"/>
            </w:tcBorders>
          </w:tcPr>
          <w:p w14:paraId="143E0E99" w14:textId="77777777" w:rsidR="00E65901" w:rsidRPr="00B456EC" w:rsidRDefault="00E65901" w:rsidP="00A57DE1">
            <w:pPr>
              <w:spacing w:after="0"/>
              <w:rPr>
                <w:b/>
                <w:sz w:val="21"/>
                <w:szCs w:val="21"/>
              </w:rPr>
            </w:pPr>
            <w:r w:rsidRPr="00B456EC">
              <w:rPr>
                <w:b/>
                <w:sz w:val="21"/>
                <w:szCs w:val="21"/>
              </w:rPr>
              <w:t>Yield (%)</w:t>
            </w:r>
            <w:r w:rsidRPr="00B456EC">
              <w:rPr>
                <w:bCs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662" w:type="pct"/>
            <w:tcBorders>
              <w:top w:val="single" w:sz="4" w:space="0" w:color="000000"/>
              <w:bottom w:val="single" w:sz="4" w:space="0" w:color="000000"/>
            </w:tcBorders>
          </w:tcPr>
          <w:p w14:paraId="2BC2B2A3" w14:textId="77777777" w:rsidR="00E65901" w:rsidRPr="00B456EC" w:rsidRDefault="00E65901" w:rsidP="00A57DE1">
            <w:pPr>
              <w:spacing w:after="0"/>
              <w:rPr>
                <w:b/>
                <w:sz w:val="21"/>
                <w:szCs w:val="21"/>
              </w:rPr>
            </w:pPr>
            <w:r w:rsidRPr="00B456EC">
              <w:rPr>
                <w:b/>
                <w:sz w:val="21"/>
                <w:szCs w:val="21"/>
                <w:lang w:bidi="en-US"/>
              </w:rPr>
              <w:t>Ee (%)</w:t>
            </w:r>
            <w:r w:rsidRPr="00B456EC">
              <w:rPr>
                <w:bCs/>
                <w:sz w:val="21"/>
                <w:szCs w:val="21"/>
                <w:vertAlign w:val="superscript"/>
              </w:rPr>
              <w:t>b</w:t>
            </w:r>
          </w:p>
        </w:tc>
      </w:tr>
      <w:tr w:rsidR="00E65901" w:rsidRPr="00B456EC" w14:paraId="294CD80C" w14:textId="77777777" w:rsidTr="00A57DE1">
        <w:trPr>
          <w:jc w:val="center"/>
        </w:trPr>
        <w:tc>
          <w:tcPr>
            <w:tcW w:w="631" w:type="pct"/>
            <w:tcBorders>
              <w:top w:val="single" w:sz="4" w:space="0" w:color="000000"/>
            </w:tcBorders>
          </w:tcPr>
          <w:p w14:paraId="67D2F31A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1</w:t>
            </w:r>
          </w:p>
        </w:tc>
        <w:tc>
          <w:tcPr>
            <w:tcW w:w="887" w:type="pct"/>
            <w:tcBorders>
              <w:top w:val="single" w:sz="4" w:space="0" w:color="000000"/>
            </w:tcBorders>
          </w:tcPr>
          <w:p w14:paraId="22C50AEF" w14:textId="77777777" w:rsidR="00E65901" w:rsidRPr="00B456EC" w:rsidRDefault="00E65901" w:rsidP="00A57DE1">
            <w:pPr>
              <w:spacing w:after="0"/>
              <w:rPr>
                <w:b/>
                <w:bCs/>
                <w:sz w:val="21"/>
                <w:szCs w:val="21"/>
              </w:rPr>
            </w:pPr>
            <w:r w:rsidRPr="00B456EC">
              <w:rPr>
                <w:b/>
                <w:bCs/>
              </w:rPr>
              <w:t>A1</w:t>
            </w:r>
          </w:p>
        </w:tc>
        <w:tc>
          <w:tcPr>
            <w:tcW w:w="1826" w:type="pct"/>
            <w:tcBorders>
              <w:top w:val="single" w:sz="4" w:space="0" w:color="000000"/>
            </w:tcBorders>
          </w:tcPr>
          <w:p w14:paraId="7C41282B" w14:textId="77777777" w:rsidR="00E65901" w:rsidRPr="00B456EC" w:rsidRDefault="00E65901" w:rsidP="00A57DE1">
            <w:pPr>
              <w:spacing w:after="0"/>
              <w:rPr>
                <w:bCs/>
                <w:sz w:val="21"/>
                <w:szCs w:val="21"/>
              </w:rPr>
            </w:pPr>
            <w:r w:rsidRPr="00B456EC">
              <w:t>DCE, rt, 55 min</w:t>
            </w:r>
          </w:p>
        </w:tc>
        <w:tc>
          <w:tcPr>
            <w:tcW w:w="994" w:type="pct"/>
            <w:tcBorders>
              <w:top w:val="single" w:sz="4" w:space="0" w:color="000000"/>
            </w:tcBorders>
          </w:tcPr>
          <w:p w14:paraId="6AAF0669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90</w:t>
            </w:r>
          </w:p>
        </w:tc>
        <w:tc>
          <w:tcPr>
            <w:tcW w:w="662" w:type="pct"/>
            <w:tcBorders>
              <w:top w:val="single" w:sz="4" w:space="0" w:color="000000"/>
            </w:tcBorders>
          </w:tcPr>
          <w:p w14:paraId="5795CFAC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90</w:t>
            </w:r>
          </w:p>
        </w:tc>
      </w:tr>
      <w:tr w:rsidR="00E65901" w:rsidRPr="00B456EC" w14:paraId="58416515" w14:textId="77777777" w:rsidTr="00A57DE1">
        <w:trPr>
          <w:jc w:val="center"/>
        </w:trPr>
        <w:tc>
          <w:tcPr>
            <w:tcW w:w="631" w:type="pct"/>
          </w:tcPr>
          <w:p w14:paraId="040900AE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2</w:t>
            </w:r>
          </w:p>
        </w:tc>
        <w:tc>
          <w:tcPr>
            <w:tcW w:w="887" w:type="pct"/>
          </w:tcPr>
          <w:p w14:paraId="686BCF27" w14:textId="77777777" w:rsidR="00E65901" w:rsidRPr="00B456EC" w:rsidRDefault="00E65901" w:rsidP="00A57DE1">
            <w:pPr>
              <w:spacing w:after="0"/>
              <w:rPr>
                <w:b/>
                <w:bCs/>
                <w:sz w:val="21"/>
                <w:szCs w:val="21"/>
              </w:rPr>
            </w:pPr>
            <w:r w:rsidRPr="00B456EC">
              <w:rPr>
                <w:b/>
                <w:bCs/>
              </w:rPr>
              <w:t>A2</w:t>
            </w:r>
          </w:p>
        </w:tc>
        <w:tc>
          <w:tcPr>
            <w:tcW w:w="1826" w:type="pct"/>
          </w:tcPr>
          <w:p w14:paraId="0AF6F100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DCE, rt, 1.5 h</w:t>
            </w:r>
          </w:p>
        </w:tc>
        <w:tc>
          <w:tcPr>
            <w:tcW w:w="994" w:type="pct"/>
          </w:tcPr>
          <w:p w14:paraId="3E883AB5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94</w:t>
            </w:r>
          </w:p>
        </w:tc>
        <w:tc>
          <w:tcPr>
            <w:tcW w:w="662" w:type="pct"/>
          </w:tcPr>
          <w:p w14:paraId="0B4103F4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75</w:t>
            </w:r>
          </w:p>
        </w:tc>
      </w:tr>
      <w:tr w:rsidR="00E65901" w:rsidRPr="00B456EC" w14:paraId="149B22B9" w14:textId="77777777" w:rsidTr="00A57DE1">
        <w:trPr>
          <w:jc w:val="center"/>
        </w:trPr>
        <w:tc>
          <w:tcPr>
            <w:tcW w:w="631" w:type="pct"/>
          </w:tcPr>
          <w:p w14:paraId="5FCFAE5E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3</w:t>
            </w:r>
          </w:p>
        </w:tc>
        <w:tc>
          <w:tcPr>
            <w:tcW w:w="887" w:type="pct"/>
          </w:tcPr>
          <w:p w14:paraId="3D6140E3" w14:textId="77777777" w:rsidR="00E65901" w:rsidRPr="00B456EC" w:rsidRDefault="00E65901" w:rsidP="00A57DE1">
            <w:pPr>
              <w:spacing w:after="0"/>
              <w:rPr>
                <w:b/>
                <w:bCs/>
                <w:sz w:val="21"/>
                <w:szCs w:val="21"/>
              </w:rPr>
            </w:pPr>
            <w:r w:rsidRPr="00B456EC">
              <w:rPr>
                <w:b/>
                <w:bCs/>
              </w:rPr>
              <w:t>A3</w:t>
            </w:r>
          </w:p>
        </w:tc>
        <w:tc>
          <w:tcPr>
            <w:tcW w:w="1826" w:type="pct"/>
          </w:tcPr>
          <w:p w14:paraId="57031E27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DCE, rt, 42 h</w:t>
            </w:r>
          </w:p>
        </w:tc>
        <w:tc>
          <w:tcPr>
            <w:tcW w:w="994" w:type="pct"/>
          </w:tcPr>
          <w:p w14:paraId="2DA8A845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41</w:t>
            </w:r>
          </w:p>
        </w:tc>
        <w:tc>
          <w:tcPr>
            <w:tcW w:w="662" w:type="pct"/>
          </w:tcPr>
          <w:p w14:paraId="3A4C1A56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33</w:t>
            </w:r>
          </w:p>
        </w:tc>
      </w:tr>
      <w:tr w:rsidR="00E65901" w:rsidRPr="00B456EC" w14:paraId="22C4D7D1" w14:textId="77777777" w:rsidTr="00A57DE1">
        <w:trPr>
          <w:jc w:val="center"/>
        </w:trPr>
        <w:tc>
          <w:tcPr>
            <w:tcW w:w="631" w:type="pct"/>
          </w:tcPr>
          <w:p w14:paraId="1E8FBFA4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4</w:t>
            </w:r>
          </w:p>
        </w:tc>
        <w:tc>
          <w:tcPr>
            <w:tcW w:w="887" w:type="pct"/>
          </w:tcPr>
          <w:p w14:paraId="0BB7C568" w14:textId="77777777" w:rsidR="00E65901" w:rsidRPr="00B456EC" w:rsidRDefault="00E65901" w:rsidP="00A57DE1">
            <w:pPr>
              <w:spacing w:after="0"/>
              <w:rPr>
                <w:b/>
                <w:bCs/>
                <w:sz w:val="21"/>
                <w:szCs w:val="21"/>
              </w:rPr>
            </w:pPr>
            <w:r w:rsidRPr="00B456EC">
              <w:rPr>
                <w:b/>
                <w:bCs/>
              </w:rPr>
              <w:t>A4</w:t>
            </w:r>
          </w:p>
        </w:tc>
        <w:tc>
          <w:tcPr>
            <w:tcW w:w="1826" w:type="pct"/>
          </w:tcPr>
          <w:p w14:paraId="241CDD8E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DCE, rt, 24 h</w:t>
            </w:r>
          </w:p>
        </w:tc>
        <w:tc>
          <w:tcPr>
            <w:tcW w:w="994" w:type="pct"/>
          </w:tcPr>
          <w:p w14:paraId="026C61F6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96</w:t>
            </w:r>
          </w:p>
        </w:tc>
        <w:tc>
          <w:tcPr>
            <w:tcW w:w="662" w:type="pct"/>
          </w:tcPr>
          <w:p w14:paraId="12F6D7E3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25</w:t>
            </w:r>
          </w:p>
        </w:tc>
      </w:tr>
      <w:tr w:rsidR="00E65901" w:rsidRPr="00B456EC" w14:paraId="35D7C84D" w14:textId="77777777" w:rsidTr="00A57DE1">
        <w:trPr>
          <w:jc w:val="center"/>
        </w:trPr>
        <w:tc>
          <w:tcPr>
            <w:tcW w:w="631" w:type="pct"/>
          </w:tcPr>
          <w:p w14:paraId="749827D1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5</w:t>
            </w:r>
          </w:p>
        </w:tc>
        <w:tc>
          <w:tcPr>
            <w:tcW w:w="887" w:type="pct"/>
          </w:tcPr>
          <w:p w14:paraId="0C3C744A" w14:textId="77777777" w:rsidR="00E65901" w:rsidRPr="00B456EC" w:rsidRDefault="00E65901" w:rsidP="00A57DE1">
            <w:pPr>
              <w:spacing w:after="0"/>
              <w:rPr>
                <w:b/>
                <w:bCs/>
                <w:sz w:val="21"/>
                <w:szCs w:val="21"/>
              </w:rPr>
            </w:pPr>
            <w:r w:rsidRPr="00B456EC">
              <w:rPr>
                <w:b/>
                <w:bCs/>
              </w:rPr>
              <w:t>A5</w:t>
            </w:r>
          </w:p>
        </w:tc>
        <w:tc>
          <w:tcPr>
            <w:tcW w:w="1826" w:type="pct"/>
          </w:tcPr>
          <w:p w14:paraId="0645FC00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DCE, rt, 24 h</w:t>
            </w:r>
          </w:p>
        </w:tc>
        <w:tc>
          <w:tcPr>
            <w:tcW w:w="994" w:type="pct"/>
          </w:tcPr>
          <w:p w14:paraId="45E1398E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97</w:t>
            </w:r>
          </w:p>
        </w:tc>
        <w:tc>
          <w:tcPr>
            <w:tcW w:w="662" w:type="pct"/>
          </w:tcPr>
          <w:p w14:paraId="6C69E735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41</w:t>
            </w:r>
          </w:p>
        </w:tc>
      </w:tr>
      <w:tr w:rsidR="00E65901" w:rsidRPr="00B456EC" w14:paraId="51CE3BEF" w14:textId="77777777" w:rsidTr="00A57DE1">
        <w:trPr>
          <w:jc w:val="center"/>
        </w:trPr>
        <w:tc>
          <w:tcPr>
            <w:tcW w:w="631" w:type="pct"/>
          </w:tcPr>
          <w:p w14:paraId="322C091E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6</w:t>
            </w:r>
          </w:p>
        </w:tc>
        <w:tc>
          <w:tcPr>
            <w:tcW w:w="887" w:type="pct"/>
          </w:tcPr>
          <w:p w14:paraId="5E6680E3" w14:textId="77777777" w:rsidR="00E65901" w:rsidRPr="00B456EC" w:rsidRDefault="00E65901" w:rsidP="00A57DE1">
            <w:pPr>
              <w:spacing w:after="0"/>
              <w:rPr>
                <w:b/>
                <w:bCs/>
                <w:sz w:val="21"/>
                <w:szCs w:val="21"/>
              </w:rPr>
            </w:pPr>
            <w:r w:rsidRPr="00B456EC">
              <w:rPr>
                <w:b/>
                <w:bCs/>
              </w:rPr>
              <w:t>A6</w:t>
            </w:r>
          </w:p>
        </w:tc>
        <w:tc>
          <w:tcPr>
            <w:tcW w:w="1826" w:type="pct"/>
          </w:tcPr>
          <w:p w14:paraId="1D6B7F20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DCE, rt, 45 min</w:t>
            </w:r>
          </w:p>
        </w:tc>
        <w:tc>
          <w:tcPr>
            <w:tcW w:w="994" w:type="pct"/>
          </w:tcPr>
          <w:p w14:paraId="3FF8AF5D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90</w:t>
            </w:r>
          </w:p>
        </w:tc>
        <w:tc>
          <w:tcPr>
            <w:tcW w:w="662" w:type="pct"/>
          </w:tcPr>
          <w:p w14:paraId="426C5A3A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80</w:t>
            </w:r>
          </w:p>
        </w:tc>
      </w:tr>
      <w:tr w:rsidR="00E65901" w:rsidRPr="00B456EC" w14:paraId="4B738911" w14:textId="77777777" w:rsidTr="00A57DE1">
        <w:trPr>
          <w:jc w:val="center"/>
        </w:trPr>
        <w:tc>
          <w:tcPr>
            <w:tcW w:w="631" w:type="pct"/>
          </w:tcPr>
          <w:p w14:paraId="6FDE29FF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7</w:t>
            </w:r>
          </w:p>
        </w:tc>
        <w:tc>
          <w:tcPr>
            <w:tcW w:w="887" w:type="pct"/>
          </w:tcPr>
          <w:p w14:paraId="38FE043D" w14:textId="77777777" w:rsidR="00E65901" w:rsidRPr="00B456EC" w:rsidRDefault="00E65901" w:rsidP="00A57DE1">
            <w:pPr>
              <w:spacing w:after="0"/>
              <w:rPr>
                <w:b/>
                <w:bCs/>
                <w:sz w:val="21"/>
                <w:szCs w:val="21"/>
              </w:rPr>
            </w:pPr>
            <w:r w:rsidRPr="00B456EC">
              <w:rPr>
                <w:b/>
                <w:bCs/>
              </w:rPr>
              <w:t>A7</w:t>
            </w:r>
          </w:p>
        </w:tc>
        <w:tc>
          <w:tcPr>
            <w:tcW w:w="1826" w:type="pct"/>
          </w:tcPr>
          <w:p w14:paraId="03F56185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DCE, rt, 2 h</w:t>
            </w:r>
          </w:p>
        </w:tc>
        <w:tc>
          <w:tcPr>
            <w:tcW w:w="994" w:type="pct"/>
          </w:tcPr>
          <w:p w14:paraId="77AAD81F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97</w:t>
            </w:r>
          </w:p>
        </w:tc>
        <w:tc>
          <w:tcPr>
            <w:tcW w:w="662" w:type="pct"/>
          </w:tcPr>
          <w:p w14:paraId="70320EED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81</w:t>
            </w:r>
          </w:p>
        </w:tc>
      </w:tr>
      <w:tr w:rsidR="00E65901" w:rsidRPr="00B456EC" w14:paraId="1F84B330" w14:textId="77777777" w:rsidTr="00A57DE1">
        <w:trPr>
          <w:jc w:val="center"/>
        </w:trPr>
        <w:tc>
          <w:tcPr>
            <w:tcW w:w="631" w:type="pct"/>
          </w:tcPr>
          <w:p w14:paraId="2A5E2B77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8</w:t>
            </w:r>
          </w:p>
        </w:tc>
        <w:tc>
          <w:tcPr>
            <w:tcW w:w="887" w:type="pct"/>
          </w:tcPr>
          <w:p w14:paraId="79B64959" w14:textId="77777777" w:rsidR="00E65901" w:rsidRPr="00B456EC" w:rsidRDefault="00E65901" w:rsidP="00A57DE1">
            <w:pPr>
              <w:spacing w:after="0"/>
              <w:rPr>
                <w:b/>
                <w:bCs/>
                <w:sz w:val="21"/>
                <w:szCs w:val="21"/>
              </w:rPr>
            </w:pPr>
            <w:r w:rsidRPr="00B456EC">
              <w:rPr>
                <w:b/>
                <w:bCs/>
              </w:rPr>
              <w:t>A8</w:t>
            </w:r>
          </w:p>
        </w:tc>
        <w:tc>
          <w:tcPr>
            <w:tcW w:w="1826" w:type="pct"/>
          </w:tcPr>
          <w:p w14:paraId="6128C25B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DCE, rt, 50 min</w:t>
            </w:r>
          </w:p>
        </w:tc>
        <w:tc>
          <w:tcPr>
            <w:tcW w:w="994" w:type="pct"/>
          </w:tcPr>
          <w:p w14:paraId="73B513F8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95</w:t>
            </w:r>
          </w:p>
        </w:tc>
        <w:tc>
          <w:tcPr>
            <w:tcW w:w="662" w:type="pct"/>
          </w:tcPr>
          <w:p w14:paraId="04CBF50D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66</w:t>
            </w:r>
          </w:p>
        </w:tc>
      </w:tr>
      <w:tr w:rsidR="00E65901" w:rsidRPr="00B456EC" w14:paraId="398D697C" w14:textId="77777777" w:rsidTr="00A57DE1">
        <w:trPr>
          <w:jc w:val="center"/>
        </w:trPr>
        <w:tc>
          <w:tcPr>
            <w:tcW w:w="631" w:type="pct"/>
          </w:tcPr>
          <w:p w14:paraId="40DB0C82" w14:textId="77777777" w:rsidR="00E65901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9</w:t>
            </w:r>
          </w:p>
          <w:p w14:paraId="2E7BA96D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10</w:t>
            </w:r>
          </w:p>
        </w:tc>
        <w:tc>
          <w:tcPr>
            <w:tcW w:w="887" w:type="pct"/>
          </w:tcPr>
          <w:p w14:paraId="591F780A" w14:textId="77777777" w:rsidR="00E65901" w:rsidRDefault="00E65901" w:rsidP="00A57DE1">
            <w:pPr>
              <w:spacing w:after="0"/>
              <w:rPr>
                <w:b/>
                <w:bCs/>
              </w:rPr>
            </w:pPr>
            <w:r w:rsidRPr="00B456EC">
              <w:rPr>
                <w:b/>
                <w:bCs/>
              </w:rPr>
              <w:t>A9</w:t>
            </w:r>
          </w:p>
          <w:p w14:paraId="274CEF60" w14:textId="77777777" w:rsidR="00E65901" w:rsidRPr="00B456EC" w:rsidRDefault="00E65901" w:rsidP="00A57DE1">
            <w:pPr>
              <w:spacing w:after="0"/>
              <w:rPr>
                <w:rFonts w:hint="eastAsia"/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</w:rPr>
              <w:t>A10</w:t>
            </w:r>
          </w:p>
        </w:tc>
        <w:tc>
          <w:tcPr>
            <w:tcW w:w="1826" w:type="pct"/>
          </w:tcPr>
          <w:p w14:paraId="4D880440" w14:textId="77777777" w:rsidR="00E65901" w:rsidRDefault="00E65901" w:rsidP="00A57DE1">
            <w:pPr>
              <w:spacing w:after="0"/>
            </w:pPr>
            <w:r w:rsidRPr="00B456EC">
              <w:t>DCE, rt, 4 h</w:t>
            </w:r>
          </w:p>
          <w:p w14:paraId="7617E4F0" w14:textId="77777777" w:rsidR="00E65901" w:rsidRPr="00B456EC" w:rsidRDefault="00E65901" w:rsidP="00A57DE1">
            <w:pPr>
              <w:spacing w:after="0"/>
              <w:rPr>
                <w:rFonts w:hint="eastAsia"/>
                <w:sz w:val="21"/>
                <w:szCs w:val="21"/>
              </w:rPr>
            </w:pPr>
            <w:r w:rsidRPr="00B456EC">
              <w:t xml:space="preserve">DCE, rt, </w:t>
            </w:r>
            <w:r>
              <w:rPr>
                <w:rFonts w:hint="eastAsia"/>
              </w:rPr>
              <w:t>2</w:t>
            </w:r>
            <w:r w:rsidRPr="00B456EC">
              <w:t>5 min</w:t>
            </w:r>
          </w:p>
        </w:tc>
        <w:tc>
          <w:tcPr>
            <w:tcW w:w="994" w:type="pct"/>
          </w:tcPr>
          <w:p w14:paraId="0DB6B54A" w14:textId="77777777" w:rsidR="00E65901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98</w:t>
            </w:r>
          </w:p>
          <w:p w14:paraId="35559327" w14:textId="77777777" w:rsidR="00E65901" w:rsidRPr="00B456EC" w:rsidRDefault="00E65901" w:rsidP="00A57DE1">
            <w:pPr>
              <w:spacing w:after="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95</w:t>
            </w:r>
          </w:p>
        </w:tc>
        <w:tc>
          <w:tcPr>
            <w:tcW w:w="662" w:type="pct"/>
          </w:tcPr>
          <w:p w14:paraId="2EFB0CA5" w14:textId="77777777" w:rsidR="00E65901" w:rsidRDefault="00E65901" w:rsidP="00A57DE1">
            <w:pPr>
              <w:spacing w:after="0"/>
            </w:pPr>
            <w:r w:rsidRPr="00B456EC">
              <w:t>34</w:t>
            </w:r>
          </w:p>
          <w:p w14:paraId="7020E8BC" w14:textId="77777777" w:rsidR="00E65901" w:rsidRPr="00B456EC" w:rsidRDefault="00E65901" w:rsidP="00A57DE1">
            <w:pPr>
              <w:spacing w:after="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51</w:t>
            </w:r>
          </w:p>
        </w:tc>
      </w:tr>
      <w:tr w:rsidR="00E65901" w:rsidRPr="00B456EC" w14:paraId="32199042" w14:textId="77777777" w:rsidTr="00A57DE1">
        <w:trPr>
          <w:jc w:val="center"/>
        </w:trPr>
        <w:tc>
          <w:tcPr>
            <w:tcW w:w="631" w:type="pct"/>
          </w:tcPr>
          <w:p w14:paraId="01149730" w14:textId="77777777" w:rsidR="00E65901" w:rsidRPr="00B456EC" w:rsidRDefault="00E65901" w:rsidP="00A57DE1">
            <w:pPr>
              <w:spacing w:after="0"/>
              <w:rPr>
                <w:rFonts w:hint="eastAsia"/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1</w:t>
            </w:r>
          </w:p>
        </w:tc>
        <w:tc>
          <w:tcPr>
            <w:tcW w:w="887" w:type="pct"/>
          </w:tcPr>
          <w:p w14:paraId="0DF8B773" w14:textId="77777777" w:rsidR="00E65901" w:rsidRPr="00B456EC" w:rsidRDefault="00E65901" w:rsidP="00A57DE1">
            <w:pPr>
              <w:spacing w:after="0"/>
              <w:rPr>
                <w:b/>
                <w:bCs/>
                <w:sz w:val="21"/>
                <w:szCs w:val="21"/>
              </w:rPr>
            </w:pPr>
            <w:r w:rsidRPr="00B456EC">
              <w:rPr>
                <w:b/>
                <w:bCs/>
              </w:rPr>
              <w:t>A1</w:t>
            </w:r>
          </w:p>
        </w:tc>
        <w:tc>
          <w:tcPr>
            <w:tcW w:w="1826" w:type="pct"/>
          </w:tcPr>
          <w:p w14:paraId="19A2744C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DCM, rt, 1 h</w:t>
            </w:r>
          </w:p>
        </w:tc>
        <w:tc>
          <w:tcPr>
            <w:tcW w:w="994" w:type="pct"/>
          </w:tcPr>
          <w:p w14:paraId="08544B76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94</w:t>
            </w:r>
          </w:p>
        </w:tc>
        <w:tc>
          <w:tcPr>
            <w:tcW w:w="662" w:type="pct"/>
          </w:tcPr>
          <w:p w14:paraId="24DFA069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88</w:t>
            </w:r>
          </w:p>
        </w:tc>
      </w:tr>
      <w:tr w:rsidR="00E65901" w:rsidRPr="00B456EC" w14:paraId="623B1ECA" w14:textId="77777777" w:rsidTr="00A57DE1">
        <w:trPr>
          <w:jc w:val="center"/>
        </w:trPr>
        <w:tc>
          <w:tcPr>
            <w:tcW w:w="631" w:type="pct"/>
          </w:tcPr>
          <w:p w14:paraId="19C00756" w14:textId="77777777" w:rsidR="00E65901" w:rsidRPr="00B456EC" w:rsidRDefault="00E65901" w:rsidP="00A57DE1">
            <w:pPr>
              <w:spacing w:after="0"/>
              <w:rPr>
                <w:rFonts w:hint="eastAsia"/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2</w:t>
            </w:r>
          </w:p>
        </w:tc>
        <w:tc>
          <w:tcPr>
            <w:tcW w:w="887" w:type="pct"/>
          </w:tcPr>
          <w:p w14:paraId="76E637C8" w14:textId="77777777" w:rsidR="00E65901" w:rsidRPr="00B456EC" w:rsidRDefault="00E65901" w:rsidP="00A57DE1">
            <w:pPr>
              <w:spacing w:after="0"/>
              <w:rPr>
                <w:b/>
                <w:bCs/>
                <w:sz w:val="21"/>
                <w:szCs w:val="21"/>
              </w:rPr>
            </w:pPr>
            <w:r w:rsidRPr="00B456EC">
              <w:rPr>
                <w:b/>
                <w:bCs/>
              </w:rPr>
              <w:t>A1</w:t>
            </w:r>
          </w:p>
        </w:tc>
        <w:tc>
          <w:tcPr>
            <w:tcW w:w="1826" w:type="pct"/>
          </w:tcPr>
          <w:p w14:paraId="78F6EB6D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CHCl</w:t>
            </w:r>
            <w:r w:rsidRPr="00B456EC">
              <w:rPr>
                <w:vertAlign w:val="subscript"/>
              </w:rPr>
              <w:t>3</w:t>
            </w:r>
            <w:r w:rsidRPr="00B456EC">
              <w:t>, rt, 35 min</w:t>
            </w:r>
          </w:p>
        </w:tc>
        <w:tc>
          <w:tcPr>
            <w:tcW w:w="994" w:type="pct"/>
          </w:tcPr>
          <w:p w14:paraId="33B2AF42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96</w:t>
            </w:r>
          </w:p>
        </w:tc>
        <w:tc>
          <w:tcPr>
            <w:tcW w:w="662" w:type="pct"/>
          </w:tcPr>
          <w:p w14:paraId="68FA37CA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85</w:t>
            </w:r>
          </w:p>
        </w:tc>
      </w:tr>
      <w:tr w:rsidR="00E65901" w:rsidRPr="00B456EC" w14:paraId="75C1E8F0" w14:textId="77777777" w:rsidTr="00A57DE1">
        <w:trPr>
          <w:jc w:val="center"/>
        </w:trPr>
        <w:tc>
          <w:tcPr>
            <w:tcW w:w="631" w:type="pct"/>
          </w:tcPr>
          <w:p w14:paraId="1119267E" w14:textId="77777777" w:rsidR="00E65901" w:rsidRPr="00B456EC" w:rsidRDefault="00E65901" w:rsidP="00A57DE1">
            <w:pPr>
              <w:spacing w:after="0"/>
              <w:rPr>
                <w:rFonts w:hint="eastAsia"/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3</w:t>
            </w:r>
          </w:p>
          <w:p w14:paraId="0CE673F6" w14:textId="77777777" w:rsidR="00E65901" w:rsidRPr="00B456EC" w:rsidRDefault="00E65901" w:rsidP="00A57DE1">
            <w:pPr>
              <w:spacing w:after="0"/>
              <w:rPr>
                <w:rFonts w:hint="eastAsia"/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1</w:t>
            </w:r>
            <w:r>
              <w:rPr>
                <w:rFonts w:hint="eastAsia"/>
                <w:sz w:val="21"/>
                <w:szCs w:val="21"/>
              </w:rPr>
              <w:t>4</w:t>
            </w:r>
          </w:p>
        </w:tc>
        <w:tc>
          <w:tcPr>
            <w:tcW w:w="887" w:type="pct"/>
          </w:tcPr>
          <w:p w14:paraId="7FFB6314" w14:textId="77777777" w:rsidR="00E65901" w:rsidRPr="00B456EC" w:rsidRDefault="00E65901" w:rsidP="00A57DE1">
            <w:pPr>
              <w:spacing w:after="0"/>
              <w:rPr>
                <w:b/>
                <w:bCs/>
              </w:rPr>
            </w:pPr>
            <w:r w:rsidRPr="00B456EC">
              <w:rPr>
                <w:b/>
                <w:bCs/>
              </w:rPr>
              <w:t>A1</w:t>
            </w:r>
          </w:p>
          <w:p w14:paraId="6A14F7BD" w14:textId="77777777" w:rsidR="00E65901" w:rsidRPr="00B456EC" w:rsidRDefault="00E65901" w:rsidP="00A57DE1">
            <w:pPr>
              <w:spacing w:after="0"/>
              <w:rPr>
                <w:b/>
                <w:bCs/>
              </w:rPr>
            </w:pPr>
            <w:r w:rsidRPr="00B456EC">
              <w:rPr>
                <w:b/>
                <w:bCs/>
              </w:rPr>
              <w:t>A1</w:t>
            </w:r>
          </w:p>
        </w:tc>
        <w:tc>
          <w:tcPr>
            <w:tcW w:w="1826" w:type="pct"/>
          </w:tcPr>
          <w:p w14:paraId="41710911" w14:textId="77777777" w:rsidR="00E65901" w:rsidRPr="00B456EC" w:rsidRDefault="00E65901" w:rsidP="00A57DE1">
            <w:pPr>
              <w:spacing w:after="0"/>
            </w:pPr>
            <w:r w:rsidRPr="00B456EC">
              <w:t>PhF, rt, 1 h</w:t>
            </w:r>
          </w:p>
          <w:p w14:paraId="2875B13C" w14:textId="77777777" w:rsidR="00E65901" w:rsidRPr="00B456EC" w:rsidRDefault="00E65901" w:rsidP="00A57DE1">
            <w:pPr>
              <w:spacing w:after="0"/>
            </w:pPr>
            <w:r w:rsidRPr="00B456EC">
              <w:t>toluene, rt, 40 min</w:t>
            </w:r>
          </w:p>
        </w:tc>
        <w:tc>
          <w:tcPr>
            <w:tcW w:w="994" w:type="pct"/>
          </w:tcPr>
          <w:p w14:paraId="461D1F64" w14:textId="77777777" w:rsidR="00E65901" w:rsidRPr="00B456EC" w:rsidRDefault="00E65901" w:rsidP="00A57DE1">
            <w:pPr>
              <w:spacing w:after="0"/>
            </w:pPr>
            <w:r w:rsidRPr="00B456EC">
              <w:t>93</w:t>
            </w:r>
          </w:p>
          <w:p w14:paraId="664A1BF0" w14:textId="77777777" w:rsidR="00E65901" w:rsidRPr="00B456EC" w:rsidRDefault="00E65901" w:rsidP="00A57DE1">
            <w:pPr>
              <w:spacing w:after="0"/>
            </w:pPr>
            <w:r w:rsidRPr="00B456EC">
              <w:t>95</w:t>
            </w:r>
          </w:p>
        </w:tc>
        <w:tc>
          <w:tcPr>
            <w:tcW w:w="662" w:type="pct"/>
          </w:tcPr>
          <w:p w14:paraId="441EB382" w14:textId="77777777" w:rsidR="00E65901" w:rsidRPr="00B456EC" w:rsidRDefault="00E65901" w:rsidP="00A57DE1">
            <w:pPr>
              <w:spacing w:after="0"/>
            </w:pPr>
            <w:r w:rsidRPr="00B456EC">
              <w:t>91</w:t>
            </w:r>
          </w:p>
          <w:p w14:paraId="68D95C97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90</w:t>
            </w:r>
          </w:p>
        </w:tc>
      </w:tr>
      <w:tr w:rsidR="00E65901" w:rsidRPr="00B456EC" w14:paraId="32AB67FD" w14:textId="77777777" w:rsidTr="00A57DE1">
        <w:trPr>
          <w:jc w:val="center"/>
        </w:trPr>
        <w:tc>
          <w:tcPr>
            <w:tcW w:w="631" w:type="pct"/>
          </w:tcPr>
          <w:p w14:paraId="2B124875" w14:textId="77777777" w:rsidR="00E65901" w:rsidRPr="00B456EC" w:rsidRDefault="00E65901" w:rsidP="00A57DE1">
            <w:pPr>
              <w:spacing w:after="0"/>
              <w:rPr>
                <w:rFonts w:hint="eastAsia"/>
                <w:b/>
                <w:sz w:val="21"/>
                <w:szCs w:val="21"/>
              </w:rPr>
            </w:pPr>
            <w:r w:rsidRPr="00B456EC">
              <w:rPr>
                <w:b/>
                <w:sz w:val="21"/>
                <w:szCs w:val="21"/>
              </w:rPr>
              <w:t>1</w:t>
            </w:r>
            <w:r>
              <w:rPr>
                <w:rFonts w:hint="eastAsia"/>
                <w:b/>
                <w:sz w:val="21"/>
                <w:szCs w:val="21"/>
              </w:rPr>
              <w:t>5</w:t>
            </w:r>
          </w:p>
        </w:tc>
        <w:tc>
          <w:tcPr>
            <w:tcW w:w="887" w:type="pct"/>
          </w:tcPr>
          <w:p w14:paraId="77728159" w14:textId="77777777" w:rsidR="00E65901" w:rsidRPr="00B456EC" w:rsidRDefault="00E65901" w:rsidP="00A57DE1">
            <w:pPr>
              <w:spacing w:after="0"/>
              <w:rPr>
                <w:b/>
                <w:sz w:val="21"/>
                <w:szCs w:val="21"/>
              </w:rPr>
            </w:pPr>
            <w:r w:rsidRPr="00B456EC">
              <w:rPr>
                <w:b/>
              </w:rPr>
              <w:t>A1</w:t>
            </w:r>
          </w:p>
        </w:tc>
        <w:tc>
          <w:tcPr>
            <w:tcW w:w="1826" w:type="pct"/>
          </w:tcPr>
          <w:p w14:paraId="7ED93328" w14:textId="77777777" w:rsidR="00E65901" w:rsidRPr="00B456EC" w:rsidRDefault="00E65901" w:rsidP="00A57DE1">
            <w:pPr>
              <w:spacing w:after="0"/>
              <w:rPr>
                <w:b/>
                <w:sz w:val="21"/>
                <w:szCs w:val="21"/>
              </w:rPr>
            </w:pPr>
            <w:r w:rsidRPr="00B456EC">
              <w:rPr>
                <w:b/>
              </w:rPr>
              <w:t>PhF, 0 °C, 7 h</w:t>
            </w:r>
          </w:p>
        </w:tc>
        <w:tc>
          <w:tcPr>
            <w:tcW w:w="994" w:type="pct"/>
          </w:tcPr>
          <w:p w14:paraId="6D8C813C" w14:textId="77777777" w:rsidR="00E65901" w:rsidRPr="00B456EC" w:rsidRDefault="00E65901" w:rsidP="00A57DE1">
            <w:pPr>
              <w:spacing w:after="0"/>
              <w:rPr>
                <w:b/>
                <w:sz w:val="21"/>
                <w:szCs w:val="21"/>
              </w:rPr>
            </w:pPr>
            <w:r w:rsidRPr="00B456EC">
              <w:rPr>
                <w:b/>
              </w:rPr>
              <w:t>92</w:t>
            </w:r>
          </w:p>
        </w:tc>
        <w:tc>
          <w:tcPr>
            <w:tcW w:w="662" w:type="pct"/>
          </w:tcPr>
          <w:p w14:paraId="4246D6CE" w14:textId="77777777" w:rsidR="00E65901" w:rsidRPr="00B456EC" w:rsidRDefault="00E65901" w:rsidP="00A57DE1">
            <w:pPr>
              <w:spacing w:after="0"/>
              <w:rPr>
                <w:b/>
                <w:sz w:val="21"/>
                <w:szCs w:val="21"/>
              </w:rPr>
            </w:pPr>
            <w:r w:rsidRPr="00B456EC">
              <w:rPr>
                <w:b/>
              </w:rPr>
              <w:t>93</w:t>
            </w:r>
          </w:p>
        </w:tc>
      </w:tr>
    </w:tbl>
    <w:p w14:paraId="74C135DD" w14:textId="77777777" w:rsidR="00E65901" w:rsidRPr="00B456EC" w:rsidRDefault="00E65901" w:rsidP="00E65901">
      <w:pPr>
        <w:spacing w:after="360" w:line="360" w:lineRule="auto"/>
        <w:ind w:leftChars="400" w:left="880"/>
        <w:jc w:val="both"/>
        <w:rPr>
          <w:rFonts w:eastAsia="DengXian"/>
          <w:color w:val="000000"/>
          <w:sz w:val="18"/>
          <w:szCs w:val="18"/>
        </w:rPr>
      </w:pPr>
      <w:r w:rsidRPr="00B456EC">
        <w:rPr>
          <w:rFonts w:eastAsia="Times New Roman"/>
          <w:color w:val="000000"/>
          <w:sz w:val="18"/>
          <w:szCs w:val="18"/>
          <w:lang w:eastAsia="en-US"/>
        </w:rPr>
        <w:t>Reaction conditions:</w:t>
      </w:r>
      <w:r w:rsidRPr="00B456EC">
        <w:rPr>
          <w:rFonts w:eastAsia="Times New Roman"/>
          <w:b/>
          <w:bCs/>
          <w:color w:val="000000"/>
          <w:sz w:val="18"/>
          <w:szCs w:val="18"/>
          <w:lang w:eastAsia="en-US"/>
        </w:rPr>
        <w:t xml:space="preserve"> 1a</w:t>
      </w:r>
      <w:r w:rsidRPr="00B456EC">
        <w:rPr>
          <w:rFonts w:eastAsia="Times New Roman"/>
          <w:color w:val="000000"/>
          <w:sz w:val="18"/>
          <w:szCs w:val="18"/>
          <w:lang w:eastAsia="en-US"/>
        </w:rPr>
        <w:t xml:space="preserve"> (0.05 mmol), </w:t>
      </w:r>
      <w:r w:rsidRPr="00B456EC">
        <w:rPr>
          <w:rFonts w:eastAsia="Times New Roman"/>
          <w:b/>
          <w:bCs/>
          <w:color w:val="000000"/>
          <w:sz w:val="18"/>
          <w:szCs w:val="18"/>
          <w:lang w:eastAsia="en-US"/>
        </w:rPr>
        <w:t>2a</w:t>
      </w:r>
      <w:r w:rsidRPr="00B456EC">
        <w:rPr>
          <w:rFonts w:eastAsia="Times New Roman"/>
          <w:color w:val="000000"/>
          <w:sz w:val="18"/>
          <w:szCs w:val="18"/>
          <w:lang w:eastAsia="en-US"/>
        </w:rPr>
        <w:t xml:space="preserve"> (0.06 mmol), CPA (0.005 mmol), solvent (1 mL)</w:t>
      </w:r>
      <w:r>
        <w:rPr>
          <w:rFonts w:eastAsia="DengXian" w:hint="eastAsia"/>
          <w:color w:val="000000"/>
          <w:sz w:val="18"/>
          <w:szCs w:val="18"/>
        </w:rPr>
        <w:t>.</w:t>
      </w:r>
      <w:r w:rsidRPr="00B456EC">
        <w:rPr>
          <w:rFonts w:eastAsia="Times New Roman"/>
          <w:color w:val="000000"/>
          <w:sz w:val="18"/>
          <w:szCs w:val="18"/>
          <w:lang w:eastAsia="en-US"/>
        </w:rPr>
        <w:t xml:space="preserve"> </w:t>
      </w:r>
      <w:r w:rsidRPr="00B456EC">
        <w:rPr>
          <w:rFonts w:eastAsia="Times New Roman"/>
          <w:color w:val="000000"/>
          <w:sz w:val="18"/>
          <w:szCs w:val="18"/>
          <w:vertAlign w:val="superscript"/>
          <w:lang w:eastAsia="en-US"/>
        </w:rPr>
        <w:t>a</w:t>
      </w:r>
      <w:r w:rsidRPr="00B456EC">
        <w:rPr>
          <w:rFonts w:eastAsia="Times New Roman"/>
          <w:color w:val="000000"/>
          <w:sz w:val="18"/>
          <w:szCs w:val="18"/>
          <w:lang w:eastAsia="en-US"/>
        </w:rPr>
        <w:t xml:space="preserve">Measured by </w:t>
      </w:r>
      <w:r w:rsidRPr="00B456EC">
        <w:rPr>
          <w:rFonts w:eastAsia="Times New Roman"/>
          <w:color w:val="000000"/>
          <w:sz w:val="18"/>
          <w:szCs w:val="18"/>
          <w:vertAlign w:val="superscript"/>
          <w:lang w:eastAsia="en-US"/>
        </w:rPr>
        <w:t>1</w:t>
      </w:r>
      <w:r w:rsidRPr="00B456EC">
        <w:rPr>
          <w:rFonts w:eastAsia="Times New Roman"/>
          <w:color w:val="000000"/>
          <w:sz w:val="18"/>
          <w:szCs w:val="18"/>
          <w:lang w:eastAsia="en-US"/>
        </w:rPr>
        <w:t>H NMR using 4-iodotoluene as internal standard</w:t>
      </w:r>
      <w:r>
        <w:rPr>
          <w:rFonts w:eastAsia="DengXian" w:hint="eastAsia"/>
          <w:color w:val="000000"/>
          <w:sz w:val="18"/>
          <w:szCs w:val="18"/>
        </w:rPr>
        <w:t>.</w:t>
      </w:r>
      <w:r w:rsidRPr="00B456EC">
        <w:rPr>
          <w:rFonts w:eastAsia="Times New Roman"/>
          <w:color w:val="000000"/>
          <w:sz w:val="18"/>
          <w:szCs w:val="18"/>
          <w:vertAlign w:val="superscript"/>
          <w:lang w:eastAsia="en-US"/>
        </w:rPr>
        <w:t xml:space="preserve"> b</w:t>
      </w:r>
      <w:r w:rsidRPr="00B456EC">
        <w:rPr>
          <w:rFonts w:eastAsia="Times New Roman"/>
          <w:color w:val="000000"/>
          <w:sz w:val="18"/>
          <w:szCs w:val="18"/>
          <w:lang w:eastAsia="en-US"/>
        </w:rPr>
        <w:t>Determined by HPLC analysis.</w:t>
      </w:r>
      <w:bookmarkStart w:id="1" w:name="_Hlk217422676"/>
      <w:r w:rsidRPr="00B456EC">
        <w:rPr>
          <w:rFonts w:eastAsia="DengXian"/>
          <w:color w:val="000000"/>
          <w:sz w:val="18"/>
          <w:szCs w:val="18"/>
        </w:rPr>
        <w:t xml:space="preserve"> </w:t>
      </w:r>
      <w:bookmarkEnd w:id="1"/>
      <w:r w:rsidRPr="00E75C50">
        <w:rPr>
          <w:sz w:val="18"/>
          <w:szCs w:val="18"/>
        </w:rPr>
        <w:t>TFA = trifluoroacetyl,</w:t>
      </w:r>
      <w:r w:rsidRPr="00B456EC">
        <w:rPr>
          <w:sz w:val="18"/>
          <w:szCs w:val="18"/>
        </w:rPr>
        <w:t xml:space="preserve"> PMP = 4-methoxyphenyl</w:t>
      </w:r>
      <w:r>
        <w:rPr>
          <w:rFonts w:hint="eastAsia"/>
          <w:sz w:val="18"/>
          <w:szCs w:val="18"/>
        </w:rPr>
        <w:t>,</w:t>
      </w:r>
      <w:r w:rsidRPr="00E75C50">
        <w:rPr>
          <w:rFonts w:eastAsia="DengXian"/>
          <w:color w:val="000000"/>
          <w:sz w:val="18"/>
          <w:szCs w:val="18"/>
        </w:rPr>
        <w:t xml:space="preserve"> </w:t>
      </w:r>
      <w:r w:rsidRPr="00B456EC">
        <w:rPr>
          <w:rFonts w:eastAsia="Times New Roman"/>
          <w:color w:val="000000"/>
          <w:sz w:val="18"/>
          <w:szCs w:val="18"/>
          <w:lang w:eastAsia="en-US"/>
        </w:rPr>
        <w:t>DCM = dichloromethane, DCE = 1,2-dichloroethane, THF = tetrahydrofuran.</w:t>
      </w:r>
    </w:p>
    <w:p w14:paraId="618A0BC8" w14:textId="77777777" w:rsidR="00E65901" w:rsidRPr="00B456EC" w:rsidRDefault="00E65901" w:rsidP="00E65901">
      <w:pPr>
        <w:spacing w:after="120" w:line="480" w:lineRule="auto"/>
        <w:jc w:val="both"/>
        <w:rPr>
          <w:b/>
          <w:bCs/>
          <w:lang w:bidi="en-US"/>
        </w:rPr>
      </w:pPr>
      <w:r w:rsidRPr="00B456EC">
        <w:rPr>
          <w:b/>
          <w:bCs/>
          <w:lang w:val="en-GB"/>
        </w:rPr>
        <w:t xml:space="preserve">Table 2. </w:t>
      </w:r>
      <w:r w:rsidRPr="00B456EC">
        <w:rPr>
          <w:b/>
          <w:bCs/>
          <w:lang w:bidi="en-US"/>
        </w:rPr>
        <w:t xml:space="preserve">Optimization of reaction conditions for asymmetric relay cyclization of </w:t>
      </w:r>
      <w:bookmarkStart w:id="2" w:name="_Hlk217346577"/>
      <w:r w:rsidRPr="00B456EC">
        <w:rPr>
          <w:b/>
          <w:bCs/>
          <w:lang w:bidi="en-US"/>
        </w:rPr>
        <w:t>Nap-QMs</w:t>
      </w:r>
      <w:bookmarkEnd w:id="2"/>
      <w:r w:rsidRPr="00B456EC">
        <w:rPr>
          <w:b/>
          <w:bCs/>
          <w:lang w:bidi="en-US"/>
        </w:rPr>
        <w:t xml:space="preserve"> with enamides</w:t>
      </w:r>
    </w:p>
    <w:p w14:paraId="07F2E6C7" w14:textId="77777777" w:rsidR="00E65901" w:rsidRPr="00B456EC" w:rsidRDefault="00E65901" w:rsidP="00E65901">
      <w:pPr>
        <w:spacing w:after="0" w:line="480" w:lineRule="auto"/>
        <w:jc w:val="center"/>
      </w:pPr>
      <w:r>
        <w:rPr>
          <w:rFonts w:hint="eastAsia"/>
        </w:rPr>
        <w:object w:dxaOrig="8111" w:dyaOrig="1714" w14:anchorId="0D21B784">
          <v:shape id="_x0000_i1027" type="#_x0000_t75" style="width:405.35pt;height:85.75pt" o:ole="">
            <v:imagedata r:id="rId6" o:title=""/>
          </v:shape>
          <o:OLEObject Type="Embed" ProgID="ChemDraw.Document.6.0" ShapeID="_x0000_i1027" DrawAspect="Content" ObjectID="_1833614603" r:id="rId7"/>
        </w:object>
      </w:r>
    </w:p>
    <w:tbl>
      <w:tblPr>
        <w:tblW w:w="4433" w:type="pct"/>
        <w:jc w:val="center"/>
        <w:tblLayout w:type="fixed"/>
        <w:tblLook w:val="04A0" w:firstRow="1" w:lastRow="0" w:firstColumn="1" w:lastColumn="0" w:noHBand="0" w:noVBand="1"/>
      </w:tblPr>
      <w:tblGrid>
        <w:gridCol w:w="700"/>
        <w:gridCol w:w="1741"/>
        <w:gridCol w:w="2119"/>
        <w:gridCol w:w="1482"/>
        <w:gridCol w:w="1117"/>
        <w:gridCol w:w="843"/>
      </w:tblGrid>
      <w:tr w:rsidR="00E65901" w:rsidRPr="00B456EC" w14:paraId="39ABD96A" w14:textId="77777777" w:rsidTr="00A57DE1">
        <w:trPr>
          <w:jc w:val="center"/>
        </w:trPr>
        <w:tc>
          <w:tcPr>
            <w:tcW w:w="437" w:type="pct"/>
            <w:tcBorders>
              <w:top w:val="single" w:sz="4" w:space="0" w:color="auto"/>
              <w:bottom w:val="single" w:sz="4" w:space="0" w:color="auto"/>
            </w:tcBorders>
          </w:tcPr>
          <w:p w14:paraId="0C8C2215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b/>
                <w:sz w:val="21"/>
                <w:szCs w:val="21"/>
              </w:rPr>
              <w:t>Entry</w:t>
            </w:r>
          </w:p>
        </w:tc>
        <w:tc>
          <w:tcPr>
            <w:tcW w:w="1087" w:type="pct"/>
            <w:tcBorders>
              <w:top w:val="single" w:sz="4" w:space="0" w:color="auto"/>
              <w:bottom w:val="single" w:sz="4" w:space="0" w:color="auto"/>
            </w:tcBorders>
          </w:tcPr>
          <w:p w14:paraId="77044589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b/>
                <w:sz w:val="21"/>
                <w:szCs w:val="21"/>
              </w:rPr>
              <w:t xml:space="preserve">[M] </w:t>
            </w:r>
          </w:p>
        </w:tc>
        <w:tc>
          <w:tcPr>
            <w:tcW w:w="1324" w:type="pct"/>
            <w:tcBorders>
              <w:top w:val="single" w:sz="4" w:space="0" w:color="auto"/>
              <w:bottom w:val="single" w:sz="4" w:space="0" w:color="auto"/>
            </w:tcBorders>
          </w:tcPr>
          <w:p w14:paraId="79EC84AA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b/>
                <w:sz w:val="21"/>
                <w:szCs w:val="21"/>
              </w:rPr>
              <w:t>Reaction conditions</w:t>
            </w:r>
          </w:p>
        </w:tc>
        <w:tc>
          <w:tcPr>
            <w:tcW w:w="926" w:type="pct"/>
            <w:tcBorders>
              <w:top w:val="single" w:sz="4" w:space="0" w:color="auto"/>
              <w:bottom w:val="single" w:sz="4" w:space="0" w:color="auto"/>
            </w:tcBorders>
          </w:tcPr>
          <w:p w14:paraId="01AA5D2E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b/>
                <w:sz w:val="21"/>
                <w:szCs w:val="21"/>
              </w:rPr>
              <w:t>Additive</w:t>
            </w:r>
          </w:p>
        </w:tc>
        <w:tc>
          <w:tcPr>
            <w:tcW w:w="698" w:type="pct"/>
            <w:tcBorders>
              <w:top w:val="single" w:sz="4" w:space="0" w:color="auto"/>
              <w:bottom w:val="single" w:sz="4" w:space="0" w:color="auto"/>
            </w:tcBorders>
          </w:tcPr>
          <w:p w14:paraId="7FC56514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b/>
                <w:sz w:val="21"/>
                <w:szCs w:val="21"/>
              </w:rPr>
              <w:t>Yield (%)</w:t>
            </w:r>
            <w:r w:rsidRPr="00B456EC">
              <w:rPr>
                <w:bCs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</w:tcPr>
          <w:p w14:paraId="52C3B962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b/>
                <w:sz w:val="21"/>
                <w:szCs w:val="21"/>
                <w:lang w:bidi="en-US"/>
              </w:rPr>
              <w:t>Ee (%)</w:t>
            </w:r>
            <w:r w:rsidRPr="00B456EC">
              <w:rPr>
                <w:bCs/>
                <w:sz w:val="21"/>
                <w:szCs w:val="21"/>
                <w:vertAlign w:val="superscript"/>
              </w:rPr>
              <w:t>b</w:t>
            </w:r>
          </w:p>
        </w:tc>
      </w:tr>
      <w:tr w:rsidR="00E65901" w:rsidRPr="00B456EC" w14:paraId="7456D7FD" w14:textId="77777777" w:rsidTr="00A57DE1">
        <w:trPr>
          <w:jc w:val="center"/>
        </w:trPr>
        <w:tc>
          <w:tcPr>
            <w:tcW w:w="437" w:type="pct"/>
            <w:tcBorders>
              <w:top w:val="single" w:sz="4" w:space="0" w:color="auto"/>
            </w:tcBorders>
          </w:tcPr>
          <w:p w14:paraId="10C0982B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1</w:t>
            </w:r>
          </w:p>
        </w:tc>
        <w:tc>
          <w:tcPr>
            <w:tcW w:w="1087" w:type="pct"/>
            <w:tcBorders>
              <w:top w:val="single" w:sz="4" w:space="0" w:color="auto"/>
            </w:tcBorders>
          </w:tcPr>
          <w:p w14:paraId="479A693C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Cu(MeCN)</w:t>
            </w:r>
            <w:r w:rsidRPr="00B456EC">
              <w:rPr>
                <w:sz w:val="21"/>
                <w:szCs w:val="21"/>
                <w:vertAlign w:val="subscript"/>
              </w:rPr>
              <w:t>4</w:t>
            </w:r>
            <w:r w:rsidRPr="00B456EC">
              <w:rPr>
                <w:sz w:val="21"/>
                <w:szCs w:val="21"/>
              </w:rPr>
              <w:t>PF</w:t>
            </w:r>
            <w:r w:rsidRPr="00B456EC">
              <w:rPr>
                <w:sz w:val="21"/>
                <w:szCs w:val="21"/>
                <w:vertAlign w:val="subscript"/>
              </w:rPr>
              <w:t>6</w:t>
            </w:r>
          </w:p>
        </w:tc>
        <w:tc>
          <w:tcPr>
            <w:tcW w:w="1324" w:type="pct"/>
            <w:tcBorders>
              <w:top w:val="single" w:sz="4" w:space="0" w:color="auto"/>
            </w:tcBorders>
          </w:tcPr>
          <w:p w14:paraId="09C404CF" w14:textId="77777777" w:rsidR="00E65901" w:rsidRPr="00B456EC" w:rsidRDefault="00E65901" w:rsidP="00A57DE1">
            <w:pPr>
              <w:spacing w:after="0"/>
            </w:pPr>
            <w:r w:rsidRPr="00B456EC">
              <w:t>PhF, 0 °C-rt, 24 h</w:t>
            </w:r>
          </w:p>
        </w:tc>
        <w:tc>
          <w:tcPr>
            <w:tcW w:w="926" w:type="pct"/>
            <w:tcBorders>
              <w:top w:val="single" w:sz="4" w:space="0" w:color="auto"/>
            </w:tcBorders>
          </w:tcPr>
          <w:p w14:paraId="3FF91CCA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-</w:t>
            </w:r>
          </w:p>
        </w:tc>
        <w:tc>
          <w:tcPr>
            <w:tcW w:w="698" w:type="pct"/>
            <w:tcBorders>
              <w:top w:val="single" w:sz="4" w:space="0" w:color="auto"/>
            </w:tcBorders>
          </w:tcPr>
          <w:p w14:paraId="52D255F0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&lt;5</w:t>
            </w:r>
          </w:p>
        </w:tc>
        <w:tc>
          <w:tcPr>
            <w:tcW w:w="527" w:type="pct"/>
            <w:tcBorders>
              <w:top w:val="single" w:sz="4" w:space="0" w:color="auto"/>
            </w:tcBorders>
          </w:tcPr>
          <w:p w14:paraId="6A37A8E2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-</w:t>
            </w:r>
          </w:p>
        </w:tc>
      </w:tr>
      <w:tr w:rsidR="00E65901" w:rsidRPr="00B456EC" w14:paraId="22D76266" w14:textId="77777777" w:rsidTr="00A57DE1">
        <w:trPr>
          <w:jc w:val="center"/>
        </w:trPr>
        <w:tc>
          <w:tcPr>
            <w:tcW w:w="437" w:type="pct"/>
          </w:tcPr>
          <w:p w14:paraId="42A908B6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2</w:t>
            </w:r>
          </w:p>
        </w:tc>
        <w:tc>
          <w:tcPr>
            <w:tcW w:w="1087" w:type="pct"/>
          </w:tcPr>
          <w:p w14:paraId="69BFF512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Pd(OAc)</w:t>
            </w:r>
            <w:r w:rsidRPr="00B456EC">
              <w:rPr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324" w:type="pct"/>
          </w:tcPr>
          <w:p w14:paraId="0429B445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PhF, 0 °C-rt, 24 h</w:t>
            </w:r>
          </w:p>
        </w:tc>
        <w:tc>
          <w:tcPr>
            <w:tcW w:w="926" w:type="pct"/>
          </w:tcPr>
          <w:p w14:paraId="4EF570CA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-</w:t>
            </w:r>
          </w:p>
        </w:tc>
        <w:tc>
          <w:tcPr>
            <w:tcW w:w="698" w:type="pct"/>
          </w:tcPr>
          <w:p w14:paraId="38F4D84A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&lt;5</w:t>
            </w:r>
          </w:p>
        </w:tc>
        <w:tc>
          <w:tcPr>
            <w:tcW w:w="527" w:type="pct"/>
          </w:tcPr>
          <w:p w14:paraId="241A5FBC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-</w:t>
            </w:r>
          </w:p>
        </w:tc>
      </w:tr>
      <w:tr w:rsidR="00E65901" w:rsidRPr="00B456EC" w14:paraId="4EC80108" w14:textId="77777777" w:rsidTr="00A57DE1">
        <w:trPr>
          <w:jc w:val="center"/>
        </w:trPr>
        <w:tc>
          <w:tcPr>
            <w:tcW w:w="437" w:type="pct"/>
          </w:tcPr>
          <w:p w14:paraId="3BE6B840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3</w:t>
            </w:r>
          </w:p>
        </w:tc>
        <w:tc>
          <w:tcPr>
            <w:tcW w:w="1087" w:type="pct"/>
          </w:tcPr>
          <w:p w14:paraId="1D3736E2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PdCl</w:t>
            </w:r>
            <w:r w:rsidRPr="00B456EC">
              <w:rPr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324" w:type="pct"/>
          </w:tcPr>
          <w:p w14:paraId="6A414874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PhF, 0 °C-rt, 24 h</w:t>
            </w:r>
          </w:p>
        </w:tc>
        <w:tc>
          <w:tcPr>
            <w:tcW w:w="926" w:type="pct"/>
          </w:tcPr>
          <w:p w14:paraId="65856780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-</w:t>
            </w:r>
          </w:p>
        </w:tc>
        <w:tc>
          <w:tcPr>
            <w:tcW w:w="698" w:type="pct"/>
          </w:tcPr>
          <w:p w14:paraId="49E07FC7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&lt;5</w:t>
            </w:r>
          </w:p>
        </w:tc>
        <w:tc>
          <w:tcPr>
            <w:tcW w:w="527" w:type="pct"/>
          </w:tcPr>
          <w:p w14:paraId="4492CCCF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-</w:t>
            </w:r>
          </w:p>
        </w:tc>
      </w:tr>
      <w:tr w:rsidR="00E65901" w:rsidRPr="00B456EC" w14:paraId="1AB5E527" w14:textId="77777777" w:rsidTr="00A57DE1">
        <w:trPr>
          <w:jc w:val="center"/>
        </w:trPr>
        <w:tc>
          <w:tcPr>
            <w:tcW w:w="437" w:type="pct"/>
          </w:tcPr>
          <w:p w14:paraId="69DC75F5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bookmarkStart w:id="3" w:name="_Hlk217340099"/>
            <w:r w:rsidRPr="00B456EC">
              <w:rPr>
                <w:sz w:val="21"/>
                <w:szCs w:val="21"/>
              </w:rPr>
              <w:t>4</w:t>
            </w:r>
          </w:p>
        </w:tc>
        <w:tc>
          <w:tcPr>
            <w:tcW w:w="1087" w:type="pct"/>
          </w:tcPr>
          <w:p w14:paraId="49A620FA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IPrAuNTf</w:t>
            </w:r>
            <w:r w:rsidRPr="00B456EC">
              <w:rPr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324" w:type="pct"/>
          </w:tcPr>
          <w:p w14:paraId="054C0305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t>PhF, 0 °C-rt, 24 h</w:t>
            </w:r>
          </w:p>
        </w:tc>
        <w:tc>
          <w:tcPr>
            <w:tcW w:w="926" w:type="pct"/>
          </w:tcPr>
          <w:p w14:paraId="501C9562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-</w:t>
            </w:r>
          </w:p>
        </w:tc>
        <w:tc>
          <w:tcPr>
            <w:tcW w:w="698" w:type="pct"/>
          </w:tcPr>
          <w:p w14:paraId="739B9DC6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&lt;5</w:t>
            </w:r>
          </w:p>
        </w:tc>
        <w:tc>
          <w:tcPr>
            <w:tcW w:w="527" w:type="pct"/>
          </w:tcPr>
          <w:p w14:paraId="3400B894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-</w:t>
            </w:r>
          </w:p>
        </w:tc>
      </w:tr>
      <w:tr w:rsidR="00E65901" w:rsidRPr="00B456EC" w14:paraId="6C2AC052" w14:textId="77777777" w:rsidTr="00A57DE1">
        <w:trPr>
          <w:jc w:val="center"/>
        </w:trPr>
        <w:tc>
          <w:tcPr>
            <w:tcW w:w="437" w:type="pct"/>
          </w:tcPr>
          <w:p w14:paraId="4F24C569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5</w:t>
            </w:r>
          </w:p>
        </w:tc>
        <w:tc>
          <w:tcPr>
            <w:tcW w:w="1087" w:type="pct"/>
          </w:tcPr>
          <w:p w14:paraId="50B6287B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bookmarkStart w:id="4" w:name="_Hlk217340142"/>
            <w:r w:rsidRPr="00B456EC">
              <w:rPr>
                <w:sz w:val="21"/>
                <w:szCs w:val="21"/>
              </w:rPr>
              <w:t>Ag</w:t>
            </w:r>
            <w:r w:rsidRPr="00B456EC">
              <w:rPr>
                <w:sz w:val="21"/>
                <w:szCs w:val="21"/>
                <w:vertAlign w:val="subscript"/>
              </w:rPr>
              <w:t>2</w:t>
            </w:r>
            <w:r w:rsidRPr="00B456EC">
              <w:rPr>
                <w:sz w:val="21"/>
                <w:szCs w:val="21"/>
              </w:rPr>
              <w:t>O</w:t>
            </w:r>
            <w:bookmarkEnd w:id="4"/>
          </w:p>
        </w:tc>
        <w:tc>
          <w:tcPr>
            <w:tcW w:w="1324" w:type="pct"/>
          </w:tcPr>
          <w:p w14:paraId="773BE0A1" w14:textId="77777777" w:rsidR="00E65901" w:rsidRPr="009B0922" w:rsidRDefault="00E65901" w:rsidP="00A57DE1">
            <w:pPr>
              <w:spacing w:after="0"/>
              <w:rPr>
                <w:sz w:val="21"/>
                <w:szCs w:val="21"/>
              </w:rPr>
            </w:pPr>
            <w:r w:rsidRPr="009B0922">
              <w:t xml:space="preserve">PhF, 0 °C-rt, </w:t>
            </w:r>
            <w:r w:rsidRPr="009B0922">
              <w:rPr>
                <w:rFonts w:hint="eastAsia"/>
              </w:rPr>
              <w:t>8</w:t>
            </w:r>
            <w:r w:rsidRPr="009B0922">
              <w:t xml:space="preserve"> h</w:t>
            </w:r>
          </w:p>
        </w:tc>
        <w:tc>
          <w:tcPr>
            <w:tcW w:w="926" w:type="pct"/>
          </w:tcPr>
          <w:p w14:paraId="4F257A8C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-</w:t>
            </w:r>
          </w:p>
        </w:tc>
        <w:tc>
          <w:tcPr>
            <w:tcW w:w="698" w:type="pct"/>
          </w:tcPr>
          <w:p w14:paraId="6BDB22A6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80</w:t>
            </w:r>
          </w:p>
        </w:tc>
        <w:tc>
          <w:tcPr>
            <w:tcW w:w="527" w:type="pct"/>
          </w:tcPr>
          <w:p w14:paraId="50CD39AF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93</w:t>
            </w:r>
          </w:p>
        </w:tc>
      </w:tr>
      <w:tr w:rsidR="00E65901" w:rsidRPr="00B456EC" w14:paraId="091386A1" w14:textId="77777777" w:rsidTr="00A57DE1">
        <w:trPr>
          <w:jc w:val="center"/>
        </w:trPr>
        <w:tc>
          <w:tcPr>
            <w:tcW w:w="437" w:type="pct"/>
          </w:tcPr>
          <w:p w14:paraId="3F20EA26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6</w:t>
            </w:r>
          </w:p>
        </w:tc>
        <w:tc>
          <w:tcPr>
            <w:tcW w:w="1087" w:type="pct"/>
          </w:tcPr>
          <w:p w14:paraId="6CC37E0E" w14:textId="77777777" w:rsidR="00E65901" w:rsidRPr="00B456EC" w:rsidRDefault="00E65901" w:rsidP="00A57DE1">
            <w:pPr>
              <w:spacing w:after="0"/>
              <w:rPr>
                <w:b/>
                <w:bCs/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AgNTf</w:t>
            </w:r>
            <w:r w:rsidRPr="00B456EC">
              <w:rPr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324" w:type="pct"/>
          </w:tcPr>
          <w:p w14:paraId="22C7DF84" w14:textId="77777777" w:rsidR="00E65901" w:rsidRPr="009B0922" w:rsidRDefault="00E65901" w:rsidP="00A57DE1">
            <w:pPr>
              <w:spacing w:after="0"/>
              <w:rPr>
                <w:sz w:val="21"/>
                <w:szCs w:val="21"/>
              </w:rPr>
            </w:pPr>
            <w:r w:rsidRPr="009B0922">
              <w:t xml:space="preserve">PhF, 0 °C-rt, </w:t>
            </w:r>
            <w:r w:rsidRPr="009B0922">
              <w:rPr>
                <w:rFonts w:hint="eastAsia"/>
              </w:rPr>
              <w:t>24</w:t>
            </w:r>
            <w:r w:rsidRPr="009B0922">
              <w:t xml:space="preserve"> h</w:t>
            </w:r>
          </w:p>
        </w:tc>
        <w:tc>
          <w:tcPr>
            <w:tcW w:w="926" w:type="pct"/>
          </w:tcPr>
          <w:p w14:paraId="68D68B50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-</w:t>
            </w:r>
          </w:p>
        </w:tc>
        <w:tc>
          <w:tcPr>
            <w:tcW w:w="698" w:type="pct"/>
          </w:tcPr>
          <w:p w14:paraId="09AB7D64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&lt;5</w:t>
            </w:r>
          </w:p>
        </w:tc>
        <w:tc>
          <w:tcPr>
            <w:tcW w:w="527" w:type="pct"/>
          </w:tcPr>
          <w:p w14:paraId="12F62C70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-</w:t>
            </w:r>
          </w:p>
        </w:tc>
      </w:tr>
      <w:tr w:rsidR="00E65901" w:rsidRPr="00B456EC" w14:paraId="03BBAD4B" w14:textId="77777777" w:rsidTr="00A57DE1">
        <w:trPr>
          <w:jc w:val="center"/>
        </w:trPr>
        <w:tc>
          <w:tcPr>
            <w:tcW w:w="437" w:type="pct"/>
          </w:tcPr>
          <w:p w14:paraId="4D207BF8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7</w:t>
            </w:r>
          </w:p>
        </w:tc>
        <w:tc>
          <w:tcPr>
            <w:tcW w:w="1087" w:type="pct"/>
          </w:tcPr>
          <w:p w14:paraId="7240BCBF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AgOTf</w:t>
            </w:r>
          </w:p>
        </w:tc>
        <w:tc>
          <w:tcPr>
            <w:tcW w:w="1324" w:type="pct"/>
          </w:tcPr>
          <w:p w14:paraId="3895DB8E" w14:textId="77777777" w:rsidR="00E65901" w:rsidRPr="009B0922" w:rsidRDefault="00E65901" w:rsidP="00A57DE1">
            <w:pPr>
              <w:spacing w:after="0"/>
              <w:rPr>
                <w:sz w:val="21"/>
                <w:szCs w:val="21"/>
              </w:rPr>
            </w:pPr>
            <w:r w:rsidRPr="009B0922">
              <w:t>PhF, 0 °C-rt, 2</w:t>
            </w:r>
            <w:r w:rsidRPr="009B0922">
              <w:rPr>
                <w:rFonts w:hint="eastAsia"/>
              </w:rPr>
              <w:t>4</w:t>
            </w:r>
            <w:r w:rsidRPr="009B0922">
              <w:t xml:space="preserve"> h</w:t>
            </w:r>
          </w:p>
        </w:tc>
        <w:tc>
          <w:tcPr>
            <w:tcW w:w="926" w:type="pct"/>
          </w:tcPr>
          <w:p w14:paraId="6814AD47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-</w:t>
            </w:r>
          </w:p>
        </w:tc>
        <w:tc>
          <w:tcPr>
            <w:tcW w:w="698" w:type="pct"/>
          </w:tcPr>
          <w:p w14:paraId="7C485CB3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&lt;5</w:t>
            </w:r>
          </w:p>
        </w:tc>
        <w:tc>
          <w:tcPr>
            <w:tcW w:w="527" w:type="pct"/>
          </w:tcPr>
          <w:p w14:paraId="7F192C0B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-</w:t>
            </w:r>
          </w:p>
        </w:tc>
      </w:tr>
      <w:bookmarkEnd w:id="3"/>
      <w:tr w:rsidR="00E65901" w:rsidRPr="00B456EC" w14:paraId="3406F15D" w14:textId="77777777" w:rsidTr="00A57DE1">
        <w:trPr>
          <w:jc w:val="center"/>
        </w:trPr>
        <w:tc>
          <w:tcPr>
            <w:tcW w:w="437" w:type="pct"/>
          </w:tcPr>
          <w:p w14:paraId="51F3BD22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8</w:t>
            </w:r>
          </w:p>
        </w:tc>
        <w:tc>
          <w:tcPr>
            <w:tcW w:w="1087" w:type="pct"/>
          </w:tcPr>
          <w:p w14:paraId="0EABA59C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AgNTf</w:t>
            </w:r>
            <w:r w:rsidRPr="00B456EC">
              <w:rPr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1324" w:type="pct"/>
          </w:tcPr>
          <w:p w14:paraId="69FD067E" w14:textId="77777777" w:rsidR="00E65901" w:rsidRPr="009B0922" w:rsidRDefault="00E65901" w:rsidP="00A57DE1">
            <w:pPr>
              <w:spacing w:after="0"/>
              <w:rPr>
                <w:sz w:val="21"/>
                <w:szCs w:val="21"/>
              </w:rPr>
            </w:pPr>
            <w:r w:rsidRPr="009B0922">
              <w:t xml:space="preserve">PhF, 0 °C-rt, </w:t>
            </w:r>
            <w:r w:rsidRPr="009B0922">
              <w:rPr>
                <w:rFonts w:hint="eastAsia"/>
              </w:rPr>
              <w:t>8</w:t>
            </w:r>
            <w:r w:rsidRPr="009B0922">
              <w:t xml:space="preserve"> h</w:t>
            </w:r>
          </w:p>
        </w:tc>
        <w:tc>
          <w:tcPr>
            <w:tcW w:w="926" w:type="pct"/>
          </w:tcPr>
          <w:p w14:paraId="2AEF1226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K</w:t>
            </w:r>
            <w:r w:rsidRPr="00B456EC">
              <w:rPr>
                <w:sz w:val="21"/>
                <w:szCs w:val="21"/>
                <w:vertAlign w:val="subscript"/>
              </w:rPr>
              <w:t>2</w:t>
            </w:r>
            <w:r w:rsidRPr="00B456EC">
              <w:rPr>
                <w:sz w:val="21"/>
                <w:szCs w:val="21"/>
              </w:rPr>
              <w:t>CO</w:t>
            </w:r>
            <w:r w:rsidRPr="00B456EC">
              <w:rPr>
                <w:sz w:val="21"/>
                <w:szCs w:val="21"/>
                <w:vertAlign w:val="subscript"/>
              </w:rPr>
              <w:t xml:space="preserve">3 </w:t>
            </w:r>
            <w:r w:rsidRPr="00B456EC">
              <w:rPr>
                <w:sz w:val="21"/>
                <w:szCs w:val="21"/>
              </w:rPr>
              <w:t>(2 equiv)</w:t>
            </w:r>
          </w:p>
        </w:tc>
        <w:tc>
          <w:tcPr>
            <w:tcW w:w="698" w:type="pct"/>
          </w:tcPr>
          <w:p w14:paraId="309817BE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81</w:t>
            </w:r>
          </w:p>
        </w:tc>
        <w:tc>
          <w:tcPr>
            <w:tcW w:w="527" w:type="pct"/>
          </w:tcPr>
          <w:p w14:paraId="55D3A8FE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93</w:t>
            </w:r>
          </w:p>
        </w:tc>
      </w:tr>
      <w:tr w:rsidR="00E65901" w:rsidRPr="00B456EC" w14:paraId="081C3B8F" w14:textId="77777777" w:rsidTr="00A57DE1">
        <w:trPr>
          <w:jc w:val="center"/>
        </w:trPr>
        <w:tc>
          <w:tcPr>
            <w:tcW w:w="437" w:type="pct"/>
          </w:tcPr>
          <w:p w14:paraId="09665581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9</w:t>
            </w:r>
          </w:p>
        </w:tc>
        <w:tc>
          <w:tcPr>
            <w:tcW w:w="1087" w:type="pct"/>
          </w:tcPr>
          <w:p w14:paraId="35EAEBBD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AgOTf</w:t>
            </w:r>
          </w:p>
        </w:tc>
        <w:tc>
          <w:tcPr>
            <w:tcW w:w="1324" w:type="pct"/>
          </w:tcPr>
          <w:p w14:paraId="10627C24" w14:textId="77777777" w:rsidR="00E65901" w:rsidRPr="009B0922" w:rsidRDefault="00E65901" w:rsidP="00A57DE1">
            <w:pPr>
              <w:spacing w:after="0"/>
              <w:rPr>
                <w:sz w:val="21"/>
                <w:szCs w:val="21"/>
              </w:rPr>
            </w:pPr>
            <w:r w:rsidRPr="009B0922">
              <w:t xml:space="preserve">PhF, 0 °C-rt, </w:t>
            </w:r>
            <w:r w:rsidRPr="009B0922">
              <w:rPr>
                <w:rFonts w:hint="eastAsia"/>
              </w:rPr>
              <w:t>8</w:t>
            </w:r>
            <w:r w:rsidRPr="009B0922">
              <w:t xml:space="preserve"> h</w:t>
            </w:r>
          </w:p>
        </w:tc>
        <w:tc>
          <w:tcPr>
            <w:tcW w:w="926" w:type="pct"/>
          </w:tcPr>
          <w:p w14:paraId="2D4139AF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K</w:t>
            </w:r>
            <w:r w:rsidRPr="00B456EC">
              <w:rPr>
                <w:sz w:val="21"/>
                <w:szCs w:val="21"/>
                <w:vertAlign w:val="subscript"/>
              </w:rPr>
              <w:t>2</w:t>
            </w:r>
            <w:r w:rsidRPr="00B456EC">
              <w:rPr>
                <w:sz w:val="21"/>
                <w:szCs w:val="21"/>
              </w:rPr>
              <w:t>CO</w:t>
            </w:r>
            <w:r w:rsidRPr="00B456EC">
              <w:rPr>
                <w:sz w:val="21"/>
                <w:szCs w:val="21"/>
                <w:vertAlign w:val="subscript"/>
              </w:rPr>
              <w:t xml:space="preserve">3 </w:t>
            </w:r>
            <w:r w:rsidRPr="00B456EC">
              <w:rPr>
                <w:sz w:val="21"/>
                <w:szCs w:val="21"/>
              </w:rPr>
              <w:t>(2 equiv)</w:t>
            </w:r>
          </w:p>
        </w:tc>
        <w:tc>
          <w:tcPr>
            <w:tcW w:w="698" w:type="pct"/>
          </w:tcPr>
          <w:p w14:paraId="3A4EC8CA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78</w:t>
            </w:r>
          </w:p>
        </w:tc>
        <w:tc>
          <w:tcPr>
            <w:tcW w:w="527" w:type="pct"/>
          </w:tcPr>
          <w:p w14:paraId="7B79BB88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sz w:val="21"/>
                <w:szCs w:val="21"/>
              </w:rPr>
              <w:t>94</w:t>
            </w:r>
          </w:p>
        </w:tc>
      </w:tr>
      <w:tr w:rsidR="00E65901" w:rsidRPr="00B456EC" w14:paraId="1D179F1F" w14:textId="77777777" w:rsidTr="00A57DE1">
        <w:trPr>
          <w:jc w:val="center"/>
        </w:trPr>
        <w:tc>
          <w:tcPr>
            <w:tcW w:w="437" w:type="pct"/>
            <w:tcBorders>
              <w:bottom w:val="single" w:sz="4" w:space="0" w:color="auto"/>
            </w:tcBorders>
          </w:tcPr>
          <w:p w14:paraId="3E2586D6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b/>
                <w:bCs/>
                <w:sz w:val="21"/>
                <w:szCs w:val="21"/>
              </w:rPr>
              <w:t>10</w:t>
            </w:r>
            <w:r w:rsidRPr="00B456EC">
              <w:rPr>
                <w:b/>
                <w:bCs/>
                <w:vertAlign w:val="superscript"/>
              </w:rPr>
              <w:t>c</w:t>
            </w:r>
          </w:p>
        </w:tc>
        <w:tc>
          <w:tcPr>
            <w:tcW w:w="1087" w:type="pct"/>
            <w:tcBorders>
              <w:bottom w:val="single" w:sz="4" w:space="0" w:color="auto"/>
            </w:tcBorders>
          </w:tcPr>
          <w:p w14:paraId="40B287D3" w14:textId="77777777" w:rsidR="00E65901" w:rsidRPr="00B456EC" w:rsidRDefault="00E65901" w:rsidP="00A57DE1">
            <w:pPr>
              <w:spacing w:after="0"/>
              <w:rPr>
                <w:sz w:val="21"/>
                <w:szCs w:val="21"/>
              </w:rPr>
            </w:pPr>
            <w:r w:rsidRPr="00B456EC">
              <w:rPr>
                <w:b/>
                <w:bCs/>
                <w:sz w:val="21"/>
                <w:szCs w:val="21"/>
              </w:rPr>
              <w:t>Ag</w:t>
            </w:r>
            <w:r w:rsidRPr="00B456EC">
              <w:rPr>
                <w:b/>
                <w:bCs/>
                <w:sz w:val="21"/>
                <w:szCs w:val="21"/>
                <w:vertAlign w:val="subscript"/>
              </w:rPr>
              <w:t>2</w:t>
            </w:r>
            <w:r w:rsidRPr="00B456EC">
              <w:rPr>
                <w:b/>
                <w:bCs/>
                <w:sz w:val="21"/>
                <w:szCs w:val="21"/>
              </w:rPr>
              <w:t xml:space="preserve">O </w:t>
            </w:r>
          </w:p>
        </w:tc>
        <w:tc>
          <w:tcPr>
            <w:tcW w:w="1324" w:type="pct"/>
            <w:tcBorders>
              <w:bottom w:val="single" w:sz="4" w:space="0" w:color="auto"/>
            </w:tcBorders>
          </w:tcPr>
          <w:p w14:paraId="1C117974" w14:textId="77777777" w:rsidR="00E65901" w:rsidRPr="009B0922" w:rsidRDefault="00E65901" w:rsidP="00A57DE1">
            <w:pPr>
              <w:spacing w:after="0"/>
              <w:rPr>
                <w:rFonts w:hint="eastAsia"/>
                <w:lang w:val="de-DE"/>
              </w:rPr>
            </w:pPr>
            <w:r w:rsidRPr="009B0922">
              <w:rPr>
                <w:b/>
                <w:bCs/>
                <w:lang w:val="de-DE"/>
              </w:rPr>
              <w:t xml:space="preserve">PhF, 0 °C-rt, </w:t>
            </w:r>
            <w:r w:rsidRPr="009B0922">
              <w:rPr>
                <w:rFonts w:hint="eastAsia"/>
                <w:b/>
                <w:bCs/>
                <w:lang w:val="de-DE"/>
              </w:rPr>
              <w:t>8</w:t>
            </w:r>
            <w:r w:rsidRPr="009B0922">
              <w:rPr>
                <w:b/>
                <w:bCs/>
                <w:lang w:val="de-DE"/>
              </w:rPr>
              <w:t xml:space="preserve"> </w:t>
            </w:r>
            <w:r w:rsidRPr="009B0922">
              <w:rPr>
                <w:rFonts w:hint="eastAsia"/>
                <w:b/>
                <w:bCs/>
                <w:lang w:val="de-DE"/>
              </w:rPr>
              <w:t>h</w:t>
            </w:r>
          </w:p>
        </w:tc>
        <w:tc>
          <w:tcPr>
            <w:tcW w:w="926" w:type="pct"/>
            <w:tcBorders>
              <w:bottom w:val="single" w:sz="4" w:space="0" w:color="auto"/>
            </w:tcBorders>
          </w:tcPr>
          <w:p w14:paraId="656D1BC6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b/>
                <w:bCs/>
                <w:sz w:val="21"/>
                <w:szCs w:val="21"/>
              </w:rPr>
              <w:t>K</w:t>
            </w:r>
            <w:r w:rsidRPr="00B456EC">
              <w:rPr>
                <w:b/>
                <w:bCs/>
                <w:sz w:val="21"/>
                <w:szCs w:val="21"/>
                <w:vertAlign w:val="subscript"/>
              </w:rPr>
              <w:t>2</w:t>
            </w:r>
            <w:r w:rsidRPr="00B456EC">
              <w:rPr>
                <w:b/>
                <w:bCs/>
                <w:sz w:val="21"/>
                <w:szCs w:val="21"/>
              </w:rPr>
              <w:t>CO</w:t>
            </w:r>
            <w:r w:rsidRPr="00B456EC">
              <w:rPr>
                <w:b/>
                <w:bCs/>
                <w:sz w:val="21"/>
                <w:szCs w:val="21"/>
                <w:vertAlign w:val="subscript"/>
              </w:rPr>
              <w:t xml:space="preserve">3 </w:t>
            </w:r>
            <w:r w:rsidRPr="00B456EC">
              <w:rPr>
                <w:b/>
                <w:bCs/>
                <w:sz w:val="21"/>
                <w:szCs w:val="21"/>
              </w:rPr>
              <w:t>(2 equiv)</w:t>
            </w:r>
          </w:p>
        </w:tc>
        <w:tc>
          <w:tcPr>
            <w:tcW w:w="698" w:type="pct"/>
            <w:tcBorders>
              <w:bottom w:val="single" w:sz="4" w:space="0" w:color="auto"/>
            </w:tcBorders>
          </w:tcPr>
          <w:p w14:paraId="25CF6375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b/>
                <w:bCs/>
                <w:sz w:val="21"/>
                <w:szCs w:val="21"/>
              </w:rPr>
              <w:t>92</w:t>
            </w:r>
          </w:p>
        </w:tc>
        <w:tc>
          <w:tcPr>
            <w:tcW w:w="527" w:type="pct"/>
            <w:tcBorders>
              <w:bottom w:val="single" w:sz="4" w:space="0" w:color="auto"/>
            </w:tcBorders>
          </w:tcPr>
          <w:p w14:paraId="202741E5" w14:textId="77777777" w:rsidR="00E65901" w:rsidRPr="00B456EC" w:rsidRDefault="00E65901" w:rsidP="00A57DE1">
            <w:pPr>
              <w:spacing w:after="0"/>
              <w:jc w:val="center"/>
              <w:rPr>
                <w:sz w:val="21"/>
                <w:szCs w:val="21"/>
              </w:rPr>
            </w:pPr>
            <w:r w:rsidRPr="00B456EC">
              <w:rPr>
                <w:b/>
                <w:bCs/>
                <w:sz w:val="21"/>
                <w:szCs w:val="21"/>
              </w:rPr>
              <w:t>94</w:t>
            </w:r>
          </w:p>
        </w:tc>
      </w:tr>
    </w:tbl>
    <w:p w14:paraId="2E403331" w14:textId="77777777" w:rsidR="00E65901" w:rsidRPr="00B456EC" w:rsidRDefault="00E65901" w:rsidP="00E65901">
      <w:pPr>
        <w:spacing w:after="360" w:line="360" w:lineRule="auto"/>
        <w:ind w:leftChars="200" w:left="530" w:hangingChars="50" w:hanging="90"/>
        <w:rPr>
          <w:rFonts w:hint="eastAsia"/>
          <w:color w:val="000000"/>
          <w:sz w:val="18"/>
          <w:szCs w:val="18"/>
        </w:rPr>
      </w:pPr>
      <w:r w:rsidRPr="00B456EC">
        <w:rPr>
          <w:rFonts w:eastAsia="Times New Roman"/>
          <w:color w:val="000000"/>
          <w:sz w:val="18"/>
          <w:szCs w:val="18"/>
          <w:lang w:eastAsia="en-US"/>
        </w:rPr>
        <w:t>Reaction conditions:</w:t>
      </w:r>
      <w:r w:rsidRPr="00B456EC">
        <w:rPr>
          <w:color w:val="000000"/>
          <w:sz w:val="18"/>
          <w:szCs w:val="18"/>
        </w:rPr>
        <w:t xml:space="preserve"> </w:t>
      </w:r>
      <w:r w:rsidRPr="00B456EC">
        <w:rPr>
          <w:rFonts w:eastAsia="Times New Roman"/>
          <w:b/>
          <w:bCs/>
          <w:color w:val="000000"/>
          <w:sz w:val="18"/>
          <w:szCs w:val="18"/>
          <w:lang w:eastAsia="en-US"/>
        </w:rPr>
        <w:t xml:space="preserve">1a </w:t>
      </w:r>
      <w:r w:rsidRPr="00B456EC">
        <w:rPr>
          <w:rFonts w:eastAsia="Times New Roman"/>
          <w:color w:val="000000"/>
          <w:sz w:val="18"/>
          <w:szCs w:val="18"/>
          <w:lang w:eastAsia="en-US"/>
        </w:rPr>
        <w:t>(0.</w:t>
      </w:r>
      <w:r w:rsidRPr="00B456EC">
        <w:rPr>
          <w:color w:val="000000"/>
          <w:sz w:val="18"/>
          <w:szCs w:val="18"/>
        </w:rPr>
        <w:t>12</w:t>
      </w:r>
      <w:r w:rsidRPr="00B456EC">
        <w:rPr>
          <w:rFonts w:eastAsia="Times New Roman"/>
          <w:color w:val="000000"/>
          <w:sz w:val="18"/>
          <w:szCs w:val="18"/>
          <w:lang w:eastAsia="en-US"/>
        </w:rPr>
        <w:t xml:space="preserve"> mmol), </w:t>
      </w:r>
      <w:r w:rsidRPr="00B456EC">
        <w:rPr>
          <w:rFonts w:eastAsia="Times New Roman"/>
          <w:b/>
          <w:bCs/>
          <w:color w:val="000000"/>
          <w:sz w:val="18"/>
          <w:szCs w:val="18"/>
          <w:lang w:eastAsia="en-US"/>
        </w:rPr>
        <w:t>2a</w:t>
      </w:r>
      <w:r w:rsidRPr="00B456EC">
        <w:rPr>
          <w:rFonts w:eastAsia="Times New Roman"/>
          <w:color w:val="000000"/>
          <w:sz w:val="18"/>
          <w:szCs w:val="18"/>
          <w:lang w:eastAsia="en-US"/>
        </w:rPr>
        <w:t xml:space="preserve"> (</w:t>
      </w:r>
      <w:r w:rsidRPr="00B456EC">
        <w:rPr>
          <w:color w:val="000000"/>
          <w:sz w:val="18"/>
          <w:szCs w:val="18"/>
        </w:rPr>
        <w:t>0.1</w:t>
      </w:r>
      <w:r w:rsidRPr="00B456EC">
        <w:rPr>
          <w:rFonts w:eastAsia="Times New Roman"/>
          <w:color w:val="000000"/>
          <w:sz w:val="18"/>
          <w:szCs w:val="18"/>
          <w:lang w:eastAsia="en-US"/>
        </w:rPr>
        <w:t xml:space="preserve"> mmol), CPA (0.0</w:t>
      </w:r>
      <w:r w:rsidRPr="00B456EC">
        <w:rPr>
          <w:color w:val="000000"/>
          <w:sz w:val="18"/>
          <w:szCs w:val="18"/>
        </w:rPr>
        <w:t>1</w:t>
      </w:r>
      <w:r w:rsidRPr="00B456EC">
        <w:rPr>
          <w:rFonts w:eastAsia="Times New Roman"/>
          <w:color w:val="000000"/>
          <w:sz w:val="18"/>
          <w:szCs w:val="18"/>
          <w:lang w:eastAsia="en-US"/>
        </w:rPr>
        <w:t xml:space="preserve"> mmol), solvent (</w:t>
      </w:r>
      <w:r w:rsidRPr="00B456EC">
        <w:rPr>
          <w:color w:val="000000"/>
          <w:sz w:val="18"/>
          <w:szCs w:val="18"/>
        </w:rPr>
        <w:t>2</w:t>
      </w:r>
      <w:r w:rsidRPr="00B456EC">
        <w:rPr>
          <w:rFonts w:eastAsia="Times New Roman"/>
          <w:color w:val="000000"/>
          <w:sz w:val="18"/>
          <w:szCs w:val="18"/>
          <w:lang w:eastAsia="en-US"/>
        </w:rPr>
        <w:t xml:space="preserve"> mL), at </w:t>
      </w:r>
      <w:r w:rsidRPr="00B456EC">
        <w:rPr>
          <w:sz w:val="18"/>
          <w:szCs w:val="18"/>
        </w:rPr>
        <w:t>0 °C</w:t>
      </w:r>
      <w:r>
        <w:rPr>
          <w:rFonts w:hint="eastAsia"/>
          <w:sz w:val="18"/>
          <w:szCs w:val="18"/>
        </w:rPr>
        <w:t>, 7 h</w:t>
      </w:r>
      <w:r w:rsidRPr="00B456EC">
        <w:rPr>
          <w:rFonts w:eastAsia="Times New Roman"/>
          <w:color w:val="000000"/>
          <w:sz w:val="18"/>
          <w:szCs w:val="18"/>
          <w:lang w:eastAsia="en-US"/>
        </w:rPr>
        <w:t>;</w:t>
      </w:r>
      <w:r>
        <w:rPr>
          <w:rFonts w:eastAsia="DengXian"/>
          <w:color w:val="000000"/>
          <w:sz w:val="18"/>
          <w:szCs w:val="18"/>
        </w:rPr>
        <w:t xml:space="preserve"> then </w:t>
      </w:r>
      <w:r w:rsidRPr="00B456EC">
        <w:rPr>
          <w:color w:val="000000"/>
          <w:sz w:val="18"/>
          <w:szCs w:val="18"/>
        </w:rPr>
        <w:t>adding metal catalysts (0.01 mmol) at rt</w:t>
      </w:r>
      <w:r>
        <w:rPr>
          <w:rFonts w:hint="eastAsia"/>
          <w:color w:val="000000"/>
          <w:sz w:val="18"/>
          <w:szCs w:val="18"/>
        </w:rPr>
        <w:t>, 1-17 h.</w:t>
      </w:r>
      <w:r w:rsidRPr="00B456EC">
        <w:rPr>
          <w:color w:val="000000"/>
          <w:sz w:val="18"/>
          <w:szCs w:val="18"/>
        </w:rPr>
        <w:t xml:space="preserve"> </w:t>
      </w:r>
      <w:r w:rsidRPr="00B456EC">
        <w:rPr>
          <w:rFonts w:eastAsia="Times New Roman"/>
          <w:color w:val="000000"/>
          <w:sz w:val="18"/>
          <w:szCs w:val="18"/>
          <w:vertAlign w:val="superscript"/>
          <w:lang w:eastAsia="en-US"/>
        </w:rPr>
        <w:t>a</w:t>
      </w:r>
      <w:r>
        <w:rPr>
          <w:rFonts w:hint="eastAsia"/>
          <w:color w:val="000000"/>
          <w:sz w:val="18"/>
          <w:szCs w:val="18"/>
        </w:rPr>
        <w:t>I</w:t>
      </w:r>
      <w:r w:rsidRPr="00B456EC">
        <w:rPr>
          <w:color w:val="000000"/>
          <w:sz w:val="18"/>
          <w:szCs w:val="18"/>
        </w:rPr>
        <w:t>solated yield</w:t>
      </w:r>
      <w:r>
        <w:rPr>
          <w:rFonts w:eastAsia="DengXian" w:hint="eastAsia"/>
          <w:color w:val="000000"/>
          <w:sz w:val="18"/>
          <w:szCs w:val="18"/>
        </w:rPr>
        <w:t>.</w:t>
      </w:r>
      <w:r w:rsidRPr="00B456EC">
        <w:rPr>
          <w:rFonts w:eastAsia="Times New Roman"/>
          <w:color w:val="000000"/>
          <w:sz w:val="18"/>
          <w:szCs w:val="18"/>
          <w:vertAlign w:val="superscript"/>
          <w:lang w:eastAsia="en-US"/>
        </w:rPr>
        <w:t xml:space="preserve"> b</w:t>
      </w:r>
      <w:r w:rsidRPr="00B456EC">
        <w:rPr>
          <w:rFonts w:eastAsia="Times New Roman"/>
          <w:color w:val="000000"/>
          <w:sz w:val="18"/>
          <w:szCs w:val="18"/>
          <w:lang w:eastAsia="en-US"/>
        </w:rPr>
        <w:t>Determined by HPLC analysis.</w:t>
      </w:r>
      <w:r w:rsidRPr="00B456EC">
        <w:rPr>
          <w:color w:val="000000"/>
          <w:sz w:val="18"/>
          <w:szCs w:val="18"/>
        </w:rPr>
        <w:t xml:space="preserve"> </w:t>
      </w:r>
      <w:r w:rsidRPr="004006CA">
        <w:rPr>
          <w:sz w:val="18"/>
          <w:szCs w:val="18"/>
          <w:vertAlign w:val="superscript"/>
        </w:rPr>
        <w:t>c</w:t>
      </w:r>
      <w:r w:rsidRPr="00B456EC">
        <w:rPr>
          <w:color w:val="000000"/>
          <w:sz w:val="18"/>
          <w:szCs w:val="18"/>
        </w:rPr>
        <w:t>PhF</w:t>
      </w:r>
      <w:r w:rsidRPr="00B456EC">
        <w:rPr>
          <w:rFonts w:eastAsia="Times New Roman"/>
          <w:color w:val="000000"/>
          <w:sz w:val="18"/>
          <w:szCs w:val="18"/>
          <w:lang w:eastAsia="en-US"/>
        </w:rPr>
        <w:t xml:space="preserve"> (</w:t>
      </w:r>
      <w:r w:rsidRPr="00B456EC">
        <w:rPr>
          <w:color w:val="000000"/>
          <w:sz w:val="18"/>
          <w:szCs w:val="18"/>
        </w:rPr>
        <w:t>4</w:t>
      </w:r>
      <w:r w:rsidRPr="00B456EC">
        <w:rPr>
          <w:rFonts w:eastAsia="Times New Roman"/>
          <w:color w:val="000000"/>
          <w:sz w:val="18"/>
          <w:szCs w:val="18"/>
          <w:lang w:eastAsia="en-US"/>
        </w:rPr>
        <w:t xml:space="preserve"> mL)</w:t>
      </w:r>
      <w:r w:rsidRPr="00B456EC">
        <w:rPr>
          <w:color w:val="000000"/>
          <w:sz w:val="18"/>
          <w:szCs w:val="18"/>
        </w:rPr>
        <w:t>, Ag</w:t>
      </w:r>
      <w:r w:rsidRPr="00B456EC">
        <w:rPr>
          <w:color w:val="000000"/>
          <w:sz w:val="18"/>
          <w:szCs w:val="18"/>
          <w:vertAlign w:val="subscript"/>
        </w:rPr>
        <w:t>2</w:t>
      </w:r>
      <w:r w:rsidRPr="00B456EC">
        <w:rPr>
          <w:color w:val="000000"/>
          <w:sz w:val="18"/>
          <w:szCs w:val="18"/>
        </w:rPr>
        <w:t>O (0.02 mmol)</w:t>
      </w:r>
      <w:r>
        <w:rPr>
          <w:rFonts w:hint="eastAsia"/>
          <w:color w:val="000000"/>
          <w:sz w:val="18"/>
          <w:szCs w:val="18"/>
        </w:rPr>
        <w:t xml:space="preserve">. </w:t>
      </w:r>
    </w:p>
    <w:p w14:paraId="32A9A8B6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901"/>
    <w:rsid w:val="002C7D54"/>
    <w:rsid w:val="00316B9F"/>
    <w:rsid w:val="0033371E"/>
    <w:rsid w:val="005C0D39"/>
    <w:rsid w:val="0070406C"/>
    <w:rsid w:val="00724754"/>
    <w:rsid w:val="00C321FA"/>
    <w:rsid w:val="00C97210"/>
    <w:rsid w:val="00E65901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47437"/>
  <w15:chartTrackingRefBased/>
  <w15:docId w15:val="{6061522E-CA5D-46A6-B072-71CD93B00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5901"/>
    <w:pPr>
      <w:spacing w:after="200" w:line="276" w:lineRule="auto"/>
    </w:pPr>
    <w:rPr>
      <w:rFonts w:ascii="Times New Roman" w:eastAsia="SimSun" w:hAnsi="Times New Roman" w:cs="Times New Roman"/>
      <w:kern w:val="0"/>
      <w:sz w:val="22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590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590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590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590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590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590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590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590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590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59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59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59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590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590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59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59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59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59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59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59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590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59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590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59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590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590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59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590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590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354</Words>
  <Characters>1281</Characters>
  <Application>Microsoft Office Word</Application>
  <DocSecurity>0</DocSecurity>
  <Lines>164</Lines>
  <Paragraphs>150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2026-02-26T07:04:00Z</dcterms:created>
  <dcterms:modified xsi:type="dcterms:W3CDTF">2026-02-26T07:07:00Z</dcterms:modified>
</cp:coreProperties>
</file>