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0"/>
        <w:gridCol w:w="2958"/>
        <w:gridCol w:w="2958"/>
      </w:tblGrid>
      <w:tr w:rsidR="00196653" w:rsidRPr="0035104B" w14:paraId="0B81F658" w14:textId="77777777" w:rsidTr="00B250E4">
        <w:trPr>
          <w:trHeight w:val="397"/>
        </w:trPr>
        <w:tc>
          <w:tcPr>
            <w:tcW w:w="905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48D4AF9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  <w:b/>
              </w:rPr>
            </w:pPr>
            <w:r w:rsidRPr="0035104B">
              <w:rPr>
                <w:rFonts w:ascii="Arial" w:hAnsi="Arial" w:cs="Arial"/>
                <w:b/>
              </w:rPr>
              <w:t xml:space="preserve">Table 1: </w:t>
            </w:r>
            <w:r w:rsidRPr="0035104B">
              <w:rPr>
                <w:rFonts w:ascii="Arial" w:hAnsi="Arial" w:cs="Arial"/>
                <w:bCs/>
              </w:rPr>
              <w:t>Ventilator settings in experimental groups</w:t>
            </w:r>
          </w:p>
        </w:tc>
      </w:tr>
      <w:tr w:rsidR="00196653" w:rsidRPr="0035104B" w14:paraId="11DC6DA2" w14:textId="77777777" w:rsidTr="00B250E4">
        <w:trPr>
          <w:trHeight w:val="39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</w:tcPr>
          <w:p w14:paraId="13D4572D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  <w:b/>
              </w:rPr>
            </w:pPr>
            <w:r w:rsidRPr="0035104B">
              <w:rPr>
                <w:rFonts w:ascii="Arial" w:hAnsi="Arial" w:cs="Arial"/>
                <w:b/>
              </w:rPr>
              <w:t>Ventilator settings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54211E95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  <w:b/>
              </w:rPr>
            </w:pPr>
            <w:r w:rsidRPr="0035104B">
              <w:rPr>
                <w:rFonts w:ascii="Arial" w:hAnsi="Arial" w:cs="Arial"/>
                <w:b/>
              </w:rPr>
              <w:t>BIPAP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159F0DAD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  <w:b/>
              </w:rPr>
            </w:pPr>
            <w:r w:rsidRPr="0035104B">
              <w:rPr>
                <w:rFonts w:ascii="Arial" w:hAnsi="Arial" w:cs="Arial"/>
                <w:b/>
              </w:rPr>
              <w:t>Variable PSV</w:t>
            </w:r>
          </w:p>
        </w:tc>
      </w:tr>
      <w:tr w:rsidR="00196653" w:rsidRPr="0035104B" w14:paraId="7D4D9D74" w14:textId="77777777" w:rsidTr="00B250E4">
        <w:trPr>
          <w:trHeight w:val="39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</w:tcPr>
          <w:p w14:paraId="506693C7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Times New Roman" w:hAnsi="Times New Roman"/>
              </w:rPr>
              <w:t>F</w:t>
            </w:r>
            <w:r w:rsidRPr="0035104B">
              <w:rPr>
                <w:rFonts w:ascii="Times New Roman" w:hAnsi="Times New Roman"/>
                <w:vertAlign w:val="subscript"/>
              </w:rPr>
              <w:t>I</w:t>
            </w:r>
            <w:r w:rsidRPr="0035104B">
              <w:rPr>
                <w:rFonts w:ascii="Times New Roman" w:hAnsi="Times New Roman"/>
              </w:rPr>
              <w:t>O</w:t>
            </w:r>
            <w:r w:rsidRPr="0035104B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0A400E6A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1.0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5675B92B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1.0</w:t>
            </w:r>
          </w:p>
        </w:tc>
      </w:tr>
      <w:tr w:rsidR="00196653" w:rsidRPr="0035104B" w14:paraId="6875A6B9" w14:textId="77777777" w:rsidTr="00B250E4">
        <w:trPr>
          <w:trHeight w:val="39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</w:tcPr>
          <w:p w14:paraId="259E6E7E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Airway flow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4A019B49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35 l/min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3AAF0C3F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35 l/min</w:t>
            </w:r>
          </w:p>
        </w:tc>
      </w:tr>
      <w:tr w:rsidR="00196653" w:rsidRPr="0035104B" w14:paraId="62B6428C" w14:textId="77777777" w:rsidTr="00B250E4">
        <w:trPr>
          <w:trHeight w:val="39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</w:tcPr>
          <w:p w14:paraId="0489FF3F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PEEP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3D11C6EA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according to individual optimum PEEP (minimal E</w:t>
            </w:r>
            <w:r w:rsidRPr="0035104B">
              <w:rPr>
                <w:rFonts w:ascii="Arial" w:hAnsi="Arial" w:cs="Arial"/>
                <w:vertAlign w:val="subscript"/>
              </w:rPr>
              <w:t>RS</w:t>
            </w:r>
            <w:r w:rsidRPr="0035104B">
              <w:rPr>
                <w:rFonts w:ascii="Arial" w:hAnsi="Arial" w:cs="Arial"/>
              </w:rPr>
              <w:t>)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6E08CD3B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according to individual optimum PEEP (minimal E</w:t>
            </w:r>
            <w:r w:rsidRPr="0035104B">
              <w:rPr>
                <w:rFonts w:ascii="Arial" w:hAnsi="Arial" w:cs="Arial"/>
                <w:vertAlign w:val="subscript"/>
              </w:rPr>
              <w:t>RS</w:t>
            </w:r>
            <w:r w:rsidRPr="0035104B">
              <w:rPr>
                <w:rFonts w:ascii="Arial" w:hAnsi="Arial" w:cs="Arial"/>
              </w:rPr>
              <w:t>)</w:t>
            </w:r>
          </w:p>
        </w:tc>
      </w:tr>
      <w:tr w:rsidR="00196653" w:rsidRPr="0035104B" w14:paraId="64ABDF9A" w14:textId="77777777" w:rsidTr="00B250E4">
        <w:trPr>
          <w:trHeight w:val="39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</w:tcPr>
          <w:p w14:paraId="0523E747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proofErr w:type="gramStart"/>
            <w:r w:rsidRPr="0035104B">
              <w:rPr>
                <w:rFonts w:ascii="Arial" w:hAnsi="Arial" w:cs="Arial"/>
              </w:rPr>
              <w:t>I:E</w:t>
            </w:r>
            <w:proofErr w:type="gramEnd"/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4D6C5048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1:1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4F50AA8E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approx. 1:4</w:t>
            </w:r>
          </w:p>
        </w:tc>
      </w:tr>
      <w:tr w:rsidR="00196653" w:rsidRPr="0035104B" w14:paraId="033EEDDF" w14:textId="77777777" w:rsidTr="00B250E4">
        <w:trPr>
          <w:trHeight w:val="39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</w:tcPr>
          <w:p w14:paraId="30AE04DE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V</w:t>
            </w:r>
            <w:r w:rsidRPr="0035104B">
              <w:rPr>
                <w:rFonts w:ascii="Arial" w:hAnsi="Arial" w:cs="Arial"/>
                <w:vertAlign w:val="subscript"/>
              </w:rPr>
              <w:t>T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1EFD7E09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target 6ml/kg BW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7DD8DA62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target 6ml/kg BW</w:t>
            </w:r>
          </w:p>
        </w:tc>
      </w:tr>
      <w:tr w:rsidR="00196653" w:rsidRPr="0035104B" w14:paraId="32DE7495" w14:textId="77777777" w:rsidTr="00B250E4">
        <w:trPr>
          <w:trHeight w:val="39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</w:tcPr>
          <w:p w14:paraId="203838B0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Respiratory rate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27E38604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15/min controlled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5E991C45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spontaneous</w:t>
            </w:r>
          </w:p>
        </w:tc>
      </w:tr>
      <w:tr w:rsidR="00196653" w:rsidRPr="0035104B" w14:paraId="1EC958B6" w14:textId="77777777" w:rsidTr="00B250E4">
        <w:trPr>
          <w:trHeight w:val="39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</w:tcPr>
          <w:p w14:paraId="1B2B5917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T</w:t>
            </w:r>
            <w:r w:rsidRPr="0035104B">
              <w:rPr>
                <w:rFonts w:ascii="Arial" w:hAnsi="Arial" w:cs="Arial"/>
                <w:vertAlign w:val="subscript"/>
              </w:rPr>
              <w:t>high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69057C7A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2s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12854C35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spontaneous</w:t>
            </w:r>
          </w:p>
        </w:tc>
      </w:tr>
      <w:tr w:rsidR="00196653" w:rsidRPr="0035104B" w14:paraId="019A9A73" w14:textId="77777777" w:rsidTr="00B250E4">
        <w:trPr>
          <w:trHeight w:val="39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</w:tcPr>
          <w:p w14:paraId="2D5CEE39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proofErr w:type="spellStart"/>
            <w:r w:rsidRPr="0035104B">
              <w:rPr>
                <w:rFonts w:ascii="Arial" w:hAnsi="Arial" w:cs="Arial"/>
              </w:rPr>
              <w:t>T</w:t>
            </w:r>
            <w:r w:rsidRPr="0035104B">
              <w:rPr>
                <w:rFonts w:ascii="Arial" w:hAnsi="Arial" w:cs="Arial"/>
                <w:vertAlign w:val="subscript"/>
              </w:rPr>
              <w:t>low</w:t>
            </w:r>
            <w:proofErr w:type="spellEnd"/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612BCBB5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2s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6832D823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N/A</w:t>
            </w:r>
          </w:p>
        </w:tc>
      </w:tr>
      <w:tr w:rsidR="00196653" w:rsidRPr="0035104B" w14:paraId="3515BD7C" w14:textId="77777777" w:rsidTr="00B250E4">
        <w:trPr>
          <w:trHeight w:val="39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</w:tcPr>
          <w:p w14:paraId="2323D830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proofErr w:type="spellStart"/>
            <w:r w:rsidRPr="0035104B">
              <w:rPr>
                <w:rFonts w:ascii="Arial" w:hAnsi="Arial" w:cs="Arial"/>
              </w:rPr>
              <w:t>P</w:t>
            </w:r>
            <w:r w:rsidRPr="0035104B">
              <w:rPr>
                <w:rFonts w:ascii="Arial" w:hAnsi="Arial" w:cs="Arial"/>
                <w:vertAlign w:val="subscript"/>
              </w:rPr>
              <w:t>high</w:t>
            </w:r>
            <w:proofErr w:type="spellEnd"/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31297BF0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to reach V</w:t>
            </w:r>
            <w:r w:rsidRPr="0035104B">
              <w:rPr>
                <w:rFonts w:ascii="Arial" w:hAnsi="Arial" w:cs="Arial"/>
                <w:vertAlign w:val="subscript"/>
              </w:rPr>
              <w:t>T</w:t>
            </w:r>
            <w:r w:rsidRPr="0035104B">
              <w:rPr>
                <w:rFonts w:ascii="Arial" w:hAnsi="Arial" w:cs="Arial"/>
              </w:rPr>
              <w:t xml:space="preserve"> of 6ml/kg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1F8464A4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N/A</w:t>
            </w:r>
          </w:p>
        </w:tc>
      </w:tr>
      <w:tr w:rsidR="00196653" w:rsidRPr="0035104B" w14:paraId="46CD1925" w14:textId="77777777" w:rsidTr="00B250E4">
        <w:trPr>
          <w:trHeight w:val="39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</w:tcPr>
          <w:p w14:paraId="1E130E56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P</w:t>
            </w:r>
            <w:r w:rsidRPr="0035104B">
              <w:rPr>
                <w:rFonts w:ascii="Arial" w:hAnsi="Arial" w:cs="Arial"/>
                <w:vertAlign w:val="subscript"/>
              </w:rPr>
              <w:t>low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5C19B1A0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according to individual optimum PEEP (minimal E</w:t>
            </w:r>
            <w:r w:rsidRPr="0035104B">
              <w:rPr>
                <w:rFonts w:ascii="Arial" w:hAnsi="Arial" w:cs="Arial"/>
                <w:vertAlign w:val="subscript"/>
              </w:rPr>
              <w:t>RS</w:t>
            </w:r>
            <w:r w:rsidRPr="0035104B">
              <w:rPr>
                <w:rFonts w:ascii="Arial" w:hAnsi="Arial" w:cs="Arial"/>
              </w:rPr>
              <w:t>)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60C0280B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N/A</w:t>
            </w:r>
          </w:p>
        </w:tc>
      </w:tr>
      <w:tr w:rsidR="00196653" w:rsidRPr="0035104B" w14:paraId="5CC124A5" w14:textId="77777777" w:rsidTr="00B250E4">
        <w:trPr>
          <w:trHeight w:val="39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</w:tcPr>
          <w:p w14:paraId="454A708A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Ramp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53CC3EA4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0.2 s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5D8BF19E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N/A</w:t>
            </w:r>
          </w:p>
        </w:tc>
      </w:tr>
      <w:tr w:rsidR="00196653" w:rsidRPr="0035104B" w14:paraId="12D29D50" w14:textId="77777777" w:rsidTr="00B250E4">
        <w:trPr>
          <w:trHeight w:val="39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</w:tcPr>
          <w:p w14:paraId="78A7BD82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P</w:t>
            </w:r>
            <w:r w:rsidRPr="0035104B">
              <w:rPr>
                <w:rFonts w:ascii="Arial" w:hAnsi="Arial" w:cs="Arial"/>
                <w:vertAlign w:val="subscript"/>
              </w:rPr>
              <w:t>ASB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561E0FD3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N/A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5A51E532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to reach V</w:t>
            </w:r>
            <w:r w:rsidRPr="0035104B">
              <w:rPr>
                <w:rFonts w:ascii="Arial" w:hAnsi="Arial" w:cs="Arial"/>
                <w:vertAlign w:val="subscript"/>
              </w:rPr>
              <w:t>T</w:t>
            </w:r>
            <w:r w:rsidRPr="0035104B">
              <w:rPr>
                <w:rFonts w:ascii="Arial" w:hAnsi="Arial" w:cs="Arial"/>
              </w:rPr>
              <w:t xml:space="preserve"> of 6ml/kg</w:t>
            </w:r>
          </w:p>
        </w:tc>
      </w:tr>
      <w:tr w:rsidR="00196653" w:rsidRPr="0035104B" w14:paraId="70398C82" w14:textId="77777777" w:rsidTr="00B250E4">
        <w:trPr>
          <w:trHeight w:val="39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</w:tcPr>
          <w:p w14:paraId="34E9B9FD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Cycling off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0590F408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N/A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24EE9792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25% of peak flow</w:t>
            </w:r>
          </w:p>
        </w:tc>
      </w:tr>
      <w:tr w:rsidR="00196653" w:rsidRPr="0035104B" w14:paraId="61055306" w14:textId="77777777" w:rsidTr="00B250E4">
        <w:trPr>
          <w:trHeight w:val="397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</w:tcPr>
          <w:p w14:paraId="6AD05A93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Flow trigger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562FA346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N/A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7C97A797" w14:textId="77777777" w:rsidR="00196653" w:rsidRPr="0035104B" w:rsidRDefault="00196653" w:rsidP="00B250E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35104B">
              <w:rPr>
                <w:rFonts w:ascii="Arial" w:hAnsi="Arial" w:cs="Arial"/>
              </w:rPr>
              <w:t>2.0 l/min</w:t>
            </w:r>
          </w:p>
        </w:tc>
      </w:tr>
    </w:tbl>
    <w:p w14:paraId="244F0119" w14:textId="77777777" w:rsidR="00196653" w:rsidRPr="0035104B" w:rsidRDefault="00196653" w:rsidP="00196653">
      <w:pPr>
        <w:spacing w:after="120" w:line="480" w:lineRule="auto"/>
        <w:jc w:val="both"/>
        <w:rPr>
          <w:rFonts w:ascii="Arial" w:hAnsi="Arial" w:cs="Arial"/>
          <w:b/>
          <w:sz w:val="20"/>
          <w:szCs w:val="20"/>
        </w:rPr>
      </w:pPr>
      <w:r w:rsidRPr="0035104B">
        <w:rPr>
          <w:rFonts w:ascii="Arial" w:hAnsi="Arial" w:cs="Arial"/>
          <w:bCs/>
          <w:sz w:val="20"/>
          <w:szCs w:val="20"/>
        </w:rPr>
        <w:t>BIPAP, biphasic positive airway pressure. PSV, pressure support ventilation. F</w:t>
      </w:r>
      <w:r w:rsidRPr="0035104B">
        <w:rPr>
          <w:rFonts w:ascii="Arial" w:hAnsi="Arial" w:cs="Arial"/>
          <w:bCs/>
          <w:sz w:val="20"/>
          <w:szCs w:val="20"/>
          <w:vertAlign w:val="subscript"/>
        </w:rPr>
        <w:t>I</w:t>
      </w:r>
      <w:r w:rsidRPr="0035104B">
        <w:rPr>
          <w:rFonts w:ascii="Arial" w:hAnsi="Arial" w:cs="Arial"/>
          <w:bCs/>
          <w:sz w:val="20"/>
          <w:szCs w:val="20"/>
        </w:rPr>
        <w:t>O</w:t>
      </w:r>
      <w:r w:rsidRPr="0035104B">
        <w:rPr>
          <w:rFonts w:ascii="Arial" w:hAnsi="Arial" w:cs="Arial"/>
          <w:bCs/>
          <w:sz w:val="20"/>
          <w:szCs w:val="20"/>
          <w:vertAlign w:val="subscript"/>
        </w:rPr>
        <w:t>2</w:t>
      </w:r>
      <w:r w:rsidRPr="0035104B">
        <w:rPr>
          <w:rFonts w:ascii="Arial" w:hAnsi="Arial" w:cs="Arial"/>
          <w:bCs/>
          <w:sz w:val="20"/>
          <w:szCs w:val="20"/>
        </w:rPr>
        <w:t xml:space="preserve">, fraction of inspired oxygen. PEEP, positive </w:t>
      </w:r>
      <w:proofErr w:type="spellStart"/>
      <w:r w:rsidRPr="0035104B">
        <w:rPr>
          <w:rFonts w:ascii="Arial" w:hAnsi="Arial" w:cs="Arial"/>
          <w:bCs/>
          <w:sz w:val="20"/>
          <w:szCs w:val="20"/>
        </w:rPr>
        <w:t>endexpiratory</w:t>
      </w:r>
      <w:proofErr w:type="spellEnd"/>
      <w:r w:rsidRPr="0035104B">
        <w:rPr>
          <w:rFonts w:ascii="Arial" w:hAnsi="Arial" w:cs="Arial"/>
          <w:bCs/>
          <w:sz w:val="20"/>
          <w:szCs w:val="20"/>
        </w:rPr>
        <w:t xml:space="preserve"> pressure. </w:t>
      </w:r>
      <w:proofErr w:type="gramStart"/>
      <w:r w:rsidRPr="0035104B">
        <w:rPr>
          <w:rFonts w:ascii="Arial" w:hAnsi="Arial" w:cs="Arial"/>
          <w:bCs/>
          <w:sz w:val="20"/>
          <w:szCs w:val="20"/>
        </w:rPr>
        <w:t>I:E</w:t>
      </w:r>
      <w:proofErr w:type="gramEnd"/>
      <w:r w:rsidRPr="0035104B">
        <w:rPr>
          <w:rFonts w:ascii="Arial" w:hAnsi="Arial" w:cs="Arial"/>
          <w:bCs/>
          <w:sz w:val="20"/>
          <w:szCs w:val="20"/>
        </w:rPr>
        <w:t xml:space="preserve">, </w:t>
      </w:r>
      <w:proofErr w:type="spellStart"/>
      <w:r w:rsidRPr="0035104B">
        <w:rPr>
          <w:rFonts w:ascii="Arial" w:hAnsi="Arial" w:cs="Arial"/>
          <w:bCs/>
          <w:sz w:val="20"/>
          <w:szCs w:val="20"/>
        </w:rPr>
        <w:t>inspiratory:expiratory</w:t>
      </w:r>
      <w:proofErr w:type="spellEnd"/>
      <w:r w:rsidRPr="0035104B">
        <w:rPr>
          <w:rFonts w:ascii="Arial" w:hAnsi="Arial" w:cs="Arial"/>
          <w:bCs/>
          <w:sz w:val="20"/>
          <w:szCs w:val="20"/>
        </w:rPr>
        <w:t xml:space="preserve"> ratio. V</w:t>
      </w:r>
      <w:r w:rsidRPr="0035104B">
        <w:rPr>
          <w:rFonts w:ascii="Arial" w:hAnsi="Arial" w:cs="Arial"/>
          <w:bCs/>
          <w:sz w:val="20"/>
          <w:szCs w:val="20"/>
          <w:vertAlign w:val="subscript"/>
        </w:rPr>
        <w:t>T</w:t>
      </w:r>
      <w:r w:rsidRPr="0035104B">
        <w:rPr>
          <w:rFonts w:ascii="Arial" w:hAnsi="Arial" w:cs="Arial"/>
          <w:bCs/>
          <w:sz w:val="20"/>
          <w:szCs w:val="20"/>
        </w:rPr>
        <w:t>, tidal volume. T</w:t>
      </w:r>
      <w:r w:rsidRPr="0035104B">
        <w:rPr>
          <w:rFonts w:ascii="Arial" w:hAnsi="Arial" w:cs="Arial"/>
          <w:bCs/>
          <w:sz w:val="20"/>
          <w:szCs w:val="20"/>
          <w:vertAlign w:val="subscript"/>
        </w:rPr>
        <w:t>high</w:t>
      </w:r>
      <w:r w:rsidRPr="0035104B">
        <w:rPr>
          <w:rFonts w:ascii="Arial" w:hAnsi="Arial" w:cs="Arial"/>
          <w:bCs/>
          <w:sz w:val="20"/>
          <w:szCs w:val="20"/>
        </w:rPr>
        <w:t>, time on upper pressure level</w:t>
      </w:r>
      <w:r w:rsidRPr="0035104B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35104B">
        <w:rPr>
          <w:rFonts w:ascii="Arial" w:hAnsi="Arial" w:cs="Arial"/>
          <w:sz w:val="20"/>
          <w:szCs w:val="20"/>
        </w:rPr>
        <w:t>T</w:t>
      </w:r>
      <w:r w:rsidRPr="0035104B">
        <w:rPr>
          <w:rFonts w:ascii="Arial" w:hAnsi="Arial" w:cs="Arial"/>
          <w:sz w:val="20"/>
          <w:szCs w:val="20"/>
          <w:vertAlign w:val="subscript"/>
        </w:rPr>
        <w:t>low</w:t>
      </w:r>
      <w:proofErr w:type="spellEnd"/>
      <w:r w:rsidRPr="0035104B">
        <w:rPr>
          <w:rFonts w:ascii="Arial" w:hAnsi="Arial" w:cs="Arial"/>
          <w:sz w:val="20"/>
          <w:szCs w:val="20"/>
        </w:rPr>
        <w:t xml:space="preserve">, time on low pressure level. </w:t>
      </w:r>
      <w:proofErr w:type="spellStart"/>
      <w:r w:rsidRPr="0035104B">
        <w:rPr>
          <w:rFonts w:ascii="Arial" w:hAnsi="Arial" w:cs="Arial"/>
          <w:sz w:val="20"/>
          <w:szCs w:val="20"/>
        </w:rPr>
        <w:t>P</w:t>
      </w:r>
      <w:r w:rsidRPr="0035104B">
        <w:rPr>
          <w:rFonts w:ascii="Arial" w:hAnsi="Arial" w:cs="Arial"/>
          <w:sz w:val="20"/>
          <w:szCs w:val="20"/>
          <w:vertAlign w:val="subscript"/>
        </w:rPr>
        <w:t>high</w:t>
      </w:r>
      <w:proofErr w:type="spellEnd"/>
      <w:r w:rsidRPr="0035104B">
        <w:rPr>
          <w:rFonts w:ascii="Arial" w:hAnsi="Arial" w:cs="Arial"/>
          <w:sz w:val="20"/>
          <w:szCs w:val="20"/>
        </w:rPr>
        <w:t>, pressure of upper pressure level. P</w:t>
      </w:r>
      <w:r w:rsidRPr="0035104B">
        <w:rPr>
          <w:rFonts w:ascii="Arial" w:hAnsi="Arial" w:cs="Arial"/>
          <w:sz w:val="20"/>
          <w:szCs w:val="20"/>
          <w:vertAlign w:val="subscript"/>
        </w:rPr>
        <w:t>low</w:t>
      </w:r>
      <w:r w:rsidRPr="0035104B">
        <w:rPr>
          <w:rFonts w:ascii="Arial" w:hAnsi="Arial" w:cs="Arial"/>
          <w:sz w:val="20"/>
          <w:szCs w:val="20"/>
        </w:rPr>
        <w:t>, pressure of lower pressure level. Ramp, pressure rise time. P</w:t>
      </w:r>
      <w:r w:rsidRPr="0035104B">
        <w:rPr>
          <w:rFonts w:ascii="Arial" w:hAnsi="Arial" w:cs="Arial"/>
          <w:sz w:val="20"/>
          <w:szCs w:val="20"/>
          <w:vertAlign w:val="subscript"/>
        </w:rPr>
        <w:t>ASB</w:t>
      </w:r>
      <w:r w:rsidRPr="0035104B">
        <w:rPr>
          <w:rFonts w:ascii="Arial" w:hAnsi="Arial" w:cs="Arial"/>
          <w:sz w:val="20"/>
          <w:szCs w:val="20"/>
        </w:rPr>
        <w:t>, pressure of spontaneous breath assistance. BW, body weight. E</w:t>
      </w:r>
      <w:r w:rsidRPr="0035104B">
        <w:rPr>
          <w:rFonts w:ascii="Arial" w:hAnsi="Arial" w:cs="Arial"/>
          <w:sz w:val="20"/>
          <w:szCs w:val="20"/>
          <w:vertAlign w:val="subscript"/>
        </w:rPr>
        <w:t>RS</w:t>
      </w:r>
      <w:r w:rsidRPr="0035104B">
        <w:rPr>
          <w:rFonts w:ascii="Arial" w:hAnsi="Arial" w:cs="Arial"/>
          <w:sz w:val="20"/>
          <w:szCs w:val="20"/>
        </w:rPr>
        <w:t>, elastance of the respiratory system.</w:t>
      </w:r>
    </w:p>
    <w:p w14:paraId="05E9CF7D" w14:textId="77777777" w:rsidR="00196653" w:rsidRPr="0035104B" w:rsidRDefault="00196653" w:rsidP="00196653">
      <w:pPr>
        <w:spacing w:after="120" w:line="480" w:lineRule="auto"/>
        <w:ind w:firstLine="708"/>
        <w:jc w:val="both"/>
        <w:rPr>
          <w:rFonts w:ascii="Arial" w:hAnsi="Arial" w:cs="Arial"/>
          <w:sz w:val="20"/>
          <w:szCs w:val="20"/>
        </w:rPr>
        <w:sectPr w:rsidR="00196653" w:rsidRPr="0035104B" w:rsidSect="00196653">
          <w:headerReference w:type="default" r:id="rId4"/>
          <w:footerReference w:type="even" r:id="rId5"/>
          <w:footerReference w:type="default" r:id="rId6"/>
          <w:pgSz w:w="11900" w:h="16840"/>
          <w:pgMar w:top="1417" w:right="1417" w:bottom="1134" w:left="1417" w:header="708" w:footer="708" w:gutter="0"/>
          <w:cols w:space="708"/>
        </w:sectPr>
      </w:pPr>
    </w:p>
    <w:p w14:paraId="75C992BF" w14:textId="77777777" w:rsidR="00196653" w:rsidRPr="0035104B" w:rsidRDefault="00196653" w:rsidP="00196653">
      <w:pPr>
        <w:spacing w:after="120" w:line="48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W w:w="14653" w:type="dxa"/>
        <w:jc w:val="center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ayout w:type="fixed"/>
        <w:tblLook w:val="00A0" w:firstRow="1" w:lastRow="0" w:firstColumn="1" w:lastColumn="0" w:noHBand="0" w:noVBand="0"/>
      </w:tblPr>
      <w:tblGrid>
        <w:gridCol w:w="1843"/>
        <w:gridCol w:w="1194"/>
        <w:gridCol w:w="1554"/>
        <w:gridCol w:w="1448"/>
        <w:gridCol w:w="1590"/>
        <w:gridCol w:w="1413"/>
        <w:gridCol w:w="1476"/>
        <w:gridCol w:w="1528"/>
        <w:gridCol w:w="1413"/>
        <w:gridCol w:w="1194"/>
      </w:tblGrid>
      <w:tr w:rsidR="00196653" w:rsidRPr="0035104B" w14:paraId="6176B130" w14:textId="77777777" w:rsidTr="00B250E4">
        <w:trPr>
          <w:trHeight w:val="397"/>
          <w:jc w:val="center"/>
        </w:trPr>
        <w:tc>
          <w:tcPr>
            <w:tcW w:w="1465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0FAD43" w14:textId="77777777" w:rsidR="00196653" w:rsidRPr="0035104B" w:rsidRDefault="00196653" w:rsidP="00B250E4">
            <w:pPr>
              <w:spacing w:after="120"/>
              <w:ind w:right="-125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Table 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: Gas Exchange, Hemodynamics &amp; Lung Mechanics</w:t>
            </w:r>
          </w:p>
        </w:tc>
      </w:tr>
      <w:tr w:rsidR="00196653" w:rsidRPr="0035104B" w14:paraId="7F600351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78741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Variable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09DD7D" w14:textId="77777777" w:rsidR="00196653" w:rsidRPr="0035104B" w:rsidRDefault="00196653" w:rsidP="00B250E4">
            <w:pPr>
              <w:tabs>
                <w:tab w:val="left" w:pos="451"/>
              </w:tabs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Group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82BD0F" w14:textId="77777777" w:rsidR="00196653" w:rsidRPr="0035104B" w:rsidRDefault="00196653" w:rsidP="00B250E4">
            <w:pPr>
              <w:spacing w:after="120"/>
              <w:ind w:left="52" w:hanging="5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 xml:space="preserve">Baseline 1 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9BA83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Injury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910F8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Baseline 2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0EC90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Time 1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42D07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Time 2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44EEB5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Time 3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86381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Time 4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21EBB9" w14:textId="77777777" w:rsidR="00196653" w:rsidRPr="0035104B" w:rsidRDefault="00196653" w:rsidP="00B250E4">
            <w:pPr>
              <w:spacing w:after="120"/>
              <w:ind w:right="-12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Statistics</w:t>
            </w:r>
          </w:p>
          <w:p w14:paraId="4D5CE23C" w14:textId="77777777" w:rsidR="00196653" w:rsidRPr="0035104B" w:rsidRDefault="00196653" w:rsidP="00B250E4">
            <w:pPr>
              <w:spacing w:after="120"/>
              <w:ind w:right="-12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(group effect)</w:t>
            </w:r>
          </w:p>
        </w:tc>
      </w:tr>
      <w:tr w:rsidR="00196653" w:rsidRPr="0035104B" w14:paraId="1FEE352C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216C2D5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pH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153B3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8CFB6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7.43 ± .05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9488A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7.32 ± .08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4AAB3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7.21 ± .05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97E45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7.37 ± .05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203C7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7.40 ± .06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BB9C8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7.42 ± .05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710A4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7.42 ± .05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02A5710A" w14:textId="77777777" w:rsidR="00196653" w:rsidRPr="0035104B" w:rsidRDefault="00196653" w:rsidP="00B250E4">
            <w:pPr>
              <w:spacing w:after="120"/>
              <w:ind w:right="-165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p&lt;.05*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†</w:t>
            </w:r>
          </w:p>
        </w:tc>
      </w:tr>
      <w:tr w:rsidR="00196653" w:rsidRPr="0035104B" w14:paraId="2D5EA0E6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107A96B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541D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B16D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7.40 ± .05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8121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7.34 ± .05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BE4D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7.23 ± .04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6BAB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7.28 ± .04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5B13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7.32 ± .04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C16F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7.34 ± .05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A045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7.35 ± .06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0CF4FB7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2CF8AA36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224F6DA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venous admixture (%)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2E47D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8677A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11.1 ± 3.1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A8B07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24.3 ± 5.1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8574D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10.7 ± 5.0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E0C9E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5.6 ± 1.6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AF772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6.4 ± 2.3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7B7FF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5.6 ± 1.7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E819C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4.8 ± 1.0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1232411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ns*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†</w:t>
            </w:r>
          </w:p>
        </w:tc>
      </w:tr>
      <w:tr w:rsidR="00196653" w:rsidRPr="0035104B" w14:paraId="5B9BC8C0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5AA6A7B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C157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0E3E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15.3 ± 5.3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3F50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34.5 ± 13.1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CCF4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7.4 ± 1.8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8FC0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7.4 ± 2.1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8C66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7.3 ± 2.1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0F41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5.7 ± 2.1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06AD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6.4 ± .9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490EE60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01CD5628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027153A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HR (min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-1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A308B5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91D5D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96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12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C5213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78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19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976CA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82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18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31302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69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11BD1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90ACB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3DF41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70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2CCAF95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ns*</w:t>
            </w:r>
          </w:p>
        </w:tc>
      </w:tr>
      <w:tr w:rsidR="00196653" w:rsidRPr="0035104B" w14:paraId="6353AC4E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3D6EE93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 w:rsidDel="001D6FCC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4BA2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6EB65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104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1717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82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12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B7C2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804B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8F09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69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3899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2DF9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68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1DF88D5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04DEE6BA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1C061AC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MAP (mmHg)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3E3A75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555F2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79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2FAA3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77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A2CEE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23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E897F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78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199D1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80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AD53F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82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7A792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81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12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6085B78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</w:t>
            </w:r>
          </w:p>
        </w:tc>
      </w:tr>
      <w:tr w:rsidR="00196653" w:rsidRPr="0035104B" w14:paraId="1F06F47A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76462CE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 w:rsidDel="001D6FCC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4C69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3B605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73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AC0F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79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13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8E9B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73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BF21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76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354E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77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D78E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79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37B2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77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45E9379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18FB60E6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68DDA48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MPAP (mmHg)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FD3EA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58AF2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26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44775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36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A3D87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B52BF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30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64ACE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30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49CB4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29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08F0F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30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6F11CD3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ns*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†</w:t>
            </w:r>
          </w:p>
        </w:tc>
      </w:tr>
      <w:tr w:rsidR="00196653" w:rsidRPr="0035104B" w14:paraId="4BF2C7D4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7EC112D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 w:rsidDel="001D6FCC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BF62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E22F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25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F0795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2DA6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29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0DA2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30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E3AC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29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19CB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30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5E9B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30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57E37455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5B6D09AB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3BE8FFE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CO (l min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-1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) 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AD6235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9D74A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3.7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1.1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92009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2.6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2C8DD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2.8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4A892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2.2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7BCC3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2.3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57602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2.3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0FD62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2.2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18965CA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p&lt;.05*</w:t>
            </w:r>
          </w:p>
        </w:tc>
      </w:tr>
      <w:tr w:rsidR="00196653" w:rsidRPr="0035104B" w14:paraId="31BE0852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0118DC4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 w:rsidDel="001D6FCC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6A27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3D54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4.4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1.1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9B13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3.2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F5CF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2.6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E156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2.7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721C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2.5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801A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2.3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49D3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2.3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30BF30C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2F75E3B5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6252121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PAOP (mmHg)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8C260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9C1DE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17 ± 1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332F3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17 ± 1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A5F96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19 ± 1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5E1B1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18 ± 1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423B9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18 ± 1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F3E6F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18 ± 2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F0820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18 ± 1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18B9EAE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†</w:t>
            </w:r>
          </w:p>
        </w:tc>
      </w:tr>
      <w:tr w:rsidR="00196653" w:rsidRPr="0035104B" w14:paraId="2A848095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58AD624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 w:rsidDel="001D6FCC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0419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12B1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17 ± 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F57D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16 ± 2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9B34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18 ± 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0E69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18 ± 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B29A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18 ± 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A2D8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18 ± 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0AA65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17 ± 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46C5BA2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685EFB19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38458FF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SVR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(</w:t>
            </w:r>
            <w:proofErr w:type="spellStart"/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dyn</w:t>
            </w:r>
            <w:proofErr w:type="spellEnd"/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 xml:space="preserve"> s cm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  <w:lang w:eastAsia="de-DE"/>
              </w:rPr>
              <w:t>-5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B2087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FCC85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1536 ± 691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9E105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1725 ± 509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E59A9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1700 ± 270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67990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2217 ± 332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6647A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2264 ± 353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D8C98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2305 ± 475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B75E4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2321 ± 423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2BA8089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p&lt;.05</w:t>
            </w:r>
          </w:p>
        </w:tc>
      </w:tr>
      <w:tr w:rsidR="00196653" w:rsidRPr="0035104B" w14:paraId="671A00D4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1ED3D14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 w:rsidDel="001D6FCC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0CA3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B758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1176 ± 507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7AC8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1676 ± 521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3A37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1769 ± 330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41CC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1802 ± 337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199E5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1925 ± 313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9D39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2118 ± 264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702D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2136 ± 259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0394309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74FD24DA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6B9EA04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PVR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(</w:t>
            </w:r>
            <w:proofErr w:type="spellStart"/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dyn</w:t>
            </w:r>
            <w:proofErr w:type="spellEnd"/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 xml:space="preserve"> s cm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  <w:lang w:eastAsia="de-DE"/>
              </w:rPr>
              <w:t>-5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77A6C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45D1D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228 ± 134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8F419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522 ± 109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D48265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388 ± 117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9B212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437 ± 148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5495F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454 ± 146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08E2E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445 ± 119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F5225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464 ± 165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0633317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ns*</w:t>
            </w:r>
          </w:p>
        </w:tc>
      </w:tr>
      <w:tr w:rsidR="00196653" w:rsidRPr="0035104B" w14:paraId="595CD39A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2E7BA6BF" w14:textId="77777777" w:rsidR="00196653" w:rsidRPr="0035104B" w:rsidRDefault="00196653" w:rsidP="00B250E4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8C86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DCBA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208 ± 167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B69A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392 ± 82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172F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372 ± 121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4C0F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366 ± 106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B2C3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349 ± 81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B9F6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416 ± 67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E39E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440 ± 80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71515CA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669100E9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592E9FD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MV 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tot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(L min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-1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B8218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EBFB8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3.9 ± .6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1C899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3.9 ± .6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D8085A" w14:textId="77777777" w:rsidR="00196653" w:rsidRPr="0035104B" w:rsidRDefault="00196653" w:rsidP="00B250E4">
            <w:pPr>
              <w:tabs>
                <w:tab w:val="left" w:pos="450"/>
                <w:tab w:val="center" w:pos="559"/>
              </w:tabs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3.1 ± .6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C5471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4.7 ± 1.0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4490B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5.1 ± 1.0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6FF2F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4.8 ± 1.1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C9336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4.8 ± 1.1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23C563C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p&lt;.05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†</w:t>
            </w:r>
          </w:p>
        </w:tc>
      </w:tr>
      <w:tr w:rsidR="00196653" w:rsidRPr="0035104B" w14:paraId="0E15BA68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63DCD90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 w:rsidDel="001D6FCC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E374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BB44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3.6 ± .4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FC995" w14:textId="77777777" w:rsidR="00196653" w:rsidRPr="0035104B" w:rsidRDefault="00196653" w:rsidP="00B250E4">
            <w:pPr>
              <w:spacing w:after="120"/>
              <w:ind w:left="-250" w:firstLine="25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3.7 ± .7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51F0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2.9 ± .4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4882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3.6 ± .5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8A2A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3.5 ± .6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5B2F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3.6 ± .5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FB22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3.8 ± .5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7441744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6B8EADAE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9CE4B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MV </w:t>
            </w:r>
            <w:proofErr w:type="spellStart"/>
            <w:r w:rsidRPr="0035104B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spont</w:t>
            </w:r>
            <w:proofErr w:type="spellEnd"/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(L min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-1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FE745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C28BE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7E8D7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04DE1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.8 ± .7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C8575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4.7 ± 1.0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CAA52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5.1 ± 1.0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2EA42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4.8 ± 1.1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5B737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4.8 ± 1.1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6937C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p&lt;.05</w:t>
            </w:r>
          </w:p>
        </w:tc>
      </w:tr>
      <w:tr w:rsidR="00196653" w:rsidRPr="0035104B" w14:paraId="59518E74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9CFF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 w:rsidDel="001D6FCC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B216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D1F8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F068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9973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.7 ± .4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B320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1.3 ± .4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C46D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1.3 ± .4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5597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1.4 ± .4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674D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1.5 ± .4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D159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40F8E707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D2E11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V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T tot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(mL kg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-1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1301B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3647D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9.8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6FB67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9.7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B7AA2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4.4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1.0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07797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6.0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CC18F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6.2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E64E7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6.0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5CEE7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6.1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343C4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p&lt;.05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†</w:t>
            </w:r>
          </w:p>
        </w:tc>
      </w:tr>
      <w:tr w:rsidR="00196653" w:rsidRPr="0035104B" w14:paraId="43CA6B57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3C7C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 w:rsidDel="001D6FCC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47ED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25AD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9.8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2C89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9.8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4FE7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4.2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350B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4.6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C070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4.6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7225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4.4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E1CE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4.4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6CE7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6AB1EC19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84BB7A" w14:textId="77777777" w:rsidR="00196653" w:rsidRPr="0035104B" w:rsidRDefault="00196653" w:rsidP="00B250E4">
            <w:pPr>
              <w:spacing w:after="120"/>
              <w:ind w:left="-8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V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 xml:space="preserve">T </w:t>
            </w:r>
            <w:proofErr w:type="spellStart"/>
            <w:r w:rsidRPr="0035104B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spont</w:t>
            </w:r>
            <w:proofErr w:type="spellEnd"/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(mL kg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-1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190D1D" w14:textId="77777777" w:rsidR="00196653" w:rsidRPr="0035104B" w:rsidRDefault="00196653" w:rsidP="00B250E4">
            <w:pPr>
              <w:spacing w:after="120"/>
              <w:ind w:left="-64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18EA8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EAF4F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C4AE7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  <w:highlight w:val="yellow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3.1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1.6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65623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6.0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76D70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6.2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237CE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6.0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7BC2E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6.1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F1AE2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p&lt;.05</w:t>
            </w:r>
          </w:p>
        </w:tc>
      </w:tr>
      <w:tr w:rsidR="00196653" w:rsidRPr="0035104B" w14:paraId="36239E31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B594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 w:rsidDel="001D6FCC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C6BE8" w14:textId="77777777" w:rsidR="00196653" w:rsidRPr="0035104B" w:rsidRDefault="00196653" w:rsidP="00B250E4">
            <w:pPr>
              <w:spacing w:after="120"/>
              <w:ind w:left="-64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473D5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C6FF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062C5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2.1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A0C0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3.4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1.2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D9C4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3.4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1.1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0266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3.4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D3CF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3.4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9A95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0C1989C3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78A13C" w14:textId="77777777" w:rsidR="00196653" w:rsidRPr="0035104B" w:rsidRDefault="00196653" w:rsidP="00B250E4">
            <w:pPr>
              <w:spacing w:after="120"/>
              <w:ind w:left="-8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RR 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tot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(min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-1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CE2FB3" w14:textId="77777777" w:rsidR="00196653" w:rsidRPr="0035104B" w:rsidRDefault="00196653" w:rsidP="00B250E4">
            <w:pPr>
              <w:spacing w:after="120"/>
              <w:ind w:left="-64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08A2A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15 ± 2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546BC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15 ± 3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B6C6D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26 ± 5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F63BD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29 ± 5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632B0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30 ± 6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76B00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30 ± 7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4B68B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29 ± 6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FBFCA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†</w:t>
            </w:r>
          </w:p>
        </w:tc>
      </w:tr>
      <w:tr w:rsidR="00196653" w:rsidRPr="0035104B" w14:paraId="49A00EFB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6BC8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 w:rsidDel="001D6FCC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C6EB3" w14:textId="77777777" w:rsidR="00196653" w:rsidRPr="0035104B" w:rsidRDefault="00196653" w:rsidP="00B250E4">
            <w:pPr>
              <w:spacing w:after="120"/>
              <w:ind w:left="-64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F9E1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14 ± 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FF89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14 ± 3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0DA2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27 ± 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ECCF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29 ± 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9C05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29 ± 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40A8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30 ± 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4460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32 ± 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FD08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4B728128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6B8CA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RR </w:t>
            </w:r>
            <w:proofErr w:type="spellStart"/>
            <w:r w:rsidRPr="0035104B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spont</w:t>
            </w:r>
            <w:proofErr w:type="spellEnd"/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(min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-1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FF917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7DA32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E81BB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7BA5C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10 ± 6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929D0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29 ± 5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9EED0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30 ± 6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F9384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30 ± 7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F1084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29 ± 6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D7A21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p&lt;.05</w:t>
            </w:r>
          </w:p>
        </w:tc>
      </w:tr>
      <w:tr w:rsidR="00196653" w:rsidRPr="0035104B" w14:paraId="1EB48424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1C0D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 w:rsidDel="001D6FCC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F9B6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960B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1047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5CA0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12 ± 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39B1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14 ± 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0F46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14 ± 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CFEB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15 ± 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49085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17 ± 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8F03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7ECF2364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3E0CD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35104B">
              <w:rPr>
                <w:rFonts w:ascii="Arial" w:hAnsi="Arial" w:cs="Arial"/>
                <w:bCs/>
                <w:sz w:val="20"/>
                <w:szCs w:val="20"/>
              </w:rPr>
              <w:t>PEEP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i</w:t>
            </w:r>
            <w:proofErr w:type="spellEnd"/>
            <w:r w:rsidRPr="0035104B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 xml:space="preserve"> 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(cm H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O)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7FF4B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DCE5E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.3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6DAB4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.4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.2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4FEDF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.9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6951F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.7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7AF30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.6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C971F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.6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26BDB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.6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49084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†</w:t>
            </w:r>
          </w:p>
        </w:tc>
      </w:tr>
      <w:tr w:rsidR="00196653" w:rsidRPr="0035104B" w14:paraId="69B5187B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DBBD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 w:rsidDel="001D6FCC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C4BE0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7945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.3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2776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.3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C04F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.4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80B7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.7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CBED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.6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29D3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.5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74185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.5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 ± .</w:t>
            </w:r>
            <w:r w:rsidRPr="0035104B">
              <w:rPr>
                <w:rFonts w:ascii="Arial" w:hAnsi="Arial" w:cs="Arial"/>
                <w:bCs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957A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099F6AD2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790CF5" w14:textId="77777777" w:rsidR="00196653" w:rsidRPr="0035104B" w:rsidRDefault="00196653" w:rsidP="00B250E4">
            <w:pPr>
              <w:spacing w:after="120"/>
              <w:ind w:left="-8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PTP (cmH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O∙s)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F310E2" w14:textId="77777777" w:rsidR="00196653" w:rsidRPr="0035104B" w:rsidRDefault="00196653" w:rsidP="00B250E4">
            <w:pPr>
              <w:spacing w:after="120"/>
              <w:ind w:left="-64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DB8DE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E0EFE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5F4D5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31.2 ± 25.2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273B8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21.4 ± 24.1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238EF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27.2 ± 35.9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30B3A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25.7 ± 43.1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682B2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24.4 ± 44.9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4BBD0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p&lt;.05</w:t>
            </w:r>
          </w:p>
        </w:tc>
      </w:tr>
      <w:tr w:rsidR="00196653" w:rsidRPr="0035104B" w14:paraId="79FFAFAF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1B362" w14:textId="77777777" w:rsidR="00196653" w:rsidRPr="0035104B" w:rsidRDefault="00196653" w:rsidP="00B250E4">
            <w:pPr>
              <w:spacing w:after="120"/>
              <w:ind w:left="-64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 w:rsidDel="001D6FCC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BA02D" w14:textId="77777777" w:rsidR="00196653" w:rsidRPr="0035104B" w:rsidRDefault="00196653" w:rsidP="00B250E4">
            <w:pPr>
              <w:spacing w:after="120"/>
              <w:ind w:left="-64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CB59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E3FA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C2063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24.3 ± 9.2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35D71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33.3 ± 30.2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48BF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35.3 ± 23.6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A93B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36.4 ± 15.5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1BF87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38.1 ± 18.1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D750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96653" w:rsidRPr="0035104B" w14:paraId="3BE43E4F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03CF7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P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 xml:space="preserve">0.1 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(cm H</w:t>
            </w:r>
            <w:r w:rsidRPr="0035104B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2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O)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3B3B6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variable PSV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62040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4264AE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1D27B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1.6 ± .8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89CD1B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.5 ± .4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8E6A0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.7 ± .6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86C452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.6 ± .7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264A9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.6 ± .7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0863A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p&lt;.05</w:t>
            </w:r>
          </w:p>
        </w:tc>
      </w:tr>
      <w:tr w:rsidR="00196653" w:rsidRPr="0035104B" w14:paraId="51FDA770" w14:textId="77777777" w:rsidTr="00B250E4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37368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 w:rsidDel="001D6FCC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341DC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i/>
                <w:sz w:val="20"/>
                <w:szCs w:val="20"/>
              </w:rPr>
              <w:t>BIPAP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684139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9B1C4C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995B5D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1.3 ± .5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52CAC4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1.8 ± .8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397BB8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1.8 ± .7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4C3CBA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2.0 ± .6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C2813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2.0 ± .8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E3E60F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0B0D534D" w14:textId="77777777" w:rsidR="00196653" w:rsidRPr="0035104B" w:rsidRDefault="00196653" w:rsidP="00196653">
      <w:pPr>
        <w:spacing w:after="120" w:line="480" w:lineRule="auto"/>
        <w:rPr>
          <w:rFonts w:ascii="Arial" w:hAnsi="Arial" w:cs="Arial"/>
          <w:sz w:val="20"/>
          <w:szCs w:val="20"/>
        </w:rPr>
      </w:pPr>
      <w:proofErr w:type="gramStart"/>
      <w:r w:rsidRPr="0035104B">
        <w:rPr>
          <w:rFonts w:ascii="Arial" w:hAnsi="Arial" w:cs="Arial"/>
          <w:sz w:val="20"/>
          <w:szCs w:val="20"/>
        </w:rPr>
        <w:t>Data are mean ±</w:t>
      </w:r>
      <w:proofErr w:type="gramEnd"/>
      <w:r w:rsidRPr="0035104B">
        <w:rPr>
          <w:rFonts w:ascii="Arial" w:hAnsi="Arial" w:cs="Arial"/>
          <w:sz w:val="20"/>
          <w:szCs w:val="20"/>
        </w:rPr>
        <w:t xml:space="preserve"> standard deviation. PSV, pressure support ventilation. BIPAP, biphasic positive airway pressure. venous admixture, transpulmonary right-to left shunt calculated according to standard formula. HR, heart rate. </w:t>
      </w:r>
      <w:proofErr w:type="gramStart"/>
      <w:r w:rsidRPr="0035104B">
        <w:rPr>
          <w:rFonts w:ascii="Arial" w:hAnsi="Arial" w:cs="Arial"/>
          <w:sz w:val="20"/>
          <w:szCs w:val="20"/>
        </w:rPr>
        <w:t>MAP,</w:t>
      </w:r>
      <w:proofErr w:type="gramEnd"/>
      <w:r w:rsidRPr="0035104B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35104B">
        <w:rPr>
          <w:rFonts w:ascii="Arial" w:hAnsi="Arial" w:cs="Arial"/>
          <w:sz w:val="20"/>
          <w:szCs w:val="20"/>
        </w:rPr>
        <w:t>mean</w:t>
      </w:r>
      <w:proofErr w:type="gramEnd"/>
      <w:r w:rsidRPr="0035104B">
        <w:rPr>
          <w:rFonts w:ascii="Arial" w:hAnsi="Arial" w:cs="Arial"/>
          <w:sz w:val="20"/>
          <w:szCs w:val="20"/>
        </w:rPr>
        <w:t xml:space="preserve"> arterial pressure. </w:t>
      </w:r>
      <w:proofErr w:type="gramStart"/>
      <w:r w:rsidRPr="0035104B">
        <w:rPr>
          <w:rFonts w:ascii="Arial" w:hAnsi="Arial" w:cs="Arial"/>
          <w:sz w:val="20"/>
          <w:szCs w:val="20"/>
        </w:rPr>
        <w:t>MPAP,</w:t>
      </w:r>
      <w:proofErr w:type="gramEnd"/>
      <w:r w:rsidRPr="0035104B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35104B">
        <w:rPr>
          <w:rFonts w:ascii="Arial" w:hAnsi="Arial" w:cs="Arial"/>
          <w:sz w:val="20"/>
          <w:szCs w:val="20"/>
        </w:rPr>
        <w:t>mean</w:t>
      </w:r>
      <w:proofErr w:type="gramEnd"/>
      <w:r w:rsidRPr="0035104B">
        <w:rPr>
          <w:rFonts w:ascii="Arial" w:hAnsi="Arial" w:cs="Arial"/>
          <w:sz w:val="20"/>
          <w:szCs w:val="20"/>
        </w:rPr>
        <w:t xml:space="preserve"> pulmonary arterial pressure. CO, cardiac output. PAOP, pulmonary artery occlusion pressure. SVR, systemic vascular resistance. PVR, pulmonary vascular resistance. </w:t>
      </w:r>
      <w:proofErr w:type="spellStart"/>
      <w:r w:rsidRPr="0035104B">
        <w:rPr>
          <w:rFonts w:ascii="Arial" w:hAnsi="Arial" w:cs="Arial"/>
          <w:sz w:val="20"/>
          <w:szCs w:val="20"/>
        </w:rPr>
        <w:t>MV</w:t>
      </w:r>
      <w:r w:rsidRPr="0035104B">
        <w:rPr>
          <w:rFonts w:ascii="Arial" w:hAnsi="Arial" w:cs="Arial"/>
          <w:sz w:val="20"/>
          <w:szCs w:val="20"/>
          <w:vertAlign w:val="subscript"/>
        </w:rPr>
        <w:t>tot</w:t>
      </w:r>
      <w:proofErr w:type="spellEnd"/>
      <w:r w:rsidRPr="0035104B">
        <w:rPr>
          <w:rFonts w:ascii="Arial" w:hAnsi="Arial" w:cs="Arial"/>
          <w:sz w:val="20"/>
          <w:szCs w:val="20"/>
        </w:rPr>
        <w:t>/</w:t>
      </w:r>
      <w:proofErr w:type="spellStart"/>
      <w:r w:rsidRPr="0035104B">
        <w:rPr>
          <w:rFonts w:ascii="Arial" w:hAnsi="Arial" w:cs="Arial"/>
          <w:sz w:val="20"/>
          <w:szCs w:val="20"/>
        </w:rPr>
        <w:t>MV</w:t>
      </w:r>
      <w:r w:rsidRPr="0035104B">
        <w:rPr>
          <w:rFonts w:ascii="Arial" w:hAnsi="Arial" w:cs="Arial"/>
          <w:sz w:val="20"/>
          <w:szCs w:val="20"/>
          <w:vertAlign w:val="subscript"/>
        </w:rPr>
        <w:t>spont</w:t>
      </w:r>
      <w:proofErr w:type="spellEnd"/>
      <w:r w:rsidRPr="0035104B">
        <w:rPr>
          <w:rFonts w:ascii="Arial" w:hAnsi="Arial" w:cs="Arial"/>
          <w:sz w:val="20"/>
          <w:szCs w:val="20"/>
        </w:rPr>
        <w:t xml:space="preserve">, minute </w:t>
      </w:r>
      <w:r w:rsidRPr="0035104B">
        <w:rPr>
          <w:rFonts w:ascii="Arial" w:hAnsi="Arial" w:cs="Arial"/>
          <w:sz w:val="20"/>
          <w:szCs w:val="20"/>
        </w:rPr>
        <w:lastRenderedPageBreak/>
        <w:t>ventilation including all (total)/spontaneous respiratory cycles. V</w:t>
      </w:r>
      <w:r w:rsidRPr="0035104B">
        <w:rPr>
          <w:rFonts w:ascii="Arial" w:hAnsi="Arial" w:cs="Arial"/>
          <w:sz w:val="20"/>
          <w:szCs w:val="20"/>
          <w:vertAlign w:val="subscript"/>
        </w:rPr>
        <w:t>T tot</w:t>
      </w:r>
      <w:r w:rsidRPr="0035104B">
        <w:rPr>
          <w:rFonts w:ascii="Arial" w:hAnsi="Arial" w:cs="Arial"/>
          <w:sz w:val="20"/>
          <w:szCs w:val="20"/>
        </w:rPr>
        <w:t>/V</w:t>
      </w:r>
      <w:r w:rsidRPr="0035104B">
        <w:rPr>
          <w:rFonts w:ascii="Arial" w:hAnsi="Arial" w:cs="Arial"/>
          <w:sz w:val="20"/>
          <w:szCs w:val="20"/>
          <w:vertAlign w:val="subscript"/>
        </w:rPr>
        <w:t xml:space="preserve">T </w:t>
      </w:r>
      <w:proofErr w:type="spellStart"/>
      <w:r w:rsidRPr="0035104B">
        <w:rPr>
          <w:rFonts w:ascii="Arial" w:hAnsi="Arial" w:cs="Arial"/>
          <w:sz w:val="20"/>
          <w:szCs w:val="20"/>
          <w:vertAlign w:val="subscript"/>
        </w:rPr>
        <w:t>spont</w:t>
      </w:r>
      <w:proofErr w:type="spellEnd"/>
      <w:r w:rsidRPr="0035104B">
        <w:rPr>
          <w:rFonts w:ascii="Arial" w:hAnsi="Arial" w:cs="Arial"/>
          <w:sz w:val="20"/>
          <w:szCs w:val="20"/>
        </w:rPr>
        <w:t xml:space="preserve">, tidal volume including all (total)/spontaneous respiratory cycles. </w:t>
      </w:r>
      <w:proofErr w:type="spellStart"/>
      <w:r w:rsidRPr="0035104B">
        <w:rPr>
          <w:rFonts w:ascii="Arial" w:hAnsi="Arial" w:cs="Arial"/>
          <w:sz w:val="20"/>
          <w:szCs w:val="20"/>
        </w:rPr>
        <w:t>RR</w:t>
      </w:r>
      <w:r w:rsidRPr="0035104B">
        <w:rPr>
          <w:rFonts w:ascii="Arial" w:hAnsi="Arial" w:cs="Arial"/>
          <w:sz w:val="20"/>
          <w:szCs w:val="20"/>
          <w:vertAlign w:val="subscript"/>
        </w:rPr>
        <w:t>tot</w:t>
      </w:r>
      <w:proofErr w:type="spellEnd"/>
      <w:r w:rsidRPr="0035104B">
        <w:rPr>
          <w:rFonts w:ascii="Arial" w:hAnsi="Arial" w:cs="Arial"/>
          <w:sz w:val="20"/>
          <w:szCs w:val="20"/>
        </w:rPr>
        <w:t>/</w:t>
      </w:r>
      <w:proofErr w:type="spellStart"/>
      <w:r w:rsidRPr="0035104B">
        <w:rPr>
          <w:rFonts w:ascii="Arial" w:hAnsi="Arial" w:cs="Arial"/>
          <w:sz w:val="20"/>
          <w:szCs w:val="20"/>
        </w:rPr>
        <w:t>RR</w:t>
      </w:r>
      <w:r w:rsidRPr="0035104B">
        <w:rPr>
          <w:rFonts w:ascii="Arial" w:hAnsi="Arial" w:cs="Arial"/>
          <w:sz w:val="20"/>
          <w:szCs w:val="20"/>
          <w:vertAlign w:val="subscript"/>
        </w:rPr>
        <w:t>spont</w:t>
      </w:r>
      <w:proofErr w:type="spellEnd"/>
      <w:r w:rsidRPr="0035104B">
        <w:rPr>
          <w:rFonts w:ascii="Arial" w:hAnsi="Arial" w:cs="Arial"/>
          <w:sz w:val="20"/>
          <w:szCs w:val="20"/>
        </w:rPr>
        <w:t xml:space="preserve">, respiratory rate including all (total)/spontaneous respiratory cycles. </w:t>
      </w:r>
      <w:proofErr w:type="spellStart"/>
      <w:r w:rsidRPr="0035104B">
        <w:rPr>
          <w:rFonts w:ascii="Arial" w:hAnsi="Arial" w:cs="Arial"/>
          <w:sz w:val="20"/>
          <w:szCs w:val="20"/>
        </w:rPr>
        <w:t>PEEP</w:t>
      </w:r>
      <w:r w:rsidRPr="0035104B">
        <w:rPr>
          <w:rFonts w:ascii="Arial" w:hAnsi="Arial" w:cs="Arial"/>
          <w:sz w:val="20"/>
          <w:szCs w:val="20"/>
          <w:vertAlign w:val="subscript"/>
        </w:rPr>
        <w:t>i</w:t>
      </w:r>
      <w:proofErr w:type="spellEnd"/>
      <w:r w:rsidRPr="0035104B">
        <w:rPr>
          <w:rFonts w:ascii="Arial" w:hAnsi="Arial" w:cs="Arial"/>
          <w:sz w:val="20"/>
          <w:szCs w:val="20"/>
        </w:rPr>
        <w:t xml:space="preserve">, intrinsic PEEP measured by </w:t>
      </w:r>
      <w:proofErr w:type="spellStart"/>
      <w:r w:rsidRPr="0035104B">
        <w:rPr>
          <w:rFonts w:ascii="Arial" w:hAnsi="Arial" w:cs="Arial"/>
          <w:sz w:val="20"/>
          <w:szCs w:val="20"/>
        </w:rPr>
        <w:t>endexpiratory</w:t>
      </w:r>
      <w:proofErr w:type="spellEnd"/>
      <w:r w:rsidRPr="0035104B">
        <w:rPr>
          <w:rFonts w:ascii="Arial" w:hAnsi="Arial" w:cs="Arial"/>
          <w:sz w:val="20"/>
          <w:szCs w:val="20"/>
        </w:rPr>
        <w:t xml:space="preserve"> hold. PTP, pressure time product (cumulative pressure over time). P</w:t>
      </w:r>
      <w:r w:rsidRPr="0035104B">
        <w:rPr>
          <w:rFonts w:ascii="Arial" w:hAnsi="Arial" w:cs="Arial"/>
          <w:sz w:val="20"/>
          <w:szCs w:val="20"/>
          <w:vertAlign w:val="subscript"/>
        </w:rPr>
        <w:t>0.1</w:t>
      </w:r>
      <w:r w:rsidRPr="0035104B">
        <w:rPr>
          <w:rFonts w:ascii="Arial" w:hAnsi="Arial" w:cs="Arial"/>
          <w:sz w:val="20"/>
          <w:szCs w:val="20"/>
        </w:rPr>
        <w:t xml:space="preserve">, spontaneous inspiratory effort (pressure) at 0.1 second after start of inspiration. N/A, not applicable. ns, non-significant. Effects of intervention (Statistics; group effect) were assessed by general linear model statistics and corrected for multiple comparisons by the Sidak procedure. P&lt;.05 was considered statistically significant. Differences between Baseline 1 and Injury as well as Injury and Baseline 2 within the animals were tested using t-tests for dependent samples and indicated in footnotes: </w:t>
      </w:r>
      <w:bookmarkStart w:id="0" w:name="_Hlk219189431"/>
      <w:r w:rsidRPr="0035104B">
        <w:rPr>
          <w:rFonts w:ascii="Arial" w:hAnsi="Arial" w:cs="Arial"/>
          <w:sz w:val="20"/>
          <w:szCs w:val="20"/>
        </w:rPr>
        <w:t>*P&lt;0.05 for Baseline versus Injury</w:t>
      </w:r>
      <w:proofErr w:type="gramStart"/>
      <w:r w:rsidRPr="0035104B">
        <w:rPr>
          <w:rFonts w:ascii="Arial" w:hAnsi="Arial" w:cs="Arial"/>
          <w:sz w:val="20"/>
          <w:szCs w:val="20"/>
        </w:rPr>
        <w:t>; †P</w:t>
      </w:r>
      <w:proofErr w:type="gramEnd"/>
      <w:r w:rsidRPr="0035104B">
        <w:rPr>
          <w:rFonts w:ascii="Arial" w:hAnsi="Arial" w:cs="Arial"/>
          <w:sz w:val="20"/>
          <w:szCs w:val="20"/>
        </w:rPr>
        <w:t>&lt;0.05 for Injury versus Baseline 2.</w:t>
      </w:r>
    </w:p>
    <w:p w14:paraId="19415BC2" w14:textId="77777777" w:rsidR="00196653" w:rsidRPr="0035104B" w:rsidRDefault="00196653" w:rsidP="00196653">
      <w:pPr>
        <w:spacing w:after="0"/>
        <w:rPr>
          <w:rFonts w:ascii="Arial" w:hAnsi="Arial" w:cs="Arial"/>
          <w:sz w:val="20"/>
          <w:szCs w:val="20"/>
        </w:rPr>
      </w:pPr>
      <w:r w:rsidRPr="0035104B">
        <w:rPr>
          <w:rFonts w:ascii="Arial" w:hAnsi="Arial" w:cs="Arial"/>
          <w:sz w:val="20"/>
          <w:szCs w:val="20"/>
        </w:rPr>
        <w:br w:type="page"/>
      </w:r>
    </w:p>
    <w:tbl>
      <w:tblPr>
        <w:tblW w:w="137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5"/>
        <w:gridCol w:w="988"/>
        <w:gridCol w:w="1153"/>
        <w:gridCol w:w="1294"/>
        <w:gridCol w:w="1374"/>
        <w:gridCol w:w="1404"/>
        <w:gridCol w:w="1275"/>
        <w:gridCol w:w="1708"/>
        <w:gridCol w:w="1596"/>
        <w:gridCol w:w="1497"/>
        <w:gridCol w:w="146"/>
      </w:tblGrid>
      <w:tr w:rsidR="00196653" w:rsidRPr="0035104B" w14:paraId="2A3A56DA" w14:textId="77777777" w:rsidTr="00B250E4">
        <w:trPr>
          <w:gridAfter w:val="1"/>
          <w:wAfter w:w="146" w:type="dxa"/>
          <w:trHeight w:val="340"/>
          <w:jc w:val="center"/>
        </w:trPr>
        <w:tc>
          <w:tcPr>
            <w:tcW w:w="1357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69F073" w14:textId="77777777" w:rsidR="00196653" w:rsidRPr="0035104B" w:rsidRDefault="00196653" w:rsidP="00B250E4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Table 3: 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Diffuse Alveolar Damage Score</w:t>
            </w:r>
          </w:p>
        </w:tc>
      </w:tr>
      <w:tr w:rsidR="00196653" w:rsidRPr="0035104B" w14:paraId="3AD7A52A" w14:textId="77777777" w:rsidTr="00B250E4">
        <w:trPr>
          <w:gridAfter w:val="1"/>
          <w:wAfter w:w="146" w:type="dxa"/>
          <w:trHeight w:val="486"/>
          <w:jc w:val="center"/>
        </w:trPr>
        <w:tc>
          <w:tcPr>
            <w:tcW w:w="12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22B267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22DEA7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group</w:t>
            </w:r>
          </w:p>
        </w:tc>
        <w:tc>
          <w:tcPr>
            <w:tcW w:w="115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C4803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alveolar edema</w:t>
            </w:r>
          </w:p>
        </w:tc>
        <w:tc>
          <w:tcPr>
            <w:tcW w:w="129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7785C3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interstitial edema</w:t>
            </w:r>
          </w:p>
        </w:tc>
        <w:tc>
          <w:tcPr>
            <w:tcW w:w="137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536421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hemorrhage</w:t>
            </w:r>
          </w:p>
        </w:tc>
        <w:tc>
          <w:tcPr>
            <w:tcW w:w="140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351B1C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inflammatory infiltration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45DC1D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epithelial destruction</w:t>
            </w:r>
          </w:p>
        </w:tc>
        <w:tc>
          <w:tcPr>
            <w:tcW w:w="170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E1FF37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proofErr w:type="spellStart"/>
            <w:r w:rsidRPr="0035104B">
              <w:rPr>
                <w:rFonts w:ascii="Arial" w:hAnsi="Arial" w:cs="Arial"/>
                <w:b/>
                <w:sz w:val="20"/>
                <w:szCs w:val="20"/>
              </w:rPr>
              <w:t>microatelectasis</w:t>
            </w:r>
            <w:proofErr w:type="spellEnd"/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08BDF8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overdistension</w:t>
            </w:r>
          </w:p>
        </w:tc>
        <w:tc>
          <w:tcPr>
            <w:tcW w:w="149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6C9688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cumulated Score</w:t>
            </w:r>
          </w:p>
        </w:tc>
      </w:tr>
      <w:tr w:rsidR="00196653" w:rsidRPr="0035104B" w14:paraId="552054E3" w14:textId="77777777" w:rsidTr="00B250E4">
        <w:trPr>
          <w:trHeight w:val="340"/>
          <w:jc w:val="center"/>
        </w:trPr>
        <w:tc>
          <w:tcPr>
            <w:tcW w:w="12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81A37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42A7A4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1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61B91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2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FC4D1D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3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7174B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4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B57635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4A08D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01E22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5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60E12E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4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B91F5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B1B3A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</w:tr>
      <w:tr w:rsidR="00196653" w:rsidRPr="0035104B" w14:paraId="7DA711F9" w14:textId="77777777" w:rsidTr="00B250E4">
        <w:trPr>
          <w:trHeight w:val="340"/>
          <w:jc w:val="center"/>
        </w:trPr>
        <w:tc>
          <w:tcPr>
            <w:tcW w:w="12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46579FB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ventral (non-dependent)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057324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variable PSV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1F0790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2 [2 - 3]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721732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 [3 - 4]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F0CAFB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 [0 - 2]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A7D5B9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4 [4 - 5]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BF128A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5 [4 - 5]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372D8C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 [2 - 3]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DB1F9D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28 [24 - 30]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589604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49 [43 - 50]</w:t>
            </w:r>
          </w:p>
        </w:tc>
        <w:tc>
          <w:tcPr>
            <w:tcW w:w="146" w:type="dxa"/>
            <w:vAlign w:val="center"/>
            <w:hideMark/>
          </w:tcPr>
          <w:p w14:paraId="777FD1F8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3F4AA63A" w14:textId="77777777" w:rsidTr="00B250E4">
        <w:trPr>
          <w:trHeight w:val="340"/>
          <w:jc w:val="center"/>
        </w:trPr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97977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59563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BIPAP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0B18F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2 [1 - 3]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89670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 [2 - 3]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01835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 [0 - 2]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D9B12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 [2 - 6]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2D81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4 [3 - 5]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86F99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 [2 - 3]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E35D8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18 [14 - 25]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49A93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35 [21 - 43]</w:t>
            </w:r>
          </w:p>
        </w:tc>
        <w:tc>
          <w:tcPr>
            <w:tcW w:w="146" w:type="dxa"/>
            <w:vAlign w:val="center"/>
            <w:hideMark/>
          </w:tcPr>
          <w:p w14:paraId="053AE407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065655F9" w14:textId="77777777" w:rsidTr="00B250E4">
        <w:trPr>
          <w:trHeight w:val="340"/>
          <w:jc w:val="center"/>
        </w:trPr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D7D610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3BF93B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D528F9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919873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922BE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AAF245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1D0122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C13471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05AAA4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703C61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46" w:type="dxa"/>
            <w:vAlign w:val="center"/>
            <w:hideMark/>
          </w:tcPr>
          <w:p w14:paraId="14C9372C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48AE1EC6" w14:textId="77777777" w:rsidTr="00B250E4">
        <w:trPr>
          <w:trHeight w:val="340"/>
          <w:jc w:val="center"/>
        </w:trPr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CF3C5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dorsal (dependent)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09CE5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variable PSV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FA5E1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 [3 - 4]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B746A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4 [2 - 5]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DF1E0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4 [0 - 4]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529D2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6 [4 - 7]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2121D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5 [3 - 6]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DBE8D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2 [2 - 3]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3DCCD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18 [12 - 20]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A5314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41 [38 - 44]</w:t>
            </w:r>
          </w:p>
        </w:tc>
        <w:tc>
          <w:tcPr>
            <w:tcW w:w="146" w:type="dxa"/>
            <w:vAlign w:val="center"/>
            <w:hideMark/>
          </w:tcPr>
          <w:p w14:paraId="5501FF5B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48BA9FB8" w14:textId="77777777" w:rsidTr="00B250E4">
        <w:trPr>
          <w:trHeight w:val="340"/>
          <w:jc w:val="center"/>
        </w:trPr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DF6E2A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2321A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BIPAP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8D80D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2 [1 - 2]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544F0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4 [2 - 4]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2795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2 [0 - 2]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5C363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4 [2 - 8]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5A36D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4 [4 - 6]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B6D1C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 [2 - 4]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57CD9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10 [9 - 20]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37B1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34 [22 - 42]</w:t>
            </w:r>
          </w:p>
        </w:tc>
        <w:tc>
          <w:tcPr>
            <w:tcW w:w="146" w:type="dxa"/>
            <w:vAlign w:val="center"/>
            <w:hideMark/>
          </w:tcPr>
          <w:p w14:paraId="6BF59DFB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69D08EEF" w14:textId="77777777" w:rsidTr="00B250E4">
        <w:trPr>
          <w:trHeight w:val="340"/>
          <w:jc w:val="center"/>
        </w:trPr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E383A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FCF80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857CF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P &lt; 0,05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6D993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9B6D81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4D33F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8C225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CF05D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E1859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8CBC5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46" w:type="dxa"/>
            <w:vAlign w:val="center"/>
            <w:hideMark/>
          </w:tcPr>
          <w:p w14:paraId="3F7E42AC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4D684BBC" w14:textId="77777777" w:rsidTr="00B250E4">
        <w:trPr>
          <w:trHeight w:val="340"/>
          <w:jc w:val="center"/>
        </w:trPr>
        <w:tc>
          <w:tcPr>
            <w:tcW w:w="12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08477C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overall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AB1FA9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variable PSV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EA7868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 [2 - 4]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19DCD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 [2 - 4]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39DA49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 [0 - 4]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77C79C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5 [4 - 7]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318224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5 [3 - 6]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5A759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 [2 - 3]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5DB6D7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22 [16 - 28]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3C0430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43 [38 - 50]</w:t>
            </w:r>
          </w:p>
        </w:tc>
        <w:tc>
          <w:tcPr>
            <w:tcW w:w="146" w:type="dxa"/>
            <w:vAlign w:val="center"/>
            <w:hideMark/>
          </w:tcPr>
          <w:p w14:paraId="0B79741E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27B78676" w14:textId="77777777" w:rsidTr="00B250E4">
        <w:trPr>
          <w:trHeight w:val="340"/>
          <w:jc w:val="center"/>
        </w:trPr>
        <w:tc>
          <w:tcPr>
            <w:tcW w:w="128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52E44E9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vAlign w:val="center"/>
          </w:tcPr>
          <w:p w14:paraId="4B1681C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BIPAP</w:t>
            </w:r>
          </w:p>
        </w:tc>
        <w:tc>
          <w:tcPr>
            <w:tcW w:w="1153" w:type="dxa"/>
            <w:tcBorders>
              <w:top w:val="nil"/>
              <w:left w:val="nil"/>
              <w:right w:val="nil"/>
            </w:tcBorders>
            <w:vAlign w:val="center"/>
          </w:tcPr>
          <w:p w14:paraId="397D6EAF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2 [1 - 3]</w:t>
            </w:r>
          </w:p>
        </w:tc>
        <w:tc>
          <w:tcPr>
            <w:tcW w:w="1294" w:type="dxa"/>
            <w:tcBorders>
              <w:top w:val="nil"/>
              <w:left w:val="nil"/>
              <w:right w:val="nil"/>
            </w:tcBorders>
            <w:vAlign w:val="center"/>
          </w:tcPr>
          <w:p w14:paraId="1C0BFCAE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 [2 - 4]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vAlign w:val="center"/>
          </w:tcPr>
          <w:p w14:paraId="12E94F2B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2 [0 - 2]</w:t>
            </w:r>
          </w:p>
        </w:tc>
        <w:tc>
          <w:tcPr>
            <w:tcW w:w="1404" w:type="dxa"/>
            <w:tcBorders>
              <w:top w:val="nil"/>
              <w:left w:val="nil"/>
              <w:right w:val="nil"/>
            </w:tcBorders>
            <w:vAlign w:val="center"/>
          </w:tcPr>
          <w:p w14:paraId="1B8EE1B1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 [2 - 7]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14:paraId="5374F833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4 [3 - 6]</w:t>
            </w:r>
          </w:p>
        </w:tc>
        <w:tc>
          <w:tcPr>
            <w:tcW w:w="1708" w:type="dxa"/>
            <w:tcBorders>
              <w:top w:val="nil"/>
              <w:left w:val="nil"/>
              <w:right w:val="nil"/>
            </w:tcBorders>
            <w:vAlign w:val="center"/>
          </w:tcPr>
          <w:p w14:paraId="49629F82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 [2 - 3]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center"/>
          </w:tcPr>
          <w:p w14:paraId="678E160A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18 [9 - 24]</w:t>
            </w:r>
          </w:p>
        </w:tc>
        <w:tc>
          <w:tcPr>
            <w:tcW w:w="1497" w:type="dxa"/>
            <w:tcBorders>
              <w:top w:val="nil"/>
              <w:left w:val="nil"/>
              <w:right w:val="nil"/>
            </w:tcBorders>
            <w:vAlign w:val="center"/>
          </w:tcPr>
          <w:p w14:paraId="50F07957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35 [21 - 43]</w:t>
            </w:r>
          </w:p>
        </w:tc>
        <w:tc>
          <w:tcPr>
            <w:tcW w:w="146" w:type="dxa"/>
            <w:vAlign w:val="center"/>
            <w:hideMark/>
          </w:tcPr>
          <w:p w14:paraId="346BD42D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5B59AA28" w14:textId="77777777" w:rsidTr="00B250E4">
        <w:trPr>
          <w:trHeight w:val="340"/>
          <w:jc w:val="center"/>
        </w:trPr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AE149D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59AA45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E5EDBC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P &lt; 0,05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DE28E1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D30293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169C24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70E9A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C02D3E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947640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8916BF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46" w:type="dxa"/>
            <w:tcBorders>
              <w:bottom w:val="single" w:sz="4" w:space="0" w:color="auto"/>
            </w:tcBorders>
            <w:vAlign w:val="center"/>
            <w:hideMark/>
          </w:tcPr>
          <w:p w14:paraId="6A3A5848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</w:tbl>
    <w:p w14:paraId="19E19EDE" w14:textId="77777777" w:rsidR="00196653" w:rsidRPr="0035104B" w:rsidRDefault="00196653" w:rsidP="00196653">
      <w:pPr>
        <w:spacing w:after="120" w:line="480" w:lineRule="auto"/>
        <w:rPr>
          <w:rFonts w:ascii="Arial" w:hAnsi="Arial" w:cs="Arial"/>
          <w:sz w:val="20"/>
          <w:szCs w:val="20"/>
        </w:rPr>
      </w:pPr>
      <w:r w:rsidRPr="0035104B">
        <w:rPr>
          <w:rFonts w:ascii="Arial" w:hAnsi="Arial" w:cs="Arial"/>
          <w:sz w:val="20"/>
          <w:szCs w:val="20"/>
        </w:rPr>
        <w:t xml:space="preserve">Data </w:t>
      </w:r>
      <w:proofErr w:type="gramStart"/>
      <w:r w:rsidRPr="0035104B">
        <w:rPr>
          <w:rFonts w:ascii="Arial" w:hAnsi="Arial" w:cs="Arial"/>
          <w:sz w:val="20"/>
          <w:szCs w:val="20"/>
        </w:rPr>
        <w:t>are</w:t>
      </w:r>
      <w:proofErr w:type="gramEnd"/>
      <w:r w:rsidRPr="0035104B">
        <w:rPr>
          <w:rFonts w:ascii="Arial" w:hAnsi="Arial" w:cs="Arial"/>
          <w:sz w:val="20"/>
          <w:szCs w:val="20"/>
        </w:rPr>
        <w:t xml:space="preserve"> median and interquartile. Cumulated score represents addition of single score characteristics. PSV, pressure support ventilation. BIPAP, biphasic positive airway pressure. ns, non-significant. Statistical tests among groups were performed using the Mann Whitney U Test. P&lt;.05 was considered statistically significant. </w:t>
      </w:r>
    </w:p>
    <w:p w14:paraId="7F98786C" w14:textId="77777777" w:rsidR="00196653" w:rsidRPr="0035104B" w:rsidRDefault="00196653" w:rsidP="00196653">
      <w:pPr>
        <w:spacing w:after="0"/>
        <w:rPr>
          <w:rFonts w:ascii="Arial" w:hAnsi="Arial" w:cs="Arial"/>
          <w:sz w:val="20"/>
          <w:szCs w:val="20"/>
        </w:rPr>
      </w:pPr>
      <w:r w:rsidRPr="0035104B">
        <w:rPr>
          <w:rFonts w:ascii="Arial" w:hAnsi="Arial" w:cs="Arial"/>
          <w:sz w:val="20"/>
          <w:szCs w:val="20"/>
        </w:rPr>
        <w:br w:type="page"/>
      </w:r>
    </w:p>
    <w:p w14:paraId="1750B5E8" w14:textId="77777777" w:rsidR="00196653" w:rsidRPr="0035104B" w:rsidRDefault="00196653" w:rsidP="00196653">
      <w:pPr>
        <w:spacing w:after="0"/>
        <w:rPr>
          <w:rFonts w:ascii="Arial" w:hAnsi="Arial" w:cs="Arial"/>
          <w:sz w:val="20"/>
          <w:szCs w:val="20"/>
        </w:rPr>
      </w:pPr>
    </w:p>
    <w:tbl>
      <w:tblPr>
        <w:tblW w:w="83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1"/>
        <w:gridCol w:w="982"/>
        <w:gridCol w:w="1848"/>
        <w:gridCol w:w="1985"/>
        <w:gridCol w:w="2126"/>
        <w:gridCol w:w="146"/>
      </w:tblGrid>
      <w:tr w:rsidR="00196653" w:rsidRPr="0035104B" w14:paraId="77B4E944" w14:textId="77777777" w:rsidTr="00B250E4">
        <w:trPr>
          <w:gridAfter w:val="1"/>
          <w:wAfter w:w="146" w:type="dxa"/>
          <w:trHeight w:val="397"/>
        </w:trPr>
        <w:tc>
          <w:tcPr>
            <w:tcW w:w="822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5F43B3" w14:textId="77777777" w:rsidR="00196653" w:rsidRPr="0035104B" w:rsidRDefault="00196653" w:rsidP="00B250E4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 xml:space="preserve">Table 4: 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Pulmonary inflammation – x-fold mRNA expression in lung tissue</w:t>
            </w:r>
          </w:p>
        </w:tc>
      </w:tr>
      <w:tr w:rsidR="00196653" w:rsidRPr="0035104B" w14:paraId="362179AA" w14:textId="77777777" w:rsidTr="00B250E4">
        <w:trPr>
          <w:gridAfter w:val="1"/>
          <w:wAfter w:w="146" w:type="dxa"/>
          <w:trHeight w:val="486"/>
        </w:trPr>
        <w:tc>
          <w:tcPr>
            <w:tcW w:w="128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65BB3A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CCA511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group</w:t>
            </w:r>
          </w:p>
        </w:tc>
        <w:tc>
          <w:tcPr>
            <w:tcW w:w="184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E566E7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IL-6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A96AB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IL-8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6F83D6" w14:textId="77777777" w:rsidR="00196653" w:rsidRPr="0035104B" w:rsidRDefault="00196653" w:rsidP="00B250E4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Amphiregulin</w:t>
            </w:r>
          </w:p>
        </w:tc>
      </w:tr>
      <w:tr w:rsidR="00196653" w:rsidRPr="0035104B" w14:paraId="65327CC7" w14:textId="77777777" w:rsidTr="00B250E4">
        <w:trPr>
          <w:trHeight w:val="397"/>
        </w:trPr>
        <w:tc>
          <w:tcPr>
            <w:tcW w:w="12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54F31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BDBE0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8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2EE862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5C06E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042B15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F5866B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</w:tr>
      <w:tr w:rsidR="00196653" w:rsidRPr="0035104B" w14:paraId="447488CA" w14:textId="77777777" w:rsidTr="00B250E4">
        <w:trPr>
          <w:trHeight w:val="397"/>
        </w:trPr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E9CA30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ventral (non-dependent)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FE82DC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Cs/>
                <w:i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iCs/>
                <w:sz w:val="20"/>
                <w:szCs w:val="20"/>
              </w:rPr>
              <w:t>variable PSV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EEE938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.04 [.02 - .11]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75E522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1.05 [.54 - 1.23]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E41063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2.14 [1.33 - 2.76]</w:t>
            </w:r>
          </w:p>
        </w:tc>
        <w:tc>
          <w:tcPr>
            <w:tcW w:w="146" w:type="dxa"/>
            <w:vAlign w:val="center"/>
            <w:hideMark/>
          </w:tcPr>
          <w:p w14:paraId="765560EE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1EEBA096" w14:textId="77777777" w:rsidTr="00B250E4">
        <w:trPr>
          <w:trHeight w:val="397"/>
        </w:trPr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090D0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B056D4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Cs/>
                <w:i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iCs/>
                <w:sz w:val="20"/>
                <w:szCs w:val="20"/>
              </w:rPr>
              <w:t>BIPAP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FBFA3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.03 [.02 - .04]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781AA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.80 [.56 - .95]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65277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2.03 [1.49 - 2.41]</w:t>
            </w:r>
          </w:p>
        </w:tc>
        <w:tc>
          <w:tcPr>
            <w:tcW w:w="146" w:type="dxa"/>
            <w:vAlign w:val="center"/>
            <w:hideMark/>
          </w:tcPr>
          <w:p w14:paraId="19F674CD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10C6EE46" w14:textId="77777777" w:rsidTr="00B250E4">
        <w:trPr>
          <w:trHeight w:val="397"/>
        </w:trPr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7C523D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6BCD65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Cs/>
                <w:iCs/>
                <w:sz w:val="20"/>
                <w:szCs w:val="20"/>
                <w:lang w:eastAsia="de-DE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B3705C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EA5D01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FEB233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</w:t>
            </w:r>
          </w:p>
        </w:tc>
        <w:tc>
          <w:tcPr>
            <w:tcW w:w="146" w:type="dxa"/>
            <w:vAlign w:val="center"/>
            <w:hideMark/>
          </w:tcPr>
          <w:p w14:paraId="3F072944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2DEF8D52" w14:textId="77777777" w:rsidTr="00B250E4">
        <w:trPr>
          <w:trHeight w:val="397"/>
        </w:trPr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F9B5E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dorsal (dependent)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837DE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Cs/>
                <w:i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iCs/>
                <w:sz w:val="20"/>
                <w:szCs w:val="20"/>
              </w:rPr>
              <w:t>variable PSV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42DDE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1.01 [.35 - 4.53]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07EFB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.97 [.27 - 1.04]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43B2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1.59 [1.21 - 3.75]</w:t>
            </w:r>
          </w:p>
        </w:tc>
        <w:tc>
          <w:tcPr>
            <w:tcW w:w="146" w:type="dxa"/>
            <w:vAlign w:val="center"/>
            <w:hideMark/>
          </w:tcPr>
          <w:p w14:paraId="6AFE0415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1F56B8B9" w14:textId="77777777" w:rsidTr="00B250E4">
        <w:trPr>
          <w:trHeight w:val="397"/>
        </w:trPr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D47A6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2825F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Cs/>
                <w:i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iCs/>
                <w:sz w:val="20"/>
                <w:szCs w:val="20"/>
              </w:rPr>
              <w:t>BIPAP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052E7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.46 [.24 - .55]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919F8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.87 [.38 - 1.24]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625D2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3.62 [1.47 - 7.22]</w:t>
            </w:r>
          </w:p>
        </w:tc>
        <w:tc>
          <w:tcPr>
            <w:tcW w:w="146" w:type="dxa"/>
            <w:vAlign w:val="center"/>
            <w:hideMark/>
          </w:tcPr>
          <w:p w14:paraId="3255C441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3588CB26" w14:textId="77777777" w:rsidTr="00B250E4">
        <w:trPr>
          <w:trHeight w:val="397"/>
        </w:trPr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F95324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78649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Cs/>
                <w:iCs/>
                <w:sz w:val="20"/>
                <w:szCs w:val="20"/>
                <w:lang w:eastAsia="de-DE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14:paraId="29E7822D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179C227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71A28C9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</w:t>
            </w:r>
          </w:p>
        </w:tc>
        <w:tc>
          <w:tcPr>
            <w:tcW w:w="146" w:type="dxa"/>
            <w:vAlign w:val="center"/>
            <w:hideMark/>
          </w:tcPr>
          <w:p w14:paraId="319B7FF6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21B1A936" w14:textId="77777777" w:rsidTr="00B250E4">
        <w:trPr>
          <w:trHeight w:val="397"/>
        </w:trPr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E62EEB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overall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A2DD77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Cs/>
                <w:i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iCs/>
                <w:sz w:val="20"/>
                <w:szCs w:val="20"/>
              </w:rPr>
              <w:t>variable PSV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16EDE2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.23 [.04 - 1.03]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B0ADCE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.99 [.43 - 1.23]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085BE0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1.91 [1.21 - 2.96]</w:t>
            </w:r>
          </w:p>
        </w:tc>
        <w:tc>
          <w:tcPr>
            <w:tcW w:w="146" w:type="dxa"/>
            <w:vAlign w:val="center"/>
            <w:hideMark/>
          </w:tcPr>
          <w:p w14:paraId="0DB98861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3183B0CE" w14:textId="77777777" w:rsidTr="00B250E4">
        <w:trPr>
          <w:trHeight w:val="397"/>
        </w:trPr>
        <w:tc>
          <w:tcPr>
            <w:tcW w:w="128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7B54A65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8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0F3CCFF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Cs/>
                <w:i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iCs/>
                <w:sz w:val="20"/>
                <w:szCs w:val="20"/>
              </w:rPr>
              <w:t>BIPAP</w:t>
            </w:r>
          </w:p>
        </w:tc>
        <w:tc>
          <w:tcPr>
            <w:tcW w:w="1848" w:type="dxa"/>
            <w:tcBorders>
              <w:top w:val="nil"/>
              <w:left w:val="nil"/>
              <w:right w:val="nil"/>
            </w:tcBorders>
            <w:vAlign w:val="center"/>
          </w:tcPr>
          <w:p w14:paraId="640C3757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.09 [.03 - .46]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14:paraId="43B3E33D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.80 [.46 - 1.12]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672184CF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2.19 [1.49 - 3.79]</w:t>
            </w:r>
          </w:p>
        </w:tc>
        <w:tc>
          <w:tcPr>
            <w:tcW w:w="146" w:type="dxa"/>
            <w:vAlign w:val="center"/>
            <w:hideMark/>
          </w:tcPr>
          <w:p w14:paraId="0BF0D763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3C15FDFD" w14:textId="77777777" w:rsidTr="00B250E4">
        <w:trPr>
          <w:trHeight w:val="397"/>
        </w:trPr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229F63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49568E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8A6B44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41D5D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B54D2F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Cs/>
                <w:sz w:val="20"/>
                <w:szCs w:val="20"/>
              </w:rPr>
              <w:t>ns</w:t>
            </w:r>
          </w:p>
        </w:tc>
        <w:tc>
          <w:tcPr>
            <w:tcW w:w="146" w:type="dxa"/>
            <w:tcBorders>
              <w:bottom w:val="single" w:sz="4" w:space="0" w:color="auto"/>
            </w:tcBorders>
            <w:vAlign w:val="center"/>
            <w:hideMark/>
          </w:tcPr>
          <w:p w14:paraId="465EC0C4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</w:tbl>
    <w:p w14:paraId="32BDAF99" w14:textId="77777777" w:rsidR="00196653" w:rsidRPr="0035104B" w:rsidRDefault="00196653" w:rsidP="00196653">
      <w:pPr>
        <w:spacing w:after="120" w:line="480" w:lineRule="auto"/>
        <w:rPr>
          <w:rFonts w:ascii="Arial" w:hAnsi="Arial" w:cs="Arial"/>
          <w:sz w:val="20"/>
          <w:szCs w:val="20"/>
        </w:rPr>
      </w:pPr>
      <w:r w:rsidRPr="0035104B">
        <w:rPr>
          <w:rFonts w:ascii="Arial" w:hAnsi="Arial" w:cs="Arial"/>
          <w:sz w:val="20"/>
          <w:szCs w:val="20"/>
        </w:rPr>
        <w:t xml:space="preserve">Data </w:t>
      </w:r>
      <w:proofErr w:type="gramStart"/>
      <w:r w:rsidRPr="0035104B">
        <w:rPr>
          <w:rFonts w:ascii="Arial" w:hAnsi="Arial" w:cs="Arial"/>
          <w:sz w:val="20"/>
          <w:szCs w:val="20"/>
        </w:rPr>
        <w:t>are</w:t>
      </w:r>
      <w:proofErr w:type="gramEnd"/>
      <w:r w:rsidRPr="0035104B">
        <w:rPr>
          <w:rFonts w:ascii="Arial" w:hAnsi="Arial" w:cs="Arial"/>
          <w:sz w:val="20"/>
          <w:szCs w:val="20"/>
        </w:rPr>
        <w:t xml:space="preserve"> median and interquartile. Genes were normalized to expression of </w:t>
      </w:r>
      <w:r w:rsidRPr="0035104B">
        <w:rPr>
          <w:rFonts w:ascii="Arial" w:hAnsi="Arial" w:cs="Arial"/>
          <w:sz w:val="20"/>
          <w:szCs w:val="20"/>
        </w:rPr>
        <w:sym w:font="Symbol" w:char="F062"/>
      </w:r>
      <w:r w:rsidRPr="0035104B">
        <w:rPr>
          <w:rFonts w:ascii="Arial" w:hAnsi="Arial" w:cs="Arial"/>
          <w:sz w:val="20"/>
          <w:szCs w:val="20"/>
        </w:rPr>
        <w:t xml:space="preserve">-2-microglobulin (housekeeping gene). PSV, pressure support ventilation. BIPAP, biphasic positive airway pressure. IL, interleukin. ns, non-significant. Statistical tests among groups were performed using the Mann Whitney U Test. P&lt;.05 was considered statistically significant. </w:t>
      </w:r>
    </w:p>
    <w:p w14:paraId="32064E82" w14:textId="77777777" w:rsidR="00196653" w:rsidRPr="0035104B" w:rsidRDefault="00196653" w:rsidP="00196653">
      <w:pPr>
        <w:spacing w:after="0"/>
        <w:rPr>
          <w:rFonts w:ascii="Arial" w:hAnsi="Arial" w:cs="Arial"/>
          <w:sz w:val="20"/>
          <w:szCs w:val="20"/>
        </w:rPr>
      </w:pPr>
      <w:r w:rsidRPr="0035104B">
        <w:rPr>
          <w:rFonts w:ascii="Arial" w:hAnsi="Arial" w:cs="Arial"/>
          <w:sz w:val="20"/>
          <w:szCs w:val="20"/>
        </w:rPr>
        <w:br w:type="page"/>
      </w:r>
    </w:p>
    <w:tbl>
      <w:tblPr>
        <w:tblW w:w="1428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6"/>
        <w:gridCol w:w="957"/>
        <w:gridCol w:w="1304"/>
        <w:gridCol w:w="1420"/>
        <w:gridCol w:w="1417"/>
        <w:gridCol w:w="1696"/>
        <w:gridCol w:w="1696"/>
        <w:gridCol w:w="1696"/>
        <w:gridCol w:w="1696"/>
        <w:gridCol w:w="1122"/>
        <w:gridCol w:w="146"/>
      </w:tblGrid>
      <w:tr w:rsidR="00196653" w:rsidRPr="0035104B" w14:paraId="626B830E" w14:textId="77777777" w:rsidTr="00B250E4">
        <w:trPr>
          <w:gridAfter w:val="1"/>
          <w:wAfter w:w="146" w:type="dxa"/>
          <w:trHeight w:val="340"/>
          <w:jc w:val="center"/>
        </w:trPr>
        <w:tc>
          <w:tcPr>
            <w:tcW w:w="141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FEA778" w14:textId="77777777" w:rsidR="00196653" w:rsidRPr="0035104B" w:rsidRDefault="00196653" w:rsidP="00B250E4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Table 5: </w:t>
            </w:r>
            <w:r w:rsidRPr="0035104B">
              <w:rPr>
                <w:rFonts w:ascii="Arial" w:hAnsi="Arial" w:cs="Arial"/>
                <w:bCs/>
                <w:sz w:val="20"/>
                <w:szCs w:val="20"/>
              </w:rPr>
              <w:t>Systemic inflammation - protein (</w:t>
            </w:r>
            <w:proofErr w:type="spellStart"/>
            <w:r w:rsidRPr="0035104B">
              <w:rPr>
                <w:rFonts w:ascii="Arial" w:hAnsi="Arial" w:cs="Arial"/>
                <w:bCs/>
                <w:sz w:val="20"/>
                <w:szCs w:val="20"/>
              </w:rPr>
              <w:t>pg</w:t>
            </w:r>
            <w:proofErr w:type="spellEnd"/>
            <w:r w:rsidRPr="0035104B">
              <w:rPr>
                <w:rFonts w:ascii="Arial" w:hAnsi="Arial" w:cs="Arial"/>
                <w:bCs/>
                <w:sz w:val="20"/>
                <w:szCs w:val="20"/>
              </w:rPr>
              <w:t xml:space="preserve">/µl) in plasma </w:t>
            </w:r>
          </w:p>
        </w:tc>
      </w:tr>
      <w:tr w:rsidR="00196653" w:rsidRPr="0035104B" w14:paraId="35016E5F" w14:textId="77777777" w:rsidTr="00B250E4">
        <w:trPr>
          <w:gridAfter w:val="1"/>
          <w:wAfter w:w="146" w:type="dxa"/>
          <w:trHeight w:val="486"/>
          <w:jc w:val="center"/>
        </w:trPr>
        <w:tc>
          <w:tcPr>
            <w:tcW w:w="113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8F8F78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7FD134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group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896CDD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bCs/>
                <w:sz w:val="20"/>
                <w:szCs w:val="20"/>
              </w:rPr>
              <w:t>Baseline 1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22443C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bCs/>
                <w:sz w:val="20"/>
                <w:szCs w:val="20"/>
              </w:rPr>
              <w:t>Injury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A0857E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Baseline 2 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2E087E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Time 1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089BD2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Time 2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4E9D27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Time 3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EFE785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Time 4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9180A8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b/>
                <w:sz w:val="20"/>
                <w:szCs w:val="20"/>
              </w:rPr>
              <w:t>Group effect</w:t>
            </w:r>
          </w:p>
        </w:tc>
      </w:tr>
      <w:tr w:rsidR="00196653" w:rsidRPr="0035104B" w14:paraId="5D708F72" w14:textId="77777777" w:rsidTr="00B250E4">
        <w:trPr>
          <w:trHeight w:val="340"/>
          <w:jc w:val="center"/>
        </w:trPr>
        <w:tc>
          <w:tcPr>
            <w:tcW w:w="11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3F4FA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9D2B8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3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5A3A6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40A18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41F0C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7F184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92CD7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A36C8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4681A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1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A984A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14FD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</w:tr>
      <w:tr w:rsidR="00196653" w:rsidRPr="0035104B" w14:paraId="43641A4B" w14:textId="77777777" w:rsidTr="00B250E4">
        <w:trPr>
          <w:trHeight w:val="397"/>
          <w:jc w:val="center"/>
        </w:trPr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3BE5ED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IL 6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F082F4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variable PSV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DC738D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163 ± 153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49C8CF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134 ± 89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A965D9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113 ± 44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B4F598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353 ± 709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3EB82A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118 ± 49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2BE4F9" w14:textId="77777777" w:rsidR="00196653" w:rsidRPr="0035104B" w:rsidRDefault="00196653" w:rsidP="00B250E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113 ± 37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FBE365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125 ± 45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4F89B5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46" w:type="dxa"/>
            <w:vAlign w:val="center"/>
            <w:hideMark/>
          </w:tcPr>
          <w:p w14:paraId="2D62D3CD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2867EC10" w14:textId="77777777" w:rsidTr="00B250E4">
        <w:trPr>
          <w:trHeight w:val="340"/>
          <w:jc w:val="center"/>
        </w:trPr>
        <w:tc>
          <w:tcPr>
            <w:tcW w:w="113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2517946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vAlign w:val="center"/>
          </w:tcPr>
          <w:p w14:paraId="3AA65DF4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BIPAP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1B6F264B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121 ± 53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vAlign w:val="center"/>
          </w:tcPr>
          <w:p w14:paraId="121CDE1F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138 ± 50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14:paraId="7881FAB0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123 ± 48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 w14:paraId="2D7B3151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120 ± 34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 w14:paraId="6A1FC22C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142 ± 50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 w14:paraId="5F68F257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175 ± 131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 w14:paraId="5825E412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146 ± 75</w:t>
            </w:r>
          </w:p>
        </w:tc>
        <w:tc>
          <w:tcPr>
            <w:tcW w:w="1122" w:type="dxa"/>
            <w:tcBorders>
              <w:top w:val="nil"/>
              <w:left w:val="nil"/>
              <w:right w:val="nil"/>
            </w:tcBorders>
            <w:vAlign w:val="center"/>
          </w:tcPr>
          <w:p w14:paraId="40AB7908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vAlign w:val="center"/>
            <w:hideMark/>
          </w:tcPr>
          <w:p w14:paraId="0D4EF05E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25AAD71C" w14:textId="77777777" w:rsidTr="00B250E4">
        <w:trPr>
          <w:trHeight w:val="340"/>
          <w:jc w:val="center"/>
        </w:trPr>
        <w:tc>
          <w:tcPr>
            <w:tcW w:w="1136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35D7F835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IL 8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3959CD4A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variable PSV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525670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1709 ± 3776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6EE3489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661 ± 856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3B624011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1184 ± 2270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3408CEA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869 ± 987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1E6AC474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1231 ± 1608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00FF48A5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1118 ± 1408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5C92A5C0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1164 ± 1582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00ED9F5B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ns</w:t>
            </w:r>
          </w:p>
        </w:tc>
        <w:tc>
          <w:tcPr>
            <w:tcW w:w="146" w:type="dxa"/>
            <w:tcBorders>
              <w:top w:val="single" w:sz="4" w:space="0" w:color="auto"/>
            </w:tcBorders>
            <w:vAlign w:val="center"/>
            <w:hideMark/>
          </w:tcPr>
          <w:p w14:paraId="37071484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96653" w:rsidRPr="0035104B" w14:paraId="150C94C4" w14:textId="77777777" w:rsidTr="00B250E4">
        <w:trPr>
          <w:trHeight w:val="340"/>
          <w:jc w:val="center"/>
        </w:trPr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0B133B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ED91E8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510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BIPAP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033218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3071 ± 3743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A5A121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5145 ± 6476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2343BD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2487 ± 2475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EA477B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3493 ± 4878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C51EC4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2203 ± 2608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3A0856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2691 ± 3132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5EC1DB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5104B">
              <w:rPr>
                <w:rFonts w:ascii="Arial" w:hAnsi="Arial" w:cs="Arial"/>
                <w:sz w:val="20"/>
                <w:szCs w:val="20"/>
              </w:rPr>
              <w:t>2410 ± 3013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3FB6B7" w14:textId="77777777" w:rsidR="00196653" w:rsidRPr="0035104B" w:rsidRDefault="00196653" w:rsidP="00B250E4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tcBorders>
              <w:bottom w:val="single" w:sz="4" w:space="0" w:color="auto"/>
            </w:tcBorders>
            <w:vAlign w:val="center"/>
          </w:tcPr>
          <w:p w14:paraId="6851613F" w14:textId="77777777" w:rsidR="00196653" w:rsidRPr="0035104B" w:rsidRDefault="00196653" w:rsidP="00B250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</w:tbl>
    <w:p w14:paraId="1EB3E5BE" w14:textId="77777777" w:rsidR="00196653" w:rsidRPr="0035104B" w:rsidRDefault="00196653" w:rsidP="00196653">
      <w:pPr>
        <w:spacing w:after="120" w:line="480" w:lineRule="auto"/>
        <w:rPr>
          <w:rFonts w:ascii="Arial" w:hAnsi="Arial" w:cs="Arial"/>
          <w:sz w:val="20"/>
          <w:szCs w:val="20"/>
        </w:rPr>
      </w:pPr>
      <w:proofErr w:type="gramStart"/>
      <w:r w:rsidRPr="0035104B">
        <w:rPr>
          <w:rFonts w:ascii="Arial" w:hAnsi="Arial" w:cs="Arial"/>
          <w:sz w:val="20"/>
          <w:szCs w:val="20"/>
        </w:rPr>
        <w:t>Data are mean ±</w:t>
      </w:r>
      <w:proofErr w:type="gramEnd"/>
      <w:r w:rsidRPr="0035104B">
        <w:rPr>
          <w:rFonts w:ascii="Arial" w:hAnsi="Arial" w:cs="Arial"/>
          <w:sz w:val="20"/>
          <w:szCs w:val="20"/>
        </w:rPr>
        <w:t xml:space="preserve"> standard deviation. PSV, pressure support ventilation. BIPAP, biphasic positive airway pressure. IL, interleukin. ns, non-significant. Effects of therapy (group effect) were assessed by general linear model statistics P&lt;.05 was considered statistically significant. </w:t>
      </w:r>
    </w:p>
    <w:p w14:paraId="768168E3" w14:textId="77777777" w:rsidR="00196653" w:rsidRPr="0035104B" w:rsidRDefault="00196653" w:rsidP="00196653">
      <w:pPr>
        <w:spacing w:after="120" w:line="480" w:lineRule="auto"/>
        <w:rPr>
          <w:rFonts w:ascii="Arial" w:hAnsi="Arial" w:cs="Arial"/>
          <w:sz w:val="20"/>
          <w:szCs w:val="20"/>
        </w:rPr>
      </w:pPr>
    </w:p>
    <w:bookmarkEnd w:id="0"/>
    <w:p w14:paraId="5DA1B583" w14:textId="77777777" w:rsidR="00196653" w:rsidRPr="0035104B" w:rsidRDefault="00196653" w:rsidP="00196653">
      <w:pPr>
        <w:spacing w:after="120" w:line="480" w:lineRule="auto"/>
        <w:rPr>
          <w:rFonts w:ascii="Arial" w:hAnsi="Arial" w:cs="Arial"/>
          <w:sz w:val="20"/>
          <w:szCs w:val="20"/>
        </w:rPr>
      </w:pPr>
    </w:p>
    <w:p w14:paraId="1FBD55E8" w14:textId="77777777" w:rsidR="00196653" w:rsidRPr="0035104B" w:rsidRDefault="00196653" w:rsidP="00196653">
      <w:pPr>
        <w:spacing w:after="120" w:line="480" w:lineRule="auto"/>
        <w:rPr>
          <w:rFonts w:ascii="Arial" w:hAnsi="Arial" w:cs="Arial"/>
          <w:sz w:val="20"/>
          <w:szCs w:val="20"/>
        </w:rPr>
      </w:pPr>
    </w:p>
    <w:p w14:paraId="02E924CC" w14:textId="77777777" w:rsidR="00A91650" w:rsidRDefault="00A91650"/>
    <w:sectPr w:rsidR="00A91650" w:rsidSect="00196653">
      <w:pgSz w:w="16838" w:h="23811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9DEB1" w14:textId="77777777" w:rsidR="00196653" w:rsidRPr="0035104B" w:rsidRDefault="00196653" w:rsidP="002520D9">
    <w:pPr>
      <w:pStyle w:val="Footer"/>
      <w:framePr w:wrap="around" w:vAnchor="text" w:hAnchor="margin" w:xAlign="right" w:y="1"/>
      <w:rPr>
        <w:rStyle w:val="PageNumber"/>
      </w:rPr>
    </w:pPr>
    <w:r w:rsidRPr="0035104B">
      <w:rPr>
        <w:rStyle w:val="PageNumber"/>
      </w:rPr>
      <w:fldChar w:fldCharType="begin"/>
    </w:r>
    <w:r w:rsidRPr="0035104B">
      <w:rPr>
        <w:rStyle w:val="PageNumber"/>
      </w:rPr>
      <w:instrText xml:space="preserve">PAGE  </w:instrText>
    </w:r>
    <w:r w:rsidRPr="0035104B">
      <w:rPr>
        <w:rStyle w:val="PageNumber"/>
      </w:rPr>
      <w:fldChar w:fldCharType="end"/>
    </w:r>
  </w:p>
  <w:p w14:paraId="0F80EFF7" w14:textId="77777777" w:rsidR="00196653" w:rsidRPr="0035104B" w:rsidRDefault="00196653" w:rsidP="002520D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8382" w14:textId="77777777" w:rsidR="00196653" w:rsidRPr="0035104B" w:rsidRDefault="00196653" w:rsidP="002520D9">
    <w:pPr>
      <w:pStyle w:val="Footer"/>
      <w:framePr w:wrap="around" w:vAnchor="text" w:hAnchor="margin" w:xAlign="right" w:y="1"/>
      <w:rPr>
        <w:rStyle w:val="PageNumber"/>
      </w:rPr>
    </w:pPr>
    <w:r w:rsidRPr="0035104B">
      <w:rPr>
        <w:rStyle w:val="PageNumber"/>
      </w:rPr>
      <w:fldChar w:fldCharType="begin"/>
    </w:r>
    <w:r w:rsidRPr="0035104B">
      <w:rPr>
        <w:rStyle w:val="PageNumber"/>
      </w:rPr>
      <w:instrText xml:space="preserve">PAGE  </w:instrText>
    </w:r>
    <w:r w:rsidRPr="0035104B">
      <w:rPr>
        <w:rStyle w:val="PageNumber"/>
      </w:rPr>
      <w:fldChar w:fldCharType="separate"/>
    </w:r>
    <w:r w:rsidRPr="0035104B">
      <w:rPr>
        <w:rStyle w:val="PageNumber"/>
      </w:rPr>
      <w:t>24</w:t>
    </w:r>
    <w:r w:rsidRPr="0035104B">
      <w:rPr>
        <w:rStyle w:val="PageNumber"/>
      </w:rPr>
      <w:fldChar w:fldCharType="end"/>
    </w:r>
  </w:p>
  <w:p w14:paraId="5FEDBE48" w14:textId="77777777" w:rsidR="00196653" w:rsidRPr="0035104B" w:rsidRDefault="00196653" w:rsidP="002520D9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56DAA" w14:textId="77777777" w:rsidR="00196653" w:rsidRPr="0035104B" w:rsidRDefault="00196653">
    <w:pPr>
      <w:pStyle w:val="Header"/>
      <w:rPr>
        <w:sz w:val="16"/>
      </w:rPr>
    </w:pPr>
    <w:r w:rsidRPr="0035104B">
      <w:rPr>
        <w:sz w:val="16"/>
      </w:rPr>
      <w:t>Bluth et al. Noisy PSV vs. BIPAP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53"/>
    <w:rsid w:val="000E2EDD"/>
    <w:rsid w:val="00196653"/>
    <w:rsid w:val="006A5EC5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CC77D"/>
  <w15:chartTrackingRefBased/>
  <w15:docId w15:val="{8639E935-F82C-4C80-98AA-45CFF8C4A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653"/>
    <w:pPr>
      <w:spacing w:after="200" w:line="240" w:lineRule="auto"/>
    </w:pPr>
    <w:rPr>
      <w:rFonts w:ascii="Cambria" w:eastAsia="Cambria" w:hAnsi="Cambria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665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665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665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665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665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6653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6653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6653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6653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66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66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66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66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66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66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66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66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66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665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66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665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66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665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66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665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66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66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66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6653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semiHidden/>
    <w:unhideWhenUsed/>
    <w:rsid w:val="00196653"/>
    <w:rPr>
      <w:sz w:val="18"/>
      <w:szCs w:val="18"/>
    </w:rPr>
  </w:style>
  <w:style w:type="paragraph" w:styleId="CommentText">
    <w:name w:val="annotation text"/>
    <w:basedOn w:val="Normal"/>
    <w:link w:val="CommentTextChar"/>
    <w:unhideWhenUsed/>
    <w:rsid w:val="00196653"/>
  </w:style>
  <w:style w:type="character" w:customStyle="1" w:styleId="CommentTextChar">
    <w:name w:val="Comment Text Char"/>
    <w:basedOn w:val="DefaultParagraphFont"/>
    <w:link w:val="CommentText"/>
    <w:rsid w:val="00196653"/>
    <w:rPr>
      <w:rFonts w:ascii="Cambria" w:eastAsia="Cambria" w:hAnsi="Cambria" w:cs="Times New Roman"/>
      <w:kern w:val="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9665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semiHidden/>
    <w:rsid w:val="00196653"/>
    <w:rPr>
      <w:rFonts w:ascii="Cambria" w:eastAsia="Cambria" w:hAnsi="Cambria" w:cs="Times New Roman"/>
      <w:b/>
      <w:bCs/>
      <w:kern w:val="0"/>
      <w:sz w:val="20"/>
      <w:szCs w:val="20"/>
      <w:lang w:val="en-US"/>
      <w14:ligatures w14:val="none"/>
    </w:rPr>
  </w:style>
  <w:style w:type="paragraph" w:styleId="BalloonText">
    <w:name w:val="Balloon Text"/>
    <w:basedOn w:val="Normal"/>
    <w:link w:val="BalloonTextChar"/>
    <w:semiHidden/>
    <w:unhideWhenUsed/>
    <w:rsid w:val="00196653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196653"/>
    <w:rPr>
      <w:rFonts w:ascii="Lucida Grande" w:eastAsia="Cambria" w:hAnsi="Lucida Grande" w:cs="Times New Roman"/>
      <w:kern w:val="0"/>
      <w:sz w:val="18"/>
      <w:szCs w:val="18"/>
      <w:lang w:val="en-US"/>
      <w14:ligatures w14:val="none"/>
    </w:rPr>
  </w:style>
  <w:style w:type="character" w:customStyle="1" w:styleId="DocumentMapChar">
    <w:name w:val="Document Map Char"/>
    <w:link w:val="DocumentMap"/>
    <w:semiHidden/>
    <w:rsid w:val="00196653"/>
    <w:rPr>
      <w:rFonts w:ascii="Tahoma" w:eastAsia="Times New Roman" w:hAnsi="Tahoma" w:cs="Tahoma"/>
      <w:shd w:val="clear" w:color="auto" w:fill="000080"/>
      <w:lang w:val="en-US"/>
    </w:rPr>
  </w:style>
  <w:style w:type="paragraph" w:styleId="DocumentMap">
    <w:name w:val="Document Map"/>
    <w:basedOn w:val="Normal"/>
    <w:link w:val="DocumentMapChar"/>
    <w:semiHidden/>
    <w:rsid w:val="00196653"/>
    <w:pPr>
      <w:shd w:val="clear" w:color="auto" w:fill="000080"/>
      <w:spacing w:after="0"/>
    </w:pPr>
    <w:rPr>
      <w:rFonts w:ascii="Tahoma" w:eastAsia="Times New Roman" w:hAnsi="Tahoma" w:cs="Tahoma"/>
      <w:kern w:val="2"/>
      <w14:ligatures w14:val="standardContextual"/>
    </w:rPr>
  </w:style>
  <w:style w:type="character" w:customStyle="1" w:styleId="DocumentMapChar1">
    <w:name w:val="Document Map Char1"/>
    <w:basedOn w:val="DefaultParagraphFont"/>
    <w:uiPriority w:val="99"/>
    <w:semiHidden/>
    <w:rsid w:val="00196653"/>
    <w:rPr>
      <w:rFonts w:ascii="Segoe UI" w:eastAsia="Cambria" w:hAnsi="Segoe UI" w:cs="Segoe UI"/>
      <w:kern w:val="0"/>
      <w:sz w:val="16"/>
      <w:szCs w:val="16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19665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6653"/>
    <w:rPr>
      <w:rFonts w:ascii="Cambria" w:eastAsia="Cambria" w:hAnsi="Cambria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9665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6653"/>
    <w:rPr>
      <w:rFonts w:ascii="Cambria" w:eastAsia="Cambria" w:hAnsi="Cambria" w:cs="Times New Roman"/>
      <w:kern w:val="0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196653"/>
  </w:style>
  <w:style w:type="character" w:customStyle="1" w:styleId="Tabelleberschrift">
    <w:name w:val="Tabelle Überschrift"/>
    <w:rsid w:val="00196653"/>
    <w:rPr>
      <w:rFonts w:ascii="Arial" w:hAnsi="Arial" w:cs="Arial"/>
      <w:iCs/>
      <w:sz w:val="22"/>
      <w:szCs w:val="22"/>
    </w:rPr>
  </w:style>
  <w:style w:type="character" w:customStyle="1" w:styleId="TabelleTextfett">
    <w:name w:val="Tabelle Text fett"/>
    <w:rsid w:val="00196653"/>
    <w:rPr>
      <w:rFonts w:ascii="Arial" w:hAnsi="Arial" w:cs="Arial"/>
      <w:b/>
      <w:bCs/>
      <w:sz w:val="20"/>
      <w:szCs w:val="20"/>
    </w:rPr>
  </w:style>
  <w:style w:type="character" w:customStyle="1" w:styleId="TabelleTextnormal">
    <w:name w:val="Tabelle Text normal"/>
    <w:rsid w:val="00196653"/>
    <w:rPr>
      <w:rFonts w:ascii="Arial" w:hAnsi="Arial" w:cs="Arial"/>
      <w:sz w:val="20"/>
      <w:szCs w:val="20"/>
    </w:rPr>
  </w:style>
  <w:style w:type="paragraph" w:customStyle="1" w:styleId="TabelleNummer">
    <w:name w:val="Tabelle Nummer"/>
    <w:basedOn w:val="Normal"/>
    <w:link w:val="TabelleNummerZchn"/>
    <w:autoRedefine/>
    <w:rsid w:val="00196653"/>
    <w:pPr>
      <w:tabs>
        <w:tab w:val="left" w:pos="1418"/>
        <w:tab w:val="right" w:pos="9072"/>
      </w:tabs>
      <w:spacing w:after="0"/>
    </w:pPr>
    <w:rPr>
      <w:rFonts w:ascii="Arial" w:eastAsia="Times New Roman" w:hAnsi="Arial"/>
      <w:b/>
      <w:bCs/>
      <w:sz w:val="22"/>
      <w:lang w:eastAsia="de-DE"/>
    </w:rPr>
  </w:style>
  <w:style w:type="character" w:customStyle="1" w:styleId="TabelleNummerZchn">
    <w:name w:val="Tabelle Nummer Zchn"/>
    <w:link w:val="TabelleNummer"/>
    <w:rsid w:val="00196653"/>
    <w:rPr>
      <w:rFonts w:ascii="Arial" w:eastAsia="Times New Roman" w:hAnsi="Arial" w:cs="Times New Roman"/>
      <w:b/>
      <w:bCs/>
      <w:kern w:val="0"/>
      <w:sz w:val="22"/>
      <w:lang w:val="en-US" w:eastAsia="de-DE"/>
      <w14:ligatures w14:val="none"/>
    </w:rPr>
  </w:style>
  <w:style w:type="character" w:styleId="Hyperlink">
    <w:name w:val="Hyperlink"/>
    <w:rsid w:val="00196653"/>
    <w:rPr>
      <w:color w:val="0000FF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196653"/>
    <w:pPr>
      <w:tabs>
        <w:tab w:val="left" w:pos="384"/>
      </w:tabs>
      <w:spacing w:after="240"/>
      <w:ind w:left="384" w:hanging="384"/>
    </w:pPr>
  </w:style>
  <w:style w:type="paragraph" w:styleId="Revision">
    <w:name w:val="Revision"/>
    <w:hidden/>
    <w:uiPriority w:val="99"/>
    <w:semiHidden/>
    <w:rsid w:val="00196653"/>
    <w:pPr>
      <w:spacing w:after="0" w:line="240" w:lineRule="auto"/>
    </w:pPr>
    <w:rPr>
      <w:rFonts w:ascii="Cambria" w:eastAsia="Cambria" w:hAnsi="Cambria" w:cs="Times New Roman"/>
      <w:kern w:val="0"/>
      <w:lang w:val="de-DE"/>
      <w14:ligatures w14:val="none"/>
    </w:rPr>
  </w:style>
  <w:style w:type="table" w:styleId="TableGrid">
    <w:name w:val="Table Grid"/>
    <w:basedOn w:val="TableNormal"/>
    <w:uiPriority w:val="39"/>
    <w:rsid w:val="00196653"/>
    <w:pPr>
      <w:spacing w:after="0" w:line="240" w:lineRule="auto"/>
    </w:pPr>
    <w:rPr>
      <w:rFonts w:ascii="Cambria" w:eastAsia="Cambria" w:hAnsi="Cambria" w:cs="Times New Roman"/>
      <w:kern w:val="0"/>
      <w:sz w:val="20"/>
      <w:szCs w:val="20"/>
      <w:lang w:val="de-DE" w:eastAsia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1813</Words>
  <Characters>6515</Characters>
  <Application>Microsoft Office Word</Application>
  <DocSecurity>0</DocSecurity>
  <Lines>744</Lines>
  <Paragraphs>565</Paragraphs>
  <ScaleCrop>false</ScaleCrop>
  <Company/>
  <LinksUpToDate>false</LinksUpToDate>
  <CharactersWithSpaces>7787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2026-03-16T10:45:00Z</dcterms:created>
  <dcterms:modified xsi:type="dcterms:W3CDTF">2026-03-16T10:46:00Z</dcterms:modified>
</cp:coreProperties>
</file>