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D3051" w14:textId="77777777" w:rsidR="00311835" w:rsidRPr="00311835" w:rsidRDefault="00311835" w:rsidP="00311835">
      <w:pPr>
        <w:jc w:val="center"/>
        <w:rPr>
          <w:rFonts w:ascii="Times New Roman" w:hAnsi="Times New Roman" w:cs="Times New Roman"/>
          <w:b/>
          <w:bCs/>
        </w:rPr>
      </w:pPr>
      <w:r w:rsidRPr="00311835">
        <w:rPr>
          <w:rFonts w:ascii="Times New Roman" w:hAnsi="Times New Roman" w:cs="Times New Roman"/>
          <w:b/>
          <w:bCs/>
        </w:rPr>
        <w:t>TITLE:</w:t>
      </w:r>
      <w:r w:rsidRPr="003118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11835">
        <w:rPr>
          <w:rFonts w:ascii="Times New Roman" w:hAnsi="Times New Roman" w:cs="Times New Roman"/>
          <w:b/>
          <w:bCs/>
        </w:rPr>
        <w:t>AWARENESS, PERCEPTIONS AND PREFERENCES OF VARIOUS TEACHING AND LEARNING METHODOLOGIES AMONG MEDICAL IMAGING TECHNOLOGY STUDENTS IN CHENNAI</w:t>
      </w:r>
    </w:p>
    <w:p w14:paraId="040BDC9A" w14:textId="27B65691" w:rsidR="00575931" w:rsidRPr="00AD4D2F" w:rsidRDefault="00575931" w:rsidP="0057593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4D2F">
        <w:rPr>
          <w:rFonts w:ascii="Times New Roman" w:hAnsi="Times New Roman" w:cs="Times New Roman"/>
          <w:b/>
          <w:bCs/>
          <w:sz w:val="20"/>
          <w:szCs w:val="20"/>
        </w:rPr>
        <w:t>Section A: Demographic Information</w:t>
      </w:r>
    </w:p>
    <w:p w14:paraId="561AC1CE" w14:textId="77777777" w:rsidR="00575931" w:rsidRPr="00AD4D2F" w:rsidRDefault="00575931" w:rsidP="00575931">
      <w:pPr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eastAsia="Times New Roman" w:hAnsi="Times New Roman" w:cs="Times New Roman"/>
          <w:sz w:val="20"/>
          <w:szCs w:val="20"/>
          <w:lang w:eastAsia="en-IN"/>
        </w:rPr>
        <w:t>Age: _____</w:t>
      </w:r>
    </w:p>
    <w:p w14:paraId="5B89EF13" w14:textId="16436128" w:rsidR="00575931" w:rsidRPr="00AD4D2F" w:rsidRDefault="00575931" w:rsidP="00575931">
      <w:pPr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Gender: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Male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Female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 xml:space="preserve"> 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</w:t>
      </w:r>
      <w:r w:rsidR="009133C7" w:rsidRPr="00AD4D2F">
        <w:rPr>
          <w:rFonts w:ascii="Times New Roman" w:hAnsi="Times New Roman" w:cs="Times New Roman"/>
          <w:sz w:val="20"/>
          <w:szCs w:val="20"/>
        </w:rPr>
        <w:t>non-binary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Prefer not to say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</w:p>
    <w:p w14:paraId="55A593AD" w14:textId="77777777" w:rsidR="00575931" w:rsidRPr="00AD4D2F" w:rsidRDefault="00575931" w:rsidP="00575931">
      <w:pPr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Program of Study: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B.Sc. MIT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M.Sc. MIT</w:t>
      </w:r>
    </w:p>
    <w:p w14:paraId="4C1F43A4" w14:textId="77777777" w:rsidR="00575931" w:rsidRPr="00AD4D2F" w:rsidRDefault="00575931" w:rsidP="00575931">
      <w:pPr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Year of Study:</w:t>
      </w:r>
    </w:p>
    <w:p w14:paraId="6672C4B7" w14:textId="77777777" w:rsidR="00575931" w:rsidRPr="00AD4D2F" w:rsidRDefault="00575931" w:rsidP="00575931">
      <w:pPr>
        <w:numPr>
          <w:ilvl w:val="1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If B.Sc.: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First Year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Second Year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Third Year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Internship</w:t>
      </w:r>
    </w:p>
    <w:p w14:paraId="5BF18E06" w14:textId="77777777" w:rsidR="00575931" w:rsidRPr="00AD4D2F" w:rsidRDefault="00575931" w:rsidP="00575931">
      <w:pPr>
        <w:numPr>
          <w:ilvl w:val="1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If M.Sc.: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First Year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Times New Roman" w:hAnsi="Times New Roman" w:cs="Times New Roman"/>
          <w:sz w:val="20"/>
          <w:szCs w:val="20"/>
        </w:rPr>
        <w:t> </w:t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Second Year</w:t>
      </w:r>
    </w:p>
    <w:p w14:paraId="5CE26B72" w14:textId="1A946AD9" w:rsidR="00575931" w:rsidRPr="00AD4D2F" w:rsidRDefault="00575931" w:rsidP="00575931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Type of Institution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Government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Private</w:t>
      </w:r>
    </w:p>
    <w:p w14:paraId="7540EA80" w14:textId="77777777" w:rsidR="00575931" w:rsidRPr="00AD4D2F" w:rsidRDefault="00575931" w:rsidP="00575931">
      <w:pPr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Institution Name: ___________________________</w:t>
      </w:r>
    </w:p>
    <w:p w14:paraId="6B18E886" w14:textId="5B8B2A27" w:rsidR="00761B1B" w:rsidRPr="00B12EA3" w:rsidRDefault="009133C7">
      <w:pPr>
        <w:pStyle w:val="Heading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D4D2F">
        <w:rPr>
          <w:rFonts w:ascii="Times New Roman" w:hAnsi="Times New Roman" w:cs="Times New Roman"/>
          <w:color w:val="auto"/>
          <w:sz w:val="20"/>
          <w:szCs w:val="20"/>
        </w:rPr>
        <w:t>Section B</w:t>
      </w:r>
      <w:r w:rsidRPr="00B12EA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="00B12EA3" w:rsidRPr="00B12EA3">
        <w:rPr>
          <w:rFonts w:ascii="Times New Roman" w:hAnsi="Times New Roman" w:cs="Times New Roman"/>
          <w:color w:val="000000" w:themeColor="text1"/>
          <w:sz w:val="22"/>
          <w:szCs w:val="22"/>
        </w:rPr>
        <w:t>Are you aware of the following teaching and learning methods?</w:t>
      </w:r>
    </w:p>
    <w:p w14:paraId="359D4AAD" w14:textId="77777777" w:rsidR="00761B1B" w:rsidRPr="00AD4D2F" w:rsidRDefault="009133C7">
      <w:pPr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Instructions: For each teaching and learning method listed below, tick (</w:t>
      </w:r>
      <w:r w:rsidRPr="00AD4D2F">
        <w:rPr>
          <w:rFonts w:ascii="Segoe UI Symbol" w:hAnsi="Segoe UI Symbol" w:cs="Segoe UI Symbol"/>
          <w:sz w:val="20"/>
          <w:szCs w:val="20"/>
        </w:rPr>
        <w:t>✔</w:t>
      </w:r>
      <w:r w:rsidRPr="00AD4D2F">
        <w:rPr>
          <w:rFonts w:ascii="Times New Roman" w:hAnsi="Times New Roman" w:cs="Times New Roman"/>
          <w:sz w:val="20"/>
          <w:szCs w:val="20"/>
        </w:rPr>
        <w:t>) the option that best describes your awareness and experience.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4"/>
        <w:gridCol w:w="1498"/>
        <w:gridCol w:w="1931"/>
        <w:gridCol w:w="1283"/>
      </w:tblGrid>
      <w:tr w:rsidR="00761B1B" w:rsidRPr="00AD4D2F" w14:paraId="37583BC0" w14:textId="77777777" w:rsidTr="006A637E">
        <w:tc>
          <w:tcPr>
            <w:tcW w:w="4361" w:type="dxa"/>
          </w:tcPr>
          <w:p w14:paraId="6E469B32" w14:textId="603D33A7" w:rsidR="00761B1B" w:rsidRPr="00AD4D2F" w:rsidRDefault="009133C7" w:rsidP="00AD4D2F">
            <w:pPr>
              <w:rPr>
                <w:rFonts w:ascii="Times New Roman" w:hAnsi="Times New Roman" w:cs="Times New Roman"/>
                <w:b/>
                <w:bCs/>
              </w:rPr>
            </w:pPr>
            <w:r w:rsidRPr="00AD4D2F">
              <w:rPr>
                <w:rFonts w:ascii="Times New Roman" w:hAnsi="Times New Roman" w:cs="Times New Roman"/>
                <w:b/>
                <w:bCs/>
              </w:rPr>
              <w:t xml:space="preserve">Teaching &amp; Learning Method </w:t>
            </w:r>
          </w:p>
        </w:tc>
        <w:tc>
          <w:tcPr>
            <w:tcW w:w="1559" w:type="dxa"/>
          </w:tcPr>
          <w:p w14:paraId="25BCD0E4" w14:textId="77777777" w:rsidR="00761B1B" w:rsidRPr="00AD4D2F" w:rsidRDefault="009133C7" w:rsidP="00AD4D2F">
            <w:pPr>
              <w:rPr>
                <w:rFonts w:ascii="Times New Roman" w:hAnsi="Times New Roman" w:cs="Times New Roman"/>
                <w:b/>
                <w:bCs/>
              </w:rPr>
            </w:pPr>
            <w:r w:rsidRPr="00AD4D2F">
              <w:rPr>
                <w:rFonts w:ascii="Times New Roman" w:hAnsi="Times New Roman" w:cs="Times New Roman"/>
                <w:b/>
                <w:bCs/>
              </w:rPr>
              <w:t>Not Aware</w:t>
            </w:r>
          </w:p>
        </w:tc>
        <w:tc>
          <w:tcPr>
            <w:tcW w:w="1985" w:type="dxa"/>
          </w:tcPr>
          <w:p w14:paraId="57A67AE4" w14:textId="77777777" w:rsidR="00761B1B" w:rsidRPr="00AD4D2F" w:rsidRDefault="009133C7" w:rsidP="00AD4D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Aware Only (Not Experienced)</w:t>
            </w:r>
          </w:p>
        </w:tc>
        <w:tc>
          <w:tcPr>
            <w:tcW w:w="735" w:type="dxa"/>
          </w:tcPr>
          <w:p w14:paraId="28C56248" w14:textId="77777777" w:rsidR="00761B1B" w:rsidRPr="00AD4D2F" w:rsidRDefault="009133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4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Aware and Experienced</w:t>
            </w:r>
          </w:p>
        </w:tc>
      </w:tr>
      <w:tr w:rsidR="00761B1B" w:rsidRPr="00AD4D2F" w14:paraId="4DEAC6E3" w14:textId="77777777" w:rsidTr="006A637E">
        <w:tc>
          <w:tcPr>
            <w:tcW w:w="4361" w:type="dxa"/>
          </w:tcPr>
          <w:p w14:paraId="4EF8F530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Case-Based Learning (CBL)</w:t>
            </w:r>
            <w:r w:rsidRPr="00BA65D5">
              <w:rPr>
                <w:rFonts w:ascii="Times New Roman" w:hAnsi="Times New Roman" w:cs="Times New Roman"/>
              </w:rPr>
              <w:br/>
              <w:t>Learning through discussion of real clinical cases.</w:t>
            </w:r>
          </w:p>
        </w:tc>
        <w:tc>
          <w:tcPr>
            <w:tcW w:w="1559" w:type="dxa"/>
          </w:tcPr>
          <w:p w14:paraId="3FE3145E" w14:textId="5C618674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05914380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30D747D0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5311573E" w14:textId="77777777" w:rsidTr="006A637E">
        <w:tc>
          <w:tcPr>
            <w:tcW w:w="4361" w:type="dxa"/>
          </w:tcPr>
          <w:p w14:paraId="42DCC184" w14:textId="3F567734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Evidence-Based Medicine (EBM)</w:t>
            </w:r>
            <w:r w:rsidRPr="00BA65D5">
              <w:rPr>
                <w:rFonts w:ascii="Times New Roman" w:hAnsi="Times New Roman" w:cs="Times New Roman"/>
              </w:rPr>
              <w:br/>
            </w:r>
            <w:r w:rsidR="00311835" w:rsidRPr="00BA65D5">
              <w:rPr>
                <w:rFonts w:ascii="Times New Roman" w:hAnsi="Times New Roman" w:cs="Times New Roman"/>
              </w:rPr>
              <w:t>Uses research evidence, clinical expertise, and patient needs to guide accurate and appropriate imaging decisions</w:t>
            </w:r>
            <w:r w:rsidRPr="00BA65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29F8B0A2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449CFBDC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55770BED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2173624E" w14:textId="77777777" w:rsidTr="006A637E">
        <w:tc>
          <w:tcPr>
            <w:tcW w:w="4361" w:type="dxa"/>
          </w:tcPr>
          <w:p w14:paraId="5B4CBEB0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Problem-Based Learning (PBL)</w:t>
            </w:r>
            <w:r w:rsidRPr="00BA65D5">
              <w:rPr>
                <w:rFonts w:ascii="Times New Roman" w:hAnsi="Times New Roman" w:cs="Times New Roman"/>
              </w:rPr>
              <w:br/>
              <w:t>Solving clinical problems in groups without lectures.</w:t>
            </w:r>
          </w:p>
        </w:tc>
        <w:tc>
          <w:tcPr>
            <w:tcW w:w="1559" w:type="dxa"/>
          </w:tcPr>
          <w:p w14:paraId="2A3C459F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6547BCE0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0C25CE98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053BCCF6" w14:textId="77777777" w:rsidTr="006A637E">
        <w:tc>
          <w:tcPr>
            <w:tcW w:w="4361" w:type="dxa"/>
          </w:tcPr>
          <w:p w14:paraId="628F0FF1" w14:textId="552769B8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lastRenderedPageBreak/>
              <w:t>Simulation-Based Learning (SBL)</w:t>
            </w:r>
            <w:r w:rsidRPr="00BA65D5">
              <w:rPr>
                <w:rFonts w:ascii="Times New Roman" w:hAnsi="Times New Roman" w:cs="Times New Roman"/>
              </w:rPr>
              <w:br/>
              <w:t xml:space="preserve">Learning by practicing with </w:t>
            </w:r>
            <w:r w:rsidR="006A637E" w:rsidRPr="00BA65D5">
              <w:rPr>
                <w:rFonts w:ascii="Times New Roman" w:hAnsi="Times New Roman" w:cs="Times New Roman"/>
              </w:rPr>
              <w:t>mannequins or virtual tools</w:t>
            </w:r>
            <w:r w:rsidRPr="00BA65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256386F0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763C7EB9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09D681BC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3F27941A" w14:textId="77777777" w:rsidTr="006A637E">
        <w:tc>
          <w:tcPr>
            <w:tcW w:w="4361" w:type="dxa"/>
          </w:tcPr>
          <w:p w14:paraId="6232ADAA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E-Learning / Video Lectures</w:t>
            </w:r>
            <w:r w:rsidRPr="00BA65D5">
              <w:rPr>
                <w:rFonts w:ascii="Times New Roman" w:hAnsi="Times New Roman" w:cs="Times New Roman"/>
              </w:rPr>
              <w:br/>
              <w:t>Learning through online videos or digital platforms.</w:t>
            </w:r>
          </w:p>
        </w:tc>
        <w:tc>
          <w:tcPr>
            <w:tcW w:w="1559" w:type="dxa"/>
          </w:tcPr>
          <w:p w14:paraId="4D3D4AB8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43684744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1282CE0D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6936C35F" w14:textId="77777777" w:rsidTr="006A637E">
        <w:tc>
          <w:tcPr>
            <w:tcW w:w="4361" w:type="dxa"/>
          </w:tcPr>
          <w:p w14:paraId="6C6978F1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Peer-Assisted Learning (PAL)</w:t>
            </w:r>
            <w:r w:rsidRPr="00BA65D5">
              <w:rPr>
                <w:rFonts w:ascii="Times New Roman" w:hAnsi="Times New Roman" w:cs="Times New Roman"/>
              </w:rPr>
              <w:br/>
              <w:t>Learning by teaching or studying with fellow students.</w:t>
            </w:r>
          </w:p>
        </w:tc>
        <w:tc>
          <w:tcPr>
            <w:tcW w:w="1559" w:type="dxa"/>
          </w:tcPr>
          <w:p w14:paraId="2551AB0A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491B7147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3CD5980B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3943F79B" w14:textId="77777777" w:rsidTr="006A637E">
        <w:tc>
          <w:tcPr>
            <w:tcW w:w="4361" w:type="dxa"/>
          </w:tcPr>
          <w:p w14:paraId="74F20A7F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Observational Learning</w:t>
            </w:r>
            <w:r w:rsidRPr="00BA65D5">
              <w:rPr>
                <w:rFonts w:ascii="Times New Roman" w:hAnsi="Times New Roman" w:cs="Times New Roman"/>
              </w:rPr>
              <w:br/>
            </w:r>
            <w:proofErr w:type="spellStart"/>
            <w:r w:rsidRPr="00BA65D5">
              <w:rPr>
                <w:rFonts w:ascii="Times New Roman" w:hAnsi="Times New Roman" w:cs="Times New Roman"/>
              </w:rPr>
              <w:t>Learning</w:t>
            </w:r>
            <w:proofErr w:type="spellEnd"/>
            <w:r w:rsidRPr="00BA65D5">
              <w:rPr>
                <w:rFonts w:ascii="Times New Roman" w:hAnsi="Times New Roman" w:cs="Times New Roman"/>
              </w:rPr>
              <w:t xml:space="preserve"> by watching demonstrations or procedures.</w:t>
            </w:r>
          </w:p>
        </w:tc>
        <w:tc>
          <w:tcPr>
            <w:tcW w:w="1559" w:type="dxa"/>
          </w:tcPr>
          <w:p w14:paraId="04899510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2D284215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7C7BED1A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7C38E2FF" w14:textId="77777777" w:rsidTr="006A637E">
        <w:tc>
          <w:tcPr>
            <w:tcW w:w="4361" w:type="dxa"/>
          </w:tcPr>
          <w:p w14:paraId="7F7EC434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Flipped Classroom</w:t>
            </w:r>
            <w:r w:rsidRPr="00BA65D5">
              <w:rPr>
                <w:rFonts w:ascii="Times New Roman" w:hAnsi="Times New Roman" w:cs="Times New Roman"/>
              </w:rPr>
              <w:br/>
              <w:t>Studying before class and using class for discussion or practice.</w:t>
            </w:r>
          </w:p>
        </w:tc>
        <w:tc>
          <w:tcPr>
            <w:tcW w:w="1559" w:type="dxa"/>
          </w:tcPr>
          <w:p w14:paraId="3D3A095C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7685DBAC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084939BE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1734930B" w14:textId="77777777" w:rsidTr="006A637E">
        <w:tc>
          <w:tcPr>
            <w:tcW w:w="4361" w:type="dxa"/>
          </w:tcPr>
          <w:p w14:paraId="2D693A96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Team-Based Learning (TBL)</w:t>
            </w:r>
            <w:r w:rsidRPr="00BA65D5">
              <w:rPr>
                <w:rFonts w:ascii="Times New Roman" w:hAnsi="Times New Roman" w:cs="Times New Roman"/>
              </w:rPr>
              <w:br/>
              <w:t>Learning in small teams with shared goals.</w:t>
            </w:r>
          </w:p>
        </w:tc>
        <w:tc>
          <w:tcPr>
            <w:tcW w:w="1559" w:type="dxa"/>
          </w:tcPr>
          <w:p w14:paraId="38F96056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51F1A6E5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3E9C8F5C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72C1080D" w14:textId="77777777" w:rsidTr="006A637E">
        <w:tc>
          <w:tcPr>
            <w:tcW w:w="4361" w:type="dxa"/>
          </w:tcPr>
          <w:p w14:paraId="56F9BF92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Self-Regulated Learning (SRL)</w:t>
            </w:r>
            <w:r w:rsidRPr="00BA65D5">
              <w:rPr>
                <w:rFonts w:ascii="Times New Roman" w:hAnsi="Times New Roman" w:cs="Times New Roman"/>
              </w:rPr>
              <w:br/>
              <w:t xml:space="preserve">Managing and </w:t>
            </w:r>
            <w:proofErr w:type="spellStart"/>
            <w:r w:rsidRPr="00BA65D5">
              <w:rPr>
                <w:rFonts w:ascii="Times New Roman" w:hAnsi="Times New Roman" w:cs="Times New Roman"/>
              </w:rPr>
              <w:t>assessing</w:t>
            </w:r>
            <w:proofErr w:type="spellEnd"/>
            <w:r w:rsidRPr="00BA65D5">
              <w:rPr>
                <w:rFonts w:ascii="Times New Roman" w:hAnsi="Times New Roman" w:cs="Times New Roman"/>
              </w:rPr>
              <w:t xml:space="preserve"> your own learning process.</w:t>
            </w:r>
          </w:p>
        </w:tc>
        <w:tc>
          <w:tcPr>
            <w:tcW w:w="1559" w:type="dxa"/>
          </w:tcPr>
          <w:p w14:paraId="4637352E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4F000A30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4F93C388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1B1B" w:rsidRPr="00AD4D2F" w14:paraId="47DD9C59" w14:textId="77777777" w:rsidTr="006A637E">
        <w:tc>
          <w:tcPr>
            <w:tcW w:w="4361" w:type="dxa"/>
          </w:tcPr>
          <w:p w14:paraId="725EDE25" w14:textId="77777777" w:rsidR="00761B1B" w:rsidRPr="00BA65D5" w:rsidRDefault="009133C7" w:rsidP="00BA65D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A65D5">
              <w:rPr>
                <w:rFonts w:ascii="Times New Roman" w:hAnsi="Times New Roman" w:cs="Times New Roman"/>
              </w:rPr>
              <w:t>Assessment as Learning (AaL)</w:t>
            </w:r>
            <w:r w:rsidRPr="00BA65D5">
              <w:rPr>
                <w:rFonts w:ascii="Times New Roman" w:hAnsi="Times New Roman" w:cs="Times New Roman"/>
              </w:rPr>
              <w:br/>
              <w:t>Using feedback and reflection to improve learning.</w:t>
            </w:r>
          </w:p>
        </w:tc>
        <w:tc>
          <w:tcPr>
            <w:tcW w:w="1559" w:type="dxa"/>
          </w:tcPr>
          <w:p w14:paraId="3C7D225C" w14:textId="77777777" w:rsidR="00761B1B" w:rsidRPr="00AD4D2F" w:rsidRDefault="009133C7" w:rsidP="00AD4D2F">
            <w:pPr>
              <w:rPr>
                <w:rFonts w:ascii="Times New Roman" w:hAnsi="Times New Roman" w:cs="Times New Roman"/>
              </w:rPr>
            </w:pPr>
            <w:r w:rsidRPr="00AD4D2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85" w:type="dxa"/>
          </w:tcPr>
          <w:p w14:paraId="279BF313" w14:textId="77777777" w:rsidR="00761B1B" w:rsidRPr="00AD4D2F" w:rsidRDefault="009133C7" w:rsidP="00AD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5" w:type="dxa"/>
          </w:tcPr>
          <w:p w14:paraId="24C8D69A" w14:textId="77777777" w:rsidR="00761B1B" w:rsidRPr="00AD4D2F" w:rsidRDefault="00913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31C4572" w14:textId="77777777" w:rsidR="001E5320" w:rsidRPr="00AD4D2F" w:rsidRDefault="001E5320">
      <w:pPr>
        <w:rPr>
          <w:rFonts w:ascii="Times New Roman" w:hAnsi="Times New Roman" w:cs="Times New Roman"/>
          <w:sz w:val="20"/>
          <w:szCs w:val="20"/>
        </w:rPr>
      </w:pPr>
    </w:p>
    <w:p w14:paraId="3268964A" w14:textId="77777777" w:rsidR="001E5320" w:rsidRPr="00AD4D2F" w:rsidRDefault="001E5320" w:rsidP="001E532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D4D2F">
        <w:rPr>
          <w:rFonts w:ascii="Times New Roman" w:hAnsi="Times New Roman" w:cs="Times New Roman"/>
          <w:b/>
          <w:bCs/>
          <w:sz w:val="20"/>
          <w:szCs w:val="20"/>
        </w:rPr>
        <w:t>Section C: Perceptions Toward Teaching Methods</w:t>
      </w:r>
    </w:p>
    <w:p w14:paraId="715A735D" w14:textId="77777777" w:rsidR="001E5320" w:rsidRPr="00AD4D2F" w:rsidRDefault="001E5320" w:rsidP="001E5320">
      <w:pPr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t>Please indicate your level of agreement with the following statements:</w:t>
      </w:r>
      <w:r w:rsidRPr="00AD4D2F">
        <w:rPr>
          <w:rFonts w:ascii="Times New Roman" w:hAnsi="Times New Roman" w:cs="Times New Roman"/>
          <w:sz w:val="20"/>
          <w:szCs w:val="20"/>
        </w:rPr>
        <w:br/>
        <w:t>(1 – Strongly Disagree, 2 – Disagree, 3 – Neutral, 4 – Agree, 5 – Strongly Agree)</w:t>
      </w:r>
    </w:p>
    <w:tbl>
      <w:tblPr>
        <w:tblpPr w:leftFromText="180" w:rightFromText="180" w:vertAnchor="text" w:horzAnchor="margin" w:tblpY="356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7180"/>
        <w:gridCol w:w="233"/>
        <w:gridCol w:w="233"/>
        <w:gridCol w:w="233"/>
        <w:gridCol w:w="233"/>
        <w:gridCol w:w="248"/>
      </w:tblGrid>
      <w:tr w:rsidR="001E5320" w:rsidRPr="00AD4D2F" w14:paraId="54737684" w14:textId="77777777" w:rsidTr="005301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08B8D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07A8B65A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6E6859C8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494B9D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E6868C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C491C1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18A4B5" w14:textId="77777777" w:rsidR="001E5320" w:rsidRPr="00AD4D2F" w:rsidRDefault="001E5320" w:rsidP="0053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5</w:t>
            </w:r>
          </w:p>
        </w:tc>
      </w:tr>
      <w:tr w:rsidR="001E5320" w:rsidRPr="00AD4D2F" w14:paraId="24A8DA45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679B8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3C88AE4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Case-Based Learning facilitates the application of theoretical knowledge to clinical practice.</w:t>
            </w:r>
          </w:p>
        </w:tc>
        <w:tc>
          <w:tcPr>
            <w:tcW w:w="0" w:type="auto"/>
            <w:vAlign w:val="center"/>
            <w:hideMark/>
          </w:tcPr>
          <w:p w14:paraId="1F854132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22D203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DF956F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747CB8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E17DE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6BB3CDB8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A557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793EA719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Evidence-Based Medicine is effective in improving my research skills and clinical decision-making.</w:t>
            </w:r>
          </w:p>
        </w:tc>
        <w:tc>
          <w:tcPr>
            <w:tcW w:w="0" w:type="auto"/>
            <w:vAlign w:val="center"/>
            <w:hideMark/>
          </w:tcPr>
          <w:p w14:paraId="739D72AC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4535C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2D18E4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20B792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2F4696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3CE8758B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7F4F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3CADA1F0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Problem-Based Learning enhances my critical thinking skills.</w:t>
            </w:r>
          </w:p>
        </w:tc>
        <w:tc>
          <w:tcPr>
            <w:tcW w:w="0" w:type="auto"/>
            <w:vAlign w:val="center"/>
            <w:hideMark/>
          </w:tcPr>
          <w:p w14:paraId="6C2A57EA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7BA325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2E951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1A543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1EB3E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4205C34D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21A0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2EDE6CA5" w14:textId="2FD8EAB5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Simulation-Based Learning improves my practical skills.</w:t>
            </w:r>
          </w:p>
        </w:tc>
        <w:tc>
          <w:tcPr>
            <w:tcW w:w="0" w:type="auto"/>
            <w:vAlign w:val="center"/>
            <w:hideMark/>
          </w:tcPr>
          <w:p w14:paraId="25FABC73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1C5EB2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69A11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56B63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985BC6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66B68295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2AE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23D5AAA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E-Learning (video lectures, online modules) supports flexible learning.</w:t>
            </w:r>
          </w:p>
        </w:tc>
        <w:tc>
          <w:tcPr>
            <w:tcW w:w="0" w:type="auto"/>
            <w:vAlign w:val="center"/>
            <w:hideMark/>
          </w:tcPr>
          <w:p w14:paraId="57009984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0E366B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4A7C1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865FD0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16548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318D9E06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C7469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14:paraId="12CA914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Peer-Assisted Learning increases my understanding through discussion.</w:t>
            </w:r>
          </w:p>
        </w:tc>
        <w:tc>
          <w:tcPr>
            <w:tcW w:w="0" w:type="auto"/>
            <w:vAlign w:val="center"/>
            <w:hideMark/>
          </w:tcPr>
          <w:p w14:paraId="0034F073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F91C1C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B817B8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72C2E2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AB028C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4CAAE145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4104B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4E21C4F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Observational Learning helps me understand clinical procedures better.</w:t>
            </w:r>
          </w:p>
        </w:tc>
        <w:tc>
          <w:tcPr>
            <w:tcW w:w="0" w:type="auto"/>
            <w:vAlign w:val="center"/>
            <w:hideMark/>
          </w:tcPr>
          <w:p w14:paraId="008F2383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5206E6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DF62C5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3DD1444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5F5E2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1819596F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0E045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1AF8867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Flipped Classroom makes my classroom sessions more engaging.</w:t>
            </w:r>
          </w:p>
        </w:tc>
        <w:tc>
          <w:tcPr>
            <w:tcW w:w="0" w:type="auto"/>
            <w:vAlign w:val="center"/>
            <w:hideMark/>
          </w:tcPr>
          <w:p w14:paraId="4B4C57E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D61C3A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05C3F3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F3B03D0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0E27CA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777386F7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8C44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5CDEA02C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Team-Based Learning improves my collaboration and communication skills.</w:t>
            </w:r>
          </w:p>
        </w:tc>
        <w:tc>
          <w:tcPr>
            <w:tcW w:w="0" w:type="auto"/>
            <w:vAlign w:val="center"/>
            <w:hideMark/>
          </w:tcPr>
          <w:p w14:paraId="63B3A3A8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9A3E8B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15E4486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777D0E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055AA6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23E90A0E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DAAD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755EDBC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Self-Regulated Learning helps me set goals and monitor my academic progress effectively.</w:t>
            </w:r>
          </w:p>
        </w:tc>
        <w:tc>
          <w:tcPr>
            <w:tcW w:w="0" w:type="auto"/>
            <w:vAlign w:val="center"/>
            <w:hideMark/>
          </w:tcPr>
          <w:p w14:paraId="532268EA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1FAA27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BCF8F8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4C132F0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CBEA5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  <w:tr w:rsidR="001E5320" w:rsidRPr="00AD4D2F" w14:paraId="31EF3A5A" w14:textId="77777777" w:rsidTr="005301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392C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5B91BD85" w14:textId="6D56671D" w:rsidR="00BA65D5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Assessment as Learning encourages me to reflect on feedback and improve my learning strategies.</w:t>
            </w:r>
          </w:p>
        </w:tc>
        <w:tc>
          <w:tcPr>
            <w:tcW w:w="0" w:type="auto"/>
            <w:vAlign w:val="center"/>
            <w:hideMark/>
          </w:tcPr>
          <w:p w14:paraId="01207521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3A3659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543D97D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FB5799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5C2B1F" w14:textId="77777777" w:rsidR="001E5320" w:rsidRPr="00AD4D2F" w:rsidRDefault="001E5320" w:rsidP="0053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D4D2F">
              <w:rPr>
                <w:rFonts w:ascii="Segoe UI Symbol" w:eastAsia="Times New Roman" w:hAnsi="Segoe UI Symbol" w:cs="Segoe UI Symbol"/>
                <w:sz w:val="20"/>
                <w:szCs w:val="20"/>
                <w:lang w:eastAsia="en-IN"/>
              </w:rPr>
              <w:t>☐</w:t>
            </w:r>
          </w:p>
        </w:tc>
      </w:tr>
    </w:tbl>
    <w:p w14:paraId="0B61AEFF" w14:textId="77777777" w:rsidR="00C40222" w:rsidRPr="00AD4D2F" w:rsidRDefault="00C40222" w:rsidP="00C4022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D4D2F">
        <w:rPr>
          <w:rFonts w:ascii="Times New Roman" w:hAnsi="Times New Roman" w:cs="Times New Roman"/>
          <w:b/>
          <w:bCs/>
          <w:sz w:val="20"/>
          <w:szCs w:val="20"/>
        </w:rPr>
        <w:t>Section D: Learning Style Preferences (Adapted from VARK)</w:t>
      </w:r>
    </w:p>
    <w:p w14:paraId="4A32E0A8" w14:textId="7B6D2D4F" w:rsidR="00C40222" w:rsidRDefault="00C40222" w:rsidP="00BA65D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65D5">
        <w:rPr>
          <w:rFonts w:ascii="Times New Roman" w:hAnsi="Times New Roman" w:cs="Times New Roman"/>
          <w:b/>
          <w:bCs/>
          <w:sz w:val="20"/>
          <w:szCs w:val="20"/>
        </w:rPr>
        <w:t>How do you prefer to receive and process information?</w:t>
      </w:r>
      <w:r w:rsidRPr="00BA65D5">
        <w:rPr>
          <w:rFonts w:ascii="Times New Roman" w:hAnsi="Times New Roman" w:cs="Times New Roman"/>
          <w:sz w:val="20"/>
          <w:szCs w:val="20"/>
        </w:rPr>
        <w:t xml:space="preserve"> </w:t>
      </w:r>
      <w:r w:rsidRPr="00BA65D5">
        <w:rPr>
          <w:rFonts w:ascii="Times New Roman" w:hAnsi="Times New Roman" w:cs="Times New Roman"/>
          <w:i/>
          <w:iCs/>
          <w:sz w:val="20"/>
          <w:szCs w:val="20"/>
        </w:rPr>
        <w:t>(Select all that apply)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Visual (e.g., diagrams, flowcharts, images)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Auditory (e.g., lectures, audio discussions)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Reading/Writing (e.g., textbooks, written notes)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Kinesthetic (e.g., hands-on activities, simulations)</w:t>
      </w:r>
    </w:p>
    <w:p w14:paraId="1A8C2C91" w14:textId="77777777" w:rsidR="00BA65D5" w:rsidRPr="00BA65D5" w:rsidRDefault="00BA65D5" w:rsidP="00BA65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75614501" w14:textId="312383D7" w:rsidR="00311835" w:rsidRPr="00BA65D5" w:rsidRDefault="00311835" w:rsidP="00BA65D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BA65D5">
        <w:rPr>
          <w:rFonts w:ascii="Times New Roman" w:hAnsi="Times New Roman" w:cs="Times New Roman"/>
          <w:b/>
          <w:bCs/>
          <w:sz w:val="20"/>
          <w:szCs w:val="20"/>
        </w:rPr>
        <w:t xml:space="preserve">Which teaching methodology do you prefer the most and find most effective in enhancing your learning? </w:t>
      </w:r>
      <w:r w:rsidRPr="00BA65D5">
        <w:rPr>
          <w:rFonts w:ascii="Times New Roman" w:hAnsi="Times New Roman" w:cs="Times New Roman"/>
          <w:sz w:val="20"/>
          <w:szCs w:val="20"/>
        </w:rPr>
        <w:br/>
        <w:t>(You may select more than one option.)</w:t>
      </w:r>
    </w:p>
    <w:p w14:paraId="2FA12CA1" w14:textId="77777777" w:rsidR="00311835" w:rsidRPr="00AD4D2F" w:rsidRDefault="00311835" w:rsidP="00311835">
      <w:pPr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AD4D2F">
        <w:rPr>
          <w:rFonts w:ascii="Times New Roman" w:hAnsi="Times New Roman" w:cs="Times New Roman"/>
          <w:b/>
          <w:bCs/>
          <w:sz w:val="20"/>
          <w:szCs w:val="20"/>
          <w:lang w:val="en-IN"/>
        </w:rPr>
        <w:t>(1 – Least Preferred, 2 – Slightly Preferred, 3 – Neutral / No Preference, 4 – Preferred, 5 – Most Preferred / Highly Preferred)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284"/>
        <w:gridCol w:w="283"/>
        <w:gridCol w:w="284"/>
        <w:gridCol w:w="250"/>
        <w:gridCol w:w="265"/>
      </w:tblGrid>
      <w:tr w:rsidR="00311835" w:rsidRPr="00AD4D2F" w14:paraId="2FF67C8E" w14:textId="77777777" w:rsidTr="005F3AB0">
        <w:trPr>
          <w:tblHeader/>
          <w:tblCellSpacing w:w="15" w:type="dxa"/>
        </w:trPr>
        <w:tc>
          <w:tcPr>
            <w:tcW w:w="3402" w:type="dxa"/>
            <w:vAlign w:val="center"/>
            <w:hideMark/>
          </w:tcPr>
          <w:p w14:paraId="5539DA4E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Teaching &amp; Learning Method</w:t>
            </w:r>
          </w:p>
        </w:tc>
        <w:tc>
          <w:tcPr>
            <w:tcW w:w="254" w:type="dxa"/>
            <w:vAlign w:val="center"/>
            <w:hideMark/>
          </w:tcPr>
          <w:p w14:paraId="2778B68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</w:t>
            </w:r>
          </w:p>
        </w:tc>
        <w:tc>
          <w:tcPr>
            <w:tcW w:w="253" w:type="dxa"/>
            <w:vAlign w:val="center"/>
            <w:hideMark/>
          </w:tcPr>
          <w:p w14:paraId="5D0045B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2</w:t>
            </w:r>
          </w:p>
        </w:tc>
        <w:tc>
          <w:tcPr>
            <w:tcW w:w="254" w:type="dxa"/>
            <w:vAlign w:val="center"/>
            <w:hideMark/>
          </w:tcPr>
          <w:p w14:paraId="6E7F7F6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3</w:t>
            </w:r>
          </w:p>
        </w:tc>
        <w:tc>
          <w:tcPr>
            <w:tcW w:w="220" w:type="dxa"/>
            <w:vAlign w:val="center"/>
            <w:hideMark/>
          </w:tcPr>
          <w:p w14:paraId="2C479146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4</w:t>
            </w:r>
          </w:p>
        </w:tc>
        <w:tc>
          <w:tcPr>
            <w:tcW w:w="220" w:type="dxa"/>
            <w:vAlign w:val="center"/>
            <w:hideMark/>
          </w:tcPr>
          <w:p w14:paraId="509CF1D6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5</w:t>
            </w:r>
          </w:p>
        </w:tc>
      </w:tr>
      <w:tr w:rsidR="00311835" w:rsidRPr="00AD4D2F" w14:paraId="0A1CD98E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1E1516F3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Case-Based Learning (CBL)</w:t>
            </w:r>
          </w:p>
        </w:tc>
        <w:tc>
          <w:tcPr>
            <w:tcW w:w="254" w:type="dxa"/>
            <w:vAlign w:val="center"/>
            <w:hideMark/>
          </w:tcPr>
          <w:p w14:paraId="2A1E271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61CD9941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277D49E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0C88DCFE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7992A6F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59F505FB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0FD2E57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Evidence-Based Medicine (EBM)</w:t>
            </w:r>
          </w:p>
        </w:tc>
        <w:tc>
          <w:tcPr>
            <w:tcW w:w="254" w:type="dxa"/>
            <w:vAlign w:val="center"/>
            <w:hideMark/>
          </w:tcPr>
          <w:p w14:paraId="28BAE280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2490062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444965E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4ED7374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3171130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1DC75FA2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27F35EBA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Problem-Based Learning (PBL)</w:t>
            </w:r>
          </w:p>
        </w:tc>
        <w:tc>
          <w:tcPr>
            <w:tcW w:w="254" w:type="dxa"/>
            <w:vAlign w:val="center"/>
            <w:hideMark/>
          </w:tcPr>
          <w:p w14:paraId="3E85D8A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2FD5DC75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3A77412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0C0B6E6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2D973B36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132F140F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04AC9B9A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Simulation-Based Learning (SBL)</w:t>
            </w:r>
          </w:p>
        </w:tc>
        <w:tc>
          <w:tcPr>
            <w:tcW w:w="254" w:type="dxa"/>
            <w:vAlign w:val="center"/>
            <w:hideMark/>
          </w:tcPr>
          <w:p w14:paraId="6CDA1CF0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069513A9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201FE03C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01EA2D3A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0FD5ABDE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394FB09A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1021349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E-Learning / Video Lectures</w:t>
            </w:r>
          </w:p>
        </w:tc>
        <w:tc>
          <w:tcPr>
            <w:tcW w:w="254" w:type="dxa"/>
            <w:vAlign w:val="center"/>
            <w:hideMark/>
          </w:tcPr>
          <w:p w14:paraId="64EBD7C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46C1D35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14D5BFF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67316CB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6E25C050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1AFF587E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4136E16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Peer-Assisted Learning (PAL)</w:t>
            </w:r>
          </w:p>
        </w:tc>
        <w:tc>
          <w:tcPr>
            <w:tcW w:w="254" w:type="dxa"/>
            <w:vAlign w:val="center"/>
            <w:hideMark/>
          </w:tcPr>
          <w:p w14:paraId="7171337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1ED0EF7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507EA255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25268061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5117D97C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21B761AA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50F2A99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Observational Learning</w:t>
            </w:r>
          </w:p>
        </w:tc>
        <w:tc>
          <w:tcPr>
            <w:tcW w:w="254" w:type="dxa"/>
            <w:vAlign w:val="center"/>
            <w:hideMark/>
          </w:tcPr>
          <w:p w14:paraId="0860310A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6D460ECB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33B26A7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5EAC6194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162843A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27B2706D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132A78FF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Flipped Classroom</w:t>
            </w:r>
          </w:p>
        </w:tc>
        <w:tc>
          <w:tcPr>
            <w:tcW w:w="254" w:type="dxa"/>
            <w:vAlign w:val="center"/>
            <w:hideMark/>
          </w:tcPr>
          <w:p w14:paraId="5F7097FD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7D83BE71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422DE6B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75F8E97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6920BAFD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25D3EEC8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038FCA63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Team-Based Learning (TBL)</w:t>
            </w:r>
          </w:p>
        </w:tc>
        <w:tc>
          <w:tcPr>
            <w:tcW w:w="254" w:type="dxa"/>
            <w:vAlign w:val="center"/>
            <w:hideMark/>
          </w:tcPr>
          <w:p w14:paraId="3E53E1B3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33067089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19180FD0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4B236272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27849EFC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4C093FAC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4E7C4233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Self-Regulated Learning (SRL)</w:t>
            </w:r>
          </w:p>
        </w:tc>
        <w:tc>
          <w:tcPr>
            <w:tcW w:w="254" w:type="dxa"/>
            <w:vAlign w:val="center"/>
            <w:hideMark/>
          </w:tcPr>
          <w:p w14:paraId="10048CAD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19957CC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16E08D0D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3F8FEC63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0F6C6271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311835" w:rsidRPr="00AD4D2F" w14:paraId="23722C41" w14:textId="77777777" w:rsidTr="005F3AB0">
        <w:trPr>
          <w:tblCellSpacing w:w="15" w:type="dxa"/>
        </w:trPr>
        <w:tc>
          <w:tcPr>
            <w:tcW w:w="3402" w:type="dxa"/>
            <w:vAlign w:val="center"/>
            <w:hideMark/>
          </w:tcPr>
          <w:p w14:paraId="19DC9349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Assessment as Learning (AaL)</w:t>
            </w:r>
          </w:p>
        </w:tc>
        <w:tc>
          <w:tcPr>
            <w:tcW w:w="254" w:type="dxa"/>
            <w:vAlign w:val="center"/>
            <w:hideMark/>
          </w:tcPr>
          <w:p w14:paraId="3E0B1D47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3" w:type="dxa"/>
            <w:vAlign w:val="center"/>
            <w:hideMark/>
          </w:tcPr>
          <w:p w14:paraId="4B6F0AC1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54" w:type="dxa"/>
            <w:vAlign w:val="center"/>
            <w:hideMark/>
          </w:tcPr>
          <w:p w14:paraId="7DFC5F68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55E51C0E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  <w:tc>
          <w:tcPr>
            <w:tcW w:w="220" w:type="dxa"/>
            <w:vAlign w:val="center"/>
            <w:hideMark/>
          </w:tcPr>
          <w:p w14:paraId="517227EA" w14:textId="77777777" w:rsidR="00311835" w:rsidRPr="00AD4D2F" w:rsidRDefault="0031183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D4D2F">
              <w:rPr>
                <w:rFonts w:ascii="Segoe UI Symbol" w:hAnsi="Segoe UI Symbol" w:cs="Segoe UI Symbol"/>
                <w:sz w:val="20"/>
                <w:szCs w:val="20"/>
                <w:lang w:val="en-IN"/>
              </w:rPr>
              <w:t>☐</w:t>
            </w:r>
          </w:p>
        </w:tc>
      </w:tr>
      <w:tr w:rsidR="00BA65D5" w:rsidRPr="00AD4D2F" w14:paraId="511673DF" w14:textId="77777777" w:rsidTr="005F3AB0">
        <w:trPr>
          <w:tblCellSpacing w:w="15" w:type="dxa"/>
        </w:trPr>
        <w:tc>
          <w:tcPr>
            <w:tcW w:w="3402" w:type="dxa"/>
            <w:vAlign w:val="center"/>
          </w:tcPr>
          <w:p w14:paraId="66A81A96" w14:textId="77777777" w:rsidR="00BA65D5" w:rsidRPr="00AD4D2F" w:rsidRDefault="00BA65D5" w:rsidP="005F3AB0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</w:p>
        </w:tc>
        <w:tc>
          <w:tcPr>
            <w:tcW w:w="254" w:type="dxa"/>
            <w:vAlign w:val="center"/>
          </w:tcPr>
          <w:p w14:paraId="5A10E56D" w14:textId="77777777" w:rsidR="00BA65D5" w:rsidRPr="00AD4D2F" w:rsidRDefault="00BA65D5" w:rsidP="005F3AB0">
            <w:pPr>
              <w:pStyle w:val="NoSpacing"/>
              <w:rPr>
                <w:rFonts w:ascii="Segoe UI Symbol" w:hAnsi="Segoe UI Symbol" w:cs="Segoe UI Symbol"/>
                <w:sz w:val="20"/>
                <w:szCs w:val="20"/>
                <w:lang w:val="en-IN"/>
              </w:rPr>
            </w:pPr>
          </w:p>
        </w:tc>
        <w:tc>
          <w:tcPr>
            <w:tcW w:w="253" w:type="dxa"/>
            <w:vAlign w:val="center"/>
          </w:tcPr>
          <w:p w14:paraId="553E66E1" w14:textId="77777777" w:rsidR="00BA65D5" w:rsidRPr="00AD4D2F" w:rsidRDefault="00BA65D5" w:rsidP="005F3AB0">
            <w:pPr>
              <w:pStyle w:val="NoSpacing"/>
              <w:rPr>
                <w:rFonts w:ascii="Segoe UI Symbol" w:hAnsi="Segoe UI Symbol" w:cs="Segoe UI Symbol"/>
                <w:sz w:val="20"/>
                <w:szCs w:val="20"/>
                <w:lang w:val="en-IN"/>
              </w:rPr>
            </w:pPr>
          </w:p>
        </w:tc>
        <w:tc>
          <w:tcPr>
            <w:tcW w:w="254" w:type="dxa"/>
            <w:vAlign w:val="center"/>
          </w:tcPr>
          <w:p w14:paraId="55FDAF3C" w14:textId="77777777" w:rsidR="00BA65D5" w:rsidRPr="00AD4D2F" w:rsidRDefault="00BA65D5" w:rsidP="005F3AB0">
            <w:pPr>
              <w:pStyle w:val="NoSpacing"/>
              <w:rPr>
                <w:rFonts w:ascii="Segoe UI Symbol" w:hAnsi="Segoe UI Symbol" w:cs="Segoe UI Symbol"/>
                <w:sz w:val="20"/>
                <w:szCs w:val="20"/>
                <w:lang w:val="en-IN"/>
              </w:rPr>
            </w:pPr>
          </w:p>
        </w:tc>
        <w:tc>
          <w:tcPr>
            <w:tcW w:w="220" w:type="dxa"/>
            <w:vAlign w:val="center"/>
          </w:tcPr>
          <w:p w14:paraId="0038876A" w14:textId="77777777" w:rsidR="00BA65D5" w:rsidRPr="00AD4D2F" w:rsidRDefault="00BA65D5" w:rsidP="005F3AB0">
            <w:pPr>
              <w:pStyle w:val="NoSpacing"/>
              <w:rPr>
                <w:rFonts w:ascii="Segoe UI Symbol" w:hAnsi="Segoe UI Symbol" w:cs="Segoe UI Symbol"/>
                <w:sz w:val="20"/>
                <w:szCs w:val="20"/>
                <w:lang w:val="en-IN"/>
              </w:rPr>
            </w:pPr>
          </w:p>
        </w:tc>
        <w:tc>
          <w:tcPr>
            <w:tcW w:w="220" w:type="dxa"/>
            <w:vAlign w:val="center"/>
          </w:tcPr>
          <w:p w14:paraId="13AF8F3B" w14:textId="77777777" w:rsidR="00BA65D5" w:rsidRPr="00AD4D2F" w:rsidRDefault="00BA65D5" w:rsidP="005F3AB0">
            <w:pPr>
              <w:pStyle w:val="NoSpacing"/>
              <w:rPr>
                <w:rFonts w:ascii="Segoe UI Symbol" w:hAnsi="Segoe UI Symbol" w:cs="Segoe UI Symbol"/>
                <w:sz w:val="20"/>
                <w:szCs w:val="20"/>
                <w:lang w:val="en-IN"/>
              </w:rPr>
            </w:pPr>
          </w:p>
        </w:tc>
      </w:tr>
    </w:tbl>
    <w:p w14:paraId="1CE16AFE" w14:textId="40B22C6B" w:rsidR="00C40222" w:rsidRPr="00BA65D5" w:rsidRDefault="00C40222" w:rsidP="00BA65D5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65D5">
        <w:rPr>
          <w:rFonts w:ascii="Times New Roman" w:hAnsi="Times New Roman" w:cs="Times New Roman"/>
          <w:b/>
          <w:bCs/>
          <w:sz w:val="20"/>
          <w:szCs w:val="20"/>
        </w:rPr>
        <w:t>To what extent do your current teaching methods support your preferred learning style?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Always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Often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Sometimes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Rarely</w:t>
      </w:r>
      <w:r w:rsidRPr="00BA65D5">
        <w:rPr>
          <w:rFonts w:ascii="Times New Roman" w:hAnsi="Times New Roman" w:cs="Times New Roman"/>
          <w:sz w:val="20"/>
          <w:szCs w:val="20"/>
        </w:rPr>
        <w:br/>
      </w:r>
      <w:r w:rsidRPr="00BA65D5">
        <w:rPr>
          <w:rFonts w:ascii="Segoe UI Symbol" w:hAnsi="Segoe UI Symbol" w:cs="Segoe UI Symbol"/>
          <w:sz w:val="20"/>
          <w:szCs w:val="20"/>
        </w:rPr>
        <w:t>☐</w:t>
      </w:r>
      <w:r w:rsidRPr="00BA65D5">
        <w:rPr>
          <w:rFonts w:ascii="Times New Roman" w:hAnsi="Times New Roman" w:cs="Times New Roman"/>
          <w:sz w:val="20"/>
          <w:szCs w:val="20"/>
        </w:rPr>
        <w:t xml:space="preserve"> Never</w:t>
      </w:r>
    </w:p>
    <w:p w14:paraId="72D667C0" w14:textId="77777777" w:rsidR="003C386A" w:rsidRPr="00AD4D2F" w:rsidRDefault="003C386A" w:rsidP="00C402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22F771" w14:textId="77777777" w:rsidR="003C386A" w:rsidRPr="00AD4D2F" w:rsidRDefault="003C386A" w:rsidP="00C402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DC3BE6" w14:textId="77777777" w:rsidR="00AD4D2F" w:rsidRPr="00AD4D2F" w:rsidRDefault="00AD4D2F" w:rsidP="00C402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8653236" w14:textId="77777777" w:rsidR="003C386A" w:rsidRPr="00AD4D2F" w:rsidRDefault="003C386A" w:rsidP="00C402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AF107E" w14:textId="3F21153E" w:rsidR="003C386A" w:rsidRPr="00D410AA" w:rsidRDefault="003C386A" w:rsidP="003C386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410AA">
        <w:rPr>
          <w:rFonts w:ascii="Times New Roman" w:hAnsi="Times New Roman" w:cs="Times New Roman"/>
          <w:b/>
          <w:bCs/>
          <w:sz w:val="20"/>
          <w:szCs w:val="20"/>
        </w:rPr>
        <w:t>Section E:</w:t>
      </w:r>
    </w:p>
    <w:p w14:paraId="6F18BB7D" w14:textId="77777777" w:rsidR="003C386A" w:rsidRPr="00BA65D5" w:rsidRDefault="003C386A" w:rsidP="00BA65D5">
      <w:pPr>
        <w:pStyle w:val="ListParagraph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BA65D5">
        <w:rPr>
          <w:rFonts w:ascii="Times New Roman" w:hAnsi="Times New Roman" w:cs="Times New Roman"/>
          <w:sz w:val="20"/>
          <w:szCs w:val="20"/>
        </w:rPr>
        <w:t>What changes would you suggest to improve teaching methods in your course?</w:t>
      </w:r>
    </w:p>
    <w:p w14:paraId="58361C9C" w14:textId="77777777" w:rsidR="003C386A" w:rsidRPr="00AD4D2F" w:rsidRDefault="003C386A" w:rsidP="003C386A">
      <w:pPr>
        <w:ind w:left="720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More practical sessions / hands-on training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Increased use of case-based or clinical examples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Better integration of theory with clinical practice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More engaging lectures with visuals/videos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Use of more interactive methods (e.g., PBL, group discussions)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Greater use of online modules or recorded lectures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Smaller group teaching or tutorials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Regular feedback from faculty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More simulation-based or lab sessions</w:t>
      </w:r>
      <w:r w:rsidRPr="00AD4D2F">
        <w:rPr>
          <w:rFonts w:ascii="Times New Roman" w:hAnsi="Times New Roman" w:cs="Times New Roman"/>
          <w:sz w:val="20"/>
          <w:szCs w:val="20"/>
        </w:rPr>
        <w:br/>
      </w:r>
      <w:r w:rsidRPr="00AD4D2F">
        <w:rPr>
          <w:rFonts w:ascii="Segoe UI Symbol" w:hAnsi="Segoe UI Symbol" w:cs="Segoe UI Symbol"/>
          <w:sz w:val="20"/>
          <w:szCs w:val="20"/>
        </w:rPr>
        <w:t>☐</w:t>
      </w:r>
      <w:r w:rsidRPr="00AD4D2F">
        <w:rPr>
          <w:rFonts w:ascii="Times New Roman" w:hAnsi="Times New Roman" w:cs="Times New Roman"/>
          <w:sz w:val="20"/>
          <w:szCs w:val="20"/>
        </w:rPr>
        <w:t xml:space="preserve"> Faculty training in modern teaching methods</w:t>
      </w:r>
    </w:p>
    <w:p w14:paraId="07C1F293" w14:textId="7092E8A0" w:rsidR="0047547D" w:rsidRDefault="003C386A" w:rsidP="00311835">
      <w:pPr>
        <w:ind w:left="720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br/>
      </w:r>
      <w:r w:rsidR="00311835">
        <w:rPr>
          <w:rFonts w:ascii="Times New Roman" w:hAnsi="Times New Roman" w:cs="Times New Roman"/>
          <w:sz w:val="20"/>
          <w:szCs w:val="20"/>
        </w:rPr>
        <w:t>Others:</w:t>
      </w:r>
    </w:p>
    <w:p w14:paraId="47218182" w14:textId="66DEADE4" w:rsidR="003C386A" w:rsidRPr="00AD4D2F" w:rsidRDefault="003C386A" w:rsidP="003C386A">
      <w:pPr>
        <w:ind w:left="720"/>
        <w:rPr>
          <w:rFonts w:ascii="Times New Roman" w:hAnsi="Times New Roman" w:cs="Times New Roman"/>
          <w:sz w:val="20"/>
          <w:szCs w:val="20"/>
        </w:rPr>
      </w:pPr>
      <w:r w:rsidRPr="00AD4D2F">
        <w:rPr>
          <w:rFonts w:ascii="Times New Roman" w:hAnsi="Times New Roman" w:cs="Times New Roman"/>
          <w:sz w:val="20"/>
          <w:szCs w:val="20"/>
        </w:rPr>
        <w:br/>
      </w:r>
    </w:p>
    <w:p w14:paraId="1A32011F" w14:textId="77777777" w:rsidR="00C40222" w:rsidRPr="00AD4D2F" w:rsidRDefault="00C40222" w:rsidP="00C40222">
      <w:pPr>
        <w:rPr>
          <w:rFonts w:ascii="Times New Roman" w:hAnsi="Times New Roman" w:cs="Times New Roman"/>
          <w:sz w:val="20"/>
          <w:szCs w:val="20"/>
        </w:rPr>
      </w:pPr>
    </w:p>
    <w:sectPr w:rsidR="00C40222" w:rsidRPr="00AD4D2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385C5F"/>
    <w:multiLevelType w:val="hybridMultilevel"/>
    <w:tmpl w:val="CBF04CB6"/>
    <w:lvl w:ilvl="0" w:tplc="3348A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111E"/>
    <w:multiLevelType w:val="hybridMultilevel"/>
    <w:tmpl w:val="F852297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E81843"/>
    <w:multiLevelType w:val="multilevel"/>
    <w:tmpl w:val="792A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2026BF"/>
    <w:multiLevelType w:val="hybridMultilevel"/>
    <w:tmpl w:val="52FE5E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F2AE2"/>
    <w:multiLevelType w:val="multilevel"/>
    <w:tmpl w:val="C9DC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671D96"/>
    <w:multiLevelType w:val="hybridMultilevel"/>
    <w:tmpl w:val="579C58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94B3F"/>
    <w:multiLevelType w:val="hybridMultilevel"/>
    <w:tmpl w:val="088674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77299">
    <w:abstractNumId w:val="8"/>
  </w:num>
  <w:num w:numId="2" w16cid:durableId="887301480">
    <w:abstractNumId w:val="6"/>
  </w:num>
  <w:num w:numId="3" w16cid:durableId="1210149605">
    <w:abstractNumId w:val="5"/>
  </w:num>
  <w:num w:numId="4" w16cid:durableId="1464301969">
    <w:abstractNumId w:val="4"/>
  </w:num>
  <w:num w:numId="5" w16cid:durableId="739599383">
    <w:abstractNumId w:val="7"/>
  </w:num>
  <w:num w:numId="6" w16cid:durableId="356734839">
    <w:abstractNumId w:val="3"/>
  </w:num>
  <w:num w:numId="7" w16cid:durableId="512648795">
    <w:abstractNumId w:val="2"/>
  </w:num>
  <w:num w:numId="8" w16cid:durableId="1553925467">
    <w:abstractNumId w:val="1"/>
  </w:num>
  <w:num w:numId="9" w16cid:durableId="691540424">
    <w:abstractNumId w:val="0"/>
  </w:num>
  <w:num w:numId="10" w16cid:durableId="2002660951">
    <w:abstractNumId w:val="11"/>
  </w:num>
  <w:num w:numId="11" w16cid:durableId="178853350">
    <w:abstractNumId w:val="13"/>
  </w:num>
  <w:num w:numId="12" w16cid:durableId="2052724519">
    <w:abstractNumId w:val="14"/>
  </w:num>
  <w:num w:numId="13" w16cid:durableId="1230534388">
    <w:abstractNumId w:val="10"/>
  </w:num>
  <w:num w:numId="14" w16cid:durableId="1671323884">
    <w:abstractNumId w:val="15"/>
  </w:num>
  <w:num w:numId="15" w16cid:durableId="1446120815">
    <w:abstractNumId w:val="9"/>
  </w:num>
  <w:num w:numId="16" w16cid:durableId="1540163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B47"/>
    <w:rsid w:val="00034616"/>
    <w:rsid w:val="0006063C"/>
    <w:rsid w:val="0015074B"/>
    <w:rsid w:val="001E5320"/>
    <w:rsid w:val="001F0391"/>
    <w:rsid w:val="0029639D"/>
    <w:rsid w:val="00311835"/>
    <w:rsid w:val="00326F90"/>
    <w:rsid w:val="00367E0F"/>
    <w:rsid w:val="003C386A"/>
    <w:rsid w:val="004740D1"/>
    <w:rsid w:val="0047547D"/>
    <w:rsid w:val="004E0ED3"/>
    <w:rsid w:val="00567339"/>
    <w:rsid w:val="00575931"/>
    <w:rsid w:val="005A74C7"/>
    <w:rsid w:val="005F2B10"/>
    <w:rsid w:val="0065243C"/>
    <w:rsid w:val="006663DA"/>
    <w:rsid w:val="006A3AC9"/>
    <w:rsid w:val="006A637E"/>
    <w:rsid w:val="00761B1B"/>
    <w:rsid w:val="0077294C"/>
    <w:rsid w:val="00822408"/>
    <w:rsid w:val="009133C7"/>
    <w:rsid w:val="00AA1D8D"/>
    <w:rsid w:val="00AD4D2F"/>
    <w:rsid w:val="00B12EA3"/>
    <w:rsid w:val="00B47730"/>
    <w:rsid w:val="00B76174"/>
    <w:rsid w:val="00BA65D5"/>
    <w:rsid w:val="00BF0300"/>
    <w:rsid w:val="00C071BE"/>
    <w:rsid w:val="00C40222"/>
    <w:rsid w:val="00C6208A"/>
    <w:rsid w:val="00CB0664"/>
    <w:rsid w:val="00D3677A"/>
    <w:rsid w:val="00D410AA"/>
    <w:rsid w:val="00DB4DA1"/>
    <w:rsid w:val="00DF4DAD"/>
    <w:rsid w:val="00EB47F2"/>
    <w:rsid w:val="00F00C01"/>
    <w:rsid w:val="00F33E69"/>
    <w:rsid w:val="00FC693F"/>
    <w:rsid w:val="00FE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E1EC8"/>
  <w14:defaultImageDpi w14:val="300"/>
  <w15:docId w15:val="{19F9CCDE-9B0B-4C56-8062-7EFB2D0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F03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Swetha hari</cp:lastModifiedBy>
  <cp:revision>27</cp:revision>
  <dcterms:created xsi:type="dcterms:W3CDTF">2013-12-23T23:15:00Z</dcterms:created>
  <dcterms:modified xsi:type="dcterms:W3CDTF">2026-02-25T05:05:00Z</dcterms:modified>
  <cp:category/>
</cp:coreProperties>
</file>