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0C170" w14:textId="7238F72E" w:rsidR="00373D7C" w:rsidRPr="00A05E57" w:rsidRDefault="005A12E7" w:rsidP="00A05E57">
      <w:pPr>
        <w:spacing w:after="0" w:line="360" w:lineRule="auto"/>
        <w:jc w:val="both"/>
        <w:rPr>
          <w:b/>
          <w:bCs/>
          <w:noProof/>
          <w:sz w:val="22"/>
          <w:szCs w:val="22"/>
          <w:lang w:val="en-US"/>
        </w:rPr>
      </w:pPr>
      <w:r w:rsidRPr="00A05E57">
        <w:rPr>
          <w:b/>
          <w:bCs/>
          <w:noProof/>
          <w:sz w:val="22"/>
          <w:szCs w:val="22"/>
          <w:lang w:val="en-US"/>
        </w:rPr>
        <w:t>Microtubules are not passive load-bearing elements in axon growth</w:t>
      </w:r>
    </w:p>
    <w:p w14:paraId="58202C2E" w14:textId="77777777" w:rsidR="005A12E7" w:rsidRPr="00A05E57" w:rsidRDefault="005A12E7" w:rsidP="00A05E57">
      <w:pPr>
        <w:spacing w:after="0" w:line="360" w:lineRule="auto"/>
        <w:jc w:val="both"/>
        <w:rPr>
          <w:noProof/>
          <w:sz w:val="22"/>
          <w:szCs w:val="22"/>
          <w:lang w:val="en-US"/>
        </w:rPr>
      </w:pPr>
    </w:p>
    <w:p w14:paraId="49342464" w14:textId="15B9FF93" w:rsidR="00F83AB6" w:rsidRPr="00A05E57" w:rsidRDefault="00F83AB6" w:rsidP="00A05E57">
      <w:pPr>
        <w:spacing w:after="0" w:line="360" w:lineRule="auto"/>
        <w:jc w:val="both"/>
        <w:rPr>
          <w:noProof/>
          <w:sz w:val="22"/>
          <w:szCs w:val="22"/>
        </w:rPr>
      </w:pPr>
      <w:r w:rsidRPr="00A05E57">
        <w:rPr>
          <w:noProof/>
          <w:sz w:val="22"/>
          <w:szCs w:val="22"/>
        </w:rPr>
        <w:t>Lorenzo Da Palmata</w:t>
      </w:r>
      <w:r w:rsidR="00370E47" w:rsidRPr="00A05E57">
        <w:rPr>
          <w:noProof/>
          <w:sz w:val="22"/>
          <w:szCs w:val="22"/>
          <w:vertAlign w:val="superscript"/>
        </w:rPr>
        <w:t>1</w:t>
      </w:r>
      <w:r w:rsidR="006C3D36">
        <w:rPr>
          <w:noProof/>
          <w:sz w:val="22"/>
          <w:szCs w:val="22"/>
          <w:vertAlign w:val="superscript"/>
        </w:rPr>
        <w:t>*</w:t>
      </w:r>
      <w:r w:rsidRPr="00A05E57">
        <w:rPr>
          <w:noProof/>
          <w:sz w:val="22"/>
          <w:szCs w:val="22"/>
        </w:rPr>
        <w:t xml:space="preserve">, </w:t>
      </w:r>
      <w:r w:rsidR="001026EF" w:rsidRPr="00853527">
        <w:rPr>
          <w:noProof/>
          <w:sz w:val="22"/>
          <w:szCs w:val="22"/>
        </w:rPr>
        <w:t>Tiziana Julia Nadjeschda</w:t>
      </w:r>
      <w:r w:rsidRPr="00A05E57">
        <w:rPr>
          <w:noProof/>
          <w:sz w:val="22"/>
          <w:szCs w:val="22"/>
        </w:rPr>
        <w:t xml:space="preserve"> Schmidt</w:t>
      </w:r>
      <w:r w:rsidR="00370E47" w:rsidRPr="00A05E57">
        <w:rPr>
          <w:noProof/>
          <w:sz w:val="22"/>
          <w:szCs w:val="22"/>
          <w:vertAlign w:val="superscript"/>
        </w:rPr>
        <w:t>1</w:t>
      </w:r>
      <w:r w:rsidR="006C3D36">
        <w:rPr>
          <w:noProof/>
          <w:sz w:val="22"/>
          <w:szCs w:val="22"/>
          <w:vertAlign w:val="superscript"/>
        </w:rPr>
        <w:t>*</w:t>
      </w:r>
      <w:r w:rsidRPr="00A05E57">
        <w:rPr>
          <w:noProof/>
          <w:sz w:val="22"/>
          <w:szCs w:val="22"/>
        </w:rPr>
        <w:t>, Allegra Coppini</w:t>
      </w:r>
      <w:r w:rsidR="00370E47" w:rsidRPr="00A05E57">
        <w:rPr>
          <w:noProof/>
          <w:sz w:val="22"/>
          <w:szCs w:val="22"/>
          <w:vertAlign w:val="superscript"/>
        </w:rPr>
        <w:t>1</w:t>
      </w:r>
      <w:r w:rsidRPr="00A05E57">
        <w:rPr>
          <w:noProof/>
          <w:sz w:val="22"/>
          <w:szCs w:val="22"/>
        </w:rPr>
        <w:t>, Francesco Simoni</w:t>
      </w:r>
      <w:r w:rsidR="00370E47" w:rsidRPr="00A05E57">
        <w:rPr>
          <w:noProof/>
          <w:sz w:val="22"/>
          <w:szCs w:val="22"/>
          <w:vertAlign w:val="superscript"/>
        </w:rPr>
        <w:t>1</w:t>
      </w:r>
      <w:r w:rsidRPr="00A05E57">
        <w:rPr>
          <w:noProof/>
          <w:sz w:val="22"/>
          <w:szCs w:val="22"/>
        </w:rPr>
        <w:t xml:space="preserve">, </w:t>
      </w:r>
      <w:r w:rsidR="005903DD">
        <w:rPr>
          <w:noProof/>
          <w:sz w:val="22"/>
          <w:szCs w:val="22"/>
        </w:rPr>
        <w:t>Elena Landi</w:t>
      </w:r>
      <w:r w:rsidR="005903DD" w:rsidRPr="00A05E57">
        <w:rPr>
          <w:noProof/>
          <w:sz w:val="22"/>
          <w:szCs w:val="22"/>
          <w:vertAlign w:val="superscript"/>
        </w:rPr>
        <w:t>1</w:t>
      </w:r>
      <w:r w:rsidR="005903DD">
        <w:rPr>
          <w:noProof/>
          <w:sz w:val="22"/>
          <w:szCs w:val="22"/>
        </w:rPr>
        <w:t xml:space="preserve">, </w:t>
      </w:r>
      <w:r w:rsidRPr="00A05E57">
        <w:rPr>
          <w:noProof/>
          <w:sz w:val="22"/>
          <w:szCs w:val="22"/>
        </w:rPr>
        <w:t>Matteo Coppol</w:t>
      </w:r>
      <w:r w:rsidR="00C243ED" w:rsidRPr="00A05E57">
        <w:rPr>
          <w:noProof/>
          <w:sz w:val="22"/>
          <w:szCs w:val="22"/>
        </w:rPr>
        <w:t>ett</w:t>
      </w:r>
      <w:r w:rsidRPr="00A05E57">
        <w:rPr>
          <w:noProof/>
          <w:sz w:val="22"/>
          <w:szCs w:val="22"/>
        </w:rPr>
        <w:t>a</w:t>
      </w:r>
      <w:r w:rsidR="00370E47" w:rsidRPr="00A05E57">
        <w:rPr>
          <w:noProof/>
          <w:sz w:val="22"/>
          <w:szCs w:val="22"/>
          <w:vertAlign w:val="superscript"/>
        </w:rPr>
        <w:t>1</w:t>
      </w:r>
      <w:r w:rsidRPr="00A05E57">
        <w:rPr>
          <w:noProof/>
          <w:sz w:val="22"/>
          <w:szCs w:val="22"/>
        </w:rPr>
        <w:t xml:space="preserve">, </w:t>
      </w:r>
      <w:r w:rsidR="00897DCB" w:rsidRPr="00A05E57">
        <w:rPr>
          <w:noProof/>
          <w:sz w:val="22"/>
          <w:szCs w:val="22"/>
        </w:rPr>
        <w:t>Peter Bl</w:t>
      </w:r>
      <w:r w:rsidR="00897DCB">
        <w:rPr>
          <w:noProof/>
          <w:sz w:val="22"/>
          <w:szCs w:val="22"/>
        </w:rPr>
        <w:t>ü</w:t>
      </w:r>
      <w:r w:rsidR="00897DCB" w:rsidRPr="00A05E57">
        <w:rPr>
          <w:noProof/>
          <w:sz w:val="22"/>
          <w:szCs w:val="22"/>
        </w:rPr>
        <w:t>m</w:t>
      </w:r>
      <w:r w:rsidR="00897DCB">
        <w:rPr>
          <w:noProof/>
          <w:sz w:val="22"/>
          <w:szCs w:val="22"/>
        </w:rPr>
        <w:t>l</w:t>
      </w:r>
      <w:r w:rsidR="00897DCB" w:rsidRPr="00A05E57">
        <w:rPr>
          <w:noProof/>
          <w:sz w:val="22"/>
          <w:szCs w:val="22"/>
        </w:rPr>
        <w:t>er</w:t>
      </w:r>
      <w:r w:rsidR="00897DCB" w:rsidRPr="00A05E57">
        <w:rPr>
          <w:noProof/>
          <w:sz w:val="22"/>
          <w:szCs w:val="22"/>
          <w:vertAlign w:val="superscript"/>
        </w:rPr>
        <w:t>2</w:t>
      </w:r>
      <w:r w:rsidR="00B80645" w:rsidRPr="00A05E57">
        <w:rPr>
          <w:noProof/>
          <w:sz w:val="22"/>
          <w:szCs w:val="22"/>
        </w:rPr>
        <w:t xml:space="preserve">, </w:t>
      </w:r>
      <w:r w:rsidR="009C228B" w:rsidRPr="009C228B">
        <w:rPr>
          <w:noProof/>
          <w:sz w:val="22"/>
          <w:szCs w:val="22"/>
        </w:rPr>
        <w:t>Jesús Antonio Fuentes García</w:t>
      </w:r>
      <w:r w:rsidR="009C228B" w:rsidRPr="00A05E57">
        <w:rPr>
          <w:noProof/>
          <w:sz w:val="22"/>
          <w:szCs w:val="22"/>
          <w:vertAlign w:val="superscript"/>
        </w:rPr>
        <w:t>3</w:t>
      </w:r>
      <w:r w:rsidR="009C228B">
        <w:rPr>
          <w:noProof/>
          <w:sz w:val="22"/>
          <w:szCs w:val="22"/>
        </w:rPr>
        <w:t xml:space="preserve">, </w:t>
      </w:r>
      <w:r w:rsidR="00B80645" w:rsidRPr="00A05E57">
        <w:rPr>
          <w:noProof/>
          <w:sz w:val="22"/>
          <w:szCs w:val="22"/>
        </w:rPr>
        <w:t xml:space="preserve">Gerardo </w:t>
      </w:r>
      <w:r w:rsidR="00867FD3">
        <w:rPr>
          <w:noProof/>
          <w:sz w:val="22"/>
          <w:szCs w:val="22"/>
        </w:rPr>
        <w:t xml:space="preserve">F. </w:t>
      </w:r>
      <w:r w:rsidR="00B80645" w:rsidRPr="00A05E57">
        <w:rPr>
          <w:noProof/>
          <w:sz w:val="22"/>
          <w:szCs w:val="22"/>
        </w:rPr>
        <w:t>Goya</w:t>
      </w:r>
      <w:r w:rsidR="000957DE">
        <w:rPr>
          <w:noProof/>
          <w:sz w:val="22"/>
          <w:szCs w:val="22"/>
          <w:vertAlign w:val="superscript"/>
        </w:rPr>
        <w:t>4</w:t>
      </w:r>
      <w:r w:rsidR="00B80645" w:rsidRPr="00A05E57">
        <w:rPr>
          <w:noProof/>
          <w:sz w:val="22"/>
          <w:szCs w:val="22"/>
        </w:rPr>
        <w:t xml:space="preserve">, </w:t>
      </w:r>
      <w:r w:rsidRPr="00A05E57">
        <w:rPr>
          <w:noProof/>
          <w:sz w:val="22"/>
          <w:szCs w:val="22"/>
        </w:rPr>
        <w:t>Laura Marchetti</w:t>
      </w:r>
      <w:r w:rsidR="000957DE">
        <w:rPr>
          <w:noProof/>
          <w:sz w:val="22"/>
          <w:szCs w:val="22"/>
          <w:vertAlign w:val="superscript"/>
        </w:rPr>
        <w:t>5</w:t>
      </w:r>
      <w:r w:rsidR="00B80645" w:rsidRPr="00A05E57">
        <w:rPr>
          <w:noProof/>
          <w:sz w:val="22"/>
          <w:szCs w:val="22"/>
        </w:rPr>
        <w:t>, Vittoria Raffa</w:t>
      </w:r>
      <w:r w:rsidR="00370E47" w:rsidRPr="00A05E57">
        <w:rPr>
          <w:noProof/>
          <w:sz w:val="22"/>
          <w:szCs w:val="22"/>
          <w:vertAlign w:val="superscript"/>
        </w:rPr>
        <w:t>1</w:t>
      </w:r>
    </w:p>
    <w:p w14:paraId="5DC591B8" w14:textId="625C48AF" w:rsidR="00B80645" w:rsidRPr="00A05E57" w:rsidRDefault="00CC1BD6" w:rsidP="00A05E57">
      <w:pPr>
        <w:pStyle w:val="Paragrafoelenco"/>
        <w:numPr>
          <w:ilvl w:val="0"/>
          <w:numId w:val="4"/>
        </w:numPr>
        <w:spacing w:after="0" w:line="360" w:lineRule="auto"/>
        <w:jc w:val="both"/>
        <w:rPr>
          <w:noProof/>
          <w:sz w:val="22"/>
          <w:szCs w:val="22"/>
        </w:rPr>
      </w:pPr>
      <w:r w:rsidRPr="00A05E57">
        <w:rPr>
          <w:noProof/>
          <w:sz w:val="22"/>
          <w:szCs w:val="22"/>
        </w:rPr>
        <w:t xml:space="preserve">Department of Biology, </w:t>
      </w:r>
      <w:r w:rsidR="00370E47" w:rsidRPr="00A05E57">
        <w:rPr>
          <w:noProof/>
          <w:sz w:val="22"/>
          <w:szCs w:val="22"/>
        </w:rPr>
        <w:t>Università di Pisa, 56127, Pisa</w:t>
      </w:r>
      <w:r w:rsidRPr="00A05E57">
        <w:rPr>
          <w:noProof/>
          <w:sz w:val="22"/>
          <w:szCs w:val="22"/>
        </w:rPr>
        <w:t>, Italy</w:t>
      </w:r>
    </w:p>
    <w:p w14:paraId="58005CF7" w14:textId="469778BA" w:rsidR="00370E47" w:rsidRPr="00A05E57" w:rsidRDefault="00CC1BD6" w:rsidP="00A05E57">
      <w:pPr>
        <w:pStyle w:val="Paragrafoelenco"/>
        <w:numPr>
          <w:ilvl w:val="0"/>
          <w:numId w:val="4"/>
        </w:numPr>
        <w:spacing w:after="0" w:line="360" w:lineRule="auto"/>
        <w:jc w:val="both"/>
        <w:rPr>
          <w:noProof/>
          <w:sz w:val="22"/>
          <w:szCs w:val="22"/>
          <w:lang w:val="en-US"/>
        </w:rPr>
      </w:pPr>
      <w:r w:rsidRPr="00A05E57">
        <w:rPr>
          <w:noProof/>
          <w:sz w:val="22"/>
          <w:szCs w:val="22"/>
          <w:lang w:val="en-US"/>
        </w:rPr>
        <w:t xml:space="preserve">Department of Physics, Johannes Gutenberg-University Mainz, </w:t>
      </w:r>
      <w:r w:rsidR="00B5321B">
        <w:rPr>
          <w:noProof/>
          <w:sz w:val="22"/>
          <w:szCs w:val="22"/>
          <w:lang w:val="en-US"/>
        </w:rPr>
        <w:t xml:space="preserve">55128, </w:t>
      </w:r>
      <w:r w:rsidRPr="00A05E57">
        <w:rPr>
          <w:noProof/>
          <w:sz w:val="22"/>
          <w:szCs w:val="22"/>
          <w:lang w:val="en-US"/>
        </w:rPr>
        <w:t>Mainz, Germany</w:t>
      </w:r>
    </w:p>
    <w:p w14:paraId="2E035F16" w14:textId="77777777" w:rsidR="00536F67" w:rsidRDefault="00536F67" w:rsidP="00B727E5">
      <w:pPr>
        <w:pStyle w:val="Paragrafoelenco"/>
        <w:numPr>
          <w:ilvl w:val="0"/>
          <w:numId w:val="4"/>
        </w:numPr>
        <w:spacing w:after="0" w:line="360" w:lineRule="auto"/>
        <w:jc w:val="both"/>
        <w:rPr>
          <w:noProof/>
          <w:sz w:val="22"/>
          <w:szCs w:val="22"/>
          <w:lang w:val="en-US"/>
        </w:rPr>
      </w:pPr>
      <w:r w:rsidRPr="00536F67">
        <w:rPr>
          <w:noProof/>
          <w:sz w:val="22"/>
          <w:szCs w:val="22"/>
          <w:lang w:val="en-US"/>
        </w:rPr>
        <w:t>Instituto de Nanociencia y Materiales de Aragón (INMA), CSIC-Universidad de Zaragoza, Zaragoza 50009, Spain</w:t>
      </w:r>
    </w:p>
    <w:p w14:paraId="5E096B58" w14:textId="4B980E78" w:rsidR="00B727E5" w:rsidRPr="00536F67" w:rsidRDefault="00B727E5" w:rsidP="00B727E5">
      <w:pPr>
        <w:pStyle w:val="Paragrafoelenco"/>
        <w:numPr>
          <w:ilvl w:val="0"/>
          <w:numId w:val="4"/>
        </w:numPr>
        <w:spacing w:after="0" w:line="360" w:lineRule="auto"/>
        <w:jc w:val="both"/>
        <w:rPr>
          <w:noProof/>
          <w:sz w:val="22"/>
          <w:szCs w:val="22"/>
          <w:lang w:val="en-US"/>
        </w:rPr>
      </w:pPr>
      <w:r w:rsidRPr="00536F67">
        <w:rPr>
          <w:noProof/>
          <w:sz w:val="22"/>
          <w:szCs w:val="22"/>
          <w:lang w:val="en-US"/>
        </w:rPr>
        <w:t>Instituto de Nanociencia y Materiales de Aragón (INMA), Universidad de Zaragoza, Zaragoza</w:t>
      </w:r>
      <w:r w:rsidR="00536F67">
        <w:rPr>
          <w:noProof/>
          <w:sz w:val="22"/>
          <w:szCs w:val="22"/>
          <w:lang w:val="en-US"/>
        </w:rPr>
        <w:t xml:space="preserve"> </w:t>
      </w:r>
      <w:r w:rsidR="00536F67" w:rsidRPr="00536F67">
        <w:rPr>
          <w:noProof/>
          <w:sz w:val="22"/>
          <w:szCs w:val="22"/>
          <w:lang w:val="en-US"/>
        </w:rPr>
        <w:t>50009</w:t>
      </w:r>
      <w:r w:rsidRPr="00536F67">
        <w:rPr>
          <w:noProof/>
          <w:sz w:val="22"/>
          <w:szCs w:val="22"/>
          <w:lang w:val="en-US"/>
        </w:rPr>
        <w:t>, Spain</w:t>
      </w:r>
    </w:p>
    <w:p w14:paraId="36334B9C" w14:textId="16D0E4FD" w:rsidR="007B2D70" w:rsidRPr="00A05E57" w:rsidRDefault="007B2D70" w:rsidP="00A05E57">
      <w:pPr>
        <w:pStyle w:val="Paragrafoelenco"/>
        <w:numPr>
          <w:ilvl w:val="0"/>
          <w:numId w:val="4"/>
        </w:numPr>
        <w:spacing w:after="0" w:line="360" w:lineRule="auto"/>
        <w:jc w:val="both"/>
        <w:rPr>
          <w:noProof/>
          <w:sz w:val="22"/>
          <w:szCs w:val="22"/>
        </w:rPr>
      </w:pPr>
      <w:r w:rsidRPr="00A05E57">
        <w:rPr>
          <w:noProof/>
          <w:sz w:val="22"/>
          <w:szCs w:val="22"/>
        </w:rPr>
        <w:t>Department of Pharmacy, Università di Pisa, 5612</w:t>
      </w:r>
      <w:r w:rsidR="00233072" w:rsidRPr="00A05E57">
        <w:rPr>
          <w:noProof/>
          <w:sz w:val="22"/>
          <w:szCs w:val="22"/>
        </w:rPr>
        <w:t>6</w:t>
      </w:r>
      <w:r w:rsidRPr="00A05E57">
        <w:rPr>
          <w:noProof/>
          <w:sz w:val="22"/>
          <w:szCs w:val="22"/>
        </w:rPr>
        <w:t>, Pisa, Italy</w:t>
      </w:r>
    </w:p>
    <w:p w14:paraId="689DFAA1" w14:textId="6116160A" w:rsidR="00F83AB6" w:rsidRDefault="006C3D36" w:rsidP="00A05E57">
      <w:pPr>
        <w:spacing w:after="0" w:line="360" w:lineRule="auto"/>
        <w:jc w:val="both"/>
        <w:rPr>
          <w:noProof/>
          <w:sz w:val="22"/>
          <w:szCs w:val="22"/>
          <w:lang w:val="en-US"/>
        </w:rPr>
      </w:pPr>
      <w:r w:rsidRPr="00C43C2D">
        <w:rPr>
          <w:noProof/>
          <w:sz w:val="22"/>
          <w:szCs w:val="22"/>
          <w:lang w:val="en-US"/>
        </w:rPr>
        <w:t>* Equally contributing</w:t>
      </w:r>
    </w:p>
    <w:p w14:paraId="5B9370E1" w14:textId="02F4A0BD" w:rsidR="00425DF7" w:rsidRPr="00A965CC" w:rsidRDefault="00425DF7" w:rsidP="00425DF7">
      <w:pPr>
        <w:spacing w:after="0" w:line="360" w:lineRule="auto"/>
        <w:jc w:val="both"/>
        <w:rPr>
          <w:b/>
          <w:bCs/>
          <w:sz w:val="22"/>
          <w:szCs w:val="22"/>
          <w:lang w:val="en-US"/>
        </w:rPr>
      </w:pPr>
      <w:r w:rsidRPr="00A965CC">
        <w:rPr>
          <w:b/>
          <w:bCs/>
          <w:sz w:val="22"/>
          <w:szCs w:val="22"/>
          <w:lang w:val="en-US"/>
        </w:rPr>
        <w:t xml:space="preserve">Supplementary </w:t>
      </w:r>
      <w:r w:rsidR="00A965CC" w:rsidRPr="00A965CC">
        <w:rPr>
          <w:b/>
          <w:bCs/>
          <w:sz w:val="22"/>
          <w:szCs w:val="22"/>
          <w:lang w:val="en-US"/>
        </w:rPr>
        <w:t>text</w:t>
      </w:r>
    </w:p>
    <w:p w14:paraId="69AF3426" w14:textId="40BA82AA" w:rsidR="00425DF7" w:rsidRPr="00A965CC" w:rsidRDefault="00A965CC" w:rsidP="00425DF7">
      <w:pPr>
        <w:spacing w:after="0" w:line="360" w:lineRule="auto"/>
        <w:jc w:val="both"/>
        <w:rPr>
          <w:b/>
          <w:bCs/>
          <w:sz w:val="22"/>
          <w:szCs w:val="22"/>
          <w:lang w:val="en-US"/>
        </w:rPr>
      </w:pPr>
      <w:r w:rsidRPr="00A965CC">
        <w:rPr>
          <w:b/>
          <w:bCs/>
          <w:sz w:val="22"/>
          <w:szCs w:val="22"/>
          <w:lang w:val="en-US"/>
        </w:rPr>
        <w:t xml:space="preserve">Validation of </w:t>
      </w:r>
      <w:r w:rsidR="00425DF7" w:rsidRPr="00A965CC">
        <w:rPr>
          <w:b/>
          <w:bCs/>
          <w:sz w:val="22"/>
          <w:szCs w:val="22"/>
          <w:lang w:val="en-US"/>
        </w:rPr>
        <w:t>protein conjugation was confirmed by Fourier-transform infrared (FTIR) spectroscopy</w:t>
      </w:r>
    </w:p>
    <w:p w14:paraId="472F7E72" w14:textId="21BCD36F" w:rsidR="000F48E7" w:rsidRPr="00036E51" w:rsidRDefault="000F48E7" w:rsidP="000F48E7">
      <w:pPr>
        <w:spacing w:line="360" w:lineRule="auto"/>
        <w:jc w:val="both"/>
        <w:rPr>
          <w:sz w:val="22"/>
          <w:szCs w:val="22"/>
          <w:lang w:val="en-US"/>
        </w:rPr>
      </w:pPr>
      <w:r w:rsidRPr="00036E51">
        <w:rPr>
          <w:sz w:val="22"/>
          <w:szCs w:val="22"/>
          <w:lang w:val="en-US"/>
        </w:rPr>
        <w:t xml:space="preserve">The FTIR spectra from the bare MNPs, the proteins as blank (GFP–Mms6 and </w:t>
      </w:r>
      <w:proofErr w:type="spellStart"/>
      <w:r w:rsidRPr="00036E51">
        <w:rPr>
          <w:sz w:val="22"/>
          <w:szCs w:val="22"/>
          <w:lang w:val="en-US"/>
        </w:rPr>
        <w:t>Lck</w:t>
      </w:r>
      <w:proofErr w:type="spellEnd"/>
      <w:r w:rsidRPr="00036E51">
        <w:rPr>
          <w:sz w:val="22"/>
          <w:szCs w:val="22"/>
          <w:lang w:val="en-US"/>
        </w:rPr>
        <w:t xml:space="preserve">–GFP–Mms6), the conjugated GFP–Mms6:MNPs and </w:t>
      </w:r>
      <w:proofErr w:type="spellStart"/>
      <w:r w:rsidRPr="00036E51">
        <w:rPr>
          <w:sz w:val="22"/>
          <w:szCs w:val="22"/>
          <w:lang w:val="en-US"/>
        </w:rPr>
        <w:t>Lck</w:t>
      </w:r>
      <w:proofErr w:type="spellEnd"/>
      <w:r w:rsidRPr="00036E51">
        <w:rPr>
          <w:sz w:val="22"/>
          <w:szCs w:val="22"/>
          <w:lang w:val="en-US"/>
        </w:rPr>
        <w:t>–GFP–Mms6:MNPs are presented in Figure 3I. The detected normal modes from the Bare MNPs samples synthesized via ammonium hydroxide co-precipitation reflects a highly hydroxylated and chemically active surface. The broad and intense absorption band at 3357 cm⁻¹ is attributed to the stretching vibrations of surface-bonded hydroxyl groups (Fe–OH) and the O–H stretching of physiosorbed water molecules, potentially overlapped by N–H stretching modes from residual ammonium species (red asterisk).</w:t>
      </w:r>
      <w:sdt>
        <w:sdtPr>
          <w:rPr>
            <w:rFonts w:ascii="Aptos" w:hAnsi="Aptos"/>
            <w:color w:val="000000"/>
            <w:sz w:val="22"/>
            <w:szCs w:val="22"/>
            <w:vertAlign w:val="superscript"/>
            <w:lang w:val="en-US"/>
          </w:rPr>
          <w:tag w:val="MENDELEY_CITATION_v3_eyJjaXRhdGlvbklEIjoiTUVOREVMRVlfQ0lUQVRJT05fNDRkOGZlMjgtYTRiZS00NDZlLTg5ODEtYTdjZWU3MGZhODEwIiwicHJvcGVydGllcyI6eyJub3RlSW5kZXgiOjB9LCJpc0VkaXRlZCI6ZmFsc2UsIm1hbnVhbE92ZXJyaWRlIjp7ImlzTWFudWFsbHlPdmVycmlkZGVuIjpmYWxzZSwiY2l0ZXByb2NUZXh0IjoiPHN1cD4xPC9zdXA+IiwibWFudWFsT3ZlcnJpZGVUZXh0IjoiIn0sImNpdGF0aW9uSXRlbXMiOlt7ImlkIjoiZGQ0ZmQyOTMtZTAwZi0zNjZhLWE0YzItMGUwOTE3NzBiYTM4IiwiaXRlbURhdGEiOnsidHlwZSI6ImFydGljbGUtam91cm5hbCIsImlkIjoiZGQ0ZmQyOTMtZTAwZi0zNjZhLWE0YzItMGUwOTE3NzBiYTM4IiwidGl0bGUiOiJTeW50aGVzaXMgYW5kIGNoYXJhY3Rlcml6YXRpb24gb2YgYW1pbmUgbW9kaWZpZWQgbWFnbmV0aXRlIG5hbm9wYXJ0aWNsZXMgYXMgY2FycmllcnMgb2YgY3VyY3VtaW4tYW50aWNhbmNlciBkcnVnIiwiYXV0aG9yIjpbeyJmYW1pbHkiOiJTdW5kYXIiLCJnaXZlbiI6IlNhc2lrYWxhIiwicGFyc2UtbmFtZXMiOmZhbHNlLCJkcm9wcGluZy1wYXJ0aWNsZSI6IiIsIm5vbi1kcm9wcGluZy1wYXJ0aWNsZSI6IiJ9LHsiZmFtaWx5IjoiTWFyaWFwcGFuIiwiZ2l2ZW4iOiJSYW1hbGFrc2htaSIsInBhcnNlLW5hbWVzIjpmYWxzZSwiZHJvcHBpbmctcGFydGljbGUiOiIiLCJub24tZHJvcHBpbmctcGFydGljbGUiOiIifSx7ImZhbWlseSI6IlBpcmFtYW4iLCJnaXZlbiI6IlNoYWtrdGhpdmVsIiwicGFyc2UtbmFtZXMiOmZhbHNlLCJkcm9wcGluZy1wYXJ0aWNsZSI6IiIsIm5vbi1kcm9wcGluZy1wYXJ0aWNsZSI6IiJ9XSwiY29udGFpbmVyLXRpdGxlIjoiUG93ZGVyIFRlY2hub2xvZ3kiLCJjb250YWluZXItdGl0bGUtc2hvcnQiOiJQb3dkZXIgVGVjaG5vbC4iLCJET0kiOiIxMC4xMDE2L2oucG93dGVjLjIwMTQuMDYuMDMzIiwiSVNTTiI6IjAwMzI1OTEwIiwiaXNzdWVkIjp7ImRhdGUtcGFydHMiOltbMjAxNCwxMV1dfSwicGFnZSI6IjMyMS0zMjgiLCJ2b2x1bWUiOiIyNjYifSwiaXNUZW1wb3JhcnkiOmZhbHNlfV19"/>
          <w:id w:val="-148446506"/>
          <w:placeholder>
            <w:docPart w:val="DefaultPlaceholder_-1854013440"/>
          </w:placeholder>
        </w:sdtPr>
        <w:sdtEndPr/>
        <w:sdtContent>
          <w:r w:rsidR="003641FE" w:rsidRPr="003641FE">
            <w:rPr>
              <w:rFonts w:ascii="Aptos" w:hAnsi="Aptos"/>
              <w:color w:val="000000"/>
              <w:sz w:val="22"/>
              <w:szCs w:val="22"/>
              <w:vertAlign w:val="superscript"/>
              <w:lang w:val="en-US"/>
            </w:rPr>
            <w:t>1</w:t>
          </w:r>
        </w:sdtContent>
      </w:sdt>
      <w:r w:rsidRPr="00036E51">
        <w:rPr>
          <w:sz w:val="22"/>
          <w:szCs w:val="22"/>
          <w:lang w:val="en-US"/>
        </w:rPr>
        <w:t xml:space="preserve"> Crucially, the band at 950 cm⁻¹ is assigned to the bending modes of surface Fe–OH groups or the coordination of NH</w:t>
      </w:r>
      <w:r w:rsidRPr="00036E51">
        <w:rPr>
          <w:sz w:val="22"/>
          <w:szCs w:val="22"/>
          <w:vertAlign w:val="subscript"/>
          <w:lang w:val="en-US"/>
        </w:rPr>
        <w:t>4</w:t>
      </w:r>
      <w:r w:rsidRPr="00036E51">
        <w:rPr>
          <w:sz w:val="22"/>
          <w:szCs w:val="22"/>
          <w:vertAlign w:val="superscript"/>
          <w:lang w:val="en-US"/>
        </w:rPr>
        <w:t>+</w:t>
      </w:r>
      <w:r w:rsidRPr="00036E51">
        <w:rPr>
          <w:sz w:val="22"/>
          <w:szCs w:val="22"/>
          <w:lang w:val="en-US"/>
        </w:rPr>
        <w:t xml:space="preserve"> ions to the iron centers, indicating a surface ready for ligand exchange (orange asterisk). Finally, the dominant peak at 650 cm⁻¹ represents the characteristic Fe–O lattice vibrations in the tetrahedral and octahedral sites of the spinel structure, confirming the formation of a well-defined crystalline iron oxide core (green asterisk).</w:t>
      </w:r>
      <w:sdt>
        <w:sdtPr>
          <w:rPr>
            <w:rFonts w:ascii="Aptos" w:hAnsi="Aptos"/>
            <w:color w:val="000000"/>
            <w:sz w:val="22"/>
            <w:szCs w:val="22"/>
            <w:vertAlign w:val="superscript"/>
            <w:lang w:val="en-US"/>
          </w:rPr>
          <w:tag w:val="MENDELEY_CITATION_v3_eyJjaXRhdGlvbklEIjoiTUVOREVMRVlfQ0lUQVRJT05fYWQ5Nzc4NjAtMzczZC00MjBlLTk5ZWYtNmMyZGQ3MjhjMmM0IiwicHJvcGVydGllcyI6eyJub3RlSW5kZXgiOjB9LCJpc0VkaXRlZCI6ZmFsc2UsIm1hbnVhbE92ZXJyaWRlIjp7ImlzTWFudWFsbHlPdmVycmlkZGVuIjpmYWxzZSwiY2l0ZXByb2NUZXh0IjoiPHN1cD4yPC9zdXA+IiwibWFudWFsT3ZlcnJpZGVUZXh0IjoiIn0sImNpdGF0aW9uSXRlbXMiOlt7ImlkIjoiZGM5Yzk2ZjAtMmZkNi0zZjY3LThjOTgtMTA4NTNhZjM3MTQwIiwiaXRlbURhdGEiOnsidHlwZSI6ImFydGljbGUtam91cm5hbCIsImlkIjoiZGM5Yzk2ZjAtMmZkNi0zZjY3LThjOTgtMTA4NTNhZjM3MTQwIiwidGl0bGUiOiJJbnZlc3RpZ2F0aW9uIG9mIG1hZ25ldGl0ZSBuYW5vcGFydGljbGVzIHN0YWJpbGl0eSBpbiBhaXIgYnkgdGhlcm1hbCBhbmFseXNpcyBhbmQgRlRJUiBzcGVjdHJvc2NvcHkiLCJhdXRob3IiOlt7ImZhbWlseSI6IlN0b2lhIiwiZ2l2ZW4iOiJNYXJjZWxhIiwicGFyc2UtbmFtZXMiOmZhbHNlLCJkcm9wcGluZy1wYXJ0aWNsZSI6IiIsIm5vbi1kcm9wcGluZy1wYXJ0aWNsZSI6IiJ9LHsiZmFtaWx5IjoiSXN0cmF0aWUiLCJnaXZlbiI6IlJveGFuYSIsInBhcnNlLW5hbWVzIjpmYWxzZSwiZHJvcHBpbmctcGFydGljbGUiOiIiLCJub24tZHJvcHBpbmctcGFydGljbGUiOiIifSx7ImZhbWlseSI6IlDEg2N1cmFyaXUiLCJnaXZlbiI6IkNvcm5lbGlhIiwicGFyc2UtbmFtZXMiOmZhbHNlLCJkcm9wcGluZy1wYXJ0aWNsZSI6IiIsIm5vbi1kcm9wcGluZy1wYXJ0aWNsZSI6IiJ9XSwiY29udGFpbmVyLXRpdGxlIjoiSm91cm5hbCBvZiBUaGVybWFsIEFuYWx5c2lzIGFuZCBDYWxvcmltZXRyeSIsImNvbnRhaW5lci10aXRsZS1zaG9ydCI6IkouIFRoZXJtLiBBbmFsLiBDYWxvcmltLiIsIkRPSSI6IjEwLjEwMDcvczEwOTczLTAxNi01MzkzLXkiLCJJU1NOIjoiMTM4OC02MTUwIiwiaXNzdWVkIjp7ImRhdGUtcGFydHMiOltbMjAxNiw5LDI0XV19LCJwYWdlIjoiMTE4NS0xMTk4IiwiaXNzdWUiOiIzIiwidm9sdW1lIjoiMTI1In0sImlzVGVtcG9yYXJ5IjpmYWxzZX1dfQ=="/>
          <w:id w:val="-600801547"/>
          <w:placeholder>
            <w:docPart w:val="DefaultPlaceholder_-1854013440"/>
          </w:placeholder>
        </w:sdtPr>
        <w:sdtEndPr/>
        <w:sdtContent>
          <w:r w:rsidR="003641FE" w:rsidRPr="003641FE">
            <w:rPr>
              <w:rFonts w:ascii="Aptos" w:hAnsi="Aptos"/>
              <w:color w:val="000000"/>
              <w:sz w:val="22"/>
              <w:szCs w:val="22"/>
              <w:vertAlign w:val="superscript"/>
              <w:lang w:val="en-US"/>
            </w:rPr>
            <w:t>2</w:t>
          </w:r>
        </w:sdtContent>
      </w:sdt>
    </w:p>
    <w:p w14:paraId="0412C72A" w14:textId="6D29E4A8" w:rsidR="000F48E7" w:rsidRPr="00036E51" w:rsidRDefault="000F48E7" w:rsidP="000F48E7">
      <w:pPr>
        <w:spacing w:line="360" w:lineRule="auto"/>
        <w:jc w:val="both"/>
        <w:rPr>
          <w:sz w:val="22"/>
          <w:szCs w:val="22"/>
          <w:lang w:val="en-US"/>
        </w:rPr>
      </w:pPr>
      <w:r w:rsidRPr="00036E51">
        <w:rPr>
          <w:sz w:val="22"/>
          <w:szCs w:val="22"/>
          <w:lang w:val="en-US"/>
        </w:rPr>
        <w:t xml:space="preserve">The characteristic normal modes of vibration from both recombinant proteins GFP–Mms6 and </w:t>
      </w:r>
      <w:proofErr w:type="spellStart"/>
      <w:r w:rsidRPr="00036E51">
        <w:rPr>
          <w:sz w:val="22"/>
          <w:szCs w:val="22"/>
          <w:lang w:val="en-US"/>
        </w:rPr>
        <w:t>Lck</w:t>
      </w:r>
      <w:proofErr w:type="spellEnd"/>
      <w:r w:rsidRPr="00036E51">
        <w:rPr>
          <w:sz w:val="22"/>
          <w:szCs w:val="22"/>
          <w:lang w:val="en-US"/>
        </w:rPr>
        <w:t xml:space="preserve">–GFP–Mms6 displayed typical protein-related absorption bands: the amide A band (3265–3291 cm⁻¹, AA), indicative of hydrogen bonding; the amide B band (2850–3000 cm⁻¹, AB), associated with asymmetric stretching vibrations of CH and NH groups; the amide I band (1620–1660 cm⁻¹, </w:t>
      </w:r>
      <w:proofErr w:type="spellStart"/>
      <w:r w:rsidRPr="00036E51">
        <w:rPr>
          <w:sz w:val="22"/>
          <w:szCs w:val="22"/>
          <w:lang w:val="en-US"/>
        </w:rPr>
        <w:t>AI</w:t>
      </w:r>
      <w:r w:rsidR="000F758A">
        <w:rPr>
          <w:sz w:val="22"/>
          <w:szCs w:val="22"/>
          <w:lang w:val="en-US"/>
        </w:rPr>
        <w:t>l</w:t>
      </w:r>
      <w:proofErr w:type="spellEnd"/>
      <w:r w:rsidRPr="00036E51">
        <w:rPr>
          <w:sz w:val="22"/>
          <w:szCs w:val="22"/>
          <w:lang w:val="en-US"/>
        </w:rPr>
        <w:t>), reflecting protein secondary structure and commonly attributed to β-sheet components; and the amide II band (1480–1575 cm⁻¹, AII), arising from C=O stretching coupled with NH bending and CN stretching modes. Additional prominent peaks at 1038 and 1102 cm⁻¹ were observed and are likely attributable to C–O stretching vibrations within peptide chains (black asterisk)</w:t>
      </w:r>
      <w:r w:rsidR="00FE3536">
        <w:rPr>
          <w:sz w:val="22"/>
          <w:szCs w:val="22"/>
          <w:lang w:val="en-US"/>
        </w:rPr>
        <w:t>.</w:t>
      </w:r>
      <w:sdt>
        <w:sdtPr>
          <w:rPr>
            <w:rFonts w:ascii="Aptos" w:hAnsi="Aptos"/>
            <w:color w:val="000000"/>
            <w:sz w:val="22"/>
            <w:szCs w:val="22"/>
            <w:vertAlign w:val="superscript"/>
            <w:lang w:val="en-US"/>
          </w:rPr>
          <w:tag w:val="MENDELEY_CITATION_v3_eyJjaXRhdGlvbklEIjoiTUVOREVMRVlfQ0lUQVRJT05fZDE3MDkzMWItYjczMS00YjgyLWI2NzItYWIyZDA5MGU1MzMxIiwicHJvcGVydGllcyI6eyJub3RlSW5kZXgiOjB9LCJpc0VkaXRlZCI6ZmFsc2UsIm1hbnVhbE92ZXJyaWRlIjp7ImlzTWFudWFsbHlPdmVycmlkZGVuIjpmYWxzZSwiY2l0ZXByb2NUZXh0IjoiPHN1cD4zLDQ8L3N1cD4iLCJtYW51YWxPdmVycmlkZVRleHQiOiIifSwiY2l0YXRpb25JdGVtcyI6W3siaWQiOiI1NzlkOTIzNS02Mjg0LTM2ZDEtYjg2ZC04ZTJhNjkxNjM4ZGUiLCJpdGVtRGF0YSI6eyJ0eXBlIjoiYXJ0aWNsZS1qb3VybmFsIiwiaWQiOiI1NzlkOTIzNS02Mjg0LTM2ZDEtYjg2ZC04ZTJhNjkxNjM4ZGUiLCJ0aXRsZSI6IkluZnJhcmVkIHNwZWN0cm9zY29weSBvZiBwcm90ZWlucyIsImF1dGhvciI6W3siZmFtaWx5IjoiQmFydGgiLCJnaXZlbiI6IkFuZHJlYXMiLCJwYXJzZS1uYW1lcyI6ZmFsc2UsImRyb3BwaW5nLXBhcnRpY2xlIjoiIiwibm9uLWRyb3BwaW5nLXBhcnRpY2xlIjoiIn1dLCJjb250YWluZXItdGl0bGUiOiJCaW9jaGltaWNhIGV0IEJpb3BoeXNpY2EgQWN0YSAoQkJBKSAtIEJpb2VuZXJnZXRpY3MiLCJET0kiOiIxMC4xMDE2L2ouYmJhYmlvLjIwMDcuMDYuMDA0IiwiSVNTTiI6IjAwMDUyNzI4IiwiaXNzdWVkIjp7ImRhdGUtcGFydHMiOltbMjAwNyw5XV19LCJwYWdlIjoiMTA3My0xMTAxIiwiaXNzdWUiOiI5Iiwidm9sdW1lIjoiMTc2NyIsImNvbnRhaW5lci10aXRsZS1zaG9ydCI6IiJ9LCJpc1RlbXBvcmFyeSI6ZmFsc2V9LHsiaWQiOiI1MjNjMjgzMi1lNjY4LTMxYWYtOGI4NS1jNzRjMDRlYTdlMjYiLCJpdGVtRGF0YSI6eyJ0eXBlIjoiYXJ0aWNsZS1qb3VybmFsIiwiaWQiOiI1MjNjMjgzMi1lNjY4LTMxYWYtOGI4NS1jNzRjMDRlYTdlMjYiLCJ0aXRsZSI6IkZUSVIgc3BlY3Ryb3Njb3BpYyBjaGFyYWN0ZXJpemF0aW9uIG9mIHByb3RlaW4gc3RydWN0dXJlIGluIGFxdWVvdXMgYW5kIG5vbi1hcXVlb3VzIG1lZGlhIiwiYXV0aG9yIjpbeyJmYW1pbHkiOiJIYXJpcyIsImdpdmVuIjoiUGFydmV6IEkiLCJwYXJzZS1uYW1lcyI6ZmFsc2UsImRyb3BwaW5nLXBhcnRpY2xlIjoiIiwibm9uLWRyb3BwaW5nLXBhcnRpY2xlIjoiIn0seyJmYW1pbHkiOiJTZXZlcmNhbiIsImdpdmVuIjoiRmVyaWRlIiwicGFyc2UtbmFtZXMiOmZhbHNlLCJkcm9wcGluZy1wYXJ0aWNsZSI6IiIsIm5vbi1kcm9wcGluZy1wYXJ0aWNsZSI6IiJ9XSwiY29udGFpbmVyLXRpdGxlIjoiSm91cm5hbCBvZiBNb2xlY3VsYXIgQ2F0YWx5c2lzIEI6IEVuenltYXRpYyIsImNvbnRhaW5lci10aXRsZS1zaG9ydCI6IkouIE1vbC4gQ2F0YWwuIEIgRW56eW0uIiwiRE9JIjoiMTAuMTAxNi9TMTM4MS0xMTc3KDk5KTAwMDMwLTIiLCJJU1NOIjoiMTM4MTExNzciLCJpc3N1ZWQiOnsiZGF0ZS1wYXJ0cyI6W1sxOTk5LDldXX0sInBhZ2UiOiIyMDctMjIxIiwiaXNzdWUiOiIxLTQiLCJ2b2x1bWUiOiI3In0sImlzVGVtcG9yYXJ5IjpmYWxzZX1dfQ=="/>
          <w:id w:val="1953978193"/>
          <w:placeholder>
            <w:docPart w:val="DefaultPlaceholder_-1854013440"/>
          </w:placeholder>
        </w:sdtPr>
        <w:sdtEndPr/>
        <w:sdtContent>
          <w:r w:rsidR="003641FE" w:rsidRPr="003641FE">
            <w:rPr>
              <w:rFonts w:ascii="Aptos" w:hAnsi="Aptos"/>
              <w:color w:val="000000"/>
              <w:sz w:val="22"/>
              <w:szCs w:val="22"/>
              <w:vertAlign w:val="superscript"/>
              <w:lang w:val="en-US"/>
            </w:rPr>
            <w:t>3,4</w:t>
          </w:r>
        </w:sdtContent>
      </w:sdt>
    </w:p>
    <w:p w14:paraId="5F6F5160" w14:textId="73548E3E" w:rsidR="000F48E7" w:rsidRPr="00036E51" w:rsidRDefault="000F48E7" w:rsidP="000F48E7">
      <w:pPr>
        <w:spacing w:line="360" w:lineRule="auto"/>
        <w:jc w:val="both"/>
        <w:rPr>
          <w:sz w:val="22"/>
          <w:szCs w:val="22"/>
          <w:lang w:val="en-US"/>
        </w:rPr>
      </w:pPr>
      <w:r w:rsidRPr="00036E51">
        <w:rPr>
          <w:sz w:val="22"/>
          <w:szCs w:val="22"/>
          <w:lang w:val="en-US"/>
        </w:rPr>
        <w:t xml:space="preserve">The comparative FTIR analysis provides compelling evidence of the interfacial reorganization occurring upon protein attachment. The pristine nanoparticles exhibited a signature profile characterized by bands at 3357 and 1629 cm⁻¹ (O-H stretching and bending of physiosorbed water) and a distinct feature </w:t>
      </w:r>
      <w:r w:rsidRPr="00036E51">
        <w:rPr>
          <w:sz w:val="22"/>
          <w:szCs w:val="22"/>
          <w:lang w:val="en-US"/>
        </w:rPr>
        <w:lastRenderedPageBreak/>
        <w:t>at 950 cm⁻¹ (Fe–OH deformation modes) or residual ammonium species from the synthesis process. Following the conjugation of GFP-Mms6 and Lck-GFP-Mms6, a slight spectral shift from 950 to 1035 cm⁻¹ was observed (magenta asterisk). This transition is diagnostic of the displacement of labile surface hydroxyls by the robust anchoring of the Mms6 domain, likely through the coordination of its acidic clusters with the iron centers. Furthermore, the emergence of the 775 cm⁻¹ band (violet asterisk), absent in the bare particles, confirms the establishment of specific protein-surface interactions. Even the functionalization process reduces the contributions from the available functional groups for vibration, the persistence of slight contributions of the AI and AII regions overlapping with the Fe–O validates that the nanoparticles were not merely coated, but chemically functionalized with biologically active constructs that retain their native-like β-barrel conformation</w:t>
      </w:r>
      <w:r w:rsidR="00351A62">
        <w:rPr>
          <w:sz w:val="22"/>
          <w:szCs w:val="22"/>
          <w:lang w:val="en-US"/>
        </w:rPr>
        <w:t>.</w:t>
      </w:r>
      <w:sdt>
        <w:sdtPr>
          <w:rPr>
            <w:rFonts w:ascii="Aptos" w:hAnsi="Aptos"/>
            <w:color w:val="000000"/>
            <w:sz w:val="22"/>
            <w:szCs w:val="22"/>
            <w:vertAlign w:val="superscript"/>
            <w:lang w:val="en-US"/>
          </w:rPr>
          <w:tag w:val="MENDELEY_CITATION_v3_eyJjaXRhdGlvbklEIjoiTUVOREVMRVlfQ0lUQVRJT05fNDAxYzZiMWEtYWVhOC00NzRlLThkNWItNDEwNzU0OTY1ZWUyIiwicHJvcGVydGllcyI6eyJub3RlSW5kZXgiOjB9LCJpc0VkaXRlZCI6ZmFsc2UsIm1hbnVhbE92ZXJyaWRlIjp7ImlzTWFudWFsbHlPdmVycmlkZGVuIjpmYWxzZSwiY2l0ZXByb2NUZXh0IjoiPHN1cD414oCTNzwvc3VwPiIsIm1hbnVhbE92ZXJyaWRlVGV4dCI6IiJ9LCJjaXRhdGlvbkl0ZW1zIjpbeyJpZCI6IjM5ODNhYjk0LWFiM2UtMzllZC1hMjUxLTYzMDU0ZTMyNzc5YyIsIml0ZW1EYXRhIjp7InR5cGUiOiJhcnRpY2xlLWpvdXJuYWwiLCJpZCI6IjM5ODNhYjk0LWFiM2UtMzllZC1hMjUxLTYzMDU0ZTMyNzc5YyIsInRpdGxlIjoiUHJvdGVpbuKAkE1lZGlhdGVkIFN5bnRoZXNpcyBvZiBVbmlmb3JtIFN1cGVycGFyYW1hZ25ldGljIE1hZ25ldGl0ZSBOYW5vY3J5c3RhbHMiLCJhdXRob3IiOlt7ImZhbWlseSI6IlByb3pvcm92IiwiZ2l2ZW4iOiJULiIsInBhcnNlLW5hbWVzIjpmYWxzZSwiZHJvcHBpbmctcGFydGljbGUiOiIiLCJub24tZHJvcHBpbmctcGFydGljbGUiOiIifSx7ImZhbWlseSI6Ik1hbGxhcHJhZ2FkYSIsImdpdmVuIjoiUy7igIlLLiIsInBhcnNlLW5hbWVzIjpmYWxzZSwiZHJvcHBpbmctcGFydGljbGUiOiIiLCJub24tZHJvcHBpbmctcGFydGljbGUiOiIifSx7ImZhbWlseSI6Ik5hcmFzaW1oYW4iLCJnaXZlbiI6IkIuIiwicGFyc2UtbmFtZXMiOmZhbHNlLCJkcm9wcGluZy1wYXJ0aWNsZSI6IiIsIm5vbi1kcm9wcGluZy1wYXJ0aWNsZSI6IiJ9LHsiZmFtaWx5IjoiV2FuZyIsImdpdmVuIjoiTC4iLCJwYXJzZS1uYW1lcyI6ZmFsc2UsImRyb3BwaW5nLXBhcnRpY2xlIjoiIiwibm9uLWRyb3BwaW5nLXBhcnRpY2xlIjoiIn0seyJmYW1pbHkiOiJQYWxvIiwiZ2l2ZW4iOiJQLiIsInBhcnNlLW5hbWVzIjpmYWxzZSwiZHJvcHBpbmctcGFydGljbGUiOiIiLCJub24tZHJvcHBpbmctcGFydGljbGUiOiIifSx7ImZhbWlseSI6Ik5pbHNlbuKAkEhhbWlsdG9uIiwiZ2l2ZW4iOiJNLiIsInBhcnNlLW5hbWVzIjpmYWxzZSwiZHJvcHBpbmctcGFydGljbGUiOiIiLCJub24tZHJvcHBpbmctcGFydGljbGUiOiIifSx7ImZhbWlseSI6IldpbGxpYW1zIiwiZ2l2ZW4iOiJULuKAiUouIiwicGFyc2UtbmFtZXMiOmZhbHNlLCJkcm9wcGluZy1wYXJ0aWNsZSI6IiIsIm5vbi1kcm9wcGluZy1wYXJ0aWNsZSI6IiJ9LHsiZmFtaWx5IjoiQmF6eWxpbnNraSIsImdpdmVuIjoiRC7igIlBLiIsInBhcnNlLW5hbWVzIjpmYWxzZSwiZHJvcHBpbmctcGFydGljbGUiOiIiLCJub24tZHJvcHBpbmctcGFydGljbGUiOiIifSx7ImZhbWlseSI6IlByb3pvcm92IiwiZ2l2ZW4iOiJSLiIsInBhcnNlLW5hbWVzIjpmYWxzZSwiZHJvcHBpbmctcGFydGljbGUiOiIiLCJub24tZHJvcHBpbmctcGFydGljbGUiOiIifSx7ImZhbWlseSI6IkNhbmZpZWxkIiwiZ2l2ZW4iOiJQLuKAiUMuIiwicGFyc2UtbmFtZXMiOmZhbHNlLCJkcm9wcGluZy1wYXJ0aWNsZSI6IiIsIm5vbi1kcm9wcGluZy1wYXJ0aWNsZSI6IiJ9XSwiY29udGFpbmVyLXRpdGxlIjoiQWR2YW5jZWQgRnVuY3Rpb25hbCBNYXRlcmlhbHMiLCJjb250YWluZXItdGl0bGUtc2hvcnQiOiJBZHYuIEZ1bmN0LiBNYXRlci4iLCJET0kiOiIxMC4xMDAyL2FkZm0uMjAwNjAwNDQ4IiwiSVNTTiI6IjE2MTYtMzAxWCIsImlzc3VlZCI6eyJkYXRlLXBhcnRzIjpbWzIwMDcsNCwxNl1dfSwicGFnZSI6Ijk1MS05NTciLCJhYnN0cmFjdCI6IjxwPk1hZ25ldGl0ZSBuYW5vY3J5c3RhbHMgYXJlIHN5bnRoZXNpemVkIGluIHRoZSBwcmVzZW5jZSBvZiBhIHJlY29tYmluYW50IE1tczYgcHJvdGVpbiB0aG91Z2h0IHRvIGJlIGludm9sdmVkIGluIHRoZSBiaW9taW5lcmFsaXphdGlvbiBvZiBiYWN0ZXJpYWwgbWFnbmV0aXRlIG1hZ25ldG9zb21lcywgdGhlIG1hbW1hbGlhbiBpcm9u4oCQc3RvcmFnZSBwcm90ZWluLCBmZXJyaXRpbiwgYW5kIHR3byBwcm90ZWlucyBub3Qga25vd24gdG8gYmluZCBpcm9uLCBsaXBvY2FsaW4gKExjbjIpIGFuZCBib3ZpbmUgc2VydW0gYWxidW1pbiAoQlNBKS4gVG8gbWltaWMgdGhlIGNvbmRpdGlvbnMgYXQgd2hpY2ggbWFnbmV0aXRlIG5hbm9jcnlzdGFscyBhcmUgZm9ybWVkIGluIG1hZ25ldG90YWN0aWMgYmFjdGVyaWEsIG1hZ25ldGl0ZSBzeW50aGVzaXMgaXMgcGVyZm9ybWVkIGluIGEgcG9seW1lcmljIGdlbCB0byBzbG93IGRvd24gdGhlIGRpZmZ1c2lvbiByYXRlcyBvZiB0aGUgcmVhZ2VudHMuIFJlY29tYmluYW50IE1tczYgZmFjaWxpdGF0ZXMgZm9ybWF0aW9uIG9mIGNhLuKAiTMw4oCJbm0gc2luZ2xl4oCQZG9tYWluLCB1bmlmb3JtIG1hZ25ldGl0ZSBuYW5vY3J5c3RhbHMgaW4gc29sdXRpb24sIGFzIHZlcmlmaWVkIGJ5IHVzaW5nIHRyYW5zbWlzc2lvbiBlbGVjdHJvbiBtaWNyb3Njb3B5IGFuYWx5c2lzIGFuZCBtYWduZXRpemF0aW9uIG1lYXN1cmVtZW50cy4gVGhlIG5hbm9jcnlzdGFscyBmb3JtZWQgaW4gdGhlIHByZXNlbmNlIG9mIGZlcnJpdGluLCBMY24yLCBhbmQgQlNBLCBkbyBub3QgZXhoaWJpdCB0aGUgdW5pZm9ybSBzaXplcyBhbmQgc2hhcGVzIG9ic2VydmVkIGZvciB0aG9zZSBwcm9kdWNlZCBpbiB0aGUgcHJlc2VuY2Ugb2YgTW1zNi4gTW1zNuKAkGRlcml2ZWQgbWFnbmV0aXRlIG5hbm9wYXJ0aWNsZXMgc2hvdyB0aGUgbGFyZ2VzdCBtYWduZXRpemF0aW9uIHZhbHVlcyBhYm92ZSB0aGUgYmxvY2tpbmcgdGVtcGVyYXR1cmUsIGFzIHdlbGwgYXMgdGhlIGxhcmdlc3QgbWFnbmV0aWMgc3VzY2VwdGliaWxpdHkgY29tcGFyZWQgdG8gdGhvc2Ugb2YgdGhlIG5hbm9tYXRlcmlhbHMgc3ludGhlc2l6ZWQgd2l0aCBvdGhlciBwcm90ZWlucy4gVGhlIGxhdHRlciBpcyBpbmRpY2F0aXZlIG9mIGEgc3Vic3RhbnRpYWwgZWZmZWN0aXZlIG1hZ25ldGljIG1vbWVudCBwZXIgcGFydGljbGUsIHdoaWNoIGlzIGNvbnNpc3RlbnQgd2l0aCB0aGUgcHJlc2VuY2Ugb2YgbWFnbmV0aXRlIHdpdGggYSB3ZWxs4oCQZGVmaW5lZCBjcnlzdGFsbGluZSBzdHJ1Y3R1cmUuIFRoZSBjb21iaW5hdGlvbiBvZiBlbGVjdHJvbiBtaWNyb3Njb3B5IGFuYWx5c2lzIGFuZCBtYWduZXRpYyBtZWFzdXJlbWVudHMgY29uZmlybXMgb3VyIGh5cG90aGVzaXMgdGhhdCBNbXM2IHByb21vdGVzIHRoZSBzaGFwZeKAkHNlbGVjdGl2ZSBmb3JtYXRpb24gb2YgdW5pZm9ybSBzdXBlcnBhcmFtYWduZXRpYyBuYW5vY3J5c3RhbHMuIFRoaXMgcHJvdmlkZXMgYSB1bmlxdWUgYmlvaW5zcGlyZWQgcm91dGUgZm9yIHN5bnRoZXNpcyBvZiB1bmlmb3JtIG1hZ25ldGl0ZSBuYW5vY3J5c3RhbHMuPC9wPiIsImlzc3VlIjoiNiIsInZvbHVtZSI6IjE3In0sImlzVGVtcG9yYXJ5IjpmYWxzZX0seyJpZCI6IjE3YTdmNTg4LTM2NDctMzA1NC1iOThlLWU0MjJhZWU0MDcyNyIsIml0ZW1EYXRhIjp7InR5cGUiOiJhcnRpY2xlLWpvdXJuYWwiLCJpZCI6IjE3YTdmNTg4LTM2NDctMzA1NC1iOThlLWU0MjJhZWU0MDcyNyIsInRpdGxlIjoiQSBOb3ZlbCBQcm90ZWluIFRpZ2h0bHkgQm91bmQgdG8gQmFjdGVyaWFsIE1hZ25ldGljIFBhcnRpY2xlcyBpbiBNYWduZXRvc3BpcmlsbHVtIG1hZ25ldGljdW0gU3RyYWluIEFNQi0xIiwiYXV0aG9yIjpbeyJmYW1pbHkiOiJBcmFrYWtpIiwiZ2l2ZW4iOiJBdHN1c2hpIiwicGFyc2UtbmFtZXMiOmZhbHNlLCJkcm9wcGluZy1wYXJ0aWNsZSI6IiIsIm5vbi1kcm9wcGluZy1wYXJ0aWNsZSI6IiJ9LHsiZmFtaWx5IjoiV2ViYiIsImdpdmVuIjoiSm9obiIsInBhcnNlLW5hbWVzIjpmYWxzZSwiZHJvcHBpbmctcGFydGljbGUiOiIiLCJub24tZHJvcHBpbmctcGFydGljbGUiOiIifSx7ImZhbWlseSI6Ik1hdHN1bmFnYSIsImdpdmVuIjoiVGFkYXNoaSIsInBhcnNlLW5hbWVzIjpmYWxzZSwiZHJvcHBpbmctcGFydGljbGUiOiIiLCJub24tZHJvcHBpbmctcGFydGljbGUiOiIifV0sImNvbnRhaW5lci10aXRsZSI6IkpvdXJuYWwgb2YgQmlvbG9naWNhbCBDaGVtaXN0cnkiLCJET0kiOiIxMC4xMDc0L2piYy5NMjExNzI5MjAwIiwiSVNTTiI6IjAwMjE5MjU4IiwiaXNzdWVkIjp7ImRhdGUtcGFydHMiOltbMjAwMywzXV19LCJwYWdlIjoiODc0NS04NzUwIiwiaXNzdWUiOiIxMCIsInZvbHVtZSI6IjI3OCIsImNvbnRhaW5lci10aXRsZS1zaG9ydCI6IiJ9LCJpc1RlbXBvcmFyeSI6ZmFsc2V9LHsiaWQiOiI2ZTM5MGZlNC1hYTlhLTM1ODAtYWFlMi1lNzczMTgzMWUyMTIiLCJpdGVtRGF0YSI6eyJ0eXBlIjoiYXJ0aWNsZS1qb3VybmFsIiwiaWQiOiI2ZTM5MGZlNC1hYTlhLTM1ODAtYWFlMi1lNzczMTgzMWUyMTIiLCJ0aXRsZSI6Ik5hdHVyZSBvZiBJbnRlcmFjdGlvbnMgb2YgQW1pbm8gQWNpZHMgd2l0aCBCYXJlIE1hZ25ldGl0ZSBOYW5vcGFydGljbGVzIiwiYXV0aG9yIjpbeyJmYW1pbHkiOiJTY2h3YW1pbmdlciIsImdpdmVuIjoiU2ViYXN0aWFuIFAuIiwicGFyc2UtbmFtZXMiOmZhbHNlLCJkcm9wcGluZy1wYXJ0aWNsZSI6IiIsIm5vbi1kcm9wcGluZy1wYXJ0aWNsZSI6IiJ9LHsiZmFtaWx5IjoiR2FyY8OtYSIsImdpdmVuIjoiUGF1bGEgRnJhZ2EiLCJwYXJzZS1uYW1lcyI6ZmFsc2UsImRyb3BwaW5nLXBhcnRpY2xlIjoiIiwibm9uLWRyb3BwaW5nLXBhcnRpY2xlIjoiIn0seyJmYW1pbHkiOiJNZXJjayIsImdpdmVuIjoiR2VvcmcgSy4iLCJwYXJzZS1uYW1lcyI6ZmFsc2UsImRyb3BwaW5nLXBhcnRpY2xlIjoiIiwibm9uLWRyb3BwaW5nLXBhcnRpY2xlIjoiIn0seyJmYW1pbHkiOiJCb2RlbnN0ZWluZXIiLCJnaXZlbiI6IkZhYmlhbiBBLiIsInBhcnNlLW5hbWVzIjpmYWxzZSwiZHJvcHBpbmctcGFydGljbGUiOiIiLCJub24tZHJvcHBpbmctcGFydGljbGUiOiIifSx7ImZhbWlseSI6IkhlaXNzbGVyIiwiZ2l2ZW4iOiJTdGVmYW4iLCJwYXJzZS1uYW1lcyI6ZmFsc2UsImRyb3BwaW5nLXBhcnRpY2xlIjoiIiwibm9uLWRyb3BwaW5nLXBhcnRpY2xlIjoiIn0seyJmYW1pbHkiOiJHw7xudGhlciIsImdpdmVuIjoiU2ViYXN0aWFuIiwicGFyc2UtbmFtZXMiOmZhbHNlLCJkcm9wcGluZy1wYXJ0aWNsZSI6IiIsIm5vbi1kcm9wcGluZy1wYXJ0aWNsZSI6IiJ9LHsiZmFtaWx5IjoiQmVyZW5zbWVpZXIiLCJnaXZlbiI6IlNvbmphIiwicGFyc2UtbmFtZXMiOmZhbHNlLCJkcm9wcGluZy1wYXJ0aWNsZSI6IiIsIm5vbi1kcm9wcGluZy1wYXJ0aWNsZSI6IiJ9XSwiY29udGFpbmVyLXRpdGxlIjoiVGhlIEpvdXJuYWwgb2YgUGh5c2ljYWwgQ2hlbWlzdHJ5IEMiLCJET0kiOiIxMC4xMDIxL2Fjcy5qcGNjLjViMDcxOTUiLCJJU1NOIjoiMTkzMi03NDQ3IiwiaXNzdWVkIjp7ImRhdGUtcGFydHMiOltbMjAxNSwxMCw4XV19LCJwYWdlIjoiMjMwMzItMjMwNDEiLCJpc3N1ZSI6IjQwIiwidm9sdW1lIjoiMTE5IiwiY29udGFpbmVyLXRpdGxlLXNob3J0IjoiIn0sImlzVGVtcG9yYXJ5IjpmYWxzZX1dfQ=="/>
          <w:id w:val="-1923101843"/>
          <w:placeholder>
            <w:docPart w:val="DefaultPlaceholder_-1854013440"/>
          </w:placeholder>
        </w:sdtPr>
        <w:sdtEndPr/>
        <w:sdtContent>
          <w:r w:rsidR="003641FE" w:rsidRPr="003641FE">
            <w:rPr>
              <w:rFonts w:ascii="Aptos" w:hAnsi="Aptos"/>
              <w:color w:val="000000"/>
              <w:sz w:val="22"/>
              <w:szCs w:val="22"/>
              <w:vertAlign w:val="superscript"/>
              <w:lang w:val="en-US"/>
            </w:rPr>
            <w:t>5–7</w:t>
          </w:r>
        </w:sdtContent>
      </w:sdt>
    </w:p>
    <w:p w14:paraId="518B92FF" w14:textId="41FFD190" w:rsidR="00425DF7" w:rsidRPr="00425DF7" w:rsidRDefault="00425DF7" w:rsidP="00A05E57">
      <w:pPr>
        <w:spacing w:after="0" w:line="360" w:lineRule="auto"/>
        <w:jc w:val="both"/>
        <w:rPr>
          <w:b/>
          <w:bCs/>
          <w:sz w:val="22"/>
          <w:szCs w:val="22"/>
          <w:lang w:val="en-US"/>
        </w:rPr>
      </w:pPr>
      <w:r w:rsidRPr="00425DF7">
        <w:rPr>
          <w:b/>
          <w:bCs/>
          <w:sz w:val="22"/>
          <w:szCs w:val="22"/>
          <w:lang w:val="en-US"/>
        </w:rPr>
        <w:t>Supplementary Figures and Tables</w:t>
      </w:r>
    </w:p>
    <w:p w14:paraId="43C35D3F" w14:textId="72B2BF6A" w:rsidR="00C37355" w:rsidRPr="00A05E57" w:rsidRDefault="00C65E55" w:rsidP="00A05E57">
      <w:pPr>
        <w:spacing w:after="0" w:line="360" w:lineRule="auto"/>
        <w:jc w:val="both"/>
        <w:rPr>
          <w:sz w:val="22"/>
          <w:szCs w:val="22"/>
          <w:lang w:val="en-US"/>
        </w:rPr>
      </w:pPr>
      <w:r>
        <w:rPr>
          <w:noProof/>
          <w:sz w:val="22"/>
          <w:szCs w:val="22"/>
          <w:lang w:val="en-US"/>
        </w:rPr>
        <w:drawing>
          <wp:inline distT="0" distB="0" distL="0" distR="0" wp14:anchorId="4E66414A" wp14:editId="15A92247">
            <wp:extent cx="6120384" cy="4337304"/>
            <wp:effectExtent l="0" t="0" r="0" b="6350"/>
            <wp:docPr id="1703736128" name="Immagine 1" descr="Immagine che contiene diagramma, test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36128" name="Immagine 1" descr="Immagine che contiene diagramma, testo, design&#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384" cy="4337304"/>
                    </a:xfrm>
                    <a:prstGeom prst="rect">
                      <a:avLst/>
                    </a:prstGeom>
                  </pic:spPr>
                </pic:pic>
              </a:graphicData>
            </a:graphic>
          </wp:inline>
        </w:drawing>
      </w:r>
    </w:p>
    <w:p w14:paraId="0D58BBBB" w14:textId="7E282239" w:rsidR="00F10290" w:rsidRDefault="000F2BD8" w:rsidP="00A05E57">
      <w:pPr>
        <w:spacing w:after="0" w:line="360" w:lineRule="auto"/>
        <w:jc w:val="both"/>
        <w:rPr>
          <w:rFonts w:eastAsiaTheme="minorEastAsia" w:cs="Times New Roman"/>
          <w:i/>
          <w:iCs/>
          <w:sz w:val="22"/>
          <w:szCs w:val="22"/>
          <w:lang w:val="en-GB"/>
        </w:rPr>
      </w:pPr>
      <w:r w:rsidRPr="00F57D83">
        <w:rPr>
          <w:b/>
          <w:bCs/>
          <w:i/>
          <w:iCs/>
          <w:sz w:val="22"/>
          <w:szCs w:val="22"/>
          <w:lang w:val="en-US"/>
        </w:rPr>
        <w:t xml:space="preserve">Figure S1. </w:t>
      </w:r>
      <w:r w:rsidRPr="00F57D83">
        <w:rPr>
          <w:i/>
          <w:iCs/>
          <w:sz w:val="22"/>
          <w:szCs w:val="22"/>
          <w:lang w:val="en-US"/>
        </w:rPr>
        <w:t>Bridge applicator.</w:t>
      </w:r>
      <w:r w:rsidR="00B376D4" w:rsidRPr="00F57D83">
        <w:rPr>
          <w:i/>
          <w:iCs/>
          <w:sz w:val="22"/>
          <w:szCs w:val="22"/>
          <w:lang w:val="en-US"/>
        </w:rPr>
        <w:t xml:space="preserve"> The bridge </w:t>
      </w:r>
      <w:r w:rsidR="001622E9" w:rsidRPr="00F57D83">
        <w:rPr>
          <w:i/>
          <w:iCs/>
          <w:sz w:val="22"/>
          <w:szCs w:val="22"/>
          <w:lang w:val="en-US"/>
        </w:rPr>
        <w:t>applicato</w:t>
      </w:r>
      <w:r w:rsidR="007958B1" w:rsidRPr="00F57D83">
        <w:rPr>
          <w:i/>
          <w:iCs/>
          <w:sz w:val="22"/>
          <w:szCs w:val="22"/>
          <w:lang w:val="en-US"/>
        </w:rPr>
        <w:t>r</w:t>
      </w:r>
      <w:r w:rsidR="001622E9" w:rsidRPr="00F57D83">
        <w:rPr>
          <w:i/>
          <w:iCs/>
          <w:sz w:val="22"/>
          <w:szCs w:val="22"/>
          <w:lang w:val="en-US"/>
        </w:rPr>
        <w:t xml:space="preserve"> consist</w:t>
      </w:r>
      <w:r w:rsidR="00AA29DA">
        <w:rPr>
          <w:i/>
          <w:iCs/>
          <w:sz w:val="22"/>
          <w:szCs w:val="22"/>
          <w:lang w:val="en-US"/>
        </w:rPr>
        <w:t>s</w:t>
      </w:r>
      <w:r w:rsidR="001622E9" w:rsidRPr="00F57D83">
        <w:rPr>
          <w:i/>
          <w:iCs/>
          <w:sz w:val="22"/>
          <w:szCs w:val="22"/>
          <w:lang w:val="en-US"/>
        </w:rPr>
        <w:t xml:space="preserve"> of 2 magnets: </w:t>
      </w:r>
      <w:r w:rsidR="00B376D4" w:rsidRPr="00F57D83">
        <w:rPr>
          <w:i/>
          <w:iCs/>
          <w:sz w:val="22"/>
          <w:szCs w:val="22"/>
          <w:lang w:val="en-US"/>
        </w:rPr>
        <w:t xml:space="preserve">magnet 1 </w:t>
      </w:r>
      <w:r w:rsidR="00DD3613">
        <w:rPr>
          <w:i/>
          <w:iCs/>
          <w:sz w:val="22"/>
          <w:szCs w:val="22"/>
          <w:lang w:val="en-US"/>
        </w:rPr>
        <w:t xml:space="preserve">(M1) </w:t>
      </w:r>
      <w:r w:rsidR="00B376D4" w:rsidRPr="00F57D83">
        <w:rPr>
          <w:i/>
          <w:iCs/>
          <w:sz w:val="22"/>
          <w:szCs w:val="22"/>
          <w:lang w:val="en-US"/>
        </w:rPr>
        <w:t>has a depth of 5 mm</w:t>
      </w:r>
      <w:r w:rsidR="001622E9" w:rsidRPr="00F57D83">
        <w:rPr>
          <w:i/>
          <w:iCs/>
          <w:sz w:val="22"/>
          <w:szCs w:val="22"/>
          <w:lang w:val="en-US"/>
        </w:rPr>
        <w:t xml:space="preserve"> (A1)</w:t>
      </w:r>
      <w:r w:rsidR="00B376D4" w:rsidRPr="00F57D83">
        <w:rPr>
          <w:i/>
          <w:iCs/>
          <w:sz w:val="22"/>
          <w:szCs w:val="22"/>
          <w:lang w:val="en-US"/>
        </w:rPr>
        <w:t>, magnet 2</w:t>
      </w:r>
      <w:r w:rsidR="001622E9" w:rsidRPr="00F57D83">
        <w:rPr>
          <w:i/>
          <w:iCs/>
          <w:sz w:val="22"/>
          <w:szCs w:val="22"/>
          <w:lang w:val="en-US"/>
        </w:rPr>
        <w:t xml:space="preserve"> </w:t>
      </w:r>
      <w:r w:rsidR="00DD3613">
        <w:rPr>
          <w:i/>
          <w:iCs/>
          <w:sz w:val="22"/>
          <w:szCs w:val="22"/>
          <w:lang w:val="en-US"/>
        </w:rPr>
        <w:t xml:space="preserve">(M2) </w:t>
      </w:r>
      <w:r w:rsidR="00B376D4" w:rsidRPr="00F57D83">
        <w:rPr>
          <w:i/>
          <w:iCs/>
          <w:sz w:val="22"/>
          <w:szCs w:val="22"/>
          <w:lang w:val="en-US"/>
        </w:rPr>
        <w:t xml:space="preserve">has a depth of </w:t>
      </w:r>
      <w:r w:rsidR="001622E9" w:rsidRPr="00F57D83">
        <w:rPr>
          <w:i/>
          <w:iCs/>
          <w:sz w:val="22"/>
          <w:szCs w:val="22"/>
          <w:lang w:val="en-US"/>
        </w:rPr>
        <w:t>6</w:t>
      </w:r>
      <w:r w:rsidR="00B376D4" w:rsidRPr="00F57D83">
        <w:rPr>
          <w:i/>
          <w:iCs/>
          <w:sz w:val="22"/>
          <w:szCs w:val="22"/>
          <w:lang w:val="en-US"/>
        </w:rPr>
        <w:t xml:space="preserve"> mm</w:t>
      </w:r>
      <w:r w:rsidR="001622E9" w:rsidRPr="00F57D83">
        <w:rPr>
          <w:i/>
          <w:iCs/>
          <w:sz w:val="22"/>
          <w:szCs w:val="22"/>
          <w:lang w:val="en-US"/>
        </w:rPr>
        <w:t xml:space="preserve"> (A2)</w:t>
      </w:r>
      <w:r w:rsidR="00B376D4" w:rsidRPr="00F57D83">
        <w:rPr>
          <w:i/>
          <w:iCs/>
          <w:sz w:val="22"/>
          <w:szCs w:val="22"/>
          <w:lang w:val="en-US"/>
        </w:rPr>
        <w:t>. Both magnets have an inner radius of 15 mm.</w:t>
      </w:r>
      <w:r w:rsidR="009051D9" w:rsidRPr="00F57D83">
        <w:rPr>
          <w:i/>
          <w:iCs/>
          <w:sz w:val="22"/>
          <w:szCs w:val="22"/>
          <w:lang w:val="en-US"/>
        </w:rPr>
        <w:t xml:space="preserve"> The distance between the two magnets is 4.6 mm (A</w:t>
      </w:r>
      <w:r w:rsidR="00295C96">
        <w:rPr>
          <w:i/>
          <w:iCs/>
          <w:sz w:val="22"/>
          <w:szCs w:val="22"/>
          <w:lang w:val="en-US"/>
        </w:rPr>
        <w:t>4</w:t>
      </w:r>
      <w:r w:rsidR="009051D9" w:rsidRPr="00F57D83">
        <w:rPr>
          <w:i/>
          <w:iCs/>
          <w:sz w:val="22"/>
          <w:szCs w:val="22"/>
          <w:lang w:val="en-US"/>
        </w:rPr>
        <w:t>).</w:t>
      </w:r>
      <w:r w:rsidR="00B376D4" w:rsidRPr="00F57D83">
        <w:rPr>
          <w:i/>
          <w:iCs/>
          <w:sz w:val="22"/>
          <w:szCs w:val="22"/>
          <w:lang w:val="en-US"/>
        </w:rPr>
        <w:t xml:space="preserve"> The </w:t>
      </w:r>
      <w:r w:rsidR="00F93036" w:rsidRPr="00F57D83">
        <w:rPr>
          <w:i/>
          <w:iCs/>
          <w:sz w:val="22"/>
          <w:szCs w:val="22"/>
          <w:lang w:val="en-US"/>
        </w:rPr>
        <w:t xml:space="preserve">holder </w:t>
      </w:r>
      <w:r w:rsidR="00B376D4" w:rsidRPr="00F57D83">
        <w:rPr>
          <w:i/>
          <w:iCs/>
          <w:sz w:val="22"/>
          <w:szCs w:val="22"/>
          <w:lang w:val="en-US"/>
        </w:rPr>
        <w:t>w</w:t>
      </w:r>
      <w:r w:rsidR="00F93036" w:rsidRPr="00F57D83">
        <w:rPr>
          <w:i/>
          <w:iCs/>
          <w:sz w:val="22"/>
          <w:szCs w:val="22"/>
          <w:lang w:val="en-US"/>
        </w:rPr>
        <w:t>as</w:t>
      </w:r>
      <w:r w:rsidR="00B376D4" w:rsidRPr="00F57D83">
        <w:rPr>
          <w:i/>
          <w:iCs/>
          <w:sz w:val="22"/>
          <w:szCs w:val="22"/>
          <w:lang w:val="en-US"/>
        </w:rPr>
        <w:t xml:space="preserve"> realized</w:t>
      </w:r>
      <w:r w:rsidR="00F93036" w:rsidRPr="00F57D83">
        <w:rPr>
          <w:i/>
          <w:iCs/>
          <w:sz w:val="22"/>
          <w:szCs w:val="22"/>
          <w:lang w:val="en-US"/>
        </w:rPr>
        <w:t xml:space="preserve"> </w:t>
      </w:r>
      <w:r w:rsidR="00B376D4" w:rsidRPr="00F57D83">
        <w:rPr>
          <w:i/>
          <w:iCs/>
          <w:sz w:val="22"/>
          <w:szCs w:val="22"/>
          <w:lang w:val="en-US"/>
        </w:rPr>
        <w:t>using Creo software, PTC Creo version 8.0 (</w:t>
      </w:r>
      <w:r w:rsidR="00F93036">
        <w:fldChar w:fldCharType="begin"/>
      </w:r>
      <w:r w:rsidR="00F93036" w:rsidRPr="003641FE">
        <w:rPr>
          <w:lang w:val="en-US"/>
        </w:rPr>
        <w:instrText>HYPERLINK "https://www.ptc.com/it"</w:instrText>
      </w:r>
      <w:r w:rsidR="00F93036">
        <w:fldChar w:fldCharType="separate"/>
      </w:r>
      <w:r w:rsidR="00F93036" w:rsidRPr="00F57D83">
        <w:rPr>
          <w:rStyle w:val="Collegamentoipertestuale"/>
          <w:i/>
          <w:iCs/>
          <w:sz w:val="22"/>
          <w:szCs w:val="22"/>
          <w:lang w:val="en-US"/>
        </w:rPr>
        <w:t>https://www.ptc.com/it</w:t>
      </w:r>
      <w:r w:rsidR="00F93036">
        <w:fldChar w:fldCharType="end"/>
      </w:r>
      <w:r w:rsidR="00B376D4" w:rsidRPr="00F57D83">
        <w:rPr>
          <w:i/>
          <w:iCs/>
          <w:sz w:val="22"/>
          <w:szCs w:val="22"/>
          <w:lang w:val="en-US"/>
        </w:rPr>
        <w:t>)</w:t>
      </w:r>
      <w:r w:rsidR="00F93036" w:rsidRPr="00F57D83">
        <w:rPr>
          <w:i/>
          <w:iCs/>
          <w:sz w:val="22"/>
          <w:szCs w:val="22"/>
          <w:lang w:val="en-US"/>
        </w:rPr>
        <w:t xml:space="preserve"> (A</w:t>
      </w:r>
      <w:r w:rsidR="00295C96">
        <w:rPr>
          <w:i/>
          <w:iCs/>
          <w:sz w:val="22"/>
          <w:szCs w:val="22"/>
          <w:lang w:val="en-US"/>
        </w:rPr>
        <w:t>3</w:t>
      </w:r>
      <w:r w:rsidR="00F93036" w:rsidRPr="00F57D83">
        <w:rPr>
          <w:i/>
          <w:iCs/>
          <w:sz w:val="22"/>
          <w:szCs w:val="22"/>
          <w:lang w:val="en-US"/>
        </w:rPr>
        <w:t>)</w:t>
      </w:r>
      <w:r w:rsidR="00B376D4" w:rsidRPr="00F57D83">
        <w:rPr>
          <w:i/>
          <w:iCs/>
          <w:sz w:val="22"/>
          <w:szCs w:val="22"/>
          <w:lang w:val="en-US"/>
        </w:rPr>
        <w:t>, and then printed</w:t>
      </w:r>
      <w:r w:rsidR="00F93036" w:rsidRPr="00F57D83">
        <w:rPr>
          <w:i/>
          <w:iCs/>
          <w:sz w:val="22"/>
          <w:szCs w:val="22"/>
          <w:lang w:val="en-US"/>
        </w:rPr>
        <w:t xml:space="preserve"> by 3D printing</w:t>
      </w:r>
      <w:r w:rsidR="008F53C0">
        <w:rPr>
          <w:i/>
          <w:iCs/>
          <w:sz w:val="22"/>
          <w:szCs w:val="22"/>
          <w:lang w:val="en-US"/>
        </w:rPr>
        <w:t xml:space="preserve"> as described in</w:t>
      </w:r>
      <w:r w:rsidR="00F4198A">
        <w:rPr>
          <w:i/>
          <w:iCs/>
          <w:sz w:val="22"/>
          <w:szCs w:val="22"/>
          <w:lang w:val="en-US"/>
        </w:rPr>
        <w:t>.</w:t>
      </w:r>
      <w:sdt>
        <w:sdtPr>
          <w:rPr>
            <w:rFonts w:ascii="Aptos" w:eastAsiaTheme="minorEastAsia" w:hAnsi="Aptos" w:cs="Times New Roman"/>
            <w:i/>
            <w:iCs/>
            <w:color w:val="000000"/>
            <w:sz w:val="22"/>
            <w:szCs w:val="22"/>
            <w:vertAlign w:val="superscript"/>
            <w:lang w:val="en-GB"/>
          </w:rPr>
          <w:tag w:val="MENDELEY_CITATION_v3_eyJjaXRhdGlvbklEIjoiTUVOREVMRVlfQ0lUQVRJT05fNjc4ZWFiZDQtYjlkMS00NjhlLTk5ZjgtODg2MTkxZDhlMzMwIiwicHJvcGVydGllcyI6eyJub3RlSW5kZXgiOjB9LCJpc0VkaXRlZCI6ZmFsc2UsIm1hbnVhbE92ZXJyaWRlIjp7ImlzTWFudWFsbHlPdmVycmlkZGVuIjpmYWxzZSwiY2l0ZXByb2NUZXh0IjoiPHN1cD44PC9zdXA+IiwibWFudWFsT3ZlcnJpZGVUZXh0IjoiIn0sImNpdGF0aW9uSXRlbXMiOlt7ImlkIjoiMjRhNjI3OTQtMTdhMy0zZjkxLWI5ZGQtY2Q3NWU5N2JhZTA1IiwiaXRlbURhdGEiOnsidHlwZSI6ImFydGljbGUtam91cm5hbCIsImlkIjoiMjRhNjI3OTQtMTdhMy0zZjkxLWI5ZGQtY2Q3NWU5N2JhZTA1IiwidGl0bGUiOiIzRC1wcmludGVkIHdlaWdodCBob2xkZXJzIGRlc2lnbiBhbmQgdGVzdGluZyBpbiBtb3VzZSBtb2RlbHMgb2Ygc3BpbmFsIGNvcmQgaW5qdXJ5IiwiYXV0aG9yIjpbeyJmYW1pbHkiOiJWaW5jZW50aWlzIiwiZ2l2ZW4iOiJTYXJhIiwicGFyc2UtbmFtZXMiOmZhbHNlLCJkcm9wcGluZy1wYXJ0aWNsZSI6IiIsIm5vbi1kcm9wcGluZy1wYXJ0aWNsZSI6IkRlIn0seyJmYW1pbHkiOiJNZXJpZ2hpIiwiZ2l2ZW4iOiJGcmFuY2VzY2EiLCJwYXJzZS1uYW1lcyI6ZmFsc2UsImRyb3BwaW5nLXBhcnRpY2xlIjoiIiwibm9uLWRyb3BwaW5nLXBhcnRpY2xlIjoiIn0seyJmYW1pbHkiOiJCbMO8bWxlciIsImdpdmVuIjoiUGV0ZXIiLCJwYXJzZS1uYW1lcyI6ZmFsc2UsImRyb3BwaW5nLXBhcnRpY2xlIjoiIiwibm9uLWRyb3BwaW5nLXBhcnRpY2xlIjoiIn0seyJmYW1pbHkiOiJMYSBPc3NhIEd1ZXJyYSIsImdpdmVuIjoiSm9zZSBHdXN0YXZvIiwicGFyc2UtbmFtZXMiOmZhbHNlLCJkcm9wcGluZy1wYXJ0aWNsZSI6IiIsIm5vbi1kcm9wcGluZy1wYXJ0aWNsZSI6IkRlIn0seyJmYW1pbHkiOiJDYXByaW8iLCJnaXZlbiI6Ik1hcmlhY2hpYXJhIiwicGFyc2UtbmFtZXMiOmZhbHNlLCJkcm9wcGluZy1wYXJ0aWNsZSI6IiIsIm5vbi1kcm9wcGluZy1wYXJ0aWNsZSI6IkRpIn0seyJmYW1pbHkiOiJPbm9yYXRpIiwiZ2l2ZW4iOiJNYXJjbyIsInBhcnNlLW5hbWVzIjpmYWxzZSwiZHJvcHBpbmctcGFydGljbGUiOiIiLCJub24tZHJvcHBpbmctcGFydGljbGUiOiIifSx7ImZhbWlseSI6Ik1haW5hcmRpIiwiZ2l2ZW4iOiJNYXJjbyIsInBhcnNlLW5hbWVzIjpmYWxzZSwiZHJvcHBpbmctcGFydGljbGUiOiIiLCJub24tZHJvcHBpbmctcGFydGljbGUiOiIifSx7ImZhbWlseSI6IlJhZmZhIiwiZ2l2ZW4iOiJWaXR0b3JpYSIsInBhcnNlLW5hbWVzIjpmYWxzZSwiZHJvcHBpbmctcGFydGljbGUiOiIiLCJub24tZHJvcHBpbmctcGFydGljbGUiOiIifSx7ImZhbWlseSI6IkNhcmJvbmUiLCJnaXZlbiI6Ik1hcmluYSIsInBhcnNlLW5hbWVzIjpmYWxzZSwiZHJvcHBpbmctcGFydGljbGUiOiIiLCJub24tZHJvcHBpbmctcGFydGljbGUiOiIifV0sImNvbnRhaW5lci10aXRsZSI6IkZyb250aWVycyBpbiBEcnVnIERlbGl2ZXJ5IiwiRE9JIjoiMTAuMzM4OS9mZGRldi4yMDI0LjEzOTcwNTYiLCJJU1NOIjoiMjY3NC0wODUwIiwiaXNzdWVkIjp7ImRhdGUtcGFydHMiOltbMjAyNCw1LDIyXV19LCJhYnN0cmFjdCI6IjxwPlRoaXMgcGFwZXIgZGV0YWlscyB0aGUgY29tcHJlaGVuc2l2ZSBkZXNpZ24gYW5kIHByb3RvdHlwaW5nIG9mIGEgM0QtcHJpbnRlZCB3ZWFyYWJsZSBkZXZpY2UgdGFpbG9yZWQgZm9yIG1vdXNlIG1vZGVscyB3aGljaCBhZGRyZXNzZXMgdGhlIG5lZWQgZm9yIG5vbi1pbnZhc2l2ZSBhcHBsaWNhdGlvbnMgaW4gc3BpbmFsIGNvcmQgc3R1ZGllcyBhbmQgdGhlcmFwZXV0aWMgdHJlYXRtZW50cy4gT3VyIHdvcmsgd2FzIHByb21wdGVkIGJ5IHRoZSBpbmNyZWFzaW5nIGRlbWFuZCBmb3Igd2VhcmFibGUgZGV2aWNlcyBpbiBwcmVjbGluaWNhbCByZXNlYXJjaCBvbiBmcmVlbHkgYmVoYXZpbmcgcm9kZW50IG1vZGVscyBvZiBzcGluYWwgY29yZCBpbmp1cnkuIFdlIHByZXNlbnQgYW4gaW5ub3ZhdGl2ZSBzb2x1dGlvbiB0aGF0IGVtcGxveXMgY29tcGxpYW50IDNELXByaW50ZWQgc3RydWN0dXJlcyBmb3Igc3RhYmxlIGRldmljZSBwbGFjZW1lbnQgb24gdGhlIGJhY2tzIG9mIGJvdGggaGVhbHRoeSBhbmQgc3BpbmFsIGNvcmQtaW5qdXJlZCBtaWNlLiBJbiBvdXIgdHJpYWwsIHRoZSBkZXZpY2Ugd2FzIHJlcHJlc2VudGVkIGJ5IHR3byBtYWduZXRzIHRoYXQgYXBwbGllZCBwYXNzaXZlIG1hZ25ldGljIHN0aW11bGF0aW9uIHRvIHRoZSBpbmp1cnkgc2l0ZS4gVGhpcyBkZXZpY2Ugd2FzIGRlc2lnbmVkIHRvIGJlIGNvbWJpbmVkIHdpdGggdGhlIHVzZSBvZiBtYWduZXRpYyBuYW5vcGFydGljbGVzIHRvIHJlbmRlciBuZXVyb25zIG9yIG5ldXJhbCBjZWxscyBzZW5zaXRpdmUgdG8gYW4gZXhvZ2Vub3VzIG1hZ25ldGljIGZpZWxkLCByZXN1bHRpbmcgaW4gdGhlIHN0aW11bGF0aW9uIG9mIGF4b24gZ3Jvd3RoIGluIHJlc3BvbnNlIHRvIGEgcHVsbGluZyBmb3JjZS4gV2Ugc2hvdyBkaWZmZXJlbnQgZGVzaWduIGl0ZXJhdGlvbnMsIGVtcGhhc2l6aW5nIHRoZSBjaGFsbGVuZ2VzIGZhY2VkIGFuZCB0aGUgc29sdXRpb25zIHByb3Bvc2VkIGR1cmluZyB0aGUgZGVzaWduIHByb2Nlc3MuIFRoZSBpdGVyYXRpdmUgZGVzaWduIHByb2Nlc3MgaW52b2x2ZWQgbXVsdGlwbGUgcGhhc2VzLCBmcm9tIHRoZSBtYWduZXQgaG9sZGVyIChNSCkgdG8gdGhlIHdlYXJhYmxlIGRldmljZSBjb25maWd1cmF0aW9ucy4gVGhlIGxhdHRlciBpbmNsdWRlZCBkaWZmZXJlbnQgYXBwcm9hY2hlczogYSDigJxGaXRiaXTigJ0sIOKAnEJlbHTigJ0sIOKAnEJpYuKAnSwgYW5kIHVsdGltYXRlbHkgYSDigJxDYXBl4oCdLiBFYWNoIGRlc2lnbiBpdGVyYXRpb24gd2FzIGFjY29tcGFuaWVkIGJ5IGEgdGVzdGluZyBwcm90b2NvbCBpbnZvbHZpbmcgaGVhbHRoeSBhbmQgaW5qdXJlZCBtaWNlLCB3aXRoIHF1YWxpdGF0aXZlIGFzc2Vzc21lbnRzIGZvY3VzaW5nIG9uIGFuaW1hbCB3ZWxsYmVpbmcuIEZvbGxvdy11cCBsYXN0ZWQgZm9yIGF0IGxlYXN0IDIxIGNvbnNlY3V0aXZlIGRheXMsIHRodXMgYWxsb3dpbmcgYW5pbWFsIHdlbGZhcmUgdG8gYmUgYWNjdXJhdGVseSBtb25pdG9yZWQuIFRoZSBmaW5hbCBDYXBlIGRlc2lnbiB3YXMgb3VyIGJlc3QgY29tcHJvbWlzZSBiZXR3ZWVuIHRoZSBuZWVkIGZvciBhIHRoaW4gc3RydWN0dXJlIHRoYXQgd291bGQgbm90IGhpbmRlciBtb3ZlbWVudCBhbmQgdGhlIHJlc2lzdGFuY2UgcmVxdWlyZWQgdG8gbWFpbnRhaW4gdGhlIHN0cnVjdHVyZSBhdCB0aGUgY29ycmVjdCBwb3NpdGlvbiB3aGlsZSB3aXRoc3RhbmRpbmcgYml0aW5nIGFuZCBtZWNoYW5pY2FsIHN0cmVzcy4gVGhlIGRldGFpbGVkIGFjY291bnQgb2YgdGhlIGl0ZXJhdGl2ZSBkZXNpZ24gcHJvY2VzcyBhbmQgdGVzdGluZyBwcm9jZWR1cmVzIHByb3ZpZGVzIHZhbHVhYmxlIGluc2lnaHRzIGZvciByZXNlYXJjaGVycyBhbmQgcHJhY3RpdGlvbmVycyBlbmdhZ2VkIGluIHRoZSBkZXZlbG9wbWVudCBvZiB3ZWFyYWJsZSBkZXZpY2VzIGZvciBtaWNlLCBwYXJ0aWN1bGFybHkgaW4gdGhlIGNvbnRleHQgb2Ygc3BpbmFsIGNvcmQgc3R1ZGllcyBhbmQgdGhlcmFwZXV0aWMgdHJlYXRtZW50cy4gRmluYWxseSwgaW4gYWRkaXRpb24gdG8gZGVzY3JpYmluZyB0aGUgZGVzaWduIG9mIGEgM0QtcHJpbnRlZCB3ZWFyYWJsZSBob2xkZXIsIHdlIGFsc28gb3V0bGluZSBzb21lIGdlbmVyYWwgZ3VpZGVsaW5lcyBmb3IgdGhlIGRlc2lnbiBvZiB3ZWFyYWJsZSBkZXZpY2VzLjwvcD4iLCJ2b2x1bWUiOiI0IiwiY29udGFpbmVyLXRpdGxlLXNob3J0IjoiIn0sImlzVGVtcG9yYXJ5IjpmYWxzZX1dfQ=="/>
          <w:id w:val="-1725674997"/>
          <w:placeholder>
            <w:docPart w:val="C4C7BE6379B94DA498CDFDA6474F5B0F"/>
          </w:placeholder>
        </w:sdtPr>
        <w:sdtEndPr/>
        <w:sdtContent>
          <w:r w:rsidR="003641FE" w:rsidRPr="003641FE">
            <w:rPr>
              <w:rFonts w:ascii="Aptos" w:eastAsiaTheme="minorEastAsia" w:hAnsi="Aptos" w:cs="Times New Roman"/>
              <w:i/>
              <w:iCs/>
              <w:color w:val="000000"/>
              <w:sz w:val="22"/>
              <w:szCs w:val="22"/>
              <w:vertAlign w:val="superscript"/>
              <w:lang w:val="en-GB"/>
            </w:rPr>
            <w:t>8</w:t>
          </w:r>
        </w:sdtContent>
      </w:sdt>
      <w:r w:rsidR="00F93036" w:rsidRPr="00F57D83">
        <w:rPr>
          <w:i/>
          <w:iCs/>
          <w:sz w:val="22"/>
          <w:szCs w:val="22"/>
          <w:lang w:val="en-US"/>
        </w:rPr>
        <w:t xml:space="preserve"> </w:t>
      </w:r>
      <w:r w:rsidR="00450471" w:rsidRPr="00F57D83">
        <w:rPr>
          <w:i/>
          <w:iCs/>
          <w:sz w:val="22"/>
          <w:szCs w:val="22"/>
          <w:lang w:val="en-US"/>
        </w:rPr>
        <w:t>The bridge</w:t>
      </w:r>
      <w:r w:rsidR="001400F0" w:rsidRPr="00F57D83">
        <w:rPr>
          <w:i/>
          <w:iCs/>
          <w:sz w:val="22"/>
          <w:szCs w:val="22"/>
          <w:lang w:val="en-US"/>
        </w:rPr>
        <w:t xml:space="preserve"> applicator was used to stimulate neurons growing the </w:t>
      </w:r>
      <w:proofErr w:type="spellStart"/>
      <w:r w:rsidR="00040118" w:rsidRPr="00F57D83">
        <w:rPr>
          <w:i/>
          <w:iCs/>
          <w:sz w:val="22"/>
          <w:szCs w:val="22"/>
          <w:lang w:val="en-US"/>
        </w:rPr>
        <w:t>micro</w:t>
      </w:r>
      <w:r w:rsidR="001400F0" w:rsidRPr="00F57D83">
        <w:rPr>
          <w:i/>
          <w:iCs/>
          <w:sz w:val="22"/>
          <w:szCs w:val="22"/>
          <w:lang w:val="en-US"/>
        </w:rPr>
        <w:t>central</w:t>
      </w:r>
      <w:proofErr w:type="spellEnd"/>
      <w:r w:rsidR="001400F0" w:rsidRPr="00F57D83">
        <w:rPr>
          <w:i/>
          <w:iCs/>
          <w:sz w:val="22"/>
          <w:szCs w:val="22"/>
          <w:lang w:val="en-US"/>
        </w:rPr>
        <w:t xml:space="preserve"> channel of </w:t>
      </w:r>
      <w:r w:rsidR="00040118" w:rsidRPr="00F57D83">
        <w:rPr>
          <w:i/>
          <w:iCs/>
          <w:sz w:val="22"/>
          <w:szCs w:val="22"/>
          <w:lang w:val="en-US"/>
        </w:rPr>
        <w:t>the IBIDI chamber (B)</w:t>
      </w:r>
      <w:r w:rsidR="00D5212B" w:rsidRPr="00F57D83">
        <w:rPr>
          <w:i/>
          <w:iCs/>
          <w:sz w:val="22"/>
          <w:szCs w:val="22"/>
          <w:lang w:val="en-US"/>
        </w:rPr>
        <w:t xml:space="preserve"> and picture</w:t>
      </w:r>
      <w:r w:rsidR="009E3F40" w:rsidRPr="00F57D83">
        <w:rPr>
          <w:i/>
          <w:iCs/>
          <w:sz w:val="22"/>
          <w:szCs w:val="22"/>
          <w:lang w:val="en-US"/>
        </w:rPr>
        <w:t>s</w:t>
      </w:r>
      <w:r w:rsidR="00D5212B" w:rsidRPr="00F57D83">
        <w:rPr>
          <w:i/>
          <w:iCs/>
          <w:sz w:val="22"/>
          <w:szCs w:val="22"/>
          <w:lang w:val="en-US"/>
        </w:rPr>
        <w:t xml:space="preserve"> have been acquire</w:t>
      </w:r>
      <w:r w:rsidR="00B022AA" w:rsidRPr="00F57D83">
        <w:rPr>
          <w:i/>
          <w:iCs/>
          <w:sz w:val="22"/>
          <w:szCs w:val="22"/>
          <w:lang w:val="en-US"/>
        </w:rPr>
        <w:t>d</w:t>
      </w:r>
      <w:r w:rsidR="00D5212B" w:rsidRPr="00F57D83">
        <w:rPr>
          <w:i/>
          <w:iCs/>
          <w:sz w:val="22"/>
          <w:szCs w:val="22"/>
          <w:lang w:val="en-US"/>
        </w:rPr>
        <w:t xml:space="preserve"> in the ROI showed in the magenta rectangle (C) where </w:t>
      </w:r>
      <w:r w:rsidR="002B0045">
        <w:rPr>
          <w:noProof/>
          <w:sz w:val="22"/>
          <w:szCs w:val="22"/>
          <w:lang w:val="en-US"/>
        </w:rPr>
        <w:t>(</w:t>
      </w:r>
      <w:r w:rsidR="002B0045" w:rsidRPr="00353F1C">
        <w:rPr>
          <w:i/>
          <w:iCs/>
          <w:noProof/>
          <w:sz w:val="22"/>
          <w:szCs w:val="22"/>
          <w:lang w:val="en-US"/>
        </w:rPr>
        <w:t>d|B|/dx</w:t>
      </w:r>
      <w:r w:rsidR="002B0045">
        <w:rPr>
          <w:noProof/>
          <w:sz w:val="22"/>
          <w:szCs w:val="22"/>
          <w:lang w:val="en-US"/>
        </w:rPr>
        <w:t> </w:t>
      </w:r>
      <w:r w:rsidR="002B0045" w:rsidRPr="00F74DBF">
        <w:rPr>
          <w:rFonts w:cs="Cambria Math"/>
          <w:noProof/>
          <w:sz w:val="22"/>
          <w:szCs w:val="22"/>
          <w:lang w:val="en-US"/>
        </w:rPr>
        <w:t>≈ 20 T</w:t>
      </w:r>
      <w:r w:rsidR="002B0045">
        <w:rPr>
          <w:rFonts w:cs="Cambria Math"/>
          <w:noProof/>
          <w:sz w:val="22"/>
          <w:szCs w:val="22"/>
          <w:lang w:val="en-US"/>
        </w:rPr>
        <w:t xml:space="preserve"> </w:t>
      </w:r>
      <w:r w:rsidR="002B0045" w:rsidRPr="00F74DBF">
        <w:rPr>
          <w:rFonts w:cs="Cambria Math"/>
          <w:noProof/>
          <w:sz w:val="22"/>
          <w:szCs w:val="22"/>
          <w:lang w:val="en-US"/>
        </w:rPr>
        <w:t>m</w:t>
      </w:r>
      <w:r w:rsidR="002B0045" w:rsidRPr="001318CF">
        <w:rPr>
          <w:rFonts w:cs="Cambria Math"/>
          <w:noProof/>
          <w:sz w:val="22"/>
          <w:szCs w:val="22"/>
          <w:vertAlign w:val="superscript"/>
          <w:lang w:val="en-US"/>
        </w:rPr>
        <w:t>-1</w:t>
      </w:r>
      <w:r w:rsidR="002B0045" w:rsidRPr="00F74DBF">
        <w:rPr>
          <w:rFonts w:cs="Cambria Math"/>
          <w:noProof/>
          <w:sz w:val="22"/>
          <w:szCs w:val="22"/>
          <w:lang w:val="en-US"/>
        </w:rPr>
        <w:t xml:space="preserve">, whereas </w:t>
      </w:r>
      <w:r w:rsidR="002B0045" w:rsidRPr="002B7FE3">
        <w:rPr>
          <w:i/>
          <w:iCs/>
          <w:noProof/>
          <w:sz w:val="22"/>
          <w:szCs w:val="22"/>
          <w:lang w:val="en-US"/>
        </w:rPr>
        <w:t>d|B|/</w:t>
      </w:r>
      <w:r w:rsidR="002B0045" w:rsidRPr="00FD025B">
        <w:rPr>
          <w:i/>
          <w:iCs/>
          <w:noProof/>
          <w:sz w:val="22"/>
          <w:szCs w:val="22"/>
          <w:lang w:val="en-US"/>
        </w:rPr>
        <w:t>dy,</w:t>
      </w:r>
      <w:r w:rsidR="002B0045">
        <w:rPr>
          <w:i/>
          <w:iCs/>
          <w:noProof/>
          <w:sz w:val="22"/>
          <w:szCs w:val="22"/>
          <w:lang w:val="en-US"/>
        </w:rPr>
        <w:t xml:space="preserve"> </w:t>
      </w:r>
      <w:r w:rsidR="002B0045" w:rsidRPr="00FD025B">
        <w:rPr>
          <w:i/>
          <w:iCs/>
          <w:noProof/>
          <w:sz w:val="22"/>
          <w:szCs w:val="22"/>
          <w:lang w:val="en-US"/>
        </w:rPr>
        <w:t>d|B|/dz</w:t>
      </w:r>
      <w:r w:rsidR="002B0045" w:rsidRPr="00F74DBF">
        <w:rPr>
          <w:rFonts w:cs="Cambria Math"/>
          <w:noProof/>
          <w:sz w:val="22"/>
          <w:szCs w:val="22"/>
          <w:lang w:val="en-US"/>
        </w:rPr>
        <w:t xml:space="preserve"> ≈ 0</w:t>
      </w:r>
      <w:r w:rsidR="002B0045">
        <w:rPr>
          <w:noProof/>
          <w:sz w:val="22"/>
          <w:szCs w:val="22"/>
          <w:lang w:val="en-US"/>
        </w:rPr>
        <w:t>)</w:t>
      </w:r>
      <w:r w:rsidR="00E93EF9">
        <w:rPr>
          <w:rFonts w:eastAsiaTheme="minorEastAsia" w:cs="Times New Roman"/>
          <w:sz w:val="22"/>
          <w:szCs w:val="22"/>
          <w:lang w:val="en-GB"/>
        </w:rPr>
        <w:t>.</w:t>
      </w:r>
      <w:r w:rsidR="00D5212B" w:rsidRPr="00F57D83">
        <w:rPr>
          <w:rFonts w:eastAsiaTheme="minorEastAsia" w:cs="Times New Roman"/>
          <w:i/>
          <w:iCs/>
          <w:sz w:val="22"/>
          <w:szCs w:val="22"/>
          <w:lang w:val="en-GB"/>
        </w:rPr>
        <w:t xml:space="preserve"> Additional details are provided in</w:t>
      </w:r>
      <w:r w:rsidR="00AF6F8F" w:rsidRPr="00F57D83">
        <w:rPr>
          <w:rFonts w:eastAsiaTheme="minorEastAsia" w:cs="Times New Roman"/>
          <w:i/>
          <w:iCs/>
          <w:sz w:val="22"/>
          <w:szCs w:val="22"/>
          <w:lang w:val="en-GB"/>
        </w:rPr>
        <w:t>.</w:t>
      </w:r>
      <w:sdt>
        <w:sdtPr>
          <w:rPr>
            <w:rFonts w:ascii="Aptos" w:eastAsiaTheme="minorEastAsia" w:hAnsi="Aptos" w:cs="Times New Roman"/>
            <w:i/>
            <w:iCs/>
            <w:color w:val="000000"/>
            <w:sz w:val="22"/>
            <w:szCs w:val="22"/>
            <w:vertAlign w:val="superscript"/>
            <w:lang w:val="en-GB"/>
          </w:rPr>
          <w:tag w:val="MENDELEY_CITATION_v3_eyJjaXRhdGlvbklEIjoiTUVOREVMRVlfQ0lUQVRJT05fYmFlODIxM2QtYjdmYy00M2NkLWFlYjQtMjIzZDI5MTUxNDZmIiwicHJvcGVydGllcyI6eyJub3RlSW5kZXgiOjB9LCJpc0VkaXRlZCI6ZmFsc2UsIm1hbnVhbE92ZXJyaWRlIjp7ImlzTWFudWFsbHlPdmVycmlkZGVuIjpmYWxzZSwiY2l0ZXByb2NUZXh0IjoiPHN1cD44LDk8L3N1cD4iLCJtYW51YWxPdmVycmlkZVRleHQiOiIifSwiY2l0YXRpb25JdGVtcyI6W3siaWQiOiIyNGE2Mjc5NC0xN2EzLTNmOTEtYjlkZC1jZDc1ZTk3YmFlMDUiLCJpdGVtRGF0YSI6eyJ0eXBlIjoiYXJ0aWNsZS1qb3VybmFsIiwiaWQiOiIyNGE2Mjc5NC0xN2EzLTNmOTEtYjlkZC1jZDc1ZTk3YmFlMDUiLCJ0aXRsZSI6IjNELXByaW50ZWQgd2VpZ2h0IGhvbGRlcnMgZGVzaWduIGFuZCB0ZXN0aW5nIGluIG1vdXNlIG1vZGVscyBvZiBzcGluYWwgY29yZCBpbmp1cnkiLCJhdXRob3IiOlt7ImZhbWlseSI6IlZpbmNlbnRpaXMiLCJnaXZlbiI6IlNhcmEiLCJwYXJzZS1uYW1lcyI6ZmFsc2UsImRyb3BwaW5nLXBhcnRpY2xlIjoiIiwibm9uLWRyb3BwaW5nLXBhcnRpY2xlIjoiRGUifSx7ImZhbWlseSI6Ik1lcmlnaGkiLCJnaXZlbiI6IkZyYW5jZXNjYSIsInBhcnNlLW5hbWVzIjpmYWxzZSwiZHJvcHBpbmctcGFydGljbGUiOiIiLCJub24tZHJvcHBpbmctcGFydGljbGUiOiIifSx7ImZhbWlseSI6IkJsw7xtbGVyIiwiZ2l2ZW4iOiJQZXRlciIsInBhcnNlLW5hbWVzIjpmYWxzZSwiZHJvcHBpbmctcGFydGljbGUiOiIiLCJub24tZHJvcHBpbmctcGFydGljbGUiOiIifSx7ImZhbWlseSI6IkxhIE9zc2EgR3VlcnJhIiwiZ2l2ZW4iOiJKb3NlIEd1c3Rhdm8iLCJwYXJzZS1uYW1lcyI6ZmFsc2UsImRyb3BwaW5nLXBhcnRpY2xlIjoiIiwibm9uLWRyb3BwaW5nLXBhcnRpY2xlIjoiRGUifSx7ImZhbWlseSI6IkNhcHJpbyIsImdpdmVuIjoiTWFyaWFjaGlhcmEiLCJwYXJzZS1uYW1lcyI6ZmFsc2UsImRyb3BwaW5nLXBhcnRpY2xlIjoiIiwibm9uLWRyb3BwaW5nLXBhcnRpY2xlIjoiRGkifSx7ImZhbWlseSI6Ik9ub3JhdGkiLCJnaXZlbiI6Ik1hcmNvIiwicGFyc2UtbmFtZXMiOmZhbHNlLCJkcm9wcGluZy1wYXJ0aWNsZSI6IiIsIm5vbi1kcm9wcGluZy1wYXJ0aWNsZSI6IiJ9LHsiZmFtaWx5IjoiTWFpbmFyZGkiLCJnaXZlbiI6Ik1hcmNvIiwicGFyc2UtbmFtZXMiOmZhbHNlLCJkcm9wcGluZy1wYXJ0aWNsZSI6IiIsIm5vbi1kcm9wcGluZy1wYXJ0aWNsZSI6IiJ9LHsiZmFtaWx5IjoiUmFmZmEiLCJnaXZlbiI6IlZpdHRvcmlhIiwicGFyc2UtbmFtZXMiOmZhbHNlLCJkcm9wcGluZy1wYXJ0aWNsZSI6IiIsIm5vbi1kcm9wcGluZy1wYXJ0aWNsZSI6IiJ9LHsiZmFtaWx5IjoiQ2FyYm9uZSIsImdpdmVuIjoiTWFyaW5hIiwicGFyc2UtbmFtZXMiOmZhbHNlLCJkcm9wcGluZy1wYXJ0aWNsZSI6IiIsIm5vbi1kcm9wcGluZy1wYXJ0aWNsZSI6IiJ9XSwiY29udGFpbmVyLXRpdGxlIjoiRnJvbnRpZXJzIGluIERydWcgRGVsaXZlcnkiLCJET0kiOiIxMC4zMzg5L2ZkZGV2LjIwMjQuMTM5NzA1NiIsIklTU04iOiIyNjc0LTA4NTAiLCJpc3N1ZWQiOnsiZGF0ZS1wYXJ0cyI6W1syMDI0LDUsMjJdXX0sImFic3RyYWN0IjoiPHA+VGhpcyBwYXBlciBkZXRhaWxzIHRoZSBjb21wcmVoZW5zaXZlIGRlc2lnbiBhbmQgcHJvdG90eXBpbmcgb2YgYSAzRC1wcmludGVkIHdlYXJhYmxlIGRldmljZSB0YWlsb3JlZCBmb3IgbW91c2UgbW9kZWxzIHdoaWNoIGFkZHJlc3NlcyB0aGUgbmVlZCBmb3Igbm9uLWludmFzaXZlIGFwcGxpY2F0aW9ucyBpbiBzcGluYWwgY29yZCBzdHVkaWVzIGFuZCB0aGVyYXBldXRpYyB0cmVhdG1lbnRzLiBPdXIgd29yayB3YXMgcHJvbXB0ZWQgYnkgdGhlIGluY3JlYXNpbmcgZGVtYW5kIGZvciB3ZWFyYWJsZSBkZXZpY2VzIGluIHByZWNsaW5pY2FsIHJlc2VhcmNoIG9uIGZyZWVseSBiZWhhdmluZyByb2RlbnQgbW9kZWxzIG9mIHNwaW5hbCBjb3JkIGluanVyeS4gV2UgcHJlc2VudCBhbiBpbm5vdmF0aXZlIHNvbHV0aW9uIHRoYXQgZW1wbG95cyBjb21wbGlhbnQgM0QtcHJpbnRlZCBzdHJ1Y3R1cmVzIGZvciBzdGFibGUgZGV2aWNlIHBsYWNlbWVudCBvbiB0aGUgYmFja3Mgb2YgYm90aCBoZWFsdGh5IGFuZCBzcGluYWwgY29yZC1pbmp1cmVkIG1pY2UuIEluIG91ciB0cmlhbCwgdGhlIGRldmljZSB3YXMgcmVwcmVzZW50ZWQgYnkgdHdvIG1hZ25ldHMgdGhhdCBhcHBsaWVkIHBhc3NpdmUgbWFnbmV0aWMgc3RpbXVsYXRpb24gdG8gdGhlIGluanVyeSBzaXRlLiBUaGlzIGRldmljZSB3YXMgZGVzaWduZWQgdG8gYmUgY29tYmluZWQgd2l0aCB0aGUgdXNlIG9mIG1hZ25ldGljIG5hbm9wYXJ0aWNsZXMgdG8gcmVuZGVyIG5ldXJvbnMgb3IgbmV1cmFsIGNlbGxzIHNlbnNpdGl2ZSB0byBhbiBleG9nZW5vdXMgbWFnbmV0aWMgZmllbGQsIHJlc3VsdGluZyBpbiB0aGUgc3RpbXVsYXRpb24gb2YgYXhvbiBncm93dGggaW4gcmVzcG9uc2UgdG8gYSBwdWxsaW5nIGZvcmNlLiBXZSBzaG93IGRpZmZlcmVudCBkZXNpZ24gaXRlcmF0aW9ucywgZW1waGFzaXppbmcgdGhlIGNoYWxsZW5nZXMgZmFjZWQgYW5kIHRoZSBzb2x1dGlvbnMgcHJvcG9zZWQgZHVyaW5nIHRoZSBkZXNpZ24gcHJvY2Vzcy4gVGhlIGl0ZXJhdGl2ZSBkZXNpZ24gcHJvY2VzcyBpbnZvbHZlZCBtdWx0aXBsZSBwaGFzZXMsIGZyb20gdGhlIG1hZ25ldCBob2xkZXIgKE1IKSB0byB0aGUgd2VhcmFibGUgZGV2aWNlIGNvbmZpZ3VyYXRpb25zLiBUaGUgbGF0dGVyIGluY2x1ZGVkIGRpZmZlcmVudCBhcHByb2FjaGVzOiBhIOKAnEZpdGJpdOKAnSwg4oCcQmVsdOKAnSwg4oCcQmli4oCdLCBhbmQgdWx0aW1hdGVseSBhIOKAnENhcGXigJ0uIEVhY2ggZGVzaWduIGl0ZXJhdGlvbiB3YXMgYWNjb21wYW5pZWQgYnkgYSB0ZXN0aW5nIHByb3RvY29sIGludm9sdmluZyBoZWFsdGh5IGFuZCBpbmp1cmVkIG1pY2UsIHdpdGggcXVhbGl0YXRpdmUgYXNzZXNzbWVudHMgZm9jdXNpbmcgb24gYW5pbWFsIHdlbGxiZWluZy4gRm9sbG93LXVwIGxhc3RlZCBmb3IgYXQgbGVhc3QgMjEgY29uc2VjdXRpdmUgZGF5cywgdGh1cyBhbGxvd2luZyBhbmltYWwgd2VsZmFyZSB0byBiZSBhY2N1cmF0ZWx5IG1vbml0b3JlZC4gVGhlIGZpbmFsIENhcGUgZGVzaWduIHdhcyBvdXIgYmVzdCBjb21wcm9taXNlIGJldHdlZW4gdGhlIG5lZWQgZm9yIGEgdGhpbiBzdHJ1Y3R1cmUgdGhhdCB3b3VsZCBub3QgaGluZGVyIG1vdmVtZW50IGFuZCB0aGUgcmVzaXN0YW5jZSByZXF1aXJlZCB0byBtYWludGFpbiB0aGUgc3RydWN0dXJlIGF0IHRoZSBjb3JyZWN0IHBvc2l0aW9uIHdoaWxlIHdpdGhzdGFuZGluZyBiaXRpbmcgYW5kIG1lY2hhbmljYWwgc3RyZXNzLiBUaGUgZGV0YWlsZWQgYWNjb3VudCBvZiB0aGUgaXRlcmF0aXZlIGRlc2lnbiBwcm9jZXNzIGFuZCB0ZXN0aW5nIHByb2NlZHVyZXMgcHJvdmlkZXMgdmFsdWFibGUgaW5zaWdodHMgZm9yIHJlc2VhcmNoZXJzIGFuZCBwcmFjdGl0aW9uZXJzIGVuZ2FnZWQgaW4gdGhlIGRldmVsb3BtZW50IG9mIHdlYXJhYmxlIGRldmljZXMgZm9yIG1pY2UsIHBhcnRpY3VsYXJseSBpbiB0aGUgY29udGV4dCBvZiBzcGluYWwgY29yZCBzdHVkaWVzIGFuZCB0aGVyYXBldXRpYyB0cmVhdG1lbnRzLiBGaW5hbGx5LCBpbiBhZGRpdGlvbiB0byBkZXNjcmliaW5nIHRoZSBkZXNpZ24gb2YgYSAzRC1wcmludGVkIHdlYXJhYmxlIGhvbGRlciwgd2UgYWxzbyBvdXRsaW5lIHNvbWUgZ2VuZXJhbCBndWlkZWxpbmVzIGZvciB0aGUgZGVzaWduIG9mIHdlYXJhYmxlIGRldmljZXMuPC9wPiIsInZvbHVtZSI6IjQiLCJjb250YWluZXItdGl0bGUtc2hvcnQiOiIifSwiaXNUZW1wb3JhcnkiOmZhbHNlfSx7ImlkIjoiMDg4OWNjZTAtZDRlNS0zYWY1LTkxMDMtNjM3ZGMxY2I2MmExIiwiaXRlbURhdGEiOnsidHlwZSI6ImFydGljbGUtam91cm5hbCIsImlkIjoiMDg4OWNjZTAtZDRlNS0zYWY1LTkxMDMtNjM3ZGMxY2I2MmExIiwidGl0bGUiOiJBIGNvbXByZWhlbnNpdmUgYXBwcm9hY2ggdG8gY2hhcmFjdGVyaXplIG5hdmlnYXRpb24gaW5zdHJ1bWVudHMgZm9yIG1hZ25ldGljIGd1aWRhbmNlIGluIGJpb2xvZ2ljYWwgc3lzdGVtcyIsImF1dGhvciI6W3siZmFtaWx5IjoiQmzDvG1sZXIiLCJnaXZlbiI6IlBldGVyIiwicGFyc2UtbmFtZXMiOmZhbHNlLCJkcm9wcGluZy1wYXJ0aWNsZSI6IiIsIm5vbi1kcm9wcGluZy1wYXJ0aWNsZSI6IiJ9LHsiZmFtaWx5IjoiUmF1ZHp1cyIsImdpdmVuIjoiRmFiaWFuIiwicGFyc2UtbmFtZXMiOmZhbHNlLCJkcm9wcGluZy1wYXJ0aWNsZSI6IiIsIm5vbi1kcm9wcGluZy1wYXJ0aWNsZSI6IiJ9LHsiZmFtaWx5IjoiU2NobWlkIiwiZ2l2ZW4iOiJGcmllZGVyaWtlIiwicGFyc2UtbmFtZXMiOmZhbHNlLCJkcm9wcGluZy1wYXJ0aWNsZSI6IiIsIm5vbi1kcm9wcGluZy1wYXJ0aWNsZSI6IiJ9XSwiY29udGFpbmVyLXRpdGxlIjoiU2NpZW50aWZpYyBSZXBvcnRzIiwiY29udGFpbmVyLXRpdGxlLXNob3J0IjoiU2NpLiBSZXAuIiwiRE9JIjoiMTAuMTAzOC9zNDE1OTgtMDI0LTU4MDkxLXgiLCJJU1NOIjoiMjA0NS0yMzIyIiwiaXNzdWVkIjp7ImRhdGUtcGFydHMiOltbMjAyNCw0LDNdXX0sInBhZ2UiOiI3ODc5IiwiYWJzdHJhY3QiOiI8cD5BY2hpZXZpbmcgbm9uLWludmFzaXZlIHNwYXRpb3RlbXBvcmFsIGNvbnRyb2wgb3ZlciBjZWxsdWxhciBmdW5jdGlvbnMsIHRpc3N1ZSBvcmdhbml6YXRpb24sIGFuZCBiZWhhdmlvciBpcyBhIGRlc2lyYWJsZSBhaW0gZm9yIGFkdmFuY2VkIHRoZXJhcGllcy4gTWFnbmV0aWMgZmllbGRzLCBkdWUgdG8gdGhlaXIgbmVnbGlnaWJsZSBpbnRlcmFjdGlvbiB3aXRoIGJpb2xvZ2ljYWwgbWF0dGVyLCBhcmUgcHJvbWlzaW5nIGZvciBpbiB2aXRybyBhbmQgaW4gdml2byBhcHBsaWNhdGlvbnMsIGV2ZW4gaW4gZGVlcCB0aXNzdWVzLiBQYXJ0aWN1bGFybHksIHRoZSByZW1vdGUgbWFuaXB1bGF0aW9uIG9mIHBhcmFtYWduZXRpYyAoaW5jbHVkaW5nIHN1cGVycGFyYW1hZ25ldGljIGFuZCBmZXJyb21hZ25ldGljLCBhbGwgd2l0aCBhIHBvc2l0aXZlIG1hZ25ldGljIHN1c2NlcHRpYmlsaXR5KSBlbnRpdGllcyB0aHJvdWdoIG1hZ25ldGljIGluc3RydW1lbnRzIGhhcyBlbWVyZ2VkIGFzIGEgcHJvbWlzaW5nIGFwcHJvYWNoIGFjcm9zcyB2YXJpb3VzIGJpb2xvZ2ljYWwgY29udGV4dHMuIEhvd2V2ZXIsIHZhcmlhdGlvbnMgaW4gdGhlIHByb3BlcnRpZXMgYW5kIGRlc2NyaXB0aW9ucyBvZiB0aGVzZSBpbnN0cnVtZW50cyBoYXZlIGxlZCB0byBhIGxhY2sgb2YgcmVwcm9kdWNpYmlsaXR5IGFuZCBjb21wYXJhYmlsaXR5IGFtb25nIHN0dWRpZXMuIFRoaXMgYXJ0aWNsZSBhZGRyZXNzZXMgdGhlIG5lZWQgZm9yIHN0YW5kYXJkaXppbmcgdGhlIGNoYXJhY3Rlcml6YXRpb24gb2YgbWFnbmV0aWMgaW5zdHJ1bWVudHMsIHdpdGggYSBzcGVjaWZpYyBmb2N1cyBvbiB0aGVpciBhYmlsaXR5IHRvIGNvbnRyb2wgdGhlIG1vdmVtZW50IG9mIHBhcmFtYWduZXRpYyBvYmplY3RzIHdpdGhpbiBvcmdhbmlzbXMuIFdoaWxlIGl0IGlzIHdlbGwga25vd24gdGhhdCB0aGUgZm9yY2UgZXhlcnRlZCBvbiBtYWduZXRpYyBwYXJ0aWNsZXMgZGVwZW5kcyBvbiB0aGUgc3BhdGlhbCB2YXJpYXRpb24gKGdyYWRpZW50KSBvZiB0aGUgbWFnbmV0aWMgZmllbGQsIHRoZSBtYWduaXR1ZGUgb2YgdGhlIGZpZWxkIGlzIG9mdGVuIG92ZXJsb29rZWQgaW4gdGhlIGxpdGVyYXR1cmUuIFRoZXJlZm9yZSwgd2UgY29tcHJlaGVuc2l2ZWx5IGFuYWx5emUgYW5kIGRpc2N1c3MgYm90aCBhY3RvcnMgYW5kIHByb3Bvc2UgYSBub3ZlbCBkZXNjcmlwdG9yLCB0ZXJtZWQg4oCYZWZmZWN0aXZlIGdyYWRpZW504oCZLCB3aGljaCBjb21iaW5lcyBib3RoIGRlcGVuZGVuY2llcy4gVG8gaWxsdXN0cmF0ZSB0aGUgaW1wb3J0YW5jZSBvZiBib3RoIGZhY3RvcnMsIHdlIGNoYXJhY3Rlcml6ZSBkaWZmZXJlbnQgbWFnbmV0IHN5c3RlbXMgYW5kIHJlbGF0ZSB0aGVtIHRvIGV4cGVyaW1lbnRzIGludm9sdmluZyBzdXBlcnBhcmFtYWduZXRpYyBuYW5vcGFydGljbGVzLiBUaGlzIHN0YW5kYXJkaXphdGlvbiBlZmZvcnQgYWltcyB0byBlbmhhbmNlIHRoZSByZXByb2R1Y2liaWxpdHkgYW5kIGNvbXBhcmFiaWxpdHkgb2Ygc3R1ZGllcyB1dGlsaXppbmcgbWFnbmV0aWMgaW5zdHJ1bWVudHMgZm9yIGJpb2xvZ2ljYWwgYXBwbGljYXRpb25zLjwvcD4iLCJpc3N1ZSI6IjEiLCJ2b2x1bWUiOiIxNCJ9LCJpc1RlbXBvcmFyeSI6ZmFsc2V9XX0="/>
          <w:id w:val="1536925773"/>
          <w:placeholder>
            <w:docPart w:val="DefaultPlaceholder_-1854013440"/>
          </w:placeholder>
        </w:sdtPr>
        <w:sdtEndPr/>
        <w:sdtContent>
          <w:r w:rsidR="003641FE" w:rsidRPr="003641FE">
            <w:rPr>
              <w:rFonts w:ascii="Aptos" w:eastAsiaTheme="minorEastAsia" w:hAnsi="Aptos" w:cs="Times New Roman"/>
              <w:i/>
              <w:iCs/>
              <w:color w:val="000000"/>
              <w:sz w:val="22"/>
              <w:szCs w:val="22"/>
              <w:vertAlign w:val="superscript"/>
              <w:lang w:val="en-GB"/>
            </w:rPr>
            <w:t>8,9</w:t>
          </w:r>
        </w:sdtContent>
      </w:sdt>
      <w:r w:rsidR="00AF6F8F" w:rsidRPr="00F57D83">
        <w:rPr>
          <w:rFonts w:eastAsiaTheme="minorEastAsia" w:cs="Times New Roman"/>
          <w:i/>
          <w:iCs/>
          <w:sz w:val="22"/>
          <w:szCs w:val="22"/>
          <w:lang w:val="en-GB"/>
        </w:rPr>
        <w:t xml:space="preserve"> </w:t>
      </w:r>
    </w:p>
    <w:p w14:paraId="76B70E33" w14:textId="4DABF9B7" w:rsidR="00BB00E6" w:rsidRPr="00F57D83" w:rsidRDefault="00BB00E6" w:rsidP="00A05E57">
      <w:pPr>
        <w:spacing w:after="0" w:line="360" w:lineRule="auto"/>
        <w:jc w:val="both"/>
        <w:rPr>
          <w:rFonts w:eastAsiaTheme="minorEastAsia" w:cs="Times New Roman"/>
          <w:i/>
          <w:iCs/>
          <w:color w:val="000000"/>
          <w:sz w:val="22"/>
          <w:szCs w:val="22"/>
          <w:lang w:val="en-GB"/>
        </w:rPr>
      </w:pPr>
      <w:r>
        <w:rPr>
          <w:rFonts w:eastAsiaTheme="minorEastAsia" w:cs="Times New Roman"/>
          <w:i/>
          <w:iCs/>
          <w:noProof/>
          <w:color w:val="000000"/>
          <w:sz w:val="22"/>
          <w:szCs w:val="22"/>
          <w:lang w:val="en-GB"/>
        </w:rPr>
        <w:lastRenderedPageBreak/>
        <w:drawing>
          <wp:inline distT="0" distB="0" distL="0" distR="0" wp14:anchorId="5997CE20" wp14:editId="0814DDC6">
            <wp:extent cx="3182112" cy="2593848"/>
            <wp:effectExtent l="0" t="0" r="0" b="0"/>
            <wp:docPr id="893741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41863" name="Picture 8937418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2112" cy="2593848"/>
                    </a:xfrm>
                    <a:prstGeom prst="rect">
                      <a:avLst/>
                    </a:prstGeom>
                  </pic:spPr>
                </pic:pic>
              </a:graphicData>
            </a:graphic>
          </wp:inline>
        </w:drawing>
      </w:r>
    </w:p>
    <w:p w14:paraId="41B24284" w14:textId="7779CC47" w:rsidR="00542F5A" w:rsidRDefault="00BB00E6" w:rsidP="00A05E57">
      <w:pPr>
        <w:spacing w:after="0" w:line="360" w:lineRule="auto"/>
        <w:jc w:val="both"/>
        <w:rPr>
          <w:i/>
          <w:iCs/>
          <w:sz w:val="22"/>
          <w:szCs w:val="22"/>
          <w:lang w:val="en-US"/>
        </w:rPr>
      </w:pPr>
      <w:r w:rsidRPr="00BB00E6">
        <w:rPr>
          <w:b/>
          <w:bCs/>
          <w:i/>
          <w:iCs/>
          <w:sz w:val="22"/>
          <w:szCs w:val="22"/>
          <w:lang w:val="en-US"/>
        </w:rPr>
        <w:t>Figure S</w:t>
      </w:r>
      <w:r w:rsidR="00F4198A">
        <w:rPr>
          <w:b/>
          <w:bCs/>
          <w:i/>
          <w:iCs/>
          <w:sz w:val="22"/>
          <w:szCs w:val="22"/>
          <w:lang w:val="en-US"/>
        </w:rPr>
        <w:t>2</w:t>
      </w:r>
      <w:r w:rsidRPr="00BB00E6">
        <w:rPr>
          <w:b/>
          <w:bCs/>
          <w:i/>
          <w:iCs/>
          <w:sz w:val="22"/>
          <w:szCs w:val="22"/>
          <w:lang w:val="en-US"/>
        </w:rPr>
        <w:t>.</w:t>
      </w:r>
      <w:r>
        <w:rPr>
          <w:i/>
          <w:iCs/>
          <w:sz w:val="22"/>
          <w:szCs w:val="22"/>
          <w:lang w:val="en-US"/>
        </w:rPr>
        <w:t xml:space="preserve"> </w:t>
      </w:r>
      <w:r w:rsidRPr="00ED5391">
        <w:rPr>
          <w:i/>
          <w:iCs/>
          <w:sz w:val="22"/>
          <w:szCs w:val="22"/>
          <w:lang w:val="en-US"/>
        </w:rPr>
        <w:t xml:space="preserve">Toxicity assay of the bare MNPs. </w:t>
      </w:r>
      <w:r>
        <w:rPr>
          <w:i/>
          <w:iCs/>
          <w:sz w:val="22"/>
          <w:szCs w:val="22"/>
          <w:lang w:val="en-US"/>
        </w:rPr>
        <w:t>Mean axon length</w:t>
      </w:r>
      <w:r w:rsidRPr="00ED5391">
        <w:rPr>
          <w:i/>
          <w:iCs/>
          <w:sz w:val="22"/>
          <w:szCs w:val="22"/>
          <w:lang w:val="en-US"/>
        </w:rPr>
        <w:t xml:space="preserve"> </w:t>
      </w:r>
      <w:r>
        <w:rPr>
          <w:i/>
          <w:iCs/>
          <w:sz w:val="22"/>
          <w:szCs w:val="22"/>
          <w:lang w:val="en-US"/>
        </w:rPr>
        <w:t xml:space="preserve">of TUBBIII-positive </w:t>
      </w:r>
      <w:r w:rsidRPr="00ED5391">
        <w:rPr>
          <w:i/>
          <w:iCs/>
          <w:sz w:val="22"/>
          <w:szCs w:val="22"/>
          <w:lang w:val="en-US"/>
        </w:rPr>
        <w:t>neurons incubated with MNPs from DIV0 to DIV3. One-way ANOVA, n=</w:t>
      </w:r>
      <w:r>
        <w:rPr>
          <w:i/>
          <w:iCs/>
          <w:sz w:val="22"/>
          <w:szCs w:val="22"/>
          <w:lang w:val="en-US"/>
        </w:rPr>
        <w:t xml:space="preserve">60 images from </w:t>
      </w:r>
      <w:r w:rsidRPr="00ED5391">
        <w:rPr>
          <w:i/>
          <w:iCs/>
          <w:sz w:val="22"/>
          <w:szCs w:val="22"/>
          <w:lang w:val="en-US"/>
        </w:rPr>
        <w:t xml:space="preserve">3 </w:t>
      </w:r>
      <w:r>
        <w:rPr>
          <w:i/>
          <w:iCs/>
          <w:sz w:val="22"/>
          <w:szCs w:val="22"/>
          <w:lang w:val="en-US"/>
        </w:rPr>
        <w:t xml:space="preserve">biological </w:t>
      </w:r>
      <w:r w:rsidRPr="00ED5391">
        <w:rPr>
          <w:i/>
          <w:iCs/>
          <w:sz w:val="22"/>
          <w:szCs w:val="22"/>
          <w:lang w:val="en-US"/>
        </w:rPr>
        <w:t>replicates,</w:t>
      </w:r>
      <w:r>
        <w:rPr>
          <w:i/>
          <w:iCs/>
          <w:sz w:val="22"/>
          <w:szCs w:val="22"/>
          <w:lang w:val="en-US"/>
        </w:rPr>
        <w:t xml:space="preserve"> </w:t>
      </w:r>
      <w:r w:rsidRPr="00614B23">
        <w:rPr>
          <w:i/>
          <w:iCs/>
          <w:sz w:val="22"/>
          <w:szCs w:val="22"/>
          <w:lang w:val="en-US"/>
        </w:rPr>
        <w:t>Kruskal-Wallis test</w:t>
      </w:r>
      <w:r>
        <w:rPr>
          <w:i/>
          <w:iCs/>
          <w:sz w:val="22"/>
          <w:szCs w:val="22"/>
          <w:lang w:val="en-US"/>
        </w:rPr>
        <w:t xml:space="preserve">, </w:t>
      </w:r>
      <w:r w:rsidR="00E60F38" w:rsidRPr="00E60F38">
        <w:rPr>
          <w:i/>
          <w:iCs/>
          <w:sz w:val="22"/>
          <w:szCs w:val="22"/>
          <w:lang w:val="en-US"/>
        </w:rPr>
        <w:t>p</w:t>
      </w:r>
      <w:r w:rsidR="000E2335">
        <w:rPr>
          <w:i/>
          <w:iCs/>
          <w:sz w:val="22"/>
          <w:szCs w:val="22"/>
          <w:lang w:val="en-US"/>
        </w:rPr>
        <w:t xml:space="preserve"> </w:t>
      </w:r>
      <w:r>
        <w:rPr>
          <w:i/>
          <w:iCs/>
          <w:sz w:val="22"/>
          <w:szCs w:val="22"/>
          <w:lang w:val="en-US"/>
        </w:rPr>
        <w:t>=</w:t>
      </w:r>
      <w:r w:rsidR="000E2335">
        <w:rPr>
          <w:i/>
          <w:iCs/>
          <w:sz w:val="22"/>
          <w:szCs w:val="22"/>
          <w:lang w:val="en-US"/>
        </w:rPr>
        <w:t xml:space="preserve"> </w:t>
      </w:r>
      <w:r>
        <w:rPr>
          <w:i/>
          <w:iCs/>
          <w:sz w:val="22"/>
          <w:szCs w:val="22"/>
          <w:lang w:val="en-US"/>
        </w:rPr>
        <w:t>0.14,</w:t>
      </w:r>
      <w:r w:rsidRPr="00614B23">
        <w:rPr>
          <w:i/>
          <w:iCs/>
          <w:sz w:val="22"/>
          <w:szCs w:val="22"/>
          <w:lang w:val="en-US"/>
        </w:rPr>
        <w:t xml:space="preserve"> Kruskal-Wallis statistic</w:t>
      </w:r>
      <w:r>
        <w:rPr>
          <w:i/>
          <w:iCs/>
          <w:sz w:val="22"/>
          <w:szCs w:val="22"/>
          <w:lang w:val="en-US"/>
        </w:rPr>
        <w:t>:</w:t>
      </w:r>
      <w:r w:rsidR="000E2335">
        <w:rPr>
          <w:i/>
          <w:iCs/>
          <w:sz w:val="22"/>
          <w:szCs w:val="22"/>
          <w:lang w:val="en-US"/>
        </w:rPr>
        <w:t xml:space="preserve"> </w:t>
      </w:r>
      <w:r>
        <w:rPr>
          <w:i/>
          <w:iCs/>
          <w:sz w:val="22"/>
          <w:szCs w:val="22"/>
          <w:lang w:val="en-US"/>
        </w:rPr>
        <w:t>8.244</w:t>
      </w:r>
      <w:r w:rsidRPr="00ED5391">
        <w:rPr>
          <w:i/>
          <w:iCs/>
          <w:sz w:val="22"/>
          <w:szCs w:val="22"/>
          <w:lang w:val="en-US"/>
        </w:rPr>
        <w:t>.</w:t>
      </w:r>
    </w:p>
    <w:p w14:paraId="5A547D5C" w14:textId="2B230642" w:rsidR="00A80BA1" w:rsidRDefault="00B3258E" w:rsidP="00A05E57">
      <w:pPr>
        <w:spacing w:after="0" w:line="360" w:lineRule="auto"/>
        <w:jc w:val="both"/>
        <w:rPr>
          <w:sz w:val="22"/>
          <w:szCs w:val="22"/>
          <w:lang w:val="en-US"/>
        </w:rPr>
      </w:pPr>
      <w:r>
        <w:rPr>
          <w:noProof/>
          <w:sz w:val="22"/>
          <w:szCs w:val="22"/>
          <w:lang w:val="en-US"/>
        </w:rPr>
        <w:drawing>
          <wp:inline distT="0" distB="0" distL="0" distR="0" wp14:anchorId="79B3EB4A" wp14:editId="7C376EAD">
            <wp:extent cx="6120130" cy="4683760"/>
            <wp:effectExtent l="0" t="0" r="0" b="0"/>
            <wp:docPr id="1598951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51483" name="Picture 15989514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683760"/>
                    </a:xfrm>
                    <a:prstGeom prst="rect">
                      <a:avLst/>
                    </a:prstGeom>
                  </pic:spPr>
                </pic:pic>
              </a:graphicData>
            </a:graphic>
          </wp:inline>
        </w:drawing>
      </w:r>
    </w:p>
    <w:p w14:paraId="610BCAC4" w14:textId="60D706CD" w:rsidR="00B3258E" w:rsidRPr="00A05E57" w:rsidRDefault="00A80BA1" w:rsidP="00B3258E">
      <w:pPr>
        <w:spacing w:after="0" w:line="360" w:lineRule="auto"/>
        <w:jc w:val="both"/>
        <w:rPr>
          <w:sz w:val="22"/>
          <w:szCs w:val="22"/>
          <w:lang w:val="en-US"/>
        </w:rPr>
      </w:pPr>
      <w:r w:rsidRPr="00A80BA1">
        <w:rPr>
          <w:b/>
          <w:bCs/>
          <w:i/>
          <w:iCs/>
          <w:sz w:val="22"/>
          <w:szCs w:val="22"/>
          <w:lang w:val="en-US"/>
        </w:rPr>
        <w:t>Figure S</w:t>
      </w:r>
      <w:r w:rsidR="00F4198A">
        <w:rPr>
          <w:b/>
          <w:bCs/>
          <w:i/>
          <w:iCs/>
          <w:sz w:val="22"/>
          <w:szCs w:val="22"/>
          <w:lang w:val="en-US"/>
        </w:rPr>
        <w:t>3</w:t>
      </w:r>
      <w:r w:rsidRPr="00A80BA1">
        <w:rPr>
          <w:b/>
          <w:bCs/>
          <w:i/>
          <w:iCs/>
          <w:sz w:val="22"/>
          <w:szCs w:val="22"/>
          <w:lang w:val="en-US"/>
        </w:rPr>
        <w:t xml:space="preserve">. Stretch-growth assay in hippocampal neurons </w:t>
      </w:r>
      <w:r w:rsidRPr="00B3258E">
        <w:rPr>
          <w:b/>
          <w:bCs/>
          <w:i/>
          <w:iCs/>
          <w:sz w:val="22"/>
          <w:szCs w:val="22"/>
          <w:lang w:val="en-US"/>
        </w:rPr>
        <w:t>incubated with different concentration</w:t>
      </w:r>
      <w:r w:rsidR="006804C2">
        <w:rPr>
          <w:b/>
          <w:bCs/>
          <w:i/>
          <w:iCs/>
          <w:sz w:val="22"/>
          <w:szCs w:val="22"/>
          <w:lang w:val="en-US"/>
        </w:rPr>
        <w:t>s</w:t>
      </w:r>
      <w:r w:rsidRPr="00B3258E">
        <w:rPr>
          <w:b/>
          <w:bCs/>
          <w:i/>
          <w:iCs/>
          <w:sz w:val="22"/>
          <w:szCs w:val="22"/>
          <w:lang w:val="en-US"/>
        </w:rPr>
        <w:t xml:space="preserve"> of home-made MNPs.</w:t>
      </w:r>
      <w:r>
        <w:rPr>
          <w:i/>
          <w:iCs/>
          <w:sz w:val="22"/>
          <w:szCs w:val="22"/>
          <w:lang w:val="en-US"/>
        </w:rPr>
        <w:t xml:space="preserve"> </w:t>
      </w:r>
      <w:r w:rsidRPr="00ED5391">
        <w:rPr>
          <w:i/>
          <w:iCs/>
          <w:sz w:val="22"/>
          <w:szCs w:val="22"/>
          <w:lang w:val="en-US"/>
        </w:rPr>
        <w:t>Violin plot, n=</w:t>
      </w:r>
      <w:r w:rsidR="00B3258E">
        <w:rPr>
          <w:i/>
          <w:iCs/>
          <w:sz w:val="22"/>
          <w:szCs w:val="22"/>
          <w:lang w:val="en-US"/>
        </w:rPr>
        <w:t>90</w:t>
      </w:r>
      <w:r w:rsidRPr="00ED5391">
        <w:rPr>
          <w:i/>
          <w:iCs/>
          <w:sz w:val="22"/>
          <w:szCs w:val="22"/>
          <w:lang w:val="en-US"/>
        </w:rPr>
        <w:t xml:space="preserve"> neurites</w:t>
      </w:r>
      <w:r w:rsidR="00B3258E">
        <w:rPr>
          <w:i/>
          <w:iCs/>
          <w:sz w:val="22"/>
          <w:szCs w:val="22"/>
          <w:lang w:val="en-US"/>
        </w:rPr>
        <w:t xml:space="preserve"> from 3 biological replicates</w:t>
      </w:r>
      <w:r w:rsidRPr="00ED5391">
        <w:rPr>
          <w:i/>
          <w:iCs/>
          <w:sz w:val="22"/>
          <w:szCs w:val="22"/>
          <w:lang w:val="en-US"/>
        </w:rPr>
        <w:t>, Mann Whitney test</w:t>
      </w:r>
      <w:r w:rsidR="00B3258E">
        <w:rPr>
          <w:i/>
          <w:iCs/>
          <w:sz w:val="22"/>
          <w:szCs w:val="22"/>
          <w:lang w:val="en-US"/>
        </w:rPr>
        <w:t>. A)</w:t>
      </w:r>
      <w:r w:rsidRPr="00ED5391">
        <w:rPr>
          <w:i/>
          <w:iCs/>
          <w:sz w:val="22"/>
          <w:szCs w:val="22"/>
          <w:lang w:val="en-US"/>
        </w:rPr>
        <w:t xml:space="preserve"> </w:t>
      </w:r>
      <w:r w:rsidR="00E60F38" w:rsidRPr="00E60F38">
        <w:rPr>
          <w:i/>
          <w:iCs/>
          <w:sz w:val="22"/>
          <w:szCs w:val="22"/>
          <w:lang w:val="en-US"/>
        </w:rPr>
        <w:t>p</w:t>
      </w:r>
      <w:r w:rsidR="000E2335">
        <w:rPr>
          <w:i/>
          <w:iCs/>
          <w:sz w:val="22"/>
          <w:szCs w:val="22"/>
          <w:lang w:val="en-US"/>
        </w:rPr>
        <w:t xml:space="preserve"> </w:t>
      </w:r>
      <w:r w:rsidR="00B3258E">
        <w:rPr>
          <w:i/>
          <w:iCs/>
          <w:sz w:val="22"/>
          <w:szCs w:val="22"/>
          <w:lang w:val="en-US"/>
        </w:rPr>
        <w:t>=</w:t>
      </w:r>
      <w:r w:rsidR="000E2335">
        <w:rPr>
          <w:i/>
          <w:iCs/>
          <w:sz w:val="22"/>
          <w:szCs w:val="22"/>
          <w:lang w:val="en-US"/>
        </w:rPr>
        <w:t xml:space="preserve"> </w:t>
      </w:r>
      <w:r w:rsidRPr="00ED5391">
        <w:rPr>
          <w:i/>
          <w:iCs/>
          <w:sz w:val="22"/>
          <w:szCs w:val="22"/>
          <w:lang w:val="en-US"/>
        </w:rPr>
        <w:t>0.</w:t>
      </w:r>
      <w:r w:rsidR="00B3258E">
        <w:rPr>
          <w:i/>
          <w:iCs/>
          <w:sz w:val="22"/>
          <w:szCs w:val="22"/>
          <w:lang w:val="en-US"/>
        </w:rPr>
        <w:t>3</w:t>
      </w:r>
      <w:r w:rsidRPr="00ED5391">
        <w:rPr>
          <w:i/>
          <w:iCs/>
          <w:sz w:val="22"/>
          <w:szCs w:val="22"/>
          <w:lang w:val="en-US"/>
        </w:rPr>
        <w:t>1, Mann-Whitney U=</w:t>
      </w:r>
      <w:r w:rsidR="00B3258E">
        <w:rPr>
          <w:i/>
          <w:iCs/>
          <w:sz w:val="22"/>
          <w:szCs w:val="22"/>
          <w:lang w:val="en-US"/>
        </w:rPr>
        <w:t>3244,</w:t>
      </w:r>
      <w:r w:rsidRPr="00ED5391">
        <w:rPr>
          <w:i/>
          <w:iCs/>
          <w:sz w:val="22"/>
          <w:szCs w:val="22"/>
          <w:lang w:val="en-US"/>
        </w:rPr>
        <w:t xml:space="preserve"> </w:t>
      </w:r>
      <w:r w:rsidR="00B3258E">
        <w:rPr>
          <w:i/>
          <w:iCs/>
          <w:sz w:val="22"/>
          <w:szCs w:val="22"/>
          <w:lang w:val="en-US"/>
        </w:rPr>
        <w:t xml:space="preserve">B) </w:t>
      </w:r>
      <w:r w:rsidR="00E60F38" w:rsidRPr="00E60F38">
        <w:rPr>
          <w:i/>
          <w:iCs/>
          <w:sz w:val="22"/>
          <w:szCs w:val="22"/>
          <w:lang w:val="en-US"/>
        </w:rPr>
        <w:t>p</w:t>
      </w:r>
      <w:r w:rsidR="000E2335">
        <w:rPr>
          <w:i/>
          <w:iCs/>
          <w:sz w:val="22"/>
          <w:szCs w:val="22"/>
          <w:lang w:val="en-US"/>
        </w:rPr>
        <w:t xml:space="preserve"> </w:t>
      </w:r>
      <w:r w:rsidR="00B3258E">
        <w:rPr>
          <w:i/>
          <w:iCs/>
          <w:sz w:val="22"/>
          <w:szCs w:val="22"/>
          <w:lang w:val="en-US"/>
        </w:rPr>
        <w:t>=</w:t>
      </w:r>
      <w:r w:rsidR="000E2335">
        <w:rPr>
          <w:i/>
          <w:iCs/>
          <w:sz w:val="22"/>
          <w:szCs w:val="22"/>
          <w:lang w:val="en-US"/>
        </w:rPr>
        <w:t xml:space="preserve"> </w:t>
      </w:r>
      <w:r w:rsidR="00B3258E">
        <w:rPr>
          <w:i/>
          <w:iCs/>
          <w:sz w:val="22"/>
          <w:szCs w:val="22"/>
          <w:lang w:val="en-US"/>
        </w:rPr>
        <w:t xml:space="preserve">0.0071, </w:t>
      </w:r>
      <w:r w:rsidR="00B3258E" w:rsidRPr="00ED5391">
        <w:rPr>
          <w:i/>
          <w:iCs/>
          <w:sz w:val="22"/>
          <w:szCs w:val="22"/>
          <w:lang w:val="en-US"/>
        </w:rPr>
        <w:t>Mann-Whitney U=</w:t>
      </w:r>
      <w:r w:rsidR="00B3258E">
        <w:rPr>
          <w:i/>
          <w:iCs/>
          <w:sz w:val="22"/>
          <w:szCs w:val="22"/>
          <w:lang w:val="en-US"/>
        </w:rPr>
        <w:t>3075, C)</w:t>
      </w:r>
      <w:r w:rsidR="00B3258E" w:rsidRPr="00ED5391">
        <w:rPr>
          <w:i/>
          <w:iCs/>
          <w:sz w:val="22"/>
          <w:szCs w:val="22"/>
          <w:lang w:val="en-US"/>
        </w:rPr>
        <w:t xml:space="preserve"> </w:t>
      </w:r>
      <w:r w:rsidR="00E60F38" w:rsidRPr="00E60F38">
        <w:rPr>
          <w:i/>
          <w:iCs/>
          <w:sz w:val="22"/>
          <w:szCs w:val="22"/>
          <w:lang w:val="en-US"/>
        </w:rPr>
        <w:t>p</w:t>
      </w:r>
      <w:r w:rsidR="000E2335">
        <w:rPr>
          <w:i/>
          <w:iCs/>
          <w:sz w:val="22"/>
          <w:szCs w:val="22"/>
          <w:lang w:val="en-US"/>
        </w:rPr>
        <w:t xml:space="preserve"> </w:t>
      </w:r>
      <w:r w:rsidR="00B3258E">
        <w:rPr>
          <w:i/>
          <w:iCs/>
          <w:sz w:val="22"/>
          <w:szCs w:val="22"/>
          <w:lang w:val="en-US"/>
        </w:rPr>
        <w:t>&lt;</w:t>
      </w:r>
      <w:r w:rsidR="000E2335">
        <w:rPr>
          <w:i/>
          <w:iCs/>
          <w:sz w:val="22"/>
          <w:szCs w:val="22"/>
          <w:lang w:val="en-US"/>
        </w:rPr>
        <w:t xml:space="preserve"> </w:t>
      </w:r>
      <w:r w:rsidR="00B3258E" w:rsidRPr="00ED5391">
        <w:rPr>
          <w:i/>
          <w:iCs/>
          <w:sz w:val="22"/>
          <w:szCs w:val="22"/>
          <w:lang w:val="en-US"/>
        </w:rPr>
        <w:t>0.</w:t>
      </w:r>
      <w:r w:rsidR="00B3258E">
        <w:rPr>
          <w:i/>
          <w:iCs/>
          <w:sz w:val="22"/>
          <w:szCs w:val="22"/>
          <w:lang w:val="en-US"/>
        </w:rPr>
        <w:t>000</w:t>
      </w:r>
      <w:r w:rsidR="00B3258E" w:rsidRPr="00ED5391">
        <w:rPr>
          <w:i/>
          <w:iCs/>
          <w:sz w:val="22"/>
          <w:szCs w:val="22"/>
          <w:lang w:val="en-US"/>
        </w:rPr>
        <w:t>1, Mann-Whitney U=</w:t>
      </w:r>
      <w:r w:rsidR="00B3258E">
        <w:rPr>
          <w:i/>
          <w:iCs/>
          <w:sz w:val="22"/>
          <w:szCs w:val="22"/>
          <w:lang w:val="en-US"/>
        </w:rPr>
        <w:t>1842,</w:t>
      </w:r>
      <w:r w:rsidR="00B3258E" w:rsidRPr="00ED5391">
        <w:rPr>
          <w:i/>
          <w:iCs/>
          <w:sz w:val="22"/>
          <w:szCs w:val="22"/>
          <w:lang w:val="en-US"/>
        </w:rPr>
        <w:t xml:space="preserve"> </w:t>
      </w:r>
      <w:r w:rsidR="00B3258E">
        <w:rPr>
          <w:i/>
          <w:iCs/>
          <w:sz w:val="22"/>
          <w:szCs w:val="22"/>
          <w:lang w:val="en-US"/>
        </w:rPr>
        <w:t xml:space="preserve">D) </w:t>
      </w:r>
      <w:r w:rsidR="00E60F38" w:rsidRPr="00E60F38">
        <w:rPr>
          <w:i/>
          <w:iCs/>
          <w:sz w:val="22"/>
          <w:szCs w:val="22"/>
          <w:lang w:val="en-US"/>
        </w:rPr>
        <w:t>p</w:t>
      </w:r>
      <w:r w:rsidR="000E2335">
        <w:rPr>
          <w:i/>
          <w:iCs/>
          <w:sz w:val="22"/>
          <w:szCs w:val="22"/>
          <w:lang w:val="en-US"/>
        </w:rPr>
        <w:t xml:space="preserve"> </w:t>
      </w:r>
      <w:r w:rsidR="00B3258E">
        <w:rPr>
          <w:i/>
          <w:iCs/>
          <w:sz w:val="22"/>
          <w:szCs w:val="22"/>
          <w:lang w:val="en-US"/>
        </w:rPr>
        <w:t>=</w:t>
      </w:r>
      <w:r w:rsidR="000E2335">
        <w:rPr>
          <w:i/>
          <w:iCs/>
          <w:sz w:val="22"/>
          <w:szCs w:val="22"/>
          <w:lang w:val="en-US"/>
        </w:rPr>
        <w:t xml:space="preserve"> </w:t>
      </w:r>
      <w:r w:rsidR="00B3258E">
        <w:rPr>
          <w:i/>
          <w:iCs/>
          <w:sz w:val="22"/>
          <w:szCs w:val="22"/>
          <w:lang w:val="en-US"/>
        </w:rPr>
        <w:t xml:space="preserve">0.0071, </w:t>
      </w:r>
      <w:r w:rsidR="00B3258E" w:rsidRPr="00ED5391">
        <w:rPr>
          <w:i/>
          <w:iCs/>
          <w:sz w:val="22"/>
          <w:szCs w:val="22"/>
          <w:lang w:val="en-US"/>
        </w:rPr>
        <w:t>Mann-Whitney U=</w:t>
      </w:r>
      <w:r w:rsidR="00B3258E">
        <w:rPr>
          <w:i/>
          <w:iCs/>
          <w:sz w:val="22"/>
          <w:szCs w:val="22"/>
          <w:lang w:val="en-US"/>
        </w:rPr>
        <w:t xml:space="preserve">1289, E) </w:t>
      </w:r>
      <w:r w:rsidR="00E60F38" w:rsidRPr="00E60F38">
        <w:rPr>
          <w:i/>
          <w:iCs/>
          <w:sz w:val="22"/>
          <w:szCs w:val="22"/>
          <w:lang w:val="en-US"/>
        </w:rPr>
        <w:t>p</w:t>
      </w:r>
      <w:r w:rsidR="000E2335">
        <w:rPr>
          <w:i/>
          <w:iCs/>
          <w:sz w:val="22"/>
          <w:szCs w:val="22"/>
          <w:lang w:val="en-US"/>
        </w:rPr>
        <w:t xml:space="preserve"> </w:t>
      </w:r>
      <w:r w:rsidR="00B3258E">
        <w:rPr>
          <w:i/>
          <w:iCs/>
          <w:sz w:val="22"/>
          <w:szCs w:val="22"/>
          <w:lang w:val="en-US"/>
        </w:rPr>
        <w:t>=</w:t>
      </w:r>
      <w:r w:rsidR="000E2335">
        <w:rPr>
          <w:i/>
          <w:iCs/>
          <w:sz w:val="22"/>
          <w:szCs w:val="22"/>
          <w:lang w:val="en-US"/>
        </w:rPr>
        <w:t xml:space="preserve"> </w:t>
      </w:r>
      <w:r w:rsidR="00B3258E">
        <w:rPr>
          <w:i/>
          <w:iCs/>
          <w:sz w:val="22"/>
          <w:szCs w:val="22"/>
          <w:lang w:val="en-US"/>
        </w:rPr>
        <w:t xml:space="preserve">0.0071, </w:t>
      </w:r>
      <w:r w:rsidR="00B3258E" w:rsidRPr="00ED5391">
        <w:rPr>
          <w:i/>
          <w:iCs/>
          <w:sz w:val="22"/>
          <w:szCs w:val="22"/>
          <w:lang w:val="en-US"/>
        </w:rPr>
        <w:t>Mann-Whitney U=</w:t>
      </w:r>
      <w:r w:rsidR="00B3258E">
        <w:rPr>
          <w:i/>
          <w:iCs/>
          <w:sz w:val="22"/>
          <w:szCs w:val="22"/>
          <w:lang w:val="en-US"/>
        </w:rPr>
        <w:t>1492.</w:t>
      </w:r>
    </w:p>
    <w:p w14:paraId="342CBE24" w14:textId="77777777" w:rsidR="00F4198A" w:rsidRDefault="00F4198A" w:rsidP="00F4198A">
      <w:pPr>
        <w:spacing w:after="0" w:line="360" w:lineRule="auto"/>
        <w:jc w:val="both"/>
        <w:rPr>
          <w:rFonts w:eastAsiaTheme="minorEastAsia" w:cs="Times New Roman"/>
          <w:i/>
          <w:iCs/>
          <w:sz w:val="22"/>
          <w:szCs w:val="22"/>
          <w:lang w:val="en-GB"/>
        </w:rPr>
      </w:pPr>
      <w:r>
        <w:rPr>
          <w:rFonts w:eastAsiaTheme="minorEastAsia" w:cs="Times New Roman"/>
          <w:i/>
          <w:iCs/>
          <w:noProof/>
          <w:sz w:val="22"/>
          <w:szCs w:val="22"/>
          <w:lang w:val="en-GB"/>
        </w:rPr>
        <w:lastRenderedPageBreak/>
        <w:drawing>
          <wp:inline distT="0" distB="0" distL="0" distR="0" wp14:anchorId="64A89CDB" wp14:editId="33966749">
            <wp:extent cx="6120000" cy="4318800"/>
            <wp:effectExtent l="0" t="0" r="0" b="5715"/>
            <wp:docPr id="1751793465" name="Immagine 1" descr="Immagine che contiene cerchio, disegno, schizz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93465" name="Immagine 1" descr="Immagine che contiene cerchio, disegno, schizzo, schermata&#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4318800"/>
                    </a:xfrm>
                    <a:prstGeom prst="rect">
                      <a:avLst/>
                    </a:prstGeom>
                  </pic:spPr>
                </pic:pic>
              </a:graphicData>
            </a:graphic>
          </wp:inline>
        </w:drawing>
      </w:r>
    </w:p>
    <w:p w14:paraId="01F566AF" w14:textId="77777777" w:rsidR="00264D0C" w:rsidRDefault="00F4198A" w:rsidP="00264D0C">
      <w:pPr>
        <w:spacing w:after="0" w:line="360" w:lineRule="auto"/>
        <w:jc w:val="both"/>
        <w:rPr>
          <w:i/>
          <w:iCs/>
          <w:sz w:val="22"/>
          <w:szCs w:val="22"/>
          <w:lang w:val="en-US"/>
        </w:rPr>
      </w:pPr>
      <w:r w:rsidRPr="00F57D83">
        <w:rPr>
          <w:b/>
          <w:bCs/>
          <w:i/>
          <w:iCs/>
          <w:sz w:val="22"/>
          <w:szCs w:val="22"/>
          <w:lang w:val="en-US"/>
        </w:rPr>
        <w:t>Figure S</w:t>
      </w:r>
      <w:r>
        <w:rPr>
          <w:b/>
          <w:bCs/>
          <w:i/>
          <w:iCs/>
          <w:sz w:val="22"/>
          <w:szCs w:val="22"/>
          <w:lang w:val="en-US"/>
        </w:rPr>
        <w:t>4</w:t>
      </w:r>
      <w:r w:rsidRPr="00F57D83">
        <w:rPr>
          <w:b/>
          <w:bCs/>
          <w:i/>
          <w:iCs/>
          <w:sz w:val="22"/>
          <w:szCs w:val="22"/>
          <w:lang w:val="en-US"/>
        </w:rPr>
        <w:t xml:space="preserve">. </w:t>
      </w:r>
      <w:r w:rsidR="00264D0C" w:rsidRPr="00E7373B">
        <w:rPr>
          <w:i/>
          <w:iCs/>
          <w:sz w:val="22"/>
          <w:szCs w:val="22"/>
          <w:lang w:val="en-US"/>
        </w:rPr>
        <w:t>Cylindrical</w:t>
      </w:r>
      <w:r w:rsidR="00264D0C">
        <w:rPr>
          <w:b/>
          <w:bCs/>
          <w:i/>
          <w:iCs/>
          <w:sz w:val="22"/>
          <w:szCs w:val="22"/>
          <w:lang w:val="en-US"/>
        </w:rPr>
        <w:t xml:space="preserve"> </w:t>
      </w:r>
      <w:r w:rsidR="00264D0C" w:rsidRPr="002D75A4">
        <w:rPr>
          <w:i/>
          <w:iCs/>
          <w:sz w:val="22"/>
          <w:szCs w:val="22"/>
          <w:lang w:val="en-US"/>
        </w:rPr>
        <w:t>Halbach</w:t>
      </w:r>
      <w:r w:rsidR="00264D0C">
        <w:rPr>
          <w:i/>
          <w:iCs/>
          <w:sz w:val="22"/>
          <w:szCs w:val="22"/>
          <w:lang w:val="en-US"/>
        </w:rPr>
        <w:t xml:space="preserve"> quadrupole </w:t>
      </w:r>
      <w:r w:rsidR="00264D0C" w:rsidRPr="002D75A4">
        <w:rPr>
          <w:i/>
          <w:iCs/>
          <w:sz w:val="22"/>
          <w:szCs w:val="22"/>
          <w:lang w:val="en-US"/>
        </w:rPr>
        <w:t>applicator</w:t>
      </w:r>
      <w:r w:rsidR="00264D0C" w:rsidRPr="00F57D83">
        <w:rPr>
          <w:i/>
          <w:iCs/>
          <w:sz w:val="22"/>
          <w:szCs w:val="22"/>
          <w:lang w:val="en-US"/>
        </w:rPr>
        <w:t xml:space="preserve">. </w:t>
      </w:r>
      <w:r w:rsidR="00264D0C">
        <w:rPr>
          <w:i/>
          <w:iCs/>
          <w:sz w:val="22"/>
          <w:szCs w:val="22"/>
          <w:lang w:val="en-US"/>
        </w:rPr>
        <w:t xml:space="preserve">A) </w:t>
      </w:r>
      <w:r w:rsidR="00264D0C" w:rsidRPr="00F57D83">
        <w:rPr>
          <w:i/>
          <w:iCs/>
          <w:sz w:val="22"/>
          <w:szCs w:val="22"/>
          <w:lang w:val="en-US"/>
        </w:rPr>
        <w:t xml:space="preserve">The </w:t>
      </w:r>
      <w:r w:rsidR="00264D0C">
        <w:rPr>
          <w:i/>
          <w:iCs/>
          <w:sz w:val="22"/>
          <w:szCs w:val="22"/>
          <w:lang w:val="en-US"/>
        </w:rPr>
        <w:t xml:space="preserve">magnet has an inner hole to host a 35 mm Petri dish. Images have been acquired in the dashed area. B) The magnet consists of eight cubical </w:t>
      </w:r>
      <w:proofErr w:type="spellStart"/>
      <w:r w:rsidR="00264D0C">
        <w:rPr>
          <w:i/>
          <w:iCs/>
          <w:sz w:val="22"/>
          <w:szCs w:val="22"/>
          <w:lang w:val="en-US"/>
        </w:rPr>
        <w:t>FeNdB</w:t>
      </w:r>
      <w:proofErr w:type="spellEnd"/>
      <w:r w:rsidR="00264D0C">
        <w:rPr>
          <w:i/>
          <w:iCs/>
          <w:sz w:val="22"/>
          <w:szCs w:val="22"/>
          <w:lang w:val="en-US"/>
        </w:rPr>
        <w:t xml:space="preserve"> magnets (grade N42, side length 20 mm). The black arrows indicate their magnetization directions. The graph shows the simulated (3D COMSOL Multiphysics 6.2) field magnitude, </w:t>
      </w:r>
      <w:r w:rsidR="00264D0C" w:rsidRPr="00B14AA9">
        <w:rPr>
          <w:i/>
          <w:iCs/>
          <w:sz w:val="22"/>
          <w:szCs w:val="22"/>
          <w:lang w:val="en-US"/>
        </w:rPr>
        <w:t>|B|</w:t>
      </w:r>
      <w:r w:rsidR="00264D0C">
        <w:rPr>
          <w:i/>
          <w:iCs/>
          <w:sz w:val="22"/>
          <w:szCs w:val="22"/>
          <w:lang w:val="en-US"/>
        </w:rPr>
        <w:t xml:space="preserve">, in the central region. The values are color coded as shown by the </w:t>
      </w:r>
      <w:proofErr w:type="spellStart"/>
      <w:r w:rsidR="00264D0C">
        <w:rPr>
          <w:i/>
          <w:iCs/>
          <w:sz w:val="22"/>
          <w:szCs w:val="22"/>
          <w:lang w:val="en-US"/>
        </w:rPr>
        <w:t>colorbar</w:t>
      </w:r>
      <w:proofErr w:type="spellEnd"/>
      <w:r w:rsidR="00264D0C">
        <w:rPr>
          <w:i/>
          <w:iCs/>
          <w:sz w:val="22"/>
          <w:szCs w:val="22"/>
          <w:lang w:val="en-US"/>
        </w:rPr>
        <w:t xml:space="preserve"> on the right with stretches from 0 to 0.7 T; the x axis is in mm. C) G</w:t>
      </w:r>
      <w:r w:rsidR="00264D0C" w:rsidRPr="005E4A72">
        <w:rPr>
          <w:i/>
          <w:iCs/>
          <w:sz w:val="22"/>
          <w:szCs w:val="22"/>
          <w:lang w:val="en-US"/>
        </w:rPr>
        <w:t xml:space="preserve">radient of |B| along the </w:t>
      </w:r>
      <w:r w:rsidR="00264D0C">
        <w:rPr>
          <w:i/>
          <w:iCs/>
          <w:sz w:val="22"/>
          <w:szCs w:val="22"/>
          <w:lang w:val="en-US"/>
        </w:rPr>
        <w:t>x- and y-</w:t>
      </w:r>
      <w:r w:rsidR="00264D0C" w:rsidRPr="005E4A72">
        <w:rPr>
          <w:i/>
          <w:iCs/>
          <w:sz w:val="22"/>
          <w:szCs w:val="22"/>
          <w:lang w:val="en-US"/>
        </w:rPr>
        <w:t>axes (blue/black) and on the</w:t>
      </w:r>
      <w:r w:rsidR="00264D0C">
        <w:rPr>
          <w:i/>
          <w:iCs/>
          <w:sz w:val="22"/>
          <w:szCs w:val="22"/>
          <w:lang w:val="en-US"/>
        </w:rPr>
        <w:t xml:space="preserve"> </w:t>
      </w:r>
      <w:r w:rsidR="00264D0C" w:rsidRPr="00CD6B4B">
        <w:rPr>
          <w:i/>
          <w:iCs/>
          <w:sz w:val="22"/>
          <w:szCs w:val="22"/>
          <w:lang w:val="en-US"/>
        </w:rPr>
        <w:t>diagonals (red)</w:t>
      </w:r>
      <w:r w:rsidR="00264D0C">
        <w:rPr>
          <w:i/>
          <w:iCs/>
          <w:sz w:val="22"/>
          <w:szCs w:val="22"/>
          <w:lang w:val="en-US"/>
        </w:rPr>
        <w:t xml:space="preserve"> in the central plane</w:t>
      </w:r>
      <w:r w:rsidR="00264D0C" w:rsidRPr="00CD6B4B">
        <w:rPr>
          <w:i/>
          <w:iCs/>
          <w:sz w:val="22"/>
          <w:szCs w:val="22"/>
          <w:lang w:val="en-US"/>
        </w:rPr>
        <w:t>.</w:t>
      </w:r>
    </w:p>
    <w:p w14:paraId="51D20A49" w14:textId="7B62376E" w:rsidR="00EB4A65" w:rsidRPr="00425DF7" w:rsidRDefault="00425DF7" w:rsidP="00264D0C">
      <w:pPr>
        <w:spacing w:after="0" w:line="360" w:lineRule="auto"/>
        <w:jc w:val="both"/>
        <w:rPr>
          <w:rFonts w:cs="Arial"/>
          <w:b/>
          <w:sz w:val="22"/>
          <w:szCs w:val="22"/>
          <w:lang w:val="en-US"/>
        </w:rPr>
      </w:pPr>
      <w:r w:rsidRPr="00425DF7">
        <w:rPr>
          <w:rFonts w:cs="Arial"/>
          <w:b/>
          <w:sz w:val="22"/>
          <w:szCs w:val="22"/>
          <w:lang w:val="en-US"/>
        </w:rPr>
        <w:t xml:space="preserve">Supplementary table 1. </w:t>
      </w:r>
      <w:r w:rsidR="00EB4A65" w:rsidRPr="00425DF7">
        <w:rPr>
          <w:rFonts w:cs="Arial"/>
          <w:b/>
          <w:sz w:val="22"/>
          <w:szCs w:val="22"/>
          <w:lang w:val="en-US"/>
        </w:rPr>
        <w:t>Key resources table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9"/>
        <w:gridCol w:w="2977"/>
        <w:gridCol w:w="3532"/>
      </w:tblGrid>
      <w:tr w:rsidR="00EB4A65" w:rsidRPr="00077330" w14:paraId="7728A642" w14:textId="77777777" w:rsidTr="08953269">
        <w:trPr>
          <w:divId w:val="184443678"/>
          <w:trHeight w:val="285"/>
        </w:trPr>
        <w:tc>
          <w:tcPr>
            <w:tcW w:w="3109"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95DCF7" w:themeFill="accent4" w:themeFillTint="66"/>
            <w:vAlign w:val="center"/>
          </w:tcPr>
          <w:p w14:paraId="01E1689E"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REAGENT or RESOURCE </w:t>
            </w:r>
          </w:p>
        </w:tc>
        <w:tc>
          <w:tcPr>
            <w:tcW w:w="2977"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95DCF7" w:themeFill="accent4" w:themeFillTint="66"/>
            <w:vAlign w:val="center"/>
          </w:tcPr>
          <w:p w14:paraId="3F771D8F"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SOURCE </w:t>
            </w:r>
          </w:p>
        </w:tc>
        <w:tc>
          <w:tcPr>
            <w:tcW w:w="3532"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95DCF7" w:themeFill="accent4" w:themeFillTint="66"/>
            <w:vAlign w:val="center"/>
          </w:tcPr>
          <w:p w14:paraId="57B5DE94"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IDENTIFIER </w:t>
            </w:r>
          </w:p>
        </w:tc>
      </w:tr>
      <w:tr w:rsidR="00EB4A65" w:rsidRPr="00077330" w14:paraId="43A0C14A" w14:textId="77777777" w:rsidTr="08953269">
        <w:trPr>
          <w:divId w:val="184443678"/>
          <w:trHeight w:val="255"/>
        </w:trPr>
        <w:tc>
          <w:tcPr>
            <w:tcW w:w="9618" w:type="dxa"/>
            <w:gridSpan w:val="3"/>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CAEDFB" w:themeFill="accent4" w:themeFillTint="33"/>
          </w:tcPr>
          <w:p w14:paraId="6D7F31A7"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Antibodies</w:t>
            </w:r>
            <w:proofErr w:type="spellEnd"/>
            <w:r w:rsidRPr="00077330">
              <w:rPr>
                <w:rFonts w:eastAsia="Arial" w:cs="Arial"/>
                <w:sz w:val="22"/>
                <w:szCs w:val="22"/>
              </w:rPr>
              <w:t xml:space="preserve"> and </w:t>
            </w:r>
            <w:proofErr w:type="spellStart"/>
            <w:r w:rsidRPr="00077330">
              <w:rPr>
                <w:rFonts w:eastAsia="Arial" w:cs="Arial"/>
                <w:sz w:val="22"/>
                <w:szCs w:val="22"/>
              </w:rPr>
              <w:t>staining</w:t>
            </w:r>
            <w:proofErr w:type="spellEnd"/>
            <w:r w:rsidRPr="00077330">
              <w:rPr>
                <w:rFonts w:eastAsia="Arial" w:cs="Arial"/>
                <w:sz w:val="22"/>
                <w:szCs w:val="22"/>
              </w:rPr>
              <w:t xml:space="preserve"> </w:t>
            </w:r>
            <w:proofErr w:type="spellStart"/>
            <w:r w:rsidRPr="00077330">
              <w:rPr>
                <w:rFonts w:eastAsia="Arial" w:cs="Arial"/>
                <w:sz w:val="22"/>
                <w:szCs w:val="22"/>
              </w:rPr>
              <w:t>dyes</w:t>
            </w:r>
            <w:proofErr w:type="spellEnd"/>
            <w:r w:rsidRPr="00077330">
              <w:rPr>
                <w:rFonts w:eastAsia="Arial" w:cs="Arial"/>
                <w:sz w:val="22"/>
                <w:szCs w:val="22"/>
              </w:rPr>
              <w:t xml:space="preserve"> </w:t>
            </w:r>
          </w:p>
        </w:tc>
      </w:tr>
      <w:tr w:rsidR="00EB4A65" w:rsidRPr="00077330" w14:paraId="18F9E507"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092403D6"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Mouse </w:t>
            </w:r>
            <w:proofErr w:type="spellStart"/>
            <w:r w:rsidRPr="00077330">
              <w:rPr>
                <w:rFonts w:eastAsia="Arial" w:cs="Arial"/>
                <w:sz w:val="22"/>
                <w:szCs w:val="22"/>
              </w:rPr>
              <w:t>monoclonal</w:t>
            </w:r>
            <w:proofErr w:type="spellEnd"/>
            <w:r w:rsidRPr="00077330">
              <w:rPr>
                <w:rFonts w:eastAsia="Arial" w:cs="Arial"/>
                <w:sz w:val="22"/>
                <w:szCs w:val="22"/>
              </w:rPr>
              <w:t xml:space="preserve"> anti-TUBB</w:t>
            </w:r>
            <w:r>
              <w:rPr>
                <w:rFonts w:eastAsia="Arial" w:cs="Arial"/>
                <w:sz w:val="22"/>
                <w:szCs w:val="22"/>
              </w:rPr>
              <w:t>III</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45B3D4F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Sigma-Aldrich</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1EFD4E90" w14:textId="77777777" w:rsidR="00EB4A65" w:rsidRDefault="00EB4A65" w:rsidP="00134A24">
            <w:pPr>
              <w:spacing w:after="0" w:line="240" w:lineRule="auto"/>
              <w:rPr>
                <w:rFonts w:eastAsia="Arial" w:cs="Arial"/>
                <w:sz w:val="22"/>
                <w:szCs w:val="22"/>
              </w:rPr>
            </w:pPr>
            <w:r w:rsidRPr="00077330">
              <w:rPr>
                <w:rFonts w:eastAsia="Arial" w:cs="Arial"/>
                <w:sz w:val="22"/>
                <w:szCs w:val="22"/>
              </w:rPr>
              <w:t>#T8578</w:t>
            </w:r>
          </w:p>
          <w:p w14:paraId="76BBAD72"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RRID:AB_1841228</w:t>
            </w:r>
          </w:p>
        </w:tc>
      </w:tr>
      <w:tr w:rsidR="00EB4A65" w:rsidRPr="00077330" w14:paraId="28E02892"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45D405B3"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Acetylated</w:t>
            </w:r>
            <w:proofErr w:type="spellEnd"/>
            <w:r w:rsidRPr="00077330">
              <w:rPr>
                <w:rFonts w:eastAsia="Arial" w:cs="Arial"/>
                <w:sz w:val="22"/>
                <w:szCs w:val="22"/>
              </w:rPr>
              <w:t xml:space="preserve"> </w:t>
            </w:r>
            <w:r>
              <w:rPr>
                <w:rFonts w:eastAsia="Arial" w:cs="Arial"/>
                <w:sz w:val="22"/>
                <w:szCs w:val="22"/>
              </w:rPr>
              <w:t>TUBA</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71EB7ACB"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Sigma-Aldrich</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71D2A49F"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T7451</w:t>
            </w:r>
          </w:p>
          <w:p w14:paraId="390250BD"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RRID:AB_609894</w:t>
            </w:r>
          </w:p>
        </w:tc>
      </w:tr>
      <w:tr w:rsidR="00EB4A65" w:rsidRPr="00077330" w14:paraId="46207264"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3A812E93"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Tyrosinated</w:t>
            </w:r>
            <w:proofErr w:type="spellEnd"/>
            <w:r w:rsidRPr="00077330">
              <w:rPr>
                <w:rFonts w:eastAsia="Arial" w:cs="Arial"/>
                <w:sz w:val="22"/>
                <w:szCs w:val="22"/>
              </w:rPr>
              <w:t xml:space="preserve"> </w:t>
            </w:r>
            <w:r>
              <w:rPr>
                <w:rFonts w:eastAsia="Arial" w:cs="Arial"/>
                <w:sz w:val="22"/>
                <w:szCs w:val="22"/>
              </w:rPr>
              <w:t>TUBA</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08E48676"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Abcam</w:t>
            </w:r>
            <w:proofErr w:type="spellEnd"/>
          </w:p>
        </w:tc>
        <w:tc>
          <w:tcPr>
            <w:tcW w:w="3532" w:type="dxa"/>
            <w:tcBorders>
              <w:top w:val="nil"/>
              <w:left w:val="single" w:sz="8" w:space="0" w:color="000000" w:themeColor="text1"/>
              <w:bottom w:val="single" w:sz="8" w:space="0" w:color="000000" w:themeColor="text1"/>
              <w:right w:val="single" w:sz="8" w:space="0" w:color="000000" w:themeColor="text1"/>
            </w:tcBorders>
          </w:tcPr>
          <w:p w14:paraId="4207142A"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ab6160</w:t>
            </w:r>
          </w:p>
          <w:p w14:paraId="249D6B0C"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RRID:AB_305328</w:t>
            </w:r>
          </w:p>
        </w:tc>
      </w:tr>
      <w:tr w:rsidR="00EB4A65" w:rsidRPr="00077330" w14:paraId="2AAF1FB4"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65D147A8" w14:textId="77777777" w:rsidR="00EB4A65" w:rsidRPr="005910EF" w:rsidRDefault="00EB4A65" w:rsidP="00134A24">
            <w:pPr>
              <w:spacing w:after="0" w:line="240" w:lineRule="auto"/>
              <w:rPr>
                <w:rFonts w:eastAsia="Arial" w:cs="Arial"/>
                <w:sz w:val="22"/>
                <w:szCs w:val="22"/>
                <w:lang w:val="en-US"/>
              </w:rPr>
            </w:pPr>
            <w:r w:rsidRPr="00077330">
              <w:rPr>
                <w:rFonts w:eastAsia="Arial" w:cs="Arial"/>
                <w:sz w:val="22"/>
                <w:szCs w:val="22"/>
                <w:lang w:val="en-GB"/>
              </w:rPr>
              <w:t>Mouse monoclonal anti-Polyglutamylated Tubulin</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28B6F65D"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Adipogen</w:t>
            </w:r>
            <w:proofErr w:type="spellEnd"/>
            <w:r w:rsidRPr="00077330">
              <w:rPr>
                <w:rFonts w:eastAsia="Arial" w:cs="Arial"/>
                <w:sz w:val="22"/>
                <w:szCs w:val="22"/>
              </w:rPr>
              <w:t xml:space="preserve"> </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0E160AB5"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GT335</w:t>
            </w:r>
          </w:p>
          <w:p w14:paraId="7EA568B7"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w:t>
            </w:r>
            <w:r w:rsidRPr="00077330">
              <w:rPr>
                <w:rFonts w:eastAsia="Arial" w:cs="Arial"/>
                <w:i/>
                <w:iCs/>
                <w:color w:val="585F69"/>
                <w:sz w:val="22"/>
                <w:szCs w:val="22"/>
              </w:rPr>
              <w:t xml:space="preserve"> </w:t>
            </w:r>
            <w:r w:rsidRPr="00077330">
              <w:rPr>
                <w:rFonts w:eastAsia="Arial" w:cs="Arial"/>
                <w:sz w:val="22"/>
                <w:szCs w:val="22"/>
              </w:rPr>
              <w:t>2490210</w:t>
            </w:r>
          </w:p>
        </w:tc>
      </w:tr>
      <w:tr w:rsidR="00EB4A65" w:rsidRPr="00077330" w14:paraId="20F9E896"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1B601389" w14:textId="77777777" w:rsidR="00EB4A65" w:rsidRPr="00077330" w:rsidRDefault="00EB4A65" w:rsidP="00134A24">
            <w:pPr>
              <w:spacing w:after="0" w:line="240" w:lineRule="auto"/>
              <w:rPr>
                <w:rFonts w:eastAsia="Arial" w:cs="Arial"/>
                <w:sz w:val="22"/>
                <w:szCs w:val="22"/>
                <w:lang w:val="en-GB"/>
              </w:rPr>
            </w:pPr>
            <w:r w:rsidRPr="00077330">
              <w:rPr>
                <w:rFonts w:eastAsia="Arial" w:cs="Arial"/>
                <w:sz w:val="22"/>
                <w:szCs w:val="22"/>
              </w:rPr>
              <w:t xml:space="preserve">Rabbit </w:t>
            </w:r>
            <w:proofErr w:type="spellStart"/>
            <w:r w:rsidRPr="00077330">
              <w:rPr>
                <w:rFonts w:eastAsia="Arial" w:cs="Arial"/>
                <w:sz w:val="22"/>
                <w:szCs w:val="22"/>
              </w:rPr>
              <w:t>polyclonal</w:t>
            </w:r>
            <w:proofErr w:type="spellEnd"/>
            <w:r w:rsidRPr="00077330">
              <w:rPr>
                <w:rFonts w:eastAsia="Arial" w:cs="Arial"/>
                <w:sz w:val="22"/>
                <w:szCs w:val="22"/>
              </w:rPr>
              <w:t xml:space="preserve"> anti-</w:t>
            </w:r>
            <w:proofErr w:type="spellStart"/>
            <w:r w:rsidRPr="00077330">
              <w:rPr>
                <w:rFonts w:eastAsia="Arial" w:cs="Arial"/>
                <w:sz w:val="22"/>
                <w:szCs w:val="22"/>
              </w:rPr>
              <w:t>Polyglutamate</w:t>
            </w:r>
            <w:proofErr w:type="spellEnd"/>
            <w:r w:rsidRPr="00077330">
              <w:rPr>
                <w:rFonts w:eastAsia="Arial" w:cs="Arial"/>
                <w:sz w:val="22"/>
                <w:szCs w:val="22"/>
              </w:rPr>
              <w:t xml:space="preserve"> chain (</w:t>
            </w:r>
            <w:proofErr w:type="spellStart"/>
            <w:r w:rsidRPr="00077330">
              <w:rPr>
                <w:rFonts w:eastAsia="Arial" w:cs="Arial"/>
                <w:sz w:val="22"/>
                <w:szCs w:val="22"/>
              </w:rPr>
              <w:t>poliE</w:t>
            </w:r>
            <w:proofErr w:type="spellEnd"/>
            <w:r w:rsidRPr="00077330">
              <w:rPr>
                <w:rFonts w:eastAsia="Arial" w:cs="Arial"/>
                <w:sz w:val="22"/>
                <w:szCs w:val="22"/>
              </w:rPr>
              <w:t>)</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4FDA2BC3"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Adipogen</w:t>
            </w:r>
            <w:proofErr w:type="spellEnd"/>
          </w:p>
        </w:tc>
        <w:tc>
          <w:tcPr>
            <w:tcW w:w="3532" w:type="dxa"/>
            <w:tcBorders>
              <w:top w:val="nil"/>
              <w:left w:val="single" w:sz="8" w:space="0" w:color="000000" w:themeColor="text1"/>
              <w:bottom w:val="single" w:sz="8" w:space="0" w:color="000000" w:themeColor="text1"/>
              <w:right w:val="single" w:sz="8" w:space="0" w:color="000000" w:themeColor="text1"/>
            </w:tcBorders>
          </w:tcPr>
          <w:p w14:paraId="7FCDAC21"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#IN105</w:t>
            </w:r>
          </w:p>
          <w:p w14:paraId="10517B75"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w:t>
            </w:r>
            <w:r w:rsidRPr="00077330">
              <w:rPr>
                <w:rFonts w:eastAsia="Arial" w:cs="Arial"/>
                <w:color w:val="555555"/>
                <w:sz w:val="22"/>
                <w:szCs w:val="22"/>
              </w:rPr>
              <w:t xml:space="preserve"> </w:t>
            </w:r>
            <w:r w:rsidRPr="00077330">
              <w:rPr>
                <w:rFonts w:eastAsia="Arial" w:cs="Arial"/>
                <w:sz w:val="22"/>
                <w:szCs w:val="22"/>
              </w:rPr>
              <w:t>2490998</w:t>
            </w:r>
          </w:p>
        </w:tc>
      </w:tr>
      <w:tr w:rsidR="00EB4A65" w:rsidRPr="00077330" w14:paraId="521C765E"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2E5C74FF"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Mouse </w:t>
            </w:r>
            <w:proofErr w:type="spellStart"/>
            <w:r w:rsidRPr="00077330">
              <w:rPr>
                <w:rFonts w:eastAsia="Arial" w:cs="Arial"/>
                <w:sz w:val="22"/>
                <w:szCs w:val="22"/>
              </w:rPr>
              <w:t>monoclonal</w:t>
            </w:r>
            <w:proofErr w:type="spellEnd"/>
            <w:r w:rsidRPr="00077330">
              <w:rPr>
                <w:rFonts w:eastAsia="Arial" w:cs="Arial"/>
                <w:sz w:val="22"/>
                <w:szCs w:val="22"/>
              </w:rPr>
              <w:t xml:space="preserve"> anti-GFP</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2C011E7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Merck</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41F9E404"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#G6539</w:t>
            </w:r>
          </w:p>
          <w:p w14:paraId="2AAD36CF"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w:t>
            </w:r>
            <w:r w:rsidRPr="00077330">
              <w:rPr>
                <w:rFonts w:eastAsia="Arial" w:cs="Arial"/>
                <w:i/>
                <w:iCs/>
                <w:color w:val="585F69"/>
                <w:sz w:val="22"/>
                <w:szCs w:val="22"/>
              </w:rPr>
              <w:t xml:space="preserve"> </w:t>
            </w:r>
            <w:r w:rsidRPr="00077330">
              <w:rPr>
                <w:rFonts w:eastAsia="Arial" w:cs="Arial"/>
                <w:sz w:val="22"/>
                <w:szCs w:val="22"/>
              </w:rPr>
              <w:t>AB_259941</w:t>
            </w:r>
          </w:p>
        </w:tc>
      </w:tr>
      <w:tr w:rsidR="00EB4A65" w:rsidRPr="00077330" w14:paraId="28D0AC76"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F5E5D1" w14:textId="77777777" w:rsidR="00EB4A65" w:rsidRPr="00077330" w:rsidRDefault="00EB4A65" w:rsidP="00134A24">
            <w:pPr>
              <w:spacing w:after="0" w:line="240" w:lineRule="auto"/>
              <w:rPr>
                <w:rFonts w:eastAsia="Arial" w:cs="Arial"/>
                <w:sz w:val="22"/>
                <w:szCs w:val="22"/>
                <w:lang w:val="en-GB"/>
              </w:rPr>
            </w:pPr>
            <w:r w:rsidRPr="00077330">
              <w:rPr>
                <w:rFonts w:eastAsia="Arial" w:cs="Arial"/>
                <w:sz w:val="22"/>
                <w:szCs w:val="22"/>
                <w:lang w:val="en-GB"/>
              </w:rPr>
              <w:t>Goat polyclonal anti-Mouse, Alexa fluor 488</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E4B74"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219AC1"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#A11029</w:t>
            </w:r>
          </w:p>
          <w:p w14:paraId="683A8A18"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RRID:AB_2534088</w:t>
            </w:r>
          </w:p>
        </w:tc>
      </w:tr>
      <w:tr w:rsidR="00EB4A65" w:rsidRPr="00077330" w14:paraId="532DE08C"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4FA5D" w14:textId="77777777" w:rsidR="00EB4A65" w:rsidRPr="00077330" w:rsidRDefault="00EB4A65" w:rsidP="00134A24">
            <w:pPr>
              <w:spacing w:after="0" w:line="240" w:lineRule="auto"/>
              <w:rPr>
                <w:rFonts w:eastAsia="Arial" w:cs="Arial"/>
                <w:sz w:val="22"/>
                <w:szCs w:val="22"/>
                <w:lang w:val="en-GB"/>
              </w:rPr>
            </w:pPr>
            <w:r w:rsidRPr="00077330">
              <w:rPr>
                <w:rFonts w:eastAsia="Arial" w:cs="Arial"/>
                <w:sz w:val="22"/>
                <w:szCs w:val="22"/>
                <w:lang w:val="en-GB"/>
              </w:rPr>
              <w:lastRenderedPageBreak/>
              <w:t>Goat polyclonal anti-Rat, Alexa Fluor 568</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5B745"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44CB1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#A11077</w:t>
            </w:r>
          </w:p>
          <w:p w14:paraId="622F7F27"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w:t>
            </w:r>
            <w:r w:rsidRPr="00077330">
              <w:rPr>
                <w:rFonts w:eastAsia="Arial" w:cs="Arial"/>
                <w:i/>
                <w:iCs/>
                <w:color w:val="585F69"/>
                <w:sz w:val="22"/>
                <w:szCs w:val="22"/>
              </w:rPr>
              <w:t xml:space="preserve"> </w:t>
            </w:r>
            <w:r w:rsidRPr="00077330">
              <w:rPr>
                <w:rFonts w:eastAsia="Arial" w:cs="Arial"/>
                <w:sz w:val="22"/>
                <w:szCs w:val="22"/>
              </w:rPr>
              <w:t>2534121</w:t>
            </w:r>
          </w:p>
        </w:tc>
      </w:tr>
      <w:tr w:rsidR="00EB4A65" w:rsidRPr="00077330" w14:paraId="5E17DF72"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C2B7C" w14:textId="77777777" w:rsidR="00EB4A65" w:rsidRPr="00077330" w:rsidRDefault="00EB4A65" w:rsidP="00134A24">
            <w:pPr>
              <w:spacing w:after="0" w:line="240" w:lineRule="auto"/>
              <w:rPr>
                <w:rFonts w:eastAsia="Arial" w:cs="Arial"/>
                <w:sz w:val="22"/>
                <w:szCs w:val="22"/>
                <w:lang w:val="en-GB"/>
              </w:rPr>
            </w:pPr>
            <w:r w:rsidRPr="00077330">
              <w:rPr>
                <w:rFonts w:eastAsia="Arial" w:cs="Arial"/>
                <w:sz w:val="22"/>
                <w:szCs w:val="22"/>
                <w:lang w:val="en-GB"/>
              </w:rPr>
              <w:t>Goat polyclonal anti-Rabbit, Alexa Fluor 568</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CF89B"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A33DD"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#A11011</w:t>
            </w:r>
          </w:p>
          <w:p w14:paraId="47749228"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RRID:AB_143157</w:t>
            </w:r>
          </w:p>
        </w:tc>
      </w:tr>
      <w:tr w:rsidR="00EB4A65" w:rsidRPr="00077330" w14:paraId="77B41999"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40D3A" w14:textId="77777777" w:rsidR="00EB4A65" w:rsidRPr="00077330" w:rsidRDefault="00EB4A65" w:rsidP="00134A24">
            <w:pPr>
              <w:spacing w:after="0" w:line="240" w:lineRule="auto"/>
              <w:rPr>
                <w:rFonts w:eastAsia="Arial" w:cs="Arial"/>
                <w:sz w:val="22"/>
                <w:szCs w:val="22"/>
                <w:lang w:val="en-GB"/>
              </w:rPr>
            </w:pPr>
            <w:r w:rsidRPr="00077330">
              <w:rPr>
                <w:rFonts w:eastAsia="Arial" w:cs="Arial"/>
                <w:sz w:val="22"/>
                <w:szCs w:val="22"/>
                <w:lang w:val="en-GB"/>
              </w:rPr>
              <w:t>Goat polyclonal anti-Chicken, Alexa Fluor 647</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DC4ABA"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BA78C"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#A21449</w:t>
            </w:r>
          </w:p>
          <w:p w14:paraId="6EC787DD"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RRID:AB_1500594</w:t>
            </w:r>
          </w:p>
        </w:tc>
      </w:tr>
      <w:tr w:rsidR="00EB4A65" w:rsidRPr="00077330" w14:paraId="02D1E923"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70D9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Rabbit anti-mouse IgG</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09824"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Sigma-Aldrich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991D1"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#A9044</w:t>
            </w:r>
          </w:p>
          <w:p w14:paraId="719BD89D"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RRID:AB_258431</w:t>
            </w:r>
          </w:p>
        </w:tc>
      </w:tr>
      <w:tr w:rsidR="00EB4A65" w:rsidRPr="00077330" w14:paraId="09B184F2"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99EFC"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Hoechst 33342</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4F707"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58AFA"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#H3570</w:t>
            </w:r>
          </w:p>
        </w:tc>
      </w:tr>
      <w:tr w:rsidR="00EB4A65" w:rsidRPr="00077330" w14:paraId="42450F94"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5EF82" w14:textId="77777777" w:rsidR="00EB4A65" w:rsidRPr="00077330" w:rsidRDefault="00EB4A65" w:rsidP="00134A24">
            <w:pPr>
              <w:spacing w:after="0" w:line="240" w:lineRule="auto"/>
              <w:rPr>
                <w:rFonts w:eastAsia="Arial" w:cs="Arial"/>
                <w:sz w:val="22"/>
                <w:szCs w:val="22"/>
              </w:rPr>
            </w:pPr>
            <w:r>
              <w:rPr>
                <w:rFonts w:eastAsia="Arial" w:cs="Arial"/>
                <w:sz w:val="22"/>
                <w:szCs w:val="22"/>
              </w:rPr>
              <w:t>A</w:t>
            </w:r>
            <w:r w:rsidRPr="00077330">
              <w:rPr>
                <w:rFonts w:eastAsia="Arial" w:cs="Arial"/>
                <w:sz w:val="22"/>
                <w:szCs w:val="22"/>
              </w:rPr>
              <w:t>nti-6xHis</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245E3"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AbCam</w:t>
            </w:r>
            <w:proofErr w:type="spellEnd"/>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FF274" w14:textId="77777777" w:rsidR="00EB4A65" w:rsidRPr="00CB2541" w:rsidRDefault="00EB4A65" w:rsidP="00134A24">
            <w:pPr>
              <w:spacing w:after="0" w:line="240" w:lineRule="auto"/>
              <w:jc w:val="both"/>
              <w:rPr>
                <w:rFonts w:eastAsia="Calibri" w:cs="Calibri"/>
                <w:color w:val="000000" w:themeColor="text1"/>
                <w:sz w:val="24"/>
                <w:szCs w:val="24"/>
              </w:rPr>
            </w:pPr>
            <w:r w:rsidRPr="00077330">
              <w:rPr>
                <w:rFonts w:eastAsia="Calibri" w:cs="Calibri"/>
                <w:color w:val="000000" w:themeColor="text1"/>
                <w:sz w:val="24"/>
                <w:szCs w:val="24"/>
                <w:lang w:val="en-US"/>
              </w:rPr>
              <w:t>#ab18184</w:t>
            </w:r>
          </w:p>
        </w:tc>
      </w:tr>
      <w:tr w:rsidR="00EB4A65" w:rsidRPr="00077330" w14:paraId="141A8208"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36685"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Anti-</w:t>
            </w:r>
            <w:proofErr w:type="spellStart"/>
            <w:r w:rsidRPr="00077330">
              <w:rPr>
                <w:rFonts w:eastAsia="Arial" w:cs="Arial"/>
                <w:sz w:val="22"/>
                <w:szCs w:val="22"/>
              </w:rPr>
              <w:t>mouse_HRP</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100A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Merck</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26506" w14:textId="77777777" w:rsidR="00EB4A65" w:rsidRPr="00077330" w:rsidRDefault="00EB4A65" w:rsidP="00134A24">
            <w:pPr>
              <w:spacing w:after="0" w:line="240" w:lineRule="auto"/>
              <w:jc w:val="both"/>
              <w:rPr>
                <w:rFonts w:eastAsia="Calibri" w:cs="Calibri"/>
                <w:color w:val="000000" w:themeColor="text1"/>
                <w:sz w:val="24"/>
                <w:szCs w:val="24"/>
              </w:rPr>
            </w:pPr>
            <w:r w:rsidRPr="00077330">
              <w:rPr>
                <w:rFonts w:eastAsia="Calibri" w:cs="Calibri"/>
                <w:color w:val="000000" w:themeColor="text1"/>
                <w:sz w:val="24"/>
                <w:szCs w:val="24"/>
                <w:lang w:val="en-US"/>
              </w:rPr>
              <w:t>#A9044</w:t>
            </w:r>
          </w:p>
        </w:tc>
      </w:tr>
      <w:tr w:rsidR="00EB4A65" w:rsidRPr="00077330" w14:paraId="5832DFFB" w14:textId="77777777" w:rsidTr="08953269">
        <w:trPr>
          <w:divId w:val="184443678"/>
          <w:trHeight w:val="255"/>
        </w:trPr>
        <w:tc>
          <w:tcPr>
            <w:tcW w:w="9618" w:type="dxa"/>
            <w:gridSpan w:val="3"/>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CAEDFB" w:themeFill="accent4" w:themeFillTint="33"/>
          </w:tcPr>
          <w:p w14:paraId="57FB2121" w14:textId="77777777" w:rsidR="00EB4A65" w:rsidRPr="00077330" w:rsidRDefault="00EB4A65" w:rsidP="00134A24">
            <w:pPr>
              <w:spacing w:after="0" w:line="240" w:lineRule="auto"/>
              <w:rPr>
                <w:rFonts w:eastAsia="Arial" w:cs="Arial"/>
                <w:sz w:val="22"/>
                <w:szCs w:val="22"/>
                <w:lang w:val="en-GB"/>
              </w:rPr>
            </w:pPr>
            <w:r w:rsidRPr="00077330">
              <w:rPr>
                <w:rFonts w:eastAsia="Arial" w:cs="Arial"/>
                <w:sz w:val="22"/>
                <w:szCs w:val="22"/>
                <w:lang w:val="en-GB"/>
              </w:rPr>
              <w:t xml:space="preserve">Chemicals, peptides, and recombinant proteins </w:t>
            </w:r>
          </w:p>
        </w:tc>
      </w:tr>
      <w:tr w:rsidR="00EB4A65" w:rsidRPr="00077330" w14:paraId="753B84CB"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32C776BA" w14:textId="77777777" w:rsidR="00EB4A65" w:rsidRPr="00077330" w:rsidRDefault="00EB4A65" w:rsidP="00134A24">
            <w:pPr>
              <w:spacing w:after="0" w:line="240" w:lineRule="auto"/>
              <w:rPr>
                <w:rFonts w:eastAsia="Arial" w:cs="Arial"/>
                <w:sz w:val="22"/>
                <w:szCs w:val="22"/>
              </w:rPr>
            </w:pPr>
            <w:r>
              <w:rPr>
                <w:rFonts w:eastAsia="Arial" w:cs="Arial"/>
                <w:sz w:val="22"/>
                <w:szCs w:val="22"/>
              </w:rPr>
              <w:t>P</w:t>
            </w:r>
            <w:r w:rsidRPr="00077330">
              <w:rPr>
                <w:rFonts w:eastAsia="Arial" w:cs="Arial"/>
                <w:sz w:val="22"/>
                <w:szCs w:val="22"/>
              </w:rPr>
              <w:t>oly-L-</w:t>
            </w:r>
            <w:proofErr w:type="spellStart"/>
            <w:r w:rsidRPr="00077330">
              <w:rPr>
                <w:rFonts w:eastAsia="Arial" w:cs="Arial"/>
                <w:sz w:val="22"/>
                <w:szCs w:val="22"/>
              </w:rPr>
              <w:t>lysine</w:t>
            </w:r>
            <w:proofErr w:type="spellEnd"/>
            <w:r w:rsidRPr="00077330">
              <w:rPr>
                <w:rFonts w:eastAsia="Arial" w:cs="Arial"/>
                <w:sz w:val="22"/>
                <w:szCs w:val="22"/>
              </w:rPr>
              <w:t xml:space="preserve"> </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29228F8B"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Sigma-Aldrich</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2DE99666"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#P4707</w:t>
            </w:r>
          </w:p>
        </w:tc>
      </w:tr>
      <w:tr w:rsidR="00EB4A65" w:rsidRPr="00077330" w14:paraId="1389BB2D"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62535D"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DPBS</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24D4C0"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02ABE8"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#14190-094</w:t>
            </w:r>
          </w:p>
        </w:tc>
      </w:tr>
      <w:tr w:rsidR="00EB4A65" w:rsidRPr="00077330" w14:paraId="6DE94E69"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DE634C"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DMEM</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42C0E"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6AFFEF"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#21063-029</w:t>
            </w:r>
          </w:p>
        </w:tc>
      </w:tr>
      <w:tr w:rsidR="00EB4A65" w:rsidRPr="00077330" w14:paraId="76948653"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72032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FBS</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F2C41"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1B1F2"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#10270-106</w:t>
            </w:r>
          </w:p>
        </w:tc>
      </w:tr>
      <w:tr w:rsidR="00EB4A65" w:rsidRPr="00077330" w14:paraId="5AD588FC"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21032"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Penicillin</w:t>
            </w:r>
            <w:proofErr w:type="spellEnd"/>
            <w:r w:rsidRPr="00077330">
              <w:rPr>
                <w:rFonts w:eastAsia="Arial" w:cs="Arial"/>
                <w:sz w:val="22"/>
                <w:szCs w:val="22"/>
              </w:rPr>
              <w:t>/</w:t>
            </w:r>
            <w:proofErr w:type="spellStart"/>
            <w:r w:rsidRPr="00077330">
              <w:rPr>
                <w:rFonts w:eastAsia="Arial" w:cs="Arial"/>
                <w:sz w:val="22"/>
                <w:szCs w:val="22"/>
              </w:rPr>
              <w:t>Streptomycin</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641352"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623BA"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#15140-122</w:t>
            </w:r>
          </w:p>
        </w:tc>
      </w:tr>
      <w:tr w:rsidR="00EB4A65" w:rsidRPr="00077330" w14:paraId="40834474"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51366"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Glutamax</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60073"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C3829"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#35050-038</w:t>
            </w:r>
          </w:p>
        </w:tc>
      </w:tr>
      <w:tr w:rsidR="00EB4A65" w:rsidRPr="00077330" w14:paraId="27A67C26"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5DB87"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Neurobasal</w:t>
            </w:r>
            <w:proofErr w:type="spellEnd"/>
            <w:r w:rsidRPr="00077330">
              <w:rPr>
                <w:rFonts w:eastAsia="Arial" w:cs="Arial"/>
                <w:sz w:val="22"/>
                <w:szCs w:val="22"/>
              </w:rPr>
              <w:t>-A medium</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38529"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85BCC"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#12348-017</w:t>
            </w:r>
          </w:p>
        </w:tc>
      </w:tr>
      <w:tr w:rsidR="00EB4A65" w:rsidRPr="00077330" w14:paraId="04A3E9FE"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58BE1"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B27</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41AEB"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897D98"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#17504-044</w:t>
            </w:r>
          </w:p>
        </w:tc>
      </w:tr>
      <w:tr w:rsidR="00513DBA" w:rsidRPr="00077330" w14:paraId="00EDBBB8"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70B4C" w14:textId="783F700C" w:rsidR="00513DBA" w:rsidRPr="00077330" w:rsidRDefault="00513DBA" w:rsidP="00134A24">
            <w:pPr>
              <w:spacing w:after="0" w:line="240" w:lineRule="auto"/>
              <w:rPr>
                <w:rFonts w:eastAsia="Arial" w:cs="Arial"/>
                <w:sz w:val="22"/>
                <w:szCs w:val="22"/>
              </w:rPr>
            </w:pPr>
            <w:r w:rsidRPr="00A05E57">
              <w:rPr>
                <w:rFonts w:cs="Times New Roman"/>
                <w:sz w:val="22"/>
                <w:szCs w:val="22"/>
                <w:lang w:val="en-US"/>
              </w:rPr>
              <w:t>D-glucose</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791FFB" w14:textId="7C1CAC92" w:rsidR="00513DBA" w:rsidRPr="00077330" w:rsidRDefault="00513DBA" w:rsidP="00134A24">
            <w:pPr>
              <w:spacing w:after="0" w:line="240" w:lineRule="auto"/>
              <w:rPr>
                <w:rFonts w:eastAsia="Arial" w:cs="Arial"/>
                <w:sz w:val="22"/>
                <w:szCs w:val="22"/>
              </w:rPr>
            </w:pPr>
            <w:proofErr w:type="spellStart"/>
            <w:r w:rsidRPr="00A05E57">
              <w:rPr>
                <w:rFonts w:cs="Times New Roman"/>
                <w:sz w:val="22"/>
                <w:szCs w:val="22"/>
                <w:lang w:val="en-US"/>
              </w:rPr>
              <w:t>Thermo</w:t>
            </w:r>
            <w:proofErr w:type="spellEnd"/>
            <w:r w:rsidRPr="00A05E57">
              <w:rPr>
                <w:rFonts w:cs="Times New Roman"/>
                <w:sz w:val="22"/>
                <w:szCs w:val="22"/>
                <w:lang w:val="en-US"/>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CC8A98" w14:textId="0BB691D1" w:rsidR="00513DBA" w:rsidRPr="00077330" w:rsidRDefault="00513DBA" w:rsidP="00134A24">
            <w:pPr>
              <w:spacing w:after="0" w:line="240" w:lineRule="auto"/>
              <w:rPr>
                <w:rFonts w:eastAsia="Arial" w:cs="Arial"/>
                <w:sz w:val="22"/>
                <w:szCs w:val="22"/>
              </w:rPr>
            </w:pPr>
            <w:r w:rsidRPr="00A05E57">
              <w:rPr>
                <w:rFonts w:cs="Times New Roman"/>
                <w:sz w:val="22"/>
                <w:szCs w:val="22"/>
                <w:lang w:val="en-US"/>
              </w:rPr>
              <w:t>#14190-094</w:t>
            </w:r>
          </w:p>
        </w:tc>
      </w:tr>
      <w:tr w:rsidR="00EB4A65" w:rsidRPr="00077330" w14:paraId="06C47C05"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546A7A" w14:textId="77777777" w:rsidR="00EB4A65" w:rsidRPr="00077330" w:rsidRDefault="00EB4A65" w:rsidP="00134A24">
            <w:pPr>
              <w:spacing w:after="0" w:line="240" w:lineRule="auto"/>
              <w:rPr>
                <w:rFonts w:eastAsia="Arial" w:cs="Arial"/>
                <w:sz w:val="22"/>
                <w:szCs w:val="22"/>
              </w:rPr>
            </w:pPr>
            <w:proofErr w:type="spellStart"/>
            <w:r>
              <w:rPr>
                <w:rFonts w:eastAsia="Arial" w:cs="Arial"/>
                <w:sz w:val="22"/>
                <w:szCs w:val="22"/>
              </w:rPr>
              <w:t>N</w:t>
            </w:r>
            <w:r w:rsidRPr="00077330">
              <w:rPr>
                <w:rFonts w:eastAsia="Arial" w:cs="Arial"/>
                <w:sz w:val="22"/>
                <w:szCs w:val="22"/>
              </w:rPr>
              <w:t>ocodazole</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857C74"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Sigma-Aldrich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040F1D"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#SML1665</w:t>
            </w:r>
          </w:p>
        </w:tc>
      </w:tr>
      <w:tr w:rsidR="00EB4A65" w:rsidRPr="00077330" w14:paraId="56988E63"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66CEF" w14:textId="77777777" w:rsidR="00EB4A65" w:rsidRPr="00077330" w:rsidRDefault="00EB4A65" w:rsidP="00134A24">
            <w:pPr>
              <w:spacing w:after="0" w:line="240" w:lineRule="auto"/>
              <w:rPr>
                <w:rFonts w:eastAsia="Arial" w:cs="Arial"/>
                <w:sz w:val="22"/>
                <w:szCs w:val="22"/>
              </w:rPr>
            </w:pPr>
            <w:proofErr w:type="spellStart"/>
            <w:r>
              <w:rPr>
                <w:rFonts w:eastAsia="Arial" w:cs="Arial"/>
                <w:sz w:val="22"/>
                <w:szCs w:val="22"/>
              </w:rPr>
              <w:t>C</w:t>
            </w:r>
            <w:r w:rsidRPr="00077330">
              <w:rPr>
                <w:rFonts w:eastAsia="Arial" w:cs="Arial"/>
                <w:sz w:val="22"/>
                <w:szCs w:val="22"/>
              </w:rPr>
              <w:t>ytosine</w:t>
            </w:r>
            <w:proofErr w:type="spellEnd"/>
            <w:r w:rsidRPr="00077330">
              <w:rPr>
                <w:rFonts w:eastAsia="Arial" w:cs="Arial"/>
                <w:sz w:val="22"/>
                <w:szCs w:val="22"/>
              </w:rPr>
              <w:t xml:space="preserve"> β-D-</w:t>
            </w:r>
            <w:proofErr w:type="spellStart"/>
            <w:r w:rsidRPr="00077330">
              <w:rPr>
                <w:rFonts w:eastAsia="Arial" w:cs="Arial"/>
                <w:sz w:val="22"/>
                <w:szCs w:val="22"/>
              </w:rPr>
              <w:t>arabinofuranoside</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1DF19A"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Sigma-Aldrich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CA868C"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#C1768</w:t>
            </w:r>
          </w:p>
        </w:tc>
      </w:tr>
      <w:tr w:rsidR="00EB4A65" w:rsidRPr="00077330" w14:paraId="31504566"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B4A86"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NGF</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86D95D"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Sigma-Aldrich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4D80BA"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#N5415</w:t>
            </w:r>
          </w:p>
        </w:tc>
      </w:tr>
      <w:tr w:rsidR="00EB4A65" w:rsidRPr="00077330" w14:paraId="0815E756"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32E1F" w14:textId="77777777" w:rsidR="00EB4A65" w:rsidRPr="00077330" w:rsidRDefault="00EB4A65" w:rsidP="00134A24">
            <w:pPr>
              <w:spacing w:after="0" w:line="240" w:lineRule="auto"/>
              <w:rPr>
                <w:rFonts w:eastAsia="Arial" w:cs="Arial"/>
                <w:color w:val="000000" w:themeColor="text1"/>
                <w:sz w:val="22"/>
                <w:szCs w:val="22"/>
                <w:lang w:val="en-US"/>
              </w:rPr>
            </w:pPr>
            <w:r w:rsidRPr="00077330">
              <w:rPr>
                <w:rFonts w:eastAsia="Arial" w:cs="Arial"/>
                <w:color w:val="000000" w:themeColor="text1"/>
                <w:sz w:val="22"/>
                <w:szCs w:val="22"/>
                <w:lang w:val="en-US"/>
              </w:rPr>
              <w:t>Lipofectamine 2000</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8D53D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Invitrogen</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5832B"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#11668</w:t>
            </w:r>
          </w:p>
        </w:tc>
      </w:tr>
      <w:tr w:rsidR="00611A30" w:rsidRPr="00077330" w14:paraId="1C6F6CC1"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E5D4E" w14:textId="3B4D3CB0" w:rsidR="00611A30" w:rsidRPr="00077330" w:rsidRDefault="00611A30" w:rsidP="00134A24">
            <w:pPr>
              <w:spacing w:after="0" w:line="240" w:lineRule="auto"/>
              <w:rPr>
                <w:rFonts w:eastAsia="Arial" w:cs="Arial"/>
                <w:color w:val="000000" w:themeColor="text1"/>
                <w:sz w:val="22"/>
                <w:szCs w:val="22"/>
                <w:lang w:val="en-US"/>
              </w:rPr>
            </w:pPr>
            <w:r w:rsidRPr="00A05E57">
              <w:rPr>
                <w:rFonts w:cs="Times New Roman"/>
                <w:sz w:val="22"/>
                <w:szCs w:val="22"/>
                <w:shd w:val="clear" w:color="auto" w:fill="FFFFFF"/>
                <w:lang w:val="en-US"/>
              </w:rPr>
              <w:t>IPTG</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E31E8" w14:textId="47418B9C" w:rsidR="00611A30" w:rsidRPr="00077330" w:rsidRDefault="00611A30" w:rsidP="00134A24">
            <w:pPr>
              <w:spacing w:after="0" w:line="240" w:lineRule="auto"/>
              <w:rPr>
                <w:rFonts w:eastAsia="Arial" w:cs="Arial"/>
                <w:sz w:val="22"/>
                <w:szCs w:val="22"/>
              </w:rPr>
            </w:pPr>
            <w:r w:rsidRPr="00A05E57">
              <w:rPr>
                <w:rFonts w:cs="Times New Roman"/>
                <w:sz w:val="22"/>
                <w:szCs w:val="22"/>
                <w:shd w:val="clear" w:color="auto" w:fill="FFFFFF"/>
                <w:lang w:val="en-US"/>
              </w:rPr>
              <w:t>Merck KGaA</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D7070" w14:textId="5AE8971B" w:rsidR="00611A30" w:rsidRPr="00077330" w:rsidRDefault="00611A30" w:rsidP="00134A24">
            <w:pPr>
              <w:spacing w:after="0" w:line="240" w:lineRule="auto"/>
              <w:rPr>
                <w:rFonts w:eastAsia="Arial" w:cs="Arial"/>
                <w:sz w:val="22"/>
                <w:szCs w:val="22"/>
              </w:rPr>
            </w:pPr>
            <w:r w:rsidRPr="00A05E57">
              <w:rPr>
                <w:rFonts w:cs="Times New Roman"/>
                <w:sz w:val="22"/>
                <w:szCs w:val="22"/>
                <w:shd w:val="clear" w:color="auto" w:fill="FFFFFF"/>
                <w:lang w:val="en-US"/>
              </w:rPr>
              <w:t>#15502</w:t>
            </w:r>
          </w:p>
        </w:tc>
      </w:tr>
      <w:tr w:rsidR="000B133D" w:rsidRPr="000B133D" w14:paraId="601B0016"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E417E" w14:textId="071BA41C" w:rsidR="000B133D" w:rsidRPr="00A05E57" w:rsidRDefault="000B133D"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FeCl</w:t>
            </w:r>
            <w:r w:rsidRPr="00627396">
              <w:rPr>
                <w:rFonts w:cs="Times New Roman"/>
                <w:sz w:val="22"/>
                <w:szCs w:val="22"/>
                <w:shd w:val="clear" w:color="auto" w:fill="FFFFFF"/>
                <w:vertAlign w:val="subscript"/>
                <w:lang w:val="en-US"/>
              </w:rPr>
              <w:t>3</w:t>
            </w:r>
            <w:r w:rsidRPr="00627396">
              <w:rPr>
                <w:rFonts w:cs="Times New Roman"/>
                <w:sz w:val="22"/>
                <w:szCs w:val="22"/>
                <w:shd w:val="clear" w:color="auto" w:fill="FFFFFF"/>
                <w:lang w:val="en-US"/>
              </w:rPr>
              <w:t>·6H</w:t>
            </w:r>
            <w:r w:rsidRPr="00627396">
              <w:rPr>
                <w:rFonts w:cs="Times New Roman"/>
                <w:sz w:val="22"/>
                <w:szCs w:val="22"/>
                <w:shd w:val="clear" w:color="auto" w:fill="FFFFFF"/>
                <w:vertAlign w:val="subscript"/>
                <w:lang w:val="en-US"/>
              </w:rPr>
              <w:t>2</w:t>
            </w:r>
            <w:r w:rsidRPr="00627396">
              <w:rPr>
                <w:rFonts w:cs="Times New Roman"/>
                <w:sz w:val="22"/>
                <w:szCs w:val="22"/>
                <w:shd w:val="clear" w:color="auto" w:fill="FFFFFF"/>
                <w:lang w:val="en-US"/>
              </w:rPr>
              <w:t>O</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3388A" w14:textId="77777777" w:rsidR="000B133D" w:rsidRPr="00A05E57" w:rsidRDefault="000B133D" w:rsidP="00134A24">
            <w:pPr>
              <w:spacing w:after="0" w:line="240" w:lineRule="auto"/>
              <w:rPr>
                <w:rFonts w:cs="Times New Roman"/>
                <w:sz w:val="22"/>
                <w:szCs w:val="22"/>
                <w:shd w:val="clear" w:color="auto" w:fill="FFFFFF"/>
                <w:lang w:val="en-US"/>
              </w:rPr>
            </w:pP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D080F" w14:textId="36CCA24C" w:rsidR="000B133D" w:rsidRPr="00A05E57" w:rsidRDefault="00C1282B" w:rsidP="00134A24">
            <w:pPr>
              <w:spacing w:after="0" w:line="240" w:lineRule="auto"/>
              <w:rPr>
                <w:rFonts w:cs="Times New Roman"/>
                <w:sz w:val="22"/>
                <w:szCs w:val="22"/>
                <w:shd w:val="clear" w:color="auto" w:fill="FFFFFF"/>
                <w:lang w:val="en-US"/>
              </w:rPr>
            </w:pPr>
            <w:r>
              <w:rPr>
                <w:rFonts w:cs="Times New Roman"/>
                <w:sz w:val="22"/>
                <w:szCs w:val="22"/>
                <w:shd w:val="clear" w:color="auto" w:fill="FFFFFF"/>
                <w:lang w:val="en-US"/>
              </w:rPr>
              <w:t>#</w:t>
            </w:r>
            <w:r w:rsidRPr="00627396">
              <w:rPr>
                <w:rFonts w:cs="Times New Roman"/>
                <w:sz w:val="22"/>
                <w:szCs w:val="22"/>
                <w:shd w:val="clear" w:color="auto" w:fill="FFFFFF"/>
                <w:lang w:val="en-US"/>
              </w:rPr>
              <w:t>44944</w:t>
            </w:r>
          </w:p>
        </w:tc>
      </w:tr>
      <w:tr w:rsidR="00C1282B" w:rsidRPr="000B133D" w14:paraId="26D67448"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5E647" w14:textId="6C1D8933" w:rsidR="00C1282B" w:rsidRPr="00627396" w:rsidRDefault="00C1282B"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FeCl</w:t>
            </w:r>
            <w:r w:rsidRPr="00627396">
              <w:rPr>
                <w:rFonts w:cs="Times New Roman"/>
                <w:sz w:val="22"/>
                <w:szCs w:val="22"/>
                <w:shd w:val="clear" w:color="auto" w:fill="FFFFFF"/>
                <w:vertAlign w:val="subscript"/>
                <w:lang w:val="en-US"/>
              </w:rPr>
              <w:t>2</w:t>
            </w:r>
            <w:r w:rsidRPr="00627396">
              <w:rPr>
                <w:rFonts w:cs="Times New Roman"/>
                <w:sz w:val="22"/>
                <w:szCs w:val="22"/>
                <w:shd w:val="clear" w:color="auto" w:fill="FFFFFF"/>
                <w:lang w:val="en-US"/>
              </w:rPr>
              <w:t>·4H</w:t>
            </w:r>
            <w:r w:rsidRPr="00627396">
              <w:rPr>
                <w:rFonts w:cs="Times New Roman"/>
                <w:sz w:val="22"/>
                <w:szCs w:val="22"/>
                <w:shd w:val="clear" w:color="auto" w:fill="FFFFFF"/>
                <w:vertAlign w:val="subscript"/>
                <w:lang w:val="en-US"/>
              </w:rPr>
              <w:t>2</w:t>
            </w:r>
            <w:r w:rsidRPr="00627396">
              <w:rPr>
                <w:rFonts w:cs="Times New Roman"/>
                <w:sz w:val="22"/>
                <w:szCs w:val="22"/>
                <w:shd w:val="clear" w:color="auto" w:fill="FFFFFF"/>
                <w:lang w:val="en-US"/>
              </w:rPr>
              <w:t>O</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9FDC35" w14:textId="3F400D69" w:rsidR="00C1282B" w:rsidRPr="00A05E57" w:rsidRDefault="00C1282B"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Sigma</w:t>
            </w:r>
            <w:r>
              <w:rPr>
                <w:rFonts w:cs="Times New Roman"/>
                <w:sz w:val="22"/>
                <w:szCs w:val="22"/>
                <w:shd w:val="clear" w:color="auto" w:fill="FFFFFF"/>
                <w:lang w:val="en-US"/>
              </w:rPr>
              <w:t>-Aldrich</w:t>
            </w:r>
            <w:r w:rsidRPr="00627396">
              <w:rPr>
                <w:rFonts w:cs="Times New Roman"/>
                <w:sz w:val="22"/>
                <w:szCs w:val="22"/>
                <w:shd w:val="clear" w:color="auto" w:fill="FFFFFF"/>
                <w:lang w:val="en-US"/>
              </w:rPr>
              <w:t xml:space="preserve"> </w:t>
            </w:r>
            <w:proofErr w:type="spellStart"/>
            <w:r w:rsidRPr="00627396">
              <w:rPr>
                <w:rFonts w:cs="Times New Roman"/>
                <w:sz w:val="22"/>
                <w:szCs w:val="22"/>
                <w:shd w:val="clear" w:color="auto" w:fill="FFFFFF"/>
                <w:lang w:val="en-US"/>
              </w:rPr>
              <w:t>Sigma</w:t>
            </w:r>
            <w:r>
              <w:rPr>
                <w:rFonts w:cs="Times New Roman"/>
                <w:sz w:val="22"/>
                <w:szCs w:val="22"/>
                <w:shd w:val="clear" w:color="auto" w:fill="FFFFFF"/>
                <w:lang w:val="en-US"/>
              </w:rPr>
              <w:t>-Aldrich</w:t>
            </w:r>
            <w:proofErr w:type="spellEnd"/>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CF8964" w14:textId="4E58B8C2" w:rsidR="00C1282B" w:rsidRPr="00A05E57" w:rsidRDefault="00C1282B" w:rsidP="00134A24">
            <w:pPr>
              <w:spacing w:after="0" w:line="240" w:lineRule="auto"/>
              <w:rPr>
                <w:rFonts w:cs="Times New Roman"/>
                <w:sz w:val="22"/>
                <w:szCs w:val="22"/>
                <w:shd w:val="clear" w:color="auto" w:fill="FFFFFF"/>
                <w:lang w:val="en-US"/>
              </w:rPr>
            </w:pPr>
            <w:r>
              <w:rPr>
                <w:rFonts w:cs="Times New Roman"/>
                <w:sz w:val="22"/>
                <w:szCs w:val="22"/>
                <w:shd w:val="clear" w:color="auto" w:fill="FFFFFF"/>
                <w:lang w:val="en-US"/>
              </w:rPr>
              <w:t>#</w:t>
            </w:r>
            <w:r w:rsidRPr="00627396">
              <w:rPr>
                <w:rFonts w:cs="Times New Roman"/>
                <w:sz w:val="22"/>
                <w:szCs w:val="22"/>
                <w:shd w:val="clear" w:color="auto" w:fill="FFFFFF"/>
                <w:lang w:val="en-US"/>
              </w:rPr>
              <w:t>44939</w:t>
            </w:r>
          </w:p>
        </w:tc>
      </w:tr>
      <w:tr w:rsidR="00C1282B" w:rsidRPr="000B133D" w14:paraId="36E7C206"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5A83B" w14:textId="270CF049" w:rsidR="00C1282B" w:rsidRPr="00627396" w:rsidRDefault="00C1282B"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NH</w:t>
            </w:r>
            <w:r w:rsidRPr="00627396">
              <w:rPr>
                <w:rFonts w:cs="Times New Roman"/>
                <w:sz w:val="22"/>
                <w:szCs w:val="22"/>
                <w:shd w:val="clear" w:color="auto" w:fill="FFFFFF"/>
                <w:vertAlign w:val="subscript"/>
                <w:lang w:val="en-US"/>
              </w:rPr>
              <w:t>4</w:t>
            </w:r>
            <w:r w:rsidRPr="00627396">
              <w:rPr>
                <w:rFonts w:cs="Times New Roman"/>
                <w:sz w:val="22"/>
                <w:szCs w:val="22"/>
                <w:shd w:val="clear" w:color="auto" w:fill="FFFFFF"/>
                <w:lang w:val="en-US"/>
              </w:rPr>
              <w:t>OH</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53BDFD" w14:textId="1C6AC167" w:rsidR="00C1282B" w:rsidRPr="00A05E57" w:rsidRDefault="00C1282B"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Sigma</w:t>
            </w:r>
            <w:r>
              <w:rPr>
                <w:rFonts w:cs="Times New Roman"/>
                <w:sz w:val="22"/>
                <w:szCs w:val="22"/>
                <w:shd w:val="clear" w:color="auto" w:fill="FFFFFF"/>
                <w:lang w:val="en-US"/>
              </w:rPr>
              <w:t>-Aldrich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C9BF4" w14:textId="2DD6AF26" w:rsidR="00C1282B" w:rsidRPr="00A05E57" w:rsidRDefault="00C1282B" w:rsidP="00134A24">
            <w:pPr>
              <w:spacing w:after="0" w:line="240" w:lineRule="auto"/>
              <w:rPr>
                <w:rFonts w:cs="Times New Roman"/>
                <w:sz w:val="22"/>
                <w:szCs w:val="22"/>
                <w:shd w:val="clear" w:color="auto" w:fill="FFFFFF"/>
                <w:lang w:val="en-US"/>
              </w:rPr>
            </w:pPr>
            <w:r>
              <w:rPr>
                <w:rFonts w:cs="Times New Roman"/>
                <w:sz w:val="22"/>
                <w:szCs w:val="22"/>
                <w:shd w:val="clear" w:color="auto" w:fill="FFFFFF"/>
                <w:lang w:val="en-US"/>
              </w:rPr>
              <w:t>#</w:t>
            </w:r>
            <w:r w:rsidRPr="00627396">
              <w:rPr>
                <w:rFonts w:cs="Times New Roman"/>
                <w:sz w:val="22"/>
                <w:szCs w:val="22"/>
                <w:shd w:val="clear" w:color="auto" w:fill="FFFFFF"/>
                <w:lang w:val="en-US"/>
              </w:rPr>
              <w:t>221228</w:t>
            </w:r>
          </w:p>
        </w:tc>
      </w:tr>
      <w:tr w:rsidR="004549BF" w:rsidRPr="000B133D" w14:paraId="32ECD055"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0DAA18" w14:textId="7871D56C" w:rsidR="004549BF" w:rsidRPr="00627396" w:rsidRDefault="00C1282B"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HNO</w:t>
            </w:r>
            <w:r w:rsidRPr="00627396">
              <w:rPr>
                <w:rFonts w:cs="Times New Roman"/>
                <w:sz w:val="22"/>
                <w:szCs w:val="22"/>
                <w:shd w:val="clear" w:color="auto" w:fill="FFFFFF"/>
                <w:vertAlign w:val="subscript"/>
                <w:lang w:val="en-US"/>
              </w:rPr>
              <w:t>3</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4340C5" w14:textId="7C420ACA" w:rsidR="004549BF" w:rsidRPr="00A05E57" w:rsidRDefault="004549BF"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Sigma</w:t>
            </w:r>
            <w:r>
              <w:rPr>
                <w:rFonts w:cs="Times New Roman"/>
                <w:sz w:val="22"/>
                <w:szCs w:val="22"/>
                <w:shd w:val="clear" w:color="auto" w:fill="FFFFFF"/>
                <w:lang w:val="en-US"/>
              </w:rPr>
              <w:t>-Aldrich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8AE8B" w14:textId="35FD98FC" w:rsidR="004549BF" w:rsidRPr="00A05E57" w:rsidRDefault="004549BF" w:rsidP="00134A24">
            <w:pPr>
              <w:spacing w:after="0" w:line="240" w:lineRule="auto"/>
              <w:rPr>
                <w:rFonts w:cs="Times New Roman"/>
                <w:sz w:val="22"/>
                <w:szCs w:val="22"/>
                <w:shd w:val="clear" w:color="auto" w:fill="FFFFFF"/>
                <w:lang w:val="en-US"/>
              </w:rPr>
            </w:pPr>
            <w:r>
              <w:rPr>
                <w:rFonts w:cs="Times New Roman"/>
                <w:sz w:val="22"/>
                <w:szCs w:val="22"/>
                <w:shd w:val="clear" w:color="auto" w:fill="FFFFFF"/>
                <w:lang w:val="en-US"/>
              </w:rPr>
              <w:t>#84378</w:t>
            </w:r>
          </w:p>
        </w:tc>
      </w:tr>
      <w:tr w:rsidR="00EB4A65" w:rsidRPr="00077330" w14:paraId="50E65A05"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87222" w14:textId="721AC394" w:rsidR="00EB4A65" w:rsidRPr="00077330" w:rsidRDefault="00D24061" w:rsidP="00134A24">
            <w:pPr>
              <w:spacing w:after="0" w:line="240" w:lineRule="auto"/>
              <w:rPr>
                <w:rFonts w:eastAsia="Arial" w:cs="Arial"/>
                <w:sz w:val="22"/>
                <w:szCs w:val="22"/>
              </w:rPr>
            </w:pPr>
            <w:proofErr w:type="spellStart"/>
            <w:r>
              <w:rPr>
                <w:rFonts w:eastAsia="Arial" w:cs="Arial"/>
                <w:sz w:val="22"/>
                <w:szCs w:val="22"/>
              </w:rPr>
              <w:t>L</w:t>
            </w:r>
            <w:r w:rsidR="004549BF">
              <w:rPr>
                <w:rFonts w:eastAsia="Arial" w:cs="Arial"/>
                <w:sz w:val="22"/>
                <w:szCs w:val="22"/>
              </w:rPr>
              <w:t>ysozyme</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F5C6B" w14:textId="671B2C2F" w:rsidR="00EB4A65" w:rsidRPr="00077330" w:rsidRDefault="00D24061" w:rsidP="00134A24">
            <w:pPr>
              <w:spacing w:after="0" w:line="240" w:lineRule="auto"/>
              <w:rPr>
                <w:rFonts w:eastAsia="Arial" w:cs="Arial"/>
                <w:sz w:val="22"/>
                <w:szCs w:val="22"/>
              </w:rPr>
            </w:pPr>
            <w:r w:rsidRPr="00980DEE">
              <w:rPr>
                <w:rFonts w:cs="Times New Roman"/>
                <w:sz w:val="22"/>
                <w:szCs w:val="22"/>
                <w:shd w:val="clear" w:color="auto" w:fill="FFFFFF"/>
                <w:lang w:val="en-US"/>
              </w:rPr>
              <w:t>Sigma-Aldrich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93516" w14:textId="2290C370" w:rsidR="00EB4A65" w:rsidRPr="00077330" w:rsidRDefault="00D24061" w:rsidP="00134A24">
            <w:pPr>
              <w:spacing w:after="0" w:line="240" w:lineRule="auto"/>
              <w:rPr>
                <w:rFonts w:eastAsia="Arial" w:cs="Arial"/>
                <w:sz w:val="22"/>
                <w:szCs w:val="22"/>
              </w:rPr>
            </w:pPr>
            <w:r w:rsidRPr="00980DEE">
              <w:rPr>
                <w:rFonts w:cs="Times New Roman"/>
                <w:sz w:val="22"/>
                <w:szCs w:val="22"/>
                <w:shd w:val="clear" w:color="auto" w:fill="FFFFFF"/>
                <w:lang w:val="en-US"/>
              </w:rPr>
              <w:t>#</w:t>
            </w:r>
            <w:r>
              <w:rPr>
                <w:rFonts w:cs="Times New Roman"/>
                <w:sz w:val="22"/>
                <w:szCs w:val="22"/>
                <w:shd w:val="clear" w:color="auto" w:fill="FFFFFF"/>
                <w:lang w:val="en-US"/>
              </w:rPr>
              <w:t>L-2879</w:t>
            </w:r>
          </w:p>
        </w:tc>
      </w:tr>
      <w:tr w:rsidR="00027881" w:rsidRPr="00077330" w14:paraId="5465D953"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CE7F9" w14:textId="6B306F32" w:rsidR="00027881" w:rsidRDefault="00027881" w:rsidP="00134A24">
            <w:pPr>
              <w:spacing w:after="0" w:line="240" w:lineRule="auto"/>
              <w:rPr>
                <w:rFonts w:eastAsia="Arial" w:cs="Arial"/>
                <w:sz w:val="22"/>
                <w:szCs w:val="22"/>
              </w:rPr>
            </w:pPr>
            <w:r w:rsidRPr="00027881">
              <w:rPr>
                <w:rFonts w:cs="Times New Roman"/>
                <w:sz w:val="22"/>
                <w:szCs w:val="22"/>
                <w:shd w:val="clear" w:color="auto" w:fill="FFFFFF"/>
              </w:rPr>
              <w:t>BSA</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C2CC0" w14:textId="6B552AE1" w:rsidR="00027881" w:rsidRPr="00027881" w:rsidRDefault="00027881" w:rsidP="00134A24">
            <w:pPr>
              <w:spacing w:after="0" w:line="240" w:lineRule="auto"/>
              <w:rPr>
                <w:rFonts w:cs="Times New Roman"/>
                <w:sz w:val="22"/>
                <w:szCs w:val="22"/>
                <w:shd w:val="clear" w:color="auto" w:fill="FFFFFF"/>
              </w:rPr>
            </w:pPr>
            <w:r w:rsidRPr="00027881">
              <w:rPr>
                <w:rFonts w:cs="Times New Roman"/>
                <w:sz w:val="22"/>
                <w:szCs w:val="22"/>
                <w:shd w:val="clear" w:color="auto" w:fill="FFFFFF"/>
              </w:rPr>
              <w:t>Sigma-Aldrich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ED8DCE" w14:textId="282213E1" w:rsidR="00027881" w:rsidRPr="00027881" w:rsidRDefault="00027881" w:rsidP="00134A24">
            <w:pPr>
              <w:spacing w:after="0" w:line="240" w:lineRule="auto"/>
              <w:rPr>
                <w:rFonts w:cs="Times New Roman"/>
                <w:sz w:val="22"/>
                <w:szCs w:val="22"/>
                <w:shd w:val="clear" w:color="auto" w:fill="FFFFFF"/>
              </w:rPr>
            </w:pPr>
            <w:r w:rsidRPr="00027881">
              <w:rPr>
                <w:rFonts w:cs="Times New Roman"/>
                <w:sz w:val="22"/>
                <w:szCs w:val="22"/>
                <w:shd w:val="clear" w:color="auto" w:fill="FFFFFF"/>
              </w:rPr>
              <w:t>#A7906</w:t>
            </w:r>
          </w:p>
        </w:tc>
      </w:tr>
      <w:tr w:rsidR="00027881" w:rsidRPr="00077330" w14:paraId="27E006B5"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56012" w14:textId="4AC3F2B7" w:rsidR="00027881" w:rsidRPr="00627396" w:rsidRDefault="00027881" w:rsidP="00134A24">
            <w:pPr>
              <w:spacing w:after="0" w:line="240" w:lineRule="auto"/>
              <w:rPr>
                <w:rFonts w:cs="Times New Roman"/>
                <w:sz w:val="22"/>
                <w:szCs w:val="22"/>
                <w:shd w:val="clear" w:color="auto" w:fill="FFFFFF"/>
                <w:lang w:val="en-US"/>
              </w:rPr>
            </w:pPr>
            <w:r w:rsidRPr="00627396">
              <w:rPr>
                <w:rFonts w:cs="Times New Roman"/>
                <w:sz w:val="22"/>
                <w:szCs w:val="22"/>
                <w:shd w:val="clear" w:color="auto" w:fill="FFFFFF"/>
                <w:lang w:val="en-US"/>
              </w:rPr>
              <w:t>Tween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367CF" w14:textId="2408DC7C" w:rsidR="00027881" w:rsidRPr="00980DEE" w:rsidRDefault="00027881" w:rsidP="00134A24">
            <w:pPr>
              <w:spacing w:after="0" w:line="240" w:lineRule="auto"/>
              <w:rPr>
                <w:rFonts w:cs="Times New Roman"/>
                <w:sz w:val="22"/>
                <w:szCs w:val="22"/>
                <w:shd w:val="clear" w:color="auto" w:fill="FFFFFF"/>
                <w:lang w:val="en-US"/>
              </w:rPr>
            </w:pPr>
            <w:r>
              <w:rPr>
                <w:rFonts w:cs="Times New Roman"/>
                <w:sz w:val="22"/>
                <w:szCs w:val="22"/>
                <w:shd w:val="clear" w:color="auto" w:fill="FFFFFF"/>
                <w:lang w:val="en-US"/>
              </w:rPr>
              <w:t>Sigma-Aldrich</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23ECD" w14:textId="42614C31" w:rsidR="00027881" w:rsidRPr="00980DEE" w:rsidRDefault="00027881" w:rsidP="00134A24">
            <w:pPr>
              <w:spacing w:after="0" w:line="240" w:lineRule="auto"/>
              <w:rPr>
                <w:rFonts w:cs="Times New Roman"/>
                <w:sz w:val="22"/>
                <w:szCs w:val="22"/>
                <w:shd w:val="clear" w:color="auto" w:fill="FFFFFF"/>
                <w:lang w:val="en-US"/>
              </w:rPr>
            </w:pPr>
            <w:r>
              <w:rPr>
                <w:rFonts w:cs="Times New Roman"/>
                <w:sz w:val="22"/>
                <w:szCs w:val="22"/>
                <w:shd w:val="clear" w:color="auto" w:fill="FFFFFF"/>
                <w:lang w:val="en-US"/>
              </w:rPr>
              <w:t>#P1379</w:t>
            </w:r>
          </w:p>
        </w:tc>
      </w:tr>
      <w:tr w:rsidR="00EB4A65" w:rsidRPr="00077330" w14:paraId="2D88CFCF" w14:textId="77777777" w:rsidTr="08953269">
        <w:trPr>
          <w:divId w:val="184443678"/>
          <w:trHeight w:val="255"/>
        </w:trPr>
        <w:tc>
          <w:tcPr>
            <w:tcW w:w="9618" w:type="dxa"/>
            <w:gridSpan w:val="3"/>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CAEDFB" w:themeFill="accent4" w:themeFillTint="33"/>
          </w:tcPr>
          <w:p w14:paraId="3018412B"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Critical commercial </w:t>
            </w:r>
            <w:proofErr w:type="spellStart"/>
            <w:r w:rsidRPr="00077330">
              <w:rPr>
                <w:rFonts w:eastAsia="Arial" w:cs="Arial"/>
                <w:sz w:val="22"/>
                <w:szCs w:val="22"/>
              </w:rPr>
              <w:t>assays</w:t>
            </w:r>
            <w:proofErr w:type="spellEnd"/>
            <w:r w:rsidRPr="00077330">
              <w:rPr>
                <w:rFonts w:eastAsia="Arial" w:cs="Arial"/>
                <w:sz w:val="22"/>
                <w:szCs w:val="22"/>
              </w:rPr>
              <w:t xml:space="preserve"> </w:t>
            </w:r>
          </w:p>
        </w:tc>
      </w:tr>
      <w:tr w:rsidR="00EB4A65" w:rsidRPr="00077330" w14:paraId="37ACC8A3"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991316"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Pierce™ BCA </w:t>
            </w:r>
            <w:proofErr w:type="spellStart"/>
            <w:r w:rsidRPr="00077330">
              <w:rPr>
                <w:rFonts w:eastAsia="Arial" w:cs="Arial"/>
                <w:sz w:val="22"/>
                <w:szCs w:val="22"/>
              </w:rPr>
              <w:t>Protein</w:t>
            </w:r>
            <w:proofErr w:type="spellEnd"/>
            <w:r w:rsidRPr="00077330">
              <w:rPr>
                <w:rFonts w:eastAsia="Arial" w:cs="Arial"/>
                <w:sz w:val="22"/>
                <w:szCs w:val="22"/>
              </w:rPr>
              <w:t xml:space="preserve"> </w:t>
            </w:r>
            <w:proofErr w:type="spellStart"/>
            <w:r w:rsidRPr="00077330">
              <w:rPr>
                <w:rFonts w:eastAsia="Arial" w:cs="Arial"/>
                <w:sz w:val="22"/>
                <w:szCs w:val="22"/>
              </w:rPr>
              <w:t>Assay</w:t>
            </w:r>
            <w:proofErr w:type="spellEnd"/>
            <w:r w:rsidRPr="00077330">
              <w:rPr>
                <w:rFonts w:eastAsia="Arial" w:cs="Arial"/>
                <w:sz w:val="22"/>
                <w:szCs w:val="22"/>
              </w:rPr>
              <w:t xml:space="preserve"> Kits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E197F" w14:textId="77777777" w:rsidR="00EB4A65" w:rsidRPr="00077330" w:rsidRDefault="00EB4A65" w:rsidP="00134A24">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 </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A4E333" w14:textId="77777777" w:rsidR="00EB4A65" w:rsidRPr="00077330" w:rsidRDefault="00EB4A65" w:rsidP="00134A24">
            <w:pPr>
              <w:spacing w:after="0" w:line="240" w:lineRule="auto"/>
              <w:rPr>
                <w:rFonts w:eastAsia="Arial" w:cs="Arial"/>
                <w:sz w:val="22"/>
                <w:szCs w:val="22"/>
              </w:rPr>
            </w:pPr>
            <w:r w:rsidRPr="00077330">
              <w:rPr>
                <w:rFonts w:eastAsia="Arial" w:cs="Arial"/>
                <w:sz w:val="22"/>
                <w:szCs w:val="22"/>
              </w:rPr>
              <w:t xml:space="preserve">#23225 </w:t>
            </w:r>
          </w:p>
        </w:tc>
      </w:tr>
      <w:tr w:rsidR="00134A24" w:rsidRPr="00134A24" w14:paraId="44F724E1"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621506" w14:textId="47865283" w:rsidR="00134A24" w:rsidRPr="00077330" w:rsidRDefault="00134A24" w:rsidP="00134A24">
            <w:pPr>
              <w:spacing w:after="0" w:line="240" w:lineRule="auto"/>
              <w:rPr>
                <w:rFonts w:eastAsia="Arial" w:cs="Arial"/>
                <w:sz w:val="22"/>
                <w:szCs w:val="22"/>
              </w:rPr>
            </w:pPr>
            <w:proofErr w:type="spellStart"/>
            <w:r>
              <w:rPr>
                <w:rFonts w:eastAsia="Arial" w:cs="Arial"/>
                <w:sz w:val="22"/>
                <w:szCs w:val="22"/>
              </w:rPr>
              <w:t>Plasmid</w:t>
            </w:r>
            <w:proofErr w:type="spellEnd"/>
            <w:r>
              <w:rPr>
                <w:rFonts w:eastAsia="Arial" w:cs="Arial"/>
                <w:sz w:val="22"/>
                <w:szCs w:val="22"/>
              </w:rPr>
              <w:t xml:space="preserve"> DNA </w:t>
            </w:r>
            <w:proofErr w:type="spellStart"/>
            <w:r>
              <w:rPr>
                <w:rFonts w:eastAsia="Arial" w:cs="Arial"/>
                <w:sz w:val="22"/>
                <w:szCs w:val="22"/>
              </w:rPr>
              <w:t>extraction</w:t>
            </w:r>
            <w:proofErr w:type="spellEnd"/>
            <w:r>
              <w:rPr>
                <w:rFonts w:eastAsia="Arial" w:cs="Arial"/>
                <w:sz w:val="22"/>
                <w:szCs w:val="22"/>
              </w:rPr>
              <w:t xml:space="preserve"> kit</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D807E" w14:textId="0F2BBF40" w:rsidR="00134A24" w:rsidRPr="00134A24" w:rsidRDefault="00134A24" w:rsidP="00134A24">
            <w:pPr>
              <w:spacing w:after="0" w:line="240" w:lineRule="auto"/>
              <w:jc w:val="both"/>
              <w:rPr>
                <w:rFonts w:cs="Times New Roman"/>
                <w:sz w:val="22"/>
                <w:szCs w:val="22"/>
                <w:shd w:val="clear" w:color="auto" w:fill="FFFFFF"/>
                <w:lang w:val="en-US"/>
              </w:rPr>
            </w:pPr>
            <w:proofErr w:type="spellStart"/>
            <w:r w:rsidRPr="00A05E57">
              <w:rPr>
                <w:rFonts w:cs="Times New Roman"/>
                <w:sz w:val="22"/>
                <w:szCs w:val="22"/>
                <w:shd w:val="clear" w:color="auto" w:fill="FFFFFF"/>
                <w:lang w:val="en-US"/>
              </w:rPr>
              <w:t>Macherey</w:t>
            </w:r>
            <w:proofErr w:type="spellEnd"/>
            <w:r w:rsidRPr="00A05E57">
              <w:rPr>
                <w:rFonts w:cs="Times New Roman"/>
                <w:sz w:val="22"/>
                <w:szCs w:val="22"/>
                <w:shd w:val="clear" w:color="auto" w:fill="FFFFFF"/>
                <w:lang w:val="en-US"/>
              </w:rPr>
              <w:t>-Nagel</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7182B" w14:textId="6BBA208C" w:rsidR="00134A24" w:rsidRPr="00134A24" w:rsidRDefault="00134A24" w:rsidP="00134A24">
            <w:pPr>
              <w:spacing w:after="0" w:line="240" w:lineRule="auto"/>
              <w:rPr>
                <w:rFonts w:eastAsia="Arial" w:cs="Arial"/>
                <w:sz w:val="22"/>
                <w:szCs w:val="22"/>
                <w:lang w:val="en-US"/>
              </w:rPr>
            </w:pPr>
            <w:r w:rsidRPr="00A05E57">
              <w:rPr>
                <w:rFonts w:cs="Times New Roman"/>
                <w:sz w:val="22"/>
                <w:szCs w:val="22"/>
                <w:shd w:val="clear" w:color="auto" w:fill="FFFFFF"/>
                <w:lang w:val="en-US"/>
              </w:rPr>
              <w:t>#740412</w:t>
            </w:r>
          </w:p>
        </w:tc>
      </w:tr>
      <w:tr w:rsidR="00557DB3" w:rsidRPr="00557DB3" w14:paraId="3CBDF049"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4B830" w14:textId="5F5DF355" w:rsidR="00557DB3" w:rsidRPr="00077330" w:rsidRDefault="00557DB3" w:rsidP="00134A24">
            <w:pPr>
              <w:spacing w:after="0" w:line="240" w:lineRule="auto"/>
              <w:rPr>
                <w:rFonts w:eastAsia="Arial" w:cs="Arial"/>
                <w:sz w:val="22"/>
                <w:szCs w:val="22"/>
              </w:rPr>
            </w:pPr>
            <w:r>
              <w:rPr>
                <w:rFonts w:eastAsia="Arial" w:cs="Arial"/>
                <w:sz w:val="22"/>
                <w:szCs w:val="22"/>
              </w:rPr>
              <w:t xml:space="preserve">Iron </w:t>
            </w:r>
            <w:proofErr w:type="spellStart"/>
            <w:r>
              <w:rPr>
                <w:rFonts w:eastAsia="Arial" w:cs="Arial"/>
                <w:sz w:val="22"/>
                <w:szCs w:val="22"/>
              </w:rPr>
              <w:t>detection</w:t>
            </w:r>
            <w:proofErr w:type="spellEnd"/>
            <w:r>
              <w:rPr>
                <w:rFonts w:eastAsia="Arial" w:cs="Arial"/>
                <w:sz w:val="22"/>
                <w:szCs w:val="22"/>
              </w:rPr>
              <w:t xml:space="preserve"> kit</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B121C" w14:textId="5D230608" w:rsidR="00557DB3" w:rsidRPr="001131C4" w:rsidRDefault="00557DB3" w:rsidP="00134A24">
            <w:pPr>
              <w:spacing w:after="0" w:line="240" w:lineRule="auto"/>
              <w:jc w:val="both"/>
              <w:rPr>
                <w:rFonts w:cs="Times New Roman"/>
                <w:sz w:val="22"/>
                <w:szCs w:val="22"/>
                <w:shd w:val="clear" w:color="auto" w:fill="FFFFFF"/>
                <w:lang w:val="en-US"/>
              </w:rPr>
            </w:pPr>
            <w:r w:rsidRPr="00A05E57">
              <w:rPr>
                <w:rFonts w:cs="Times New Roman"/>
                <w:sz w:val="22"/>
                <w:szCs w:val="22"/>
                <w:shd w:val="clear" w:color="auto" w:fill="FFFFFF"/>
                <w:lang w:val="en-US"/>
              </w:rPr>
              <w:t>Bioassay Systems</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27BA3" w14:textId="66D6E0DA" w:rsidR="00557DB3" w:rsidRPr="00557DB3" w:rsidRDefault="001131C4" w:rsidP="00134A24">
            <w:pPr>
              <w:spacing w:after="0" w:line="240" w:lineRule="auto"/>
              <w:rPr>
                <w:rFonts w:eastAsia="Arial" w:cs="Arial"/>
                <w:sz w:val="22"/>
                <w:szCs w:val="22"/>
                <w:lang w:val="en-US"/>
              </w:rPr>
            </w:pPr>
            <w:r>
              <w:rPr>
                <w:rFonts w:cs="Times New Roman"/>
                <w:sz w:val="22"/>
                <w:szCs w:val="22"/>
                <w:shd w:val="clear" w:color="auto" w:fill="FFFFFF"/>
                <w:lang w:val="en-US"/>
              </w:rPr>
              <w:t>#</w:t>
            </w:r>
            <w:r w:rsidR="00557DB3" w:rsidRPr="00A05E57">
              <w:rPr>
                <w:rFonts w:cs="Times New Roman"/>
                <w:sz w:val="22"/>
                <w:szCs w:val="22"/>
                <w:shd w:val="clear" w:color="auto" w:fill="FFFFFF"/>
                <w:lang w:val="en-US"/>
              </w:rPr>
              <w:t>DIFE-250</w:t>
            </w:r>
          </w:p>
        </w:tc>
      </w:tr>
      <w:tr w:rsidR="004F765B" w:rsidRPr="00557DB3" w14:paraId="49C7193F"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73FD7" w14:textId="1C776325" w:rsidR="004F765B" w:rsidRDefault="004F765B" w:rsidP="004F765B">
            <w:pPr>
              <w:spacing w:after="0" w:line="240" w:lineRule="auto"/>
              <w:rPr>
                <w:rFonts w:eastAsia="Arial" w:cs="Arial"/>
                <w:sz w:val="22"/>
                <w:szCs w:val="22"/>
              </w:rPr>
            </w:pPr>
            <w:r w:rsidRPr="00A05E57">
              <w:rPr>
                <w:rFonts w:cs="Times New Roman"/>
                <w:sz w:val="22"/>
                <w:szCs w:val="22"/>
                <w:shd w:val="clear" w:color="auto" w:fill="FFFFFF"/>
                <w:lang w:val="en-US"/>
              </w:rPr>
              <w:t>Triton X-100</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8DEC4" w14:textId="2B233BB0" w:rsidR="004F765B" w:rsidRPr="00A05E57" w:rsidRDefault="004F765B" w:rsidP="004F765B">
            <w:pPr>
              <w:spacing w:after="0" w:line="240" w:lineRule="auto"/>
              <w:jc w:val="both"/>
              <w:rPr>
                <w:rFonts w:cs="Times New Roman"/>
                <w:sz w:val="22"/>
                <w:szCs w:val="22"/>
                <w:shd w:val="clear" w:color="auto" w:fill="FFFFFF"/>
                <w:lang w:val="en-US"/>
              </w:rPr>
            </w:pPr>
            <w:r w:rsidRPr="00A05E57">
              <w:rPr>
                <w:rFonts w:cs="Times New Roman"/>
                <w:sz w:val="22"/>
                <w:szCs w:val="22"/>
                <w:shd w:val="clear" w:color="auto" w:fill="FFFFFF"/>
                <w:lang w:val="en-US"/>
              </w:rPr>
              <w:t>Merck</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06DFDE" w14:textId="01B5A017" w:rsidR="004F765B" w:rsidRDefault="004F765B" w:rsidP="004F765B">
            <w:pPr>
              <w:spacing w:after="0" w:line="240" w:lineRule="auto"/>
              <w:rPr>
                <w:rFonts w:cs="Times New Roman"/>
                <w:sz w:val="22"/>
                <w:szCs w:val="22"/>
                <w:shd w:val="clear" w:color="auto" w:fill="FFFFFF"/>
                <w:lang w:val="en-US"/>
              </w:rPr>
            </w:pPr>
            <w:r w:rsidRPr="00A05E57">
              <w:rPr>
                <w:rFonts w:cs="Times New Roman"/>
                <w:sz w:val="22"/>
                <w:szCs w:val="22"/>
                <w:shd w:val="clear" w:color="auto" w:fill="FFFFFF"/>
                <w:lang w:val="en-US"/>
              </w:rPr>
              <w:t>#T8787</w:t>
            </w:r>
          </w:p>
        </w:tc>
      </w:tr>
      <w:tr w:rsidR="00F93BF8" w:rsidRPr="00557DB3" w14:paraId="12D20BE9"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351F0" w14:textId="58B5F2EE" w:rsidR="00F93BF8" w:rsidRPr="00A05E57" w:rsidRDefault="00F93BF8" w:rsidP="004F765B">
            <w:pPr>
              <w:spacing w:after="0" w:line="240" w:lineRule="auto"/>
              <w:rPr>
                <w:rFonts w:cs="Times New Roman"/>
                <w:sz w:val="22"/>
                <w:szCs w:val="22"/>
                <w:shd w:val="clear" w:color="auto" w:fill="FFFFFF"/>
                <w:lang w:val="en-US"/>
              </w:rPr>
            </w:pPr>
            <w:r w:rsidRPr="00A05E57">
              <w:rPr>
                <w:rFonts w:cs="Times New Roman"/>
                <w:sz w:val="22"/>
                <w:szCs w:val="22"/>
                <w:shd w:val="clear" w:color="auto" w:fill="FFFFFF"/>
                <w:lang w:val="en-US"/>
              </w:rPr>
              <w:t xml:space="preserve">Clarity Max™ Western ECL Substrate,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B4B5E" w14:textId="5735750B" w:rsidR="00F93BF8" w:rsidRPr="00A05E57" w:rsidRDefault="00F93BF8" w:rsidP="004F765B">
            <w:pPr>
              <w:spacing w:after="0" w:line="240" w:lineRule="auto"/>
              <w:jc w:val="both"/>
              <w:rPr>
                <w:rFonts w:cs="Times New Roman"/>
                <w:sz w:val="22"/>
                <w:szCs w:val="22"/>
                <w:shd w:val="clear" w:color="auto" w:fill="FFFFFF"/>
                <w:lang w:val="en-US"/>
              </w:rPr>
            </w:pPr>
            <w:r w:rsidRPr="00A05E57">
              <w:rPr>
                <w:rFonts w:cs="Times New Roman"/>
                <w:sz w:val="22"/>
                <w:szCs w:val="22"/>
                <w:shd w:val="clear" w:color="auto" w:fill="FFFFFF"/>
                <w:lang w:val="en-US"/>
              </w:rPr>
              <w:t>Bio-Rad</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70D31" w14:textId="431D0B85" w:rsidR="00F93BF8" w:rsidRPr="00A05E57" w:rsidRDefault="00517B0E" w:rsidP="004F765B">
            <w:pPr>
              <w:spacing w:after="0" w:line="240" w:lineRule="auto"/>
              <w:rPr>
                <w:rFonts w:cs="Times New Roman"/>
                <w:sz w:val="22"/>
                <w:szCs w:val="22"/>
                <w:shd w:val="clear" w:color="auto" w:fill="FFFFFF"/>
                <w:lang w:val="en-US"/>
              </w:rPr>
            </w:pPr>
            <w:r>
              <w:rPr>
                <w:rFonts w:cs="Times New Roman"/>
                <w:sz w:val="22"/>
                <w:szCs w:val="22"/>
                <w:shd w:val="clear" w:color="auto" w:fill="FFFFFF"/>
                <w:lang w:val="en-US"/>
              </w:rPr>
              <w:t>#</w:t>
            </w:r>
            <w:r w:rsidRPr="00517B0E">
              <w:rPr>
                <w:rFonts w:cs="Times New Roman"/>
                <w:sz w:val="22"/>
                <w:szCs w:val="22"/>
                <w:shd w:val="clear" w:color="auto" w:fill="FFFFFF"/>
                <w:lang w:val="en-US"/>
              </w:rPr>
              <w:t>1705060</w:t>
            </w:r>
          </w:p>
        </w:tc>
      </w:tr>
      <w:tr w:rsidR="000B133D" w:rsidRPr="00557DB3" w14:paraId="27F92B16"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683FA" w14:textId="619799DA" w:rsidR="000B133D" w:rsidRPr="00A05E57" w:rsidRDefault="000B133D" w:rsidP="000B133D">
            <w:pPr>
              <w:spacing w:after="0" w:line="240" w:lineRule="auto"/>
              <w:rPr>
                <w:rFonts w:cs="Times New Roman"/>
                <w:sz w:val="22"/>
                <w:szCs w:val="22"/>
                <w:shd w:val="clear" w:color="auto" w:fill="FFFFFF"/>
                <w:lang w:val="en-US"/>
              </w:rPr>
            </w:pPr>
            <w:proofErr w:type="spellStart"/>
            <w:r w:rsidRPr="00077330">
              <w:rPr>
                <w:rFonts w:eastAsia="Arial" w:cs="Arial"/>
                <w:sz w:val="22"/>
                <w:szCs w:val="22"/>
                <w:lang w:val="en-US"/>
              </w:rPr>
              <w:t>HisPur</w:t>
            </w:r>
            <w:proofErr w:type="spellEnd"/>
            <w:r w:rsidRPr="00077330">
              <w:rPr>
                <w:rFonts w:eastAsia="Arial" w:cs="Arial"/>
                <w:sz w:val="22"/>
                <w:szCs w:val="22"/>
                <w:lang w:val="en-US"/>
              </w:rPr>
              <w:t>™ Ni-NTA Resin</w:t>
            </w:r>
            <w:r w:rsidRPr="00077330">
              <w:rPr>
                <w:rFonts w:eastAsia="Arial" w:cs="Arial"/>
                <w:sz w:val="22"/>
                <w:szCs w:val="22"/>
              </w:rPr>
              <w:t xml:space="preserv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1EABB" w14:textId="0FF61CE3" w:rsidR="000B133D" w:rsidRPr="00A05E57" w:rsidRDefault="000B133D" w:rsidP="000B133D">
            <w:pPr>
              <w:spacing w:after="0" w:line="240" w:lineRule="auto"/>
              <w:jc w:val="both"/>
              <w:rPr>
                <w:rFonts w:cs="Times New Roman"/>
                <w:sz w:val="22"/>
                <w:szCs w:val="22"/>
                <w:shd w:val="clear" w:color="auto" w:fill="FFFFFF"/>
                <w:lang w:val="en-US"/>
              </w:rPr>
            </w:pPr>
            <w:proofErr w:type="spellStart"/>
            <w:r w:rsidRPr="00077330">
              <w:rPr>
                <w:rFonts w:eastAsia="Arial" w:cs="Arial"/>
                <w:sz w:val="22"/>
                <w:szCs w:val="22"/>
              </w:rPr>
              <w:t>Thermo</w:t>
            </w:r>
            <w:proofErr w:type="spellEnd"/>
            <w:r w:rsidRPr="00077330">
              <w:rPr>
                <w:rFonts w:eastAsia="Arial" w:cs="Arial"/>
                <w:sz w:val="22"/>
                <w:szCs w:val="22"/>
              </w:rPr>
              <w:t xml:space="preserve"> Fisher Scientific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D6EAC4" w14:textId="6FBED806" w:rsidR="000B133D" w:rsidRDefault="000B133D" w:rsidP="000B133D">
            <w:pPr>
              <w:spacing w:after="0" w:line="240" w:lineRule="auto"/>
              <w:rPr>
                <w:rFonts w:cs="Times New Roman"/>
                <w:sz w:val="22"/>
                <w:szCs w:val="22"/>
                <w:shd w:val="clear" w:color="auto" w:fill="FFFFFF"/>
                <w:lang w:val="en-US"/>
              </w:rPr>
            </w:pPr>
            <w:r w:rsidRPr="00077330">
              <w:rPr>
                <w:rFonts w:eastAsia="Arial" w:cs="Arial"/>
                <w:sz w:val="22"/>
                <w:szCs w:val="22"/>
                <w:lang w:val="en-US"/>
              </w:rPr>
              <w:t>#88221</w:t>
            </w:r>
          </w:p>
        </w:tc>
      </w:tr>
      <w:tr w:rsidR="000B133D" w:rsidRPr="00077330" w14:paraId="7AB4A8F3" w14:textId="77777777" w:rsidTr="08953269">
        <w:trPr>
          <w:divId w:val="184443678"/>
          <w:trHeight w:val="255"/>
        </w:trPr>
        <w:tc>
          <w:tcPr>
            <w:tcW w:w="9618" w:type="dxa"/>
            <w:gridSpan w:val="3"/>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CAEDFB" w:themeFill="accent4" w:themeFillTint="33"/>
          </w:tcPr>
          <w:p w14:paraId="7A99D606"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Experimental</w:t>
            </w:r>
            <w:proofErr w:type="spellEnd"/>
            <w:r w:rsidRPr="00077330">
              <w:rPr>
                <w:rFonts w:eastAsia="Arial" w:cs="Arial"/>
                <w:sz w:val="22"/>
                <w:szCs w:val="22"/>
              </w:rPr>
              <w:t xml:space="preserve"> models: </w:t>
            </w:r>
            <w:proofErr w:type="spellStart"/>
            <w:r w:rsidRPr="00077330">
              <w:rPr>
                <w:rFonts w:eastAsia="Arial" w:cs="Arial"/>
                <w:sz w:val="22"/>
                <w:szCs w:val="22"/>
              </w:rPr>
              <w:t>Organisms</w:t>
            </w:r>
            <w:proofErr w:type="spellEnd"/>
            <w:r w:rsidRPr="00077330">
              <w:rPr>
                <w:rFonts w:eastAsia="Arial" w:cs="Arial"/>
                <w:sz w:val="22"/>
                <w:szCs w:val="22"/>
              </w:rPr>
              <w:t xml:space="preserve">/strains </w:t>
            </w:r>
          </w:p>
        </w:tc>
      </w:tr>
      <w:tr w:rsidR="000B133D" w:rsidRPr="00077330" w14:paraId="6BCE8BF9"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7FC26D62"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Mouse: C57BL/6J</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60EB3339"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Charles River </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3A18FDD4"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027C57BL/6 </w:t>
            </w:r>
          </w:p>
        </w:tc>
      </w:tr>
      <w:tr w:rsidR="000B133D" w:rsidRPr="00077330" w14:paraId="48B9A8B3"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CC71D"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E. coli Rosetta DE3pLys </w:t>
            </w:r>
            <w:proofErr w:type="spellStart"/>
            <w:r w:rsidRPr="00077330">
              <w:rPr>
                <w:rFonts w:eastAsia="Arial" w:cs="Arial"/>
                <w:sz w:val="22"/>
                <w:szCs w:val="22"/>
              </w:rPr>
              <w:t>cells</w:t>
            </w:r>
            <w:proofErr w:type="spellEnd"/>
            <w:r w:rsidRPr="00077330">
              <w:rPr>
                <w:rFonts w:eastAsia="Arial" w:cs="Arial"/>
                <w:sz w:val="22"/>
                <w:szCs w:val="22"/>
              </w:rPr>
              <w:t xml:space="preserv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FA6E2"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Thermo</w:t>
            </w:r>
            <w:proofErr w:type="spellEnd"/>
            <w:r w:rsidRPr="00077330">
              <w:rPr>
                <w:rFonts w:eastAsia="Arial" w:cs="Arial"/>
                <w:sz w:val="22"/>
                <w:szCs w:val="22"/>
              </w:rPr>
              <w:t xml:space="preserve"> Fisher </w:t>
            </w:r>
          </w:p>
          <w:p w14:paraId="3E4215FA"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Scientific </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1E48D" w14:textId="630E4EAD" w:rsidR="000B133D" w:rsidRPr="00077330" w:rsidRDefault="000B133D" w:rsidP="000B133D">
            <w:pPr>
              <w:spacing w:after="0" w:line="240" w:lineRule="auto"/>
              <w:rPr>
                <w:rFonts w:eastAsia="Arial" w:cs="Arial"/>
                <w:color w:val="000000" w:themeColor="text1"/>
                <w:sz w:val="21"/>
                <w:szCs w:val="21"/>
              </w:rPr>
            </w:pPr>
            <w:r w:rsidRPr="00077330">
              <w:rPr>
                <w:rFonts w:eastAsia="Arial" w:cs="Arial"/>
                <w:color w:val="000000" w:themeColor="text1"/>
                <w:sz w:val="21"/>
                <w:szCs w:val="21"/>
              </w:rPr>
              <w:t>#C606003</w:t>
            </w:r>
          </w:p>
        </w:tc>
      </w:tr>
      <w:tr w:rsidR="000B133D" w:rsidRPr="00077330" w14:paraId="6AA70DD5"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9ACB4" w14:textId="77777777" w:rsidR="000B133D" w:rsidRPr="00077330" w:rsidRDefault="000B133D" w:rsidP="000B133D">
            <w:pPr>
              <w:spacing w:after="0" w:line="240" w:lineRule="auto"/>
              <w:rPr>
                <w:rFonts w:eastAsia="Arial" w:cs="Arial"/>
                <w:sz w:val="22"/>
                <w:szCs w:val="22"/>
              </w:rPr>
            </w:pPr>
            <w:r>
              <w:rPr>
                <w:rFonts w:eastAsia="Arial" w:cs="Arial"/>
                <w:sz w:val="22"/>
                <w:szCs w:val="22"/>
              </w:rPr>
              <w:t xml:space="preserve">PC12 </w:t>
            </w:r>
            <w:proofErr w:type="spellStart"/>
            <w:r>
              <w:rPr>
                <w:rFonts w:eastAsia="Arial" w:cs="Arial"/>
                <w:sz w:val="22"/>
                <w:szCs w:val="22"/>
              </w:rPr>
              <w:t>cells</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B3286A" w14:textId="77777777" w:rsidR="000B133D" w:rsidRPr="00077330" w:rsidRDefault="000B133D" w:rsidP="000B133D">
            <w:pPr>
              <w:spacing w:after="0" w:line="240" w:lineRule="auto"/>
              <w:rPr>
                <w:rFonts w:eastAsia="Arial" w:cs="Arial"/>
                <w:sz w:val="22"/>
                <w:szCs w:val="22"/>
              </w:rPr>
            </w:pPr>
            <w:r w:rsidRPr="00A05E57">
              <w:rPr>
                <w:rFonts w:cs="Times New Roman"/>
                <w:sz w:val="22"/>
                <w:szCs w:val="22"/>
                <w:lang w:val="en-US"/>
              </w:rPr>
              <w:t>ATCC</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25F19" w14:textId="2CF28074" w:rsidR="000B133D" w:rsidRPr="00077330" w:rsidRDefault="00905A51" w:rsidP="000B133D">
            <w:pPr>
              <w:spacing w:after="0" w:line="240" w:lineRule="auto"/>
              <w:rPr>
                <w:rFonts w:eastAsia="Arial" w:cs="Arial"/>
                <w:color w:val="000000" w:themeColor="text1"/>
                <w:sz w:val="21"/>
                <w:szCs w:val="21"/>
              </w:rPr>
            </w:pPr>
            <w:r>
              <w:rPr>
                <w:rFonts w:eastAsia="Arial" w:cs="Arial"/>
                <w:color w:val="000000" w:themeColor="text1"/>
                <w:sz w:val="21"/>
                <w:szCs w:val="21"/>
              </w:rPr>
              <w:t>#</w:t>
            </w:r>
            <w:r w:rsidR="0017501C" w:rsidRPr="0017501C">
              <w:rPr>
                <w:rFonts w:eastAsia="Arial" w:cs="Arial"/>
                <w:color w:val="000000" w:themeColor="text1"/>
                <w:sz w:val="21"/>
                <w:szCs w:val="21"/>
              </w:rPr>
              <w:t>PC-12 - CRL-1721</w:t>
            </w:r>
          </w:p>
        </w:tc>
      </w:tr>
      <w:tr w:rsidR="000B133D" w:rsidRPr="00077330" w14:paraId="6804F1B9" w14:textId="77777777" w:rsidTr="08953269">
        <w:trPr>
          <w:divId w:val="184443678"/>
          <w:trHeight w:val="255"/>
        </w:trPr>
        <w:tc>
          <w:tcPr>
            <w:tcW w:w="9618" w:type="dxa"/>
            <w:gridSpan w:val="3"/>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CAEDFB" w:themeFill="accent4" w:themeFillTint="33"/>
          </w:tcPr>
          <w:p w14:paraId="25CA96B9"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Ve</w:t>
            </w:r>
            <w:r>
              <w:rPr>
                <w:rFonts w:eastAsia="Arial" w:cs="Arial"/>
                <w:sz w:val="22"/>
                <w:szCs w:val="22"/>
              </w:rPr>
              <w:t>c</w:t>
            </w:r>
            <w:r w:rsidRPr="00077330">
              <w:rPr>
                <w:rFonts w:eastAsia="Arial" w:cs="Arial"/>
                <w:sz w:val="22"/>
                <w:szCs w:val="22"/>
              </w:rPr>
              <w:t>tors</w:t>
            </w:r>
            <w:proofErr w:type="spellEnd"/>
          </w:p>
        </w:tc>
      </w:tr>
      <w:tr w:rsidR="000B133D" w:rsidRPr="00077330" w14:paraId="0B336542" w14:textId="77777777" w:rsidTr="08953269">
        <w:trPr>
          <w:divId w:val="184443678"/>
          <w:trHeight w:val="255"/>
        </w:trPr>
        <w:tc>
          <w:tcPr>
            <w:tcW w:w="3109"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20BA4117"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Lck</w:t>
            </w:r>
            <w:proofErr w:type="spellEnd"/>
            <w:r w:rsidRPr="00077330">
              <w:rPr>
                <w:rFonts w:eastAsia="Arial" w:cs="Arial"/>
                <w:sz w:val="22"/>
                <w:szCs w:val="22"/>
              </w:rPr>
              <w:t xml:space="preserve">-GFP </w:t>
            </w:r>
          </w:p>
        </w:tc>
        <w:tc>
          <w:tcPr>
            <w:tcW w:w="2977"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245FE500"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Addgene</w:t>
            </w:r>
            <w:proofErr w:type="spellEnd"/>
            <w:r w:rsidRPr="00077330">
              <w:rPr>
                <w:rFonts w:eastAsia="Arial" w:cs="Arial"/>
                <w:sz w:val="22"/>
                <w:szCs w:val="22"/>
              </w:rPr>
              <w:t xml:space="preserve"> </w:t>
            </w:r>
          </w:p>
        </w:tc>
        <w:tc>
          <w:tcPr>
            <w:tcW w:w="35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0DE0FC15"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 #61099 </w:t>
            </w:r>
          </w:p>
        </w:tc>
      </w:tr>
      <w:tr w:rsidR="000B133D" w:rsidRPr="003641FE" w14:paraId="3919657B" w14:textId="77777777" w:rsidTr="08953269">
        <w:trPr>
          <w:divId w:val="184443678"/>
          <w:trHeight w:val="255"/>
        </w:trPr>
        <w:tc>
          <w:tcPr>
            <w:tcW w:w="3109"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4DC04E39"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lang w:val="en-US"/>
              </w:rPr>
              <w:t>pet21</w:t>
            </w:r>
            <w:r w:rsidRPr="00077330">
              <w:rPr>
                <w:rFonts w:eastAsia="Arial" w:cs="Arial"/>
                <w:sz w:val="22"/>
                <w:szCs w:val="22"/>
              </w:rPr>
              <w:t>α</w:t>
            </w:r>
            <w:r w:rsidRPr="00077330">
              <w:rPr>
                <w:rFonts w:eastAsia="Arial" w:cs="Arial"/>
                <w:sz w:val="22"/>
                <w:szCs w:val="22"/>
                <w:lang w:val="en-US"/>
              </w:rPr>
              <w:t>:His6:mEGFP:</w:t>
            </w:r>
            <w:r w:rsidRPr="00077330">
              <w:rPr>
                <w:rFonts w:eastAsia="Arial" w:cs="Arial"/>
                <w:sz w:val="22"/>
                <w:szCs w:val="22"/>
              </w:rPr>
              <w:t>Δ</w:t>
            </w:r>
            <w:r w:rsidRPr="00077330">
              <w:rPr>
                <w:rFonts w:eastAsia="Arial" w:cs="Arial"/>
                <w:sz w:val="22"/>
                <w:szCs w:val="22"/>
                <w:lang w:val="en-US"/>
              </w:rPr>
              <w:t>NMms6</w:t>
            </w:r>
            <w:r w:rsidRPr="00077330">
              <w:rPr>
                <w:rFonts w:eastAsia="Arial" w:cs="Arial"/>
                <w:sz w:val="22"/>
                <w:szCs w:val="22"/>
              </w:rPr>
              <w:t xml:space="preserve"> </w:t>
            </w:r>
          </w:p>
        </w:tc>
        <w:tc>
          <w:tcPr>
            <w:tcW w:w="2977"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6585B1DA" w14:textId="77777777" w:rsidR="000B133D" w:rsidRPr="00077330" w:rsidRDefault="000B133D" w:rsidP="000B133D">
            <w:pPr>
              <w:spacing w:after="0" w:line="240" w:lineRule="auto"/>
              <w:rPr>
                <w:rFonts w:eastAsia="Arial" w:cs="Arial"/>
                <w:sz w:val="22"/>
                <w:szCs w:val="22"/>
                <w:lang w:val="en-GB"/>
              </w:rPr>
            </w:pPr>
            <w:r>
              <w:rPr>
                <w:rFonts w:eastAsia="Arial" w:cs="Arial"/>
                <w:sz w:val="22"/>
                <w:szCs w:val="22"/>
                <w:lang w:val="en-US"/>
              </w:rPr>
              <w:t>From</w:t>
            </w:r>
            <w:r w:rsidRPr="00077330">
              <w:rPr>
                <w:rFonts w:eastAsia="Arial" w:cs="Arial"/>
                <w:sz w:val="22"/>
                <w:szCs w:val="22"/>
                <w:lang w:val="en-US"/>
              </w:rPr>
              <w:t xml:space="preserve"> Prof. Dr. J. Piehler (Biophysics, University of Osnabrück, Germany)</w:t>
            </w:r>
          </w:p>
        </w:tc>
        <w:tc>
          <w:tcPr>
            <w:tcW w:w="35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5504ED88" w14:textId="77777777" w:rsidR="000B133D" w:rsidRPr="00077330" w:rsidRDefault="000B133D" w:rsidP="000B133D">
            <w:pPr>
              <w:spacing w:after="0" w:line="240" w:lineRule="auto"/>
              <w:rPr>
                <w:rFonts w:eastAsia="Arial" w:cs="Arial"/>
                <w:sz w:val="22"/>
                <w:szCs w:val="22"/>
                <w:lang w:val="en-GB"/>
              </w:rPr>
            </w:pPr>
          </w:p>
        </w:tc>
      </w:tr>
      <w:tr w:rsidR="000B133D" w:rsidRPr="00475CB7" w14:paraId="39112529" w14:textId="77777777" w:rsidTr="08953269">
        <w:trPr>
          <w:divId w:val="184443678"/>
          <w:trHeight w:val="255"/>
        </w:trPr>
        <w:tc>
          <w:tcPr>
            <w:tcW w:w="3109"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17DCF94C" w14:textId="35BAECE4" w:rsidR="000B133D" w:rsidRPr="00077330" w:rsidRDefault="000B133D" w:rsidP="000B133D">
            <w:pPr>
              <w:spacing w:after="0" w:line="240" w:lineRule="auto"/>
              <w:rPr>
                <w:rFonts w:eastAsia="Arial" w:cs="Arial"/>
                <w:sz w:val="22"/>
                <w:szCs w:val="22"/>
                <w:lang w:val="en-US"/>
              </w:rPr>
            </w:pPr>
            <w:r>
              <w:rPr>
                <w:rFonts w:cs="Times New Roman"/>
                <w:sz w:val="22"/>
                <w:szCs w:val="22"/>
                <w:lang w:val="en-GB"/>
              </w:rPr>
              <w:lastRenderedPageBreak/>
              <w:t>pTagRFP-EB3 vector</w:t>
            </w:r>
          </w:p>
        </w:tc>
        <w:tc>
          <w:tcPr>
            <w:tcW w:w="2977"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1354A411" w14:textId="467A2E9C" w:rsidR="000B133D" w:rsidRPr="00475CB7" w:rsidRDefault="000B133D" w:rsidP="000B133D">
            <w:pPr>
              <w:spacing w:after="0" w:line="240" w:lineRule="auto"/>
              <w:rPr>
                <w:rFonts w:eastAsia="Arial" w:cs="Arial"/>
                <w:sz w:val="22"/>
                <w:szCs w:val="22"/>
              </w:rPr>
            </w:pPr>
            <w:proofErr w:type="spellStart"/>
            <w:r>
              <w:rPr>
                <w:rFonts w:cs="Times New Roman"/>
                <w:sz w:val="22"/>
                <w:szCs w:val="22"/>
                <w:lang w:val="en-GB"/>
              </w:rPr>
              <w:t>Evrogen</w:t>
            </w:r>
            <w:proofErr w:type="spellEnd"/>
          </w:p>
        </w:tc>
        <w:tc>
          <w:tcPr>
            <w:tcW w:w="35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3126D048" w14:textId="521C3F5B" w:rsidR="000B133D" w:rsidRPr="00475CB7" w:rsidRDefault="000B133D" w:rsidP="000B133D">
            <w:pPr>
              <w:spacing w:after="0" w:line="240" w:lineRule="auto"/>
              <w:rPr>
                <w:rFonts w:eastAsia="Arial" w:cs="Arial"/>
                <w:color w:val="000000" w:themeColor="text1"/>
                <w:sz w:val="22"/>
                <w:szCs w:val="22"/>
              </w:rPr>
            </w:pPr>
            <w:r>
              <w:rPr>
                <w:rFonts w:cs="Times New Roman"/>
                <w:sz w:val="22"/>
                <w:szCs w:val="22"/>
                <w:lang w:val="en-GB"/>
              </w:rPr>
              <w:t>#FP365</w:t>
            </w:r>
          </w:p>
        </w:tc>
      </w:tr>
      <w:tr w:rsidR="000B133D" w:rsidRPr="00475CB7" w14:paraId="7BB49DA5" w14:textId="77777777" w:rsidTr="08953269">
        <w:trPr>
          <w:divId w:val="184443678"/>
          <w:trHeight w:val="255"/>
        </w:trPr>
        <w:tc>
          <w:tcPr>
            <w:tcW w:w="3109"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0E745A86" w14:textId="5B10B85A" w:rsidR="000B133D" w:rsidRDefault="000B133D" w:rsidP="000B133D">
            <w:pPr>
              <w:spacing w:after="0" w:line="240" w:lineRule="auto"/>
              <w:rPr>
                <w:rFonts w:cs="Times New Roman"/>
                <w:sz w:val="22"/>
                <w:szCs w:val="22"/>
                <w:lang w:val="en-GB"/>
              </w:rPr>
            </w:pPr>
            <w:r w:rsidRPr="00ED651D">
              <w:rPr>
                <w:rFonts w:cs="Times New Roman"/>
                <w:sz w:val="22"/>
                <w:szCs w:val="22"/>
                <w:lang w:val="en-GB"/>
              </w:rPr>
              <w:t>Tet-on lentiviral vector</w:t>
            </w:r>
          </w:p>
        </w:tc>
        <w:tc>
          <w:tcPr>
            <w:tcW w:w="2977"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20C189AB" w14:textId="65B998BC" w:rsidR="000B133D" w:rsidRDefault="00CA6FA4" w:rsidP="000B133D">
            <w:pPr>
              <w:spacing w:after="0" w:line="240" w:lineRule="auto"/>
              <w:rPr>
                <w:rFonts w:cs="Times New Roman"/>
                <w:sz w:val="22"/>
                <w:szCs w:val="22"/>
                <w:lang w:val="en-GB"/>
              </w:rPr>
            </w:pPr>
            <w:r>
              <w:rPr>
                <w:rFonts w:eastAsia="Arial" w:cs="Arial"/>
                <w:sz w:val="22"/>
                <w:szCs w:val="22"/>
                <w:lang w:val="en-US"/>
              </w:rPr>
              <w:t>From</w:t>
            </w:r>
            <w:r w:rsidRPr="00077330">
              <w:rPr>
                <w:rFonts w:eastAsia="Arial" w:cs="Arial"/>
                <w:sz w:val="22"/>
                <w:szCs w:val="22"/>
                <w:lang w:val="en-US"/>
              </w:rPr>
              <w:t xml:space="preserve"> Prof. Dr.</w:t>
            </w:r>
            <w:r>
              <w:rPr>
                <w:rFonts w:eastAsia="Arial" w:cs="Arial"/>
                <w:sz w:val="22"/>
                <w:szCs w:val="22"/>
                <w:lang w:val="en-US"/>
              </w:rPr>
              <w:t xml:space="preserve"> I. Barde</w:t>
            </w:r>
            <w:r w:rsidR="009558F9">
              <w:rPr>
                <w:rFonts w:eastAsia="Arial" w:cs="Arial"/>
                <w:sz w:val="22"/>
                <w:szCs w:val="22"/>
                <w:lang w:val="en-US"/>
              </w:rPr>
              <w:t>, CNSR, France</w:t>
            </w:r>
          </w:p>
        </w:tc>
        <w:tc>
          <w:tcPr>
            <w:tcW w:w="35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3BCB276F" w14:textId="783C3A0F" w:rsidR="000B133D" w:rsidRDefault="000B133D" w:rsidP="000B133D">
            <w:pPr>
              <w:spacing w:after="0" w:line="240" w:lineRule="auto"/>
              <w:rPr>
                <w:rFonts w:cs="Times New Roman"/>
                <w:sz w:val="22"/>
                <w:szCs w:val="22"/>
                <w:lang w:val="en-GB"/>
              </w:rPr>
            </w:pPr>
            <w:r>
              <w:rPr>
                <w:rFonts w:cs="Times New Roman"/>
                <w:sz w:val="22"/>
                <w:szCs w:val="22"/>
                <w:lang w:val="en-GB"/>
              </w:rPr>
              <w:t>Protocol adapted from</w:t>
            </w:r>
            <w:sdt>
              <w:sdtPr>
                <w:rPr>
                  <w:rFonts w:ascii="Aptos" w:hAnsi="Aptos" w:cs="Times New Roman"/>
                  <w:color w:val="000000"/>
                  <w:sz w:val="22"/>
                  <w:szCs w:val="22"/>
                  <w:vertAlign w:val="superscript"/>
                  <w:lang w:val="en-GB"/>
                </w:rPr>
                <w:tag w:val="MENDELEY_CITATION_v3_eyJjaXRhdGlvbklEIjoiTUVOREVMRVlfQ0lUQVRJT05fNmRkYzBmMTctMzhjMC00MTk3LTgwZDgtNmIzMDBkN2RkZDkzIiwicHJvcGVydGllcyI6eyJub3RlSW5kZXgiOjB9LCJpc0VkaXRlZCI6ZmFsc2UsIm1hbnVhbE92ZXJyaWRlIjp7ImlzTWFudWFsbHlPdmVycmlkZGVuIjpmYWxzZSwiY2l0ZXByb2NUZXh0IjoiPHN1cD4xMCwxMTwvc3VwPiIsIm1hbnVhbE92ZXJyaWRlVGV4dCI6IiJ9LCJjaXRhdGlvbkl0ZW1zIjpbeyJpZCI6ImIyYjA4ODcxLWI4YmUtM2Q5Zi04NTZhLWE0YzE5NDViMGQ2ZSIsIml0ZW1EYXRhIjp7InR5cGUiOiJhcnRpY2xlLWpvdXJuYWwiLCJpZCI6ImIyYjA4ODcxLWI4YmUtM2Q5Zi04NTZhLWE0YzE5NDViMGQ2ZSIsInRpdGxlIjoiRWZmaWNpZW50IGNvbnRyb2wgb2YgZ2VuZSBleHByZXNzaW9uIGluIHRoZSBoZW1hdG9wb2lldGljIHN5c3RlbSB1c2luZyBhIHNpbmdsZSBUZXQtb24gaW5kdWNpYmxlIGxlbnRpdmlyYWwgdmVjdG9yIiwiYXV0aG9yIjpbeyJmYW1pbHkiOiJCYXJkZSIsImdpdmVuIjoiSXNhYmVsbGUiLCJwYXJzZS1uYW1lcyI6ZmFsc2UsImRyb3BwaW5nLXBhcnRpY2xlIjoiIiwibm9uLWRyb3BwaW5nLXBhcnRpY2xlIjoiIn0seyJmYW1pbHkiOiJaYW50YS1Cb3Vzc2lmIiwiZ2l2ZW4iOiJNYXJpYSBBbnRvbmlldHRhIiwicGFyc2UtbmFtZXMiOmZhbHNlLCJkcm9wcGluZy1wYXJ0aWNsZSI6IiIsIm5vbi1kcm9wcGluZy1wYXJ0aWNsZSI6IiJ9LHsiZmFtaWx5IjoiUGFpc2FudCIsImdpdmVuIjoiU3lsdmFpbiIsInBhcnNlLW5hbWVzIjpmYWxzZSwiZHJvcHBpbmctcGFydGljbGUiOiIiLCJub24tZHJvcHBpbmctcGFydGljbGUiOiIifSx7ImZhbWlseSI6IkxlYm9ldWYiLCJnaXZlbiI6Ik1hcnlsZW5lIiwicGFyc2UtbmFtZXMiOmZhbHNlLCJkcm9wcGluZy1wYXJ0aWNsZSI6IiIsIm5vbi1kcm9wcGluZy1wYXJ0aWNsZSI6IiJ9LHsiZmFtaWx5IjoiUmFtZWF1IiwiZ2l2ZW4iOiJQaGlsaXBwZSIsInBhcnNlLW5hbWVzIjpmYWxzZSwiZHJvcHBpbmctcGFydGljbGUiOiIiLCJub24tZHJvcHBpbmctcGFydGljbGUiOiIifSx7ImZhbWlseSI6IkRlbGVuZGEiLCJnaXZlbiI6IkNocmlzdG9waGUiLCJwYXJzZS1uYW1lcyI6ZmFsc2UsImRyb3BwaW5nLXBhcnRpY2xlIjoiIiwibm9uLWRyb3BwaW5nLXBhcnRpY2xlIjoiIn0seyJmYW1pbHkiOiJEYW5vcyIsImdpdmVuIjoiT2xpdmllciIsInBhcnNlLW5hbWVzIjpmYWxzZSwiZHJvcHBpbmctcGFydGljbGUiOiIiLCJub24tZHJvcHBpbmctcGFydGljbGUiOiIifV0sImNvbnRhaW5lci10aXRsZSI6Ik1vbGVjdWxhciBUaGVyYXB5IiwiRE9JIjoiMTAuMTAxNi9qLnltdGhlLjIwMDUuMDkuMDEyIiwiSVNTTiI6IjE1MjUwMDE2IiwiaXNzdWVkIjp7ImRhdGUtcGFydHMiOltbMjAwNiwyXV19LCJwYWdlIjoiMzgyLTM5MCIsImlzc3VlIjoiMiIsInZvbHVtZSI6IjEzIiwiY29udGFpbmVyLXRpdGxlLXNob3J0IjoiIn0sImlzVGVtcG9yYXJ5IjpmYWxzZX0seyJpZCI6ImUxZWVkZTBiLWE0YjctMzgxYy1hNWQ0LTY0YzI0MzhkNzczMCIsIml0ZW1EYXRhIjp7InR5cGUiOiJjaGFwdGVyIiwiaWQiOiJlMWVlZGUwYi1hNGI3LTM4MWMtYTVkNC02NGMyNDM4ZDc3MzAiLCJ0aXRsZSI6IlNpdGUtU3BlY2lmaWMgRGlyZWN0IExhYmVsaW5nIG9mIE5ldXJvdHJvcGhpbnMgYW5kIFRoZWlyIFJlY2VwdG9yczogRnJvbSBCaW9jaGVtaXN0cnkgdG8gQWR2YW5jZWQgSW1hZ2luZyBBcHBsaWNhdGlvbnMiLCJhdXRob3IiOlt7ImZhbWlseSI6IkdvYmJvIiwiZ2l2ZW4iOiJGcmFuY2VzY28iLCJwYXJzZS1uYW1lcyI6ZmFsc2UsImRyb3BwaW5nLXBhcnRpY2xlIjoiIiwibm9uLWRyb3BwaW5nLXBhcnRpY2xlIjoiIn0seyJmYW1pbHkiOiJCb25zaWdub3JlIiwiZ2l2ZW4iOiJGdWx2aW8iLCJwYXJzZS1uYW1lcyI6ZmFsc2UsImRyb3BwaW5nLXBhcnRpY2xlIjoiIiwibm9uLWRyb3BwaW5nLXBhcnRpY2xlIjoiIn0seyJmYW1pbHkiOiJBbW9kZW8iLCJnaXZlbiI6IlJvc3kiLCJwYXJzZS1uYW1lcyI6ZmFsc2UsImRyb3BwaW5nLXBhcnRpY2xlIjoiIiwibm9uLWRyb3BwaW5nLXBhcnRpY2xlIjoiIn0seyJmYW1pbHkiOiJDYXR0YW5lbyIsImdpdmVuIjoiQW50b25pbm8iLCJwYXJzZS1uYW1lcyI6ZmFsc2UsImRyb3BwaW5nLXBhcnRpY2xlIjoiIiwibm9uLWRyb3BwaW5nLXBhcnRpY2xlIjoiIn0seyJmYW1pbHkiOiJNYXJjaGV0dGkiLCJnaXZlbiI6IkxhdXJhIiwicGFyc2UtbmFtZXMiOmZhbHNlLCJkcm9wcGluZy1wYXJ0aWNsZSI6IiIsIm5vbi1kcm9wcGluZy1wYXJ0aWNsZSI6IiJ9XSwiRE9JIjoiMTAuMTAwNy85NzgtMS00OTM5LTc1NzEtNl8yMiIsImlzc3VlZCI6eyJkYXRlLXBhcnRzIjpbWzIwMThdXX0sInBhZ2UiOiIyOTUtMzE0IiwiY29udGFpbmVyLXRpdGxlLXNob3J0IjoiIn0sImlzVGVtcG9yYXJ5IjpmYWxzZX1dfQ=="/>
                <w:id w:val="-2125378684"/>
                <w:placeholder>
                  <w:docPart w:val="728F1E4EF6A54DFB82D0FE5B29074795"/>
                </w:placeholder>
              </w:sdtPr>
              <w:sdtEndPr/>
              <w:sdtContent>
                <w:r w:rsidR="003641FE" w:rsidRPr="003641FE">
                  <w:rPr>
                    <w:rFonts w:ascii="Aptos" w:hAnsi="Aptos" w:cs="Times New Roman"/>
                    <w:color w:val="000000"/>
                    <w:sz w:val="22"/>
                    <w:szCs w:val="22"/>
                    <w:vertAlign w:val="superscript"/>
                    <w:lang w:val="en-GB"/>
                  </w:rPr>
                  <w:t>10,11</w:t>
                </w:r>
              </w:sdtContent>
            </w:sdt>
          </w:p>
        </w:tc>
      </w:tr>
      <w:tr w:rsidR="000B133D" w:rsidRPr="00077330" w14:paraId="611F15EC" w14:textId="77777777" w:rsidTr="08953269">
        <w:trPr>
          <w:divId w:val="184443678"/>
          <w:trHeight w:val="255"/>
        </w:trPr>
        <w:tc>
          <w:tcPr>
            <w:tcW w:w="9618" w:type="dxa"/>
            <w:gridSpan w:val="3"/>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CAEDFB" w:themeFill="accent4" w:themeFillTint="33"/>
          </w:tcPr>
          <w:p w14:paraId="215F53D0"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Software and </w:t>
            </w:r>
            <w:proofErr w:type="spellStart"/>
            <w:r w:rsidRPr="00077330">
              <w:rPr>
                <w:rFonts w:eastAsia="Arial" w:cs="Arial"/>
                <w:sz w:val="22"/>
                <w:szCs w:val="22"/>
              </w:rPr>
              <w:t>algorithms</w:t>
            </w:r>
            <w:proofErr w:type="spellEnd"/>
            <w:r w:rsidRPr="00077330">
              <w:rPr>
                <w:rFonts w:eastAsia="Arial" w:cs="Arial"/>
                <w:sz w:val="22"/>
                <w:szCs w:val="22"/>
              </w:rPr>
              <w:t xml:space="preserve"> </w:t>
            </w:r>
          </w:p>
        </w:tc>
      </w:tr>
      <w:tr w:rsidR="000B133D" w:rsidRPr="00077330" w14:paraId="1988A897"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0098E3E4"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ImageJ</w:t>
            </w:r>
            <w:proofErr w:type="spellEnd"/>
            <w:r w:rsidRPr="00077330">
              <w:rPr>
                <w:rFonts w:eastAsia="Arial" w:cs="Arial"/>
                <w:sz w:val="22"/>
                <w:szCs w:val="22"/>
              </w:rPr>
              <w:t xml:space="preserve"> </w:t>
            </w:r>
          </w:p>
        </w:tc>
        <w:tc>
          <w:tcPr>
            <w:tcW w:w="2977" w:type="dxa"/>
            <w:tcBorders>
              <w:top w:val="nil"/>
              <w:left w:val="single" w:sz="8" w:space="0" w:color="000000" w:themeColor="text1"/>
              <w:bottom w:val="single" w:sz="8" w:space="0" w:color="000000" w:themeColor="text1"/>
              <w:right w:val="single" w:sz="8" w:space="0" w:color="000000" w:themeColor="text1"/>
            </w:tcBorders>
          </w:tcPr>
          <w:p w14:paraId="046B5D8D" w14:textId="4A53D311" w:rsidR="000B133D" w:rsidRPr="00077330" w:rsidRDefault="000B133D" w:rsidP="000B133D">
            <w:pPr>
              <w:spacing w:after="0" w:line="240" w:lineRule="auto"/>
              <w:rPr>
                <w:rFonts w:eastAsia="Arial" w:cs="Arial"/>
                <w:color w:val="000000" w:themeColor="text1"/>
                <w:sz w:val="22"/>
                <w:szCs w:val="22"/>
              </w:rPr>
            </w:pPr>
            <w:r w:rsidRPr="00077330">
              <w:rPr>
                <w:rFonts w:eastAsia="Arial" w:cs="Arial"/>
                <w:color w:val="000000" w:themeColor="text1"/>
                <w:sz w:val="17"/>
                <w:szCs w:val="17"/>
                <w:vertAlign w:val="superscript"/>
                <w:lang w:val="en-GB"/>
              </w:rPr>
              <w:t>53</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25F094C9" w14:textId="77777777" w:rsidR="000B133D" w:rsidRPr="00C64665" w:rsidRDefault="000B133D" w:rsidP="000B133D">
            <w:pPr>
              <w:spacing w:after="0" w:line="240" w:lineRule="auto"/>
              <w:rPr>
                <w:rStyle w:val="Collegamentoipertestuale"/>
              </w:rPr>
            </w:pPr>
            <w:hyperlink r:id="rId13" w:history="1">
              <w:r w:rsidRPr="00077330">
                <w:rPr>
                  <w:rStyle w:val="Collegamentoipertestuale"/>
                  <w:rFonts w:eastAsia="Arial" w:cs="Arial"/>
                  <w:sz w:val="22"/>
                  <w:szCs w:val="22"/>
                </w:rPr>
                <w:t>https://imagej.nih.gov/ij/</w:t>
              </w:r>
            </w:hyperlink>
            <w:r w:rsidRPr="00C64665">
              <w:rPr>
                <w:rStyle w:val="Collegamentoipertestuale"/>
              </w:rPr>
              <w:t xml:space="preserve"> </w:t>
            </w:r>
          </w:p>
        </w:tc>
      </w:tr>
      <w:tr w:rsidR="000B133D" w:rsidRPr="003641FE" w14:paraId="72663398"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776E9FB3" w14:textId="1AE874AF" w:rsidR="000B133D" w:rsidRPr="00077330" w:rsidRDefault="000B133D" w:rsidP="000B133D">
            <w:pPr>
              <w:spacing w:after="0" w:line="240" w:lineRule="auto"/>
              <w:rPr>
                <w:rFonts w:eastAsia="Arial" w:cs="Arial"/>
                <w:sz w:val="22"/>
                <w:szCs w:val="22"/>
              </w:rPr>
            </w:pPr>
            <w:proofErr w:type="spellStart"/>
            <w:r>
              <w:rPr>
                <w:rFonts w:eastAsia="Arial" w:cs="Arial"/>
                <w:sz w:val="22"/>
                <w:szCs w:val="22"/>
              </w:rPr>
              <w:t>NeuronJ</w:t>
            </w:r>
            <w:proofErr w:type="spellEnd"/>
          </w:p>
        </w:tc>
        <w:tc>
          <w:tcPr>
            <w:tcW w:w="2977" w:type="dxa"/>
            <w:tcBorders>
              <w:top w:val="nil"/>
              <w:left w:val="single" w:sz="8" w:space="0" w:color="000000" w:themeColor="text1"/>
              <w:bottom w:val="single" w:sz="8" w:space="0" w:color="000000" w:themeColor="text1"/>
              <w:right w:val="single" w:sz="8" w:space="0" w:color="000000" w:themeColor="text1"/>
            </w:tcBorders>
          </w:tcPr>
          <w:p w14:paraId="69F18B96" w14:textId="0F9DFC90" w:rsidR="000B133D" w:rsidRPr="00077330" w:rsidRDefault="000B133D" w:rsidP="000B133D">
            <w:pPr>
              <w:spacing w:after="0" w:line="240" w:lineRule="auto"/>
              <w:rPr>
                <w:rFonts w:eastAsia="Arial" w:cs="Arial"/>
                <w:color w:val="000000" w:themeColor="text1"/>
                <w:sz w:val="17"/>
                <w:szCs w:val="17"/>
                <w:vertAlign w:val="superscript"/>
                <w:lang w:val="en-GB"/>
              </w:rPr>
            </w:pPr>
            <w:proofErr w:type="spellStart"/>
            <w:r w:rsidRPr="00077330">
              <w:rPr>
                <w:rFonts w:eastAsia="Arial" w:cs="Arial"/>
                <w:sz w:val="22"/>
                <w:szCs w:val="22"/>
              </w:rPr>
              <w:t>ImageJ</w:t>
            </w:r>
            <w:proofErr w:type="spellEnd"/>
            <w:r w:rsidRPr="00077330">
              <w:rPr>
                <w:rFonts w:eastAsia="Arial" w:cs="Arial"/>
                <w:sz w:val="22"/>
                <w:szCs w:val="22"/>
              </w:rPr>
              <w:t xml:space="preserve"> plugin</w:t>
            </w:r>
            <w:sdt>
              <w:sdtPr>
                <w:rPr>
                  <w:rFonts w:ascii="Aptos" w:eastAsia="Arial" w:hAnsi="Aptos" w:cs="Arial"/>
                  <w:color w:val="000000"/>
                  <w:sz w:val="22"/>
                  <w:szCs w:val="22"/>
                  <w:vertAlign w:val="superscript"/>
                </w:rPr>
                <w:tag w:val="MENDELEY_CITATION_v3_eyJjaXRhdGlvbklEIjoiTUVOREVMRVlfQ0lUQVRJT05fNjU2NjdkMDMtYjU4Mi00ODE4LWFjNzgtY2NjMDAyODYxOTQzIiwicHJvcGVydGllcyI6eyJub3RlSW5kZXgiOjB9LCJpc0VkaXRlZCI6ZmFsc2UsIm1hbnVhbE92ZXJyaWRlIjp7ImlzTWFudWFsbHlPdmVycmlkZGVuIjpmYWxzZSwiY2l0ZXByb2NUZXh0IjoiPHN1cD4xMjwvc3VwPiIsIm1hbnVhbE92ZXJyaWRlVGV4dCI6IiJ9LCJjaXRhdGlvbkl0ZW1zIjpbeyJpZCI6IjZjODQ0NDYxLTNiMzYtMzU5Yy1iNDcwLTlhZGFhYjYwMTA3YSIsIml0ZW1EYXRhIjp7InR5cGUiOiJhcnRpY2xlLWpvdXJuYWwiLCJpZCI6IjZjODQ0NDYxLTNiMzYtMzU5Yy1iNDcwLTlhZGFhYjYwMTA3YSIsInRpdGxlIjoiQXV0b21hdGVkIGFuYWx5c2lzIG9mIE5ldXJvbkogdHJhY2luZyBkYXRhIiwiYXV0aG9yIjpbeyJmYW1pbHkiOiJQb3BrbyIsImdpdmVuIjoiSm9uYXRoYW4iLCJwYXJzZS1uYW1lcyI6ZmFsc2UsImRyb3BwaW5nLXBhcnRpY2xlIjoiIiwibm9uLWRyb3BwaW5nLXBhcnRpY2xlIjoiIn0seyJmYW1pbHkiOiJGZXJuYW5kZXMiLCJnaXZlbiI6IkFkZWxhaWRlIiwicGFyc2UtbmFtZXMiOmZhbHNlLCJkcm9wcGluZy1wYXJ0aWNsZSI6IiIsIm5vbi1kcm9wcGluZy1wYXJ0aWNsZSI6IiJ9LHsiZmFtaWx5IjoiQnJpdGVzIiwiZ2l2ZW4iOiJEb3JhIiwicGFyc2UtbmFtZXMiOmZhbHNlLCJkcm9wcGluZy1wYXJ0aWNsZSI6IiIsIm5vbi1kcm9wcGluZy1wYXJ0aWNsZSI6IiJ9LHsiZmFtaWx5IjoiTGFuaWVyIiwiZ2l2ZW4iOiJMb3JlbmUgTS4iLCJwYXJzZS1uYW1lcyI6ZmFsc2UsImRyb3BwaW5nLXBhcnRpY2xlIjoiIiwibm9uLWRyb3BwaW5nLXBhcnRpY2xlIjoiIn1dLCJjb250YWluZXItdGl0bGUiOiJDeXRvbWV0cnkgUGFydCBBIiwiRE9JIjoiMTAuMTAwMi9jeXRvLmEuMjA2NjAiLCJJU1NOIjoiMTU1MjQ5MjIiLCJpc3N1ZWQiOnsiZGF0ZS1wYXJ0cyI6W1syMDA5LDRdXX0sInBhZ2UiOiIzNzEtMzc2IiwiaXNzdWUiOiI0Iiwidm9sdW1lIjoiNzVBIiwiY29udGFpbmVyLXRpdGxlLXNob3J0IjoiIn0sImlzVGVtcG9yYXJ5IjpmYWxzZX1dfQ=="/>
                <w:id w:val="109868492"/>
                <w:placeholder>
                  <w:docPart w:val="728F1E4EF6A54DFB82D0FE5B29074795"/>
                </w:placeholder>
              </w:sdtPr>
              <w:sdtEndPr/>
              <w:sdtContent>
                <w:r w:rsidR="003641FE" w:rsidRPr="003641FE">
                  <w:rPr>
                    <w:rFonts w:ascii="Aptos" w:eastAsia="Arial" w:hAnsi="Aptos" w:cs="Arial"/>
                    <w:color w:val="000000"/>
                    <w:sz w:val="22"/>
                    <w:szCs w:val="22"/>
                    <w:vertAlign w:val="superscript"/>
                  </w:rPr>
                  <w:t>12</w:t>
                </w:r>
              </w:sdtContent>
            </w:sdt>
          </w:p>
        </w:tc>
        <w:tc>
          <w:tcPr>
            <w:tcW w:w="3532" w:type="dxa"/>
            <w:tcBorders>
              <w:top w:val="nil"/>
              <w:left w:val="single" w:sz="8" w:space="0" w:color="000000" w:themeColor="text1"/>
              <w:bottom w:val="single" w:sz="8" w:space="0" w:color="000000" w:themeColor="text1"/>
              <w:right w:val="single" w:sz="8" w:space="0" w:color="000000" w:themeColor="text1"/>
            </w:tcBorders>
          </w:tcPr>
          <w:p w14:paraId="7284F98B" w14:textId="62F4A9BE" w:rsidR="000B133D" w:rsidRPr="00C64665" w:rsidRDefault="000B133D" w:rsidP="000B133D">
            <w:pPr>
              <w:spacing w:after="0" w:line="240" w:lineRule="auto"/>
              <w:rPr>
                <w:rStyle w:val="Collegamentoipertestuale"/>
                <w:rFonts w:eastAsia="Arial" w:cs="Arial"/>
                <w:sz w:val="22"/>
                <w:szCs w:val="22"/>
                <w:lang w:val="en-GB"/>
              </w:rPr>
            </w:pPr>
            <w:r>
              <w:fldChar w:fldCharType="begin"/>
            </w:r>
            <w:r w:rsidRPr="003641FE">
              <w:rPr>
                <w:lang w:val="en-GB"/>
              </w:rPr>
              <w:instrText>HYPERLINK "https://imagescience.org/meijering/software/neuronj/"</w:instrText>
            </w:r>
            <w:r>
              <w:fldChar w:fldCharType="separate"/>
            </w:r>
            <w:r w:rsidRPr="00C64665">
              <w:rPr>
                <w:rStyle w:val="Collegamentoipertestuale"/>
                <w:rFonts w:eastAsia="Arial" w:cs="Arial"/>
                <w:sz w:val="22"/>
                <w:szCs w:val="22"/>
                <w:lang w:val="en-GB"/>
              </w:rPr>
              <w:t>https://imagescience.org/meijering/software/neuronj/</w:t>
            </w:r>
            <w:r>
              <w:fldChar w:fldCharType="end"/>
            </w:r>
          </w:p>
        </w:tc>
      </w:tr>
      <w:tr w:rsidR="000B133D" w:rsidRPr="00077330" w14:paraId="3C771489"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85A92"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KymoAnalizer</w:t>
            </w:r>
            <w:proofErr w:type="spellEnd"/>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76D96" w14:textId="3CFDBC14"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ImageJ</w:t>
            </w:r>
            <w:proofErr w:type="spellEnd"/>
            <w:r w:rsidRPr="00077330">
              <w:rPr>
                <w:rFonts w:eastAsia="Arial" w:cs="Arial"/>
                <w:sz w:val="22"/>
                <w:szCs w:val="22"/>
              </w:rPr>
              <w:t xml:space="preserve"> plugin</w:t>
            </w:r>
            <w:sdt>
              <w:sdtPr>
                <w:rPr>
                  <w:rFonts w:ascii="Aptos" w:eastAsia="Arial" w:hAnsi="Aptos" w:cs="Arial"/>
                  <w:color w:val="000000"/>
                  <w:sz w:val="22"/>
                  <w:szCs w:val="22"/>
                  <w:vertAlign w:val="superscript"/>
                </w:rPr>
                <w:tag w:val="MENDELEY_CITATION_v3_eyJjaXRhdGlvbklEIjoiTUVOREVMRVlfQ0lUQVRJT05fMjUwYzgwMTYtOTE4Ni00ZTc1LWIyYjYtOGMxMGY2YjlmZDg3IiwicHJvcGVydGllcyI6eyJub3RlSW5kZXgiOjB9LCJpc0VkaXRlZCI6ZmFsc2UsIm1hbnVhbE92ZXJyaWRlIjp7ImlzTWFudWFsbHlPdmVycmlkZGVuIjpmYWxzZSwiY2l0ZXByb2NUZXh0IjoiPHN1cD4xMzwvc3VwPiIsIm1hbnVhbE92ZXJyaWRlVGV4dCI6IiJ9LCJjaXRhdGlvbkl0ZW1zIjpbeyJpZCI6ImNlMzU4NzhkLTczOWMtMzU1Ny1hODEyLWVlNzdlNDVhZWNmMyIsIml0ZW1EYXRhIjp7InR5cGUiOiJhcnRpY2xlLWpvdXJuYWwiLCJpZCI6ImNlMzU4NzhkLTczOWMtMzU1Ny1hODEyLWVlNzdlNDVhZWNmMyIsInRpdGxlIjoiPHNjcD5LeW1vQW5hbHl6ZXI8L3NjcD4gOiBhIHNvZnR3YXJlIHRvb2wgZm9yIHRoZSBxdWFudGl0YXRpdmUgYW5hbHlzaXMgb2YgaW50cmFjZWxsdWxhciB0cmFuc3BvcnQgaW4gbmV1cm9ucyIsImF1dGhvciI6W3siZmFtaWx5IjoiTmV1bWFubiIsImdpdmVuIjoiU3lsdmlhIiwicGFyc2UtbmFtZXMiOmZhbHNlLCJkcm9wcGluZy1wYXJ0aWNsZSI6IiIsIm5vbi1kcm9wcGluZy1wYXJ0aWNsZSI6IiJ9LHsiZmFtaWx5IjoiQ2hhc3NlZmV5cmUiLCJnaXZlbiI6IlJvbWFpbiIsInBhcnNlLW5hbWVzIjpmYWxzZSwiZHJvcHBpbmctcGFydGljbGUiOiIiLCJub24tZHJvcHBpbmctcGFydGljbGUiOiIifSx7ImZhbWlseSI6IkNhbXBiZWxsIiwiZ2l2ZW4iOiJHZW9yZ2UgRS4iLCJwYXJzZS1uYW1lcyI6ZmFsc2UsImRyb3BwaW5nLXBhcnRpY2xlIjoiIiwibm9uLWRyb3BwaW5nLXBhcnRpY2xlIjoiIn0seyJmYW1pbHkiOiJFbmNhbGFkYSIsImdpdmVuIjoiU2FuZHJhIEUuIiwicGFyc2UtbmFtZXMiOmZhbHNlLCJkcm9wcGluZy1wYXJ0aWNsZSI6IiIsIm5vbi1kcm9wcGluZy1wYXJ0aWNsZSI6IiJ9XSwiY29udGFpbmVyLXRpdGxlIjoiVHJhZmZpYyIsIkRPSSI6IjEwLjExMTEvdHJhLjEyNDU2IiwiSVNTTiI6IjEzOTgtOTIxOSIsImlzc3VlZCI6eyJkYXRlLXBhcnRzIjpbWzIwMTcsMSwxMV1dfSwicGFnZSI6IjcxLTg4IiwiYWJzdHJhY3QiOiI8cD4gSW4gYXhvbnMsIHByb3BlciBsb2NhbGl6YXRpb24gb2YgcHJvdGVpbnMsIHZlc2ljbGVzLCBvcmdhbmVsbGVzLCBhbmQgb3RoZXIgY2FyZ29lcyBpcyBhY2NvbXBsaXNoZWQgYnkgdGhlIGhpZ2hseSByZWd1bGF0ZWQgY29vcmRpbmF0aW9uIG9mIGtpbmVzaW5zIGFuZCBkeW5laW5zLCBtb2xlY3VsYXIgbW90b3JzIHRoYXQgYmluZCB0byBjYXJnb2VzIGFuZCB0cmFuc2xvY2F0ZSB0aGVtIGFsb25nIG1pY3JvdHVidWxlICggPHN0eWxlZC1jb250ZW50IHN0eWxlPVwiZml4ZWQtY2FzZVwiPk1UPC9zdHlsZWQtY29udGVudD4gKSB0cmFja3MuIEltcGFpcm1lbnQgb2YgYXhvbmFsIHRyYW5zcG9ydCBpcyBpbXBsaWNhdGVkIGluIHRoZSBwYXRob2dlbmVzaXMgb2YgbXVsdGlwbGUgbmV1cm9kZWdlbmVyYXRpdmUgZGlzb3JkZXJzIGluY2x1ZGluZyBBbHpoZWltZXIncyBhbmQgSHVudGluZ3RvbidzIGRpc2Vhc2VzLiBUbyB1bmRlcnN0YW5kIGhvdyA8c3R5bGVkLWNvbnRlbnQgc3R5bGU9XCJmaXhlZC1jYXNlXCI+TVQ8L3N0eWxlZC1jb250ZW50PiDigJBiYXNlZCBjYXJnbyBtb3RpbGl0eSBpcyByZWd1bGF0ZWQgYW5kIHRvIGRlbGluZWF0ZSBpdHMgcm9sZSBpbiBuZXVyb2RlZ2VuZXJhdGlvbiwgaXQgaXMgY3JpdGljYWwgdG8gYW5hbHl6ZSB0aGUgZGV0YWlsZWQgZHluYW1pY3Mgb2YgbW92aW5nIGNhcmdvZXMgaW5zaWRlIGF4b25zLiBIZXJlLCB3ZSBwcmVzZW50IDxzdHlsZWQtY29udGVudCBzdHlsZT1cImZpeGVkLWNhc2VcIj5LeW1vQW5hbHl6ZXI8L3N0eWxlZC1jb250ZW50PiAsIGEgc29mdHdhcmUgdG9vbCB0aGF0IGZhY2lsaXRhdGVzIHRoZSByb2J1c3QgYW5hbHlzaXMgb2YgYXhvbmFsIHRyYW5zcG9ydCBmcm9tIHRpbWXigJBsYXBzZSBsaXZl4oCQaW1hZ2luZyBzZXF1ZW5jZXMuIDxzdHlsZWQtY29udGVudCBzdHlsZT1cImZpeGVkLWNhc2VcIj5LeW1vQW5hbHl6ZXI8L3N0eWxlZC1jb250ZW50PiBpcyBhbiBvcGVu4oCQc291cmNlIHNvZnR3YXJlIHRoYXQgYXV0b21hdGljYWxseSBjbGFzc2lmaWVzIHBhcnRpY2xlIHRyYWplY3RvcmllcyBhbmQgc3lzdGVtYXRpY2FsbHkgY2FsY3VsYXRlcyB2ZWxvY2l0aWVzLCBydW4gbGVuZ3RocywgcGF1c2VzLCBhbmQgYSB3ZWFsdGggb2Ygb3RoZXIgcGFyYW1ldGVycyB0aGF0IGFyZSBjaGFyYWN0ZXJpc3RpYyBvZiBtb3RvcuKAkGJhc2VkIHRyYW5zcG9ydC4gV2UgYW50aWNpcGF0ZSB0aGF0IGxhYm9yYXRvcmllcyB3aWxsIGVhc2lseSB1c2UgdGhpcyBwYWNrYWdlIHRvIHVudmVpbCBwcmV2aW91c2x5IHVuY292ZXJlZCBpbnRyYWNlbGx1bGFyIHRyYW5zcG9ydCBkZXRhaWxzIG9mIGluZGl2aWR1YWxseeKAkG1vdmluZyBjYXJnb2VzIGluc2lkZSBuZXVyb25zLiA8L3A+IiwiaXNzdWUiOiIxIiwidm9sdW1lIjoiMTgiLCJjb250YWluZXItdGl0bGUtc2hvcnQiOiIifSwiaXNUZW1wb3JhcnkiOmZhbHNlfV19"/>
                <w:id w:val="671840443"/>
                <w:placeholder>
                  <w:docPart w:val="728F1E4EF6A54DFB82D0FE5B29074795"/>
                </w:placeholder>
              </w:sdtPr>
              <w:sdtEndPr/>
              <w:sdtContent>
                <w:r w:rsidR="003641FE" w:rsidRPr="003641FE">
                  <w:rPr>
                    <w:rFonts w:ascii="Aptos" w:eastAsia="Arial" w:hAnsi="Aptos" w:cs="Arial"/>
                    <w:color w:val="000000"/>
                    <w:sz w:val="22"/>
                    <w:szCs w:val="22"/>
                    <w:vertAlign w:val="superscript"/>
                  </w:rPr>
                  <w:t>13</w:t>
                </w:r>
              </w:sdtContent>
            </w:sdt>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B4142E" w14:textId="5B37CDEA" w:rsidR="000B133D" w:rsidRPr="00C64665" w:rsidRDefault="000B133D" w:rsidP="000B133D">
            <w:pPr>
              <w:spacing w:after="0" w:line="240" w:lineRule="auto"/>
              <w:rPr>
                <w:rStyle w:val="Collegamentoipertestuale"/>
                <w:rFonts w:eastAsia="Arial" w:cs="Arial"/>
                <w:sz w:val="22"/>
                <w:szCs w:val="22"/>
              </w:rPr>
            </w:pPr>
            <w:hyperlink r:id="rId14" w:history="1">
              <w:r w:rsidRPr="00077330">
                <w:rPr>
                  <w:rStyle w:val="Collegamentoipertestuale"/>
                  <w:rFonts w:eastAsia="Arial" w:cs="Arial"/>
                  <w:sz w:val="22"/>
                  <w:szCs w:val="22"/>
                </w:rPr>
                <w:t>https://github.com/encaladawebsite/KymoAnalyzer</w:t>
              </w:r>
            </w:hyperlink>
            <w:sdt>
              <w:sdtPr>
                <w:rPr>
                  <w:rStyle w:val="Collegamentoipertestuale"/>
                  <w:rFonts w:ascii="Aptos" w:eastAsia="Arial" w:hAnsi="Aptos" w:cs="Arial"/>
                  <w:color w:val="467886"/>
                  <w:sz w:val="22"/>
                  <w:szCs w:val="22"/>
                  <w:vertAlign w:val="superscript"/>
                </w:rPr>
                <w:tag w:val="MENDELEY_CITATION_v3_eyJjaXRhdGlvbklEIjoiTUVOREVMRVlfQ0lUQVRJT05fY2JjNDQ5OTUtNzgzZC00ZmFkLTgyYmYtZmEzNTE0ZjgwZDQ3IiwicHJvcGVydGllcyI6eyJub3RlSW5kZXgiOjB9LCJpc0VkaXRlZCI6ZmFsc2UsIm1hbnVhbE92ZXJyaWRlIjp7ImlzTWFudWFsbHlPdmVycmlkZGVuIjpmYWxzZSwiY2l0ZXByb2NUZXh0IjoiPHN1cD4xMzwvc3VwPiIsIm1hbnVhbE92ZXJyaWRlVGV4dCI6IiJ9LCJjaXRhdGlvbkl0ZW1zIjpbeyJpZCI6ImNlMzU4NzhkLTczOWMtMzU1Ny1hODEyLWVlNzdlNDVhZWNmMyIsIml0ZW1EYXRhIjp7InR5cGUiOiJhcnRpY2xlLWpvdXJuYWwiLCJpZCI6ImNlMzU4NzhkLTczOWMtMzU1Ny1hODEyLWVlNzdlNDVhZWNmMyIsInRpdGxlIjoiPHNjcD5LeW1vQW5hbHl6ZXI8L3NjcD4gOiBhIHNvZnR3YXJlIHRvb2wgZm9yIHRoZSBxdWFudGl0YXRpdmUgYW5hbHlzaXMgb2YgaW50cmFjZWxsdWxhciB0cmFuc3BvcnQgaW4gbmV1cm9ucyIsImF1dGhvciI6W3siZmFtaWx5IjoiTmV1bWFubiIsImdpdmVuIjoiU3lsdmlhIiwicGFyc2UtbmFtZXMiOmZhbHNlLCJkcm9wcGluZy1wYXJ0aWNsZSI6IiIsIm5vbi1kcm9wcGluZy1wYXJ0aWNsZSI6IiJ9LHsiZmFtaWx5IjoiQ2hhc3NlZmV5cmUiLCJnaXZlbiI6IlJvbWFpbiIsInBhcnNlLW5hbWVzIjpmYWxzZSwiZHJvcHBpbmctcGFydGljbGUiOiIiLCJub24tZHJvcHBpbmctcGFydGljbGUiOiIifSx7ImZhbWlseSI6IkNhbXBiZWxsIiwiZ2l2ZW4iOiJHZW9yZ2UgRS4iLCJwYXJzZS1uYW1lcyI6ZmFsc2UsImRyb3BwaW5nLXBhcnRpY2xlIjoiIiwibm9uLWRyb3BwaW5nLXBhcnRpY2xlIjoiIn0seyJmYW1pbHkiOiJFbmNhbGFkYSIsImdpdmVuIjoiU2FuZHJhIEUuIiwicGFyc2UtbmFtZXMiOmZhbHNlLCJkcm9wcGluZy1wYXJ0aWNsZSI6IiIsIm5vbi1kcm9wcGluZy1wYXJ0aWNsZSI6IiJ9XSwiY29udGFpbmVyLXRpdGxlIjoiVHJhZmZpYyIsIkRPSSI6IjEwLjExMTEvdHJhLjEyNDU2IiwiSVNTTiI6IjEzOTgtOTIxOSIsImlzc3VlZCI6eyJkYXRlLXBhcnRzIjpbWzIwMTcsMSwxMV1dfSwicGFnZSI6IjcxLTg4IiwiYWJzdHJhY3QiOiI8cD4gSW4gYXhvbnMsIHByb3BlciBsb2NhbGl6YXRpb24gb2YgcHJvdGVpbnMsIHZlc2ljbGVzLCBvcmdhbmVsbGVzLCBhbmQgb3RoZXIgY2FyZ29lcyBpcyBhY2NvbXBsaXNoZWQgYnkgdGhlIGhpZ2hseSByZWd1bGF0ZWQgY29vcmRpbmF0aW9uIG9mIGtpbmVzaW5zIGFuZCBkeW5laW5zLCBtb2xlY3VsYXIgbW90b3JzIHRoYXQgYmluZCB0byBjYXJnb2VzIGFuZCB0cmFuc2xvY2F0ZSB0aGVtIGFsb25nIG1pY3JvdHVidWxlICggPHN0eWxlZC1jb250ZW50IHN0eWxlPVwiZml4ZWQtY2FzZVwiPk1UPC9zdHlsZWQtY29udGVudD4gKSB0cmFja3MuIEltcGFpcm1lbnQgb2YgYXhvbmFsIHRyYW5zcG9ydCBpcyBpbXBsaWNhdGVkIGluIHRoZSBwYXRob2dlbmVzaXMgb2YgbXVsdGlwbGUgbmV1cm9kZWdlbmVyYXRpdmUgZGlzb3JkZXJzIGluY2x1ZGluZyBBbHpoZWltZXIncyBhbmQgSHVudGluZ3RvbidzIGRpc2Vhc2VzLiBUbyB1bmRlcnN0YW5kIGhvdyA8c3R5bGVkLWNvbnRlbnQgc3R5bGU9XCJmaXhlZC1jYXNlXCI+TVQ8L3N0eWxlZC1jb250ZW50PiDigJBiYXNlZCBjYXJnbyBtb3RpbGl0eSBpcyByZWd1bGF0ZWQgYW5kIHRvIGRlbGluZWF0ZSBpdHMgcm9sZSBpbiBuZXVyb2RlZ2VuZXJhdGlvbiwgaXQgaXMgY3JpdGljYWwgdG8gYW5hbHl6ZSB0aGUgZGV0YWlsZWQgZHluYW1pY3Mgb2YgbW92aW5nIGNhcmdvZXMgaW5zaWRlIGF4b25zLiBIZXJlLCB3ZSBwcmVzZW50IDxzdHlsZWQtY29udGVudCBzdHlsZT1cImZpeGVkLWNhc2VcIj5LeW1vQW5hbHl6ZXI8L3N0eWxlZC1jb250ZW50PiAsIGEgc29mdHdhcmUgdG9vbCB0aGF0IGZhY2lsaXRhdGVzIHRoZSByb2J1c3QgYW5hbHlzaXMgb2YgYXhvbmFsIHRyYW5zcG9ydCBmcm9tIHRpbWXigJBsYXBzZSBsaXZl4oCQaW1hZ2luZyBzZXF1ZW5jZXMuIDxzdHlsZWQtY29udGVudCBzdHlsZT1cImZpeGVkLWNhc2VcIj5LeW1vQW5hbHl6ZXI8L3N0eWxlZC1jb250ZW50PiBpcyBhbiBvcGVu4oCQc291cmNlIHNvZnR3YXJlIHRoYXQgYXV0b21hdGljYWxseSBjbGFzc2lmaWVzIHBhcnRpY2xlIHRyYWplY3RvcmllcyBhbmQgc3lzdGVtYXRpY2FsbHkgY2FsY3VsYXRlcyB2ZWxvY2l0aWVzLCBydW4gbGVuZ3RocywgcGF1c2VzLCBhbmQgYSB3ZWFsdGggb2Ygb3RoZXIgcGFyYW1ldGVycyB0aGF0IGFyZSBjaGFyYWN0ZXJpc3RpYyBvZiBtb3RvcuKAkGJhc2VkIHRyYW5zcG9ydC4gV2UgYW50aWNpcGF0ZSB0aGF0IGxhYm9yYXRvcmllcyB3aWxsIGVhc2lseSB1c2UgdGhpcyBwYWNrYWdlIHRvIHVudmVpbCBwcmV2aW91c2x5IHVuY292ZXJlZCBpbnRyYWNlbGx1bGFyIHRyYW5zcG9ydCBkZXRhaWxzIG9mIGluZGl2aWR1YWxseeKAkG1vdmluZyBjYXJnb2VzIGluc2lkZSBuZXVyb25zLiA8L3A+IiwiaXNzdWUiOiIxIiwidm9sdW1lIjoiMTgiLCJjb250YWluZXItdGl0bGUtc2hvcnQiOiIifSwiaXNUZW1wb3JhcnkiOmZhbHNlfV19"/>
                <w:id w:val="-1325580894"/>
                <w:placeholder>
                  <w:docPart w:val="728F1E4EF6A54DFB82D0FE5B29074795"/>
                </w:placeholder>
              </w:sdtPr>
              <w:sdtEndPr>
                <w:rPr>
                  <w:rStyle w:val="Collegamentoipertestuale"/>
                </w:rPr>
              </w:sdtEndPr>
              <w:sdtContent>
                <w:r w:rsidR="003641FE" w:rsidRPr="003641FE">
                  <w:rPr>
                    <w:rStyle w:val="Collegamentoipertestuale"/>
                    <w:rFonts w:ascii="Aptos" w:eastAsia="Arial" w:hAnsi="Aptos" w:cs="Arial"/>
                    <w:color w:val="467886"/>
                    <w:sz w:val="22"/>
                    <w:szCs w:val="22"/>
                    <w:vertAlign w:val="superscript"/>
                  </w:rPr>
                  <w:t>13</w:t>
                </w:r>
              </w:sdtContent>
            </w:sdt>
          </w:p>
        </w:tc>
      </w:tr>
      <w:tr w:rsidR="000B133D" w:rsidRPr="00077330" w14:paraId="666E075E"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B8DDB" w14:textId="16FC582F"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Neurolucida</w:t>
            </w:r>
            <w:proofErr w:type="spellEnd"/>
            <w:r w:rsidRPr="00077330">
              <w:rPr>
                <w:rFonts w:eastAsia="Arial" w:cs="Arial"/>
                <w:sz w:val="22"/>
                <w:szCs w:val="22"/>
              </w:rPr>
              <w:t xml:space="preserve"> 360</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DEC57" w14:textId="77777777" w:rsidR="000B133D" w:rsidRPr="00077330" w:rsidRDefault="000B133D" w:rsidP="000B133D">
            <w:pPr>
              <w:spacing w:after="0" w:line="240" w:lineRule="auto"/>
              <w:rPr>
                <w:rFonts w:eastAsia="Arial" w:cs="Arial"/>
                <w:color w:val="000000" w:themeColor="text1"/>
                <w:sz w:val="22"/>
                <w:szCs w:val="22"/>
              </w:rPr>
            </w:pPr>
            <w:r w:rsidRPr="00077330">
              <w:rPr>
                <w:rFonts w:eastAsia="Arial" w:cs="Arial"/>
                <w:color w:val="000000" w:themeColor="text1"/>
                <w:sz w:val="22"/>
                <w:szCs w:val="22"/>
              </w:rPr>
              <w:t xml:space="preserve">MBF Bioscience </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40A104" w14:textId="77777777" w:rsidR="000B133D" w:rsidRPr="00C64665" w:rsidRDefault="000B133D" w:rsidP="000B133D">
            <w:pPr>
              <w:spacing w:after="0" w:line="240" w:lineRule="auto"/>
              <w:rPr>
                <w:rStyle w:val="Collegamentoipertestuale"/>
              </w:rPr>
            </w:pPr>
            <w:hyperlink r:id="rId15" w:history="1">
              <w:r w:rsidRPr="00077330">
                <w:rPr>
                  <w:rStyle w:val="Collegamentoipertestuale"/>
                  <w:rFonts w:eastAsia="Arial" w:cs="Arial"/>
                  <w:sz w:val="22"/>
                  <w:szCs w:val="22"/>
                </w:rPr>
                <w:t>https://www.mbfbioscience.com/products/neurolucida-360</w:t>
              </w:r>
            </w:hyperlink>
            <w:r w:rsidRPr="00C64665">
              <w:rPr>
                <w:rStyle w:val="Collegamentoipertestuale"/>
              </w:rPr>
              <w:t xml:space="preserve"> </w:t>
            </w:r>
          </w:p>
        </w:tc>
      </w:tr>
      <w:tr w:rsidR="000B133D" w:rsidRPr="00077330" w14:paraId="2C26C695"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D9716" w14:textId="77777777" w:rsidR="000B133D" w:rsidRPr="00077330" w:rsidRDefault="000B133D" w:rsidP="000B133D">
            <w:pPr>
              <w:spacing w:after="0" w:line="240" w:lineRule="auto"/>
              <w:rPr>
                <w:rFonts w:eastAsia="Arial" w:cs="Arial"/>
                <w:sz w:val="22"/>
                <w:szCs w:val="22"/>
                <w:lang w:val="en-GB"/>
              </w:rPr>
            </w:pPr>
            <w:proofErr w:type="spellStart"/>
            <w:r w:rsidRPr="00077330">
              <w:rPr>
                <w:rFonts w:eastAsia="Arial" w:cs="Arial"/>
                <w:sz w:val="22"/>
                <w:szCs w:val="22"/>
                <w:lang w:val="en-GB"/>
              </w:rPr>
              <w:t>Neurolucida</w:t>
            </w:r>
            <w:proofErr w:type="spellEnd"/>
            <w:r w:rsidRPr="00077330">
              <w:rPr>
                <w:rFonts w:eastAsia="Arial" w:cs="Arial"/>
                <w:sz w:val="22"/>
                <w:szCs w:val="22"/>
                <w:lang w:val="en-GB"/>
              </w:rPr>
              <w:t xml:space="preserve"> Explorer, product for </w:t>
            </w:r>
            <w:proofErr w:type="spellStart"/>
            <w:r w:rsidRPr="00077330">
              <w:rPr>
                <w:rFonts w:eastAsia="Arial" w:cs="Arial"/>
                <w:sz w:val="22"/>
                <w:szCs w:val="22"/>
                <w:lang w:val="en-GB"/>
              </w:rPr>
              <w:t>Neurolucida</w:t>
            </w:r>
            <w:proofErr w:type="spellEnd"/>
            <w:r w:rsidRPr="00077330">
              <w:rPr>
                <w:rFonts w:eastAsia="Arial" w:cs="Arial"/>
                <w:sz w:val="22"/>
                <w:szCs w:val="22"/>
                <w:lang w:val="en-GB"/>
              </w:rPr>
              <w:t xml:space="preserve"> 360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9FD15" w14:textId="77777777" w:rsidR="000B133D" w:rsidRPr="00077330" w:rsidRDefault="000B133D" w:rsidP="000B133D">
            <w:pPr>
              <w:spacing w:after="0" w:line="240" w:lineRule="auto"/>
              <w:rPr>
                <w:rFonts w:eastAsia="Arial" w:cs="Arial"/>
                <w:color w:val="000000" w:themeColor="text1"/>
                <w:sz w:val="22"/>
                <w:szCs w:val="22"/>
              </w:rPr>
            </w:pPr>
            <w:r w:rsidRPr="00077330">
              <w:rPr>
                <w:rFonts w:eastAsia="Arial" w:cs="Arial"/>
                <w:color w:val="000000" w:themeColor="text1"/>
                <w:sz w:val="22"/>
                <w:szCs w:val="22"/>
              </w:rPr>
              <w:t xml:space="preserve">MBF Bioscience </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F0384" w14:textId="77777777" w:rsidR="000B133D" w:rsidRPr="00077330" w:rsidRDefault="000B133D" w:rsidP="000B133D">
            <w:pPr>
              <w:spacing w:after="0" w:line="240" w:lineRule="auto"/>
              <w:rPr>
                <w:rFonts w:eastAsia="Arial" w:cs="Arial"/>
                <w:sz w:val="22"/>
                <w:szCs w:val="22"/>
              </w:rPr>
            </w:pPr>
            <w:hyperlink r:id="rId16" w:history="1">
              <w:r w:rsidRPr="00077330">
                <w:rPr>
                  <w:rStyle w:val="Collegamentoipertestuale"/>
                  <w:rFonts w:eastAsia="Arial" w:cs="Arial"/>
                  <w:sz w:val="22"/>
                  <w:szCs w:val="22"/>
                </w:rPr>
                <w:t>https://www.mbfbioscience.com/products/neurolucida-explorer</w:t>
              </w:r>
            </w:hyperlink>
            <w:r w:rsidRPr="00077330">
              <w:rPr>
                <w:rFonts w:eastAsia="Arial" w:cs="Arial"/>
                <w:sz w:val="22"/>
                <w:szCs w:val="22"/>
              </w:rPr>
              <w:t xml:space="preserve"> </w:t>
            </w:r>
          </w:p>
        </w:tc>
      </w:tr>
      <w:tr w:rsidR="000B133D" w:rsidRPr="00077330" w14:paraId="0AC5A554" w14:textId="77777777" w:rsidTr="08953269">
        <w:trPr>
          <w:divId w:val="184443678"/>
          <w:trHeight w:val="255"/>
        </w:trPr>
        <w:tc>
          <w:tcPr>
            <w:tcW w:w="3109" w:type="dxa"/>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669CFD9F" w14:textId="3EAC74C5"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GraphPad</w:t>
            </w:r>
            <w:proofErr w:type="spellEnd"/>
            <w:r w:rsidRPr="00077330">
              <w:rPr>
                <w:rFonts w:eastAsia="Arial" w:cs="Arial"/>
                <w:sz w:val="22"/>
                <w:szCs w:val="22"/>
              </w:rPr>
              <w:t xml:space="preserve"> software, </w:t>
            </w:r>
            <w:proofErr w:type="spellStart"/>
            <w:r w:rsidRPr="00077330">
              <w:rPr>
                <w:rFonts w:eastAsia="Arial" w:cs="Arial"/>
                <w:sz w:val="22"/>
                <w:szCs w:val="22"/>
              </w:rPr>
              <w:t>version</w:t>
            </w:r>
            <w:proofErr w:type="spellEnd"/>
            <w:r w:rsidRPr="00077330">
              <w:rPr>
                <w:rFonts w:eastAsia="Arial" w:cs="Arial"/>
                <w:sz w:val="22"/>
                <w:szCs w:val="22"/>
              </w:rPr>
              <w:t xml:space="preserve"> </w:t>
            </w:r>
            <w:r w:rsidR="0073640B">
              <w:rPr>
                <w:rFonts w:eastAsia="Arial" w:cs="Arial"/>
                <w:sz w:val="22"/>
                <w:szCs w:val="22"/>
              </w:rPr>
              <w:t>10</w:t>
            </w:r>
            <w:r w:rsidRPr="00077330">
              <w:rPr>
                <w:rFonts w:eastAsia="Arial" w:cs="Arial"/>
                <w:sz w:val="22"/>
                <w:szCs w:val="22"/>
              </w:rPr>
              <w:t xml:space="preserve">.0 </w:t>
            </w:r>
          </w:p>
        </w:tc>
        <w:tc>
          <w:tcPr>
            <w:tcW w:w="2977" w:type="dxa"/>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2FBA9F25"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GraphPad</w:t>
            </w:r>
            <w:proofErr w:type="spellEnd"/>
            <w:r w:rsidRPr="00077330">
              <w:rPr>
                <w:rFonts w:eastAsia="Arial" w:cs="Arial"/>
                <w:sz w:val="22"/>
                <w:szCs w:val="22"/>
              </w:rPr>
              <w:t xml:space="preserve"> </w:t>
            </w:r>
          </w:p>
        </w:tc>
        <w:tc>
          <w:tcPr>
            <w:tcW w:w="35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257814E0" w14:textId="77777777" w:rsidR="000B133D" w:rsidRPr="00077330" w:rsidRDefault="000B133D" w:rsidP="000B133D">
            <w:pPr>
              <w:spacing w:after="0" w:line="240" w:lineRule="auto"/>
              <w:rPr>
                <w:rFonts w:eastAsia="Arial" w:cs="Arial"/>
                <w:sz w:val="22"/>
                <w:szCs w:val="22"/>
              </w:rPr>
            </w:pPr>
            <w:hyperlink r:id="rId17" w:history="1">
              <w:r w:rsidRPr="00077330">
                <w:rPr>
                  <w:rStyle w:val="Collegamentoipertestuale"/>
                  <w:rFonts w:eastAsia="Arial" w:cs="Arial"/>
                  <w:sz w:val="22"/>
                  <w:szCs w:val="22"/>
                </w:rPr>
                <w:t>https://www.graphpad.com/scientific-software/prism/</w:t>
              </w:r>
            </w:hyperlink>
            <w:r w:rsidRPr="00077330">
              <w:rPr>
                <w:rFonts w:eastAsia="Arial" w:cs="Arial"/>
                <w:sz w:val="22"/>
                <w:szCs w:val="22"/>
              </w:rPr>
              <w:t xml:space="preserve"> </w:t>
            </w:r>
          </w:p>
        </w:tc>
      </w:tr>
      <w:tr w:rsidR="000B133D" w:rsidRPr="00077330" w14:paraId="34A86EE5" w14:textId="77777777" w:rsidTr="08953269">
        <w:trPr>
          <w:divId w:val="184443678"/>
          <w:trHeight w:val="255"/>
        </w:trPr>
        <w:tc>
          <w:tcPr>
            <w:tcW w:w="3109"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5B6433B9"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lang w:val="en-US"/>
              </w:rPr>
              <w:t>ChemiDoc</w:t>
            </w:r>
            <w:proofErr w:type="spellEnd"/>
            <w:r w:rsidRPr="00077330">
              <w:rPr>
                <w:rFonts w:eastAsia="Arial" w:cs="Arial"/>
                <w:sz w:val="22"/>
                <w:szCs w:val="22"/>
                <w:lang w:val="en-US"/>
              </w:rPr>
              <w:t>™ Molecular Imager</w:t>
            </w:r>
            <w:r w:rsidRPr="00077330">
              <w:rPr>
                <w:rFonts w:eastAsia="Arial" w:cs="Arial"/>
                <w:sz w:val="22"/>
                <w:szCs w:val="22"/>
              </w:rPr>
              <w:t xml:space="preserve"> </w:t>
            </w:r>
          </w:p>
        </w:tc>
        <w:tc>
          <w:tcPr>
            <w:tcW w:w="2977"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2E21207E" w14:textId="00A4AAC1" w:rsidR="000B133D" w:rsidRPr="00077330" w:rsidRDefault="000B133D" w:rsidP="000B133D">
            <w:pPr>
              <w:spacing w:after="0" w:line="240" w:lineRule="auto"/>
              <w:rPr>
                <w:rFonts w:eastAsia="Arial" w:cs="Arial"/>
                <w:sz w:val="22"/>
                <w:szCs w:val="22"/>
              </w:rPr>
            </w:pPr>
            <w:r w:rsidRPr="00077330">
              <w:rPr>
                <w:rFonts w:eastAsia="Arial" w:cs="Arial"/>
                <w:sz w:val="22"/>
                <w:szCs w:val="22"/>
              </w:rPr>
              <w:t>Bio</w:t>
            </w:r>
            <w:r>
              <w:rPr>
                <w:rFonts w:eastAsia="Arial" w:cs="Arial"/>
                <w:sz w:val="22"/>
                <w:szCs w:val="22"/>
              </w:rPr>
              <w:t>-R</w:t>
            </w:r>
            <w:r w:rsidRPr="00077330">
              <w:rPr>
                <w:rFonts w:eastAsia="Arial" w:cs="Arial"/>
                <w:sz w:val="22"/>
                <w:szCs w:val="22"/>
              </w:rPr>
              <w:t xml:space="preserve">ad </w:t>
            </w:r>
          </w:p>
        </w:tc>
        <w:tc>
          <w:tcPr>
            <w:tcW w:w="35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47E844E9"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 </w:t>
            </w:r>
          </w:p>
        </w:tc>
      </w:tr>
      <w:tr w:rsidR="00F4198A" w:rsidRPr="00FD47DB" w14:paraId="07A3FE5C" w14:textId="77777777" w:rsidTr="08953269">
        <w:trPr>
          <w:divId w:val="184443678"/>
          <w:trHeight w:val="255"/>
        </w:trPr>
        <w:tc>
          <w:tcPr>
            <w:tcW w:w="3109"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22BA18B7" w14:textId="6B0C3971" w:rsidR="00F4198A" w:rsidRPr="00077330" w:rsidRDefault="00FD47DB" w:rsidP="000B133D">
            <w:pPr>
              <w:spacing w:after="0" w:line="240" w:lineRule="auto"/>
              <w:rPr>
                <w:rFonts w:eastAsia="Arial" w:cs="Arial"/>
                <w:sz w:val="22"/>
                <w:szCs w:val="22"/>
                <w:lang w:val="en-US"/>
              </w:rPr>
            </w:pPr>
            <w:r>
              <w:rPr>
                <w:rFonts w:cs="Times New Roman"/>
                <w:sz w:val="22"/>
                <w:szCs w:val="22"/>
                <w:lang w:val="en-US"/>
              </w:rPr>
              <w:t>F</w:t>
            </w:r>
            <w:r w:rsidRPr="00CF1621">
              <w:rPr>
                <w:rFonts w:cs="Times New Roman"/>
                <w:sz w:val="22"/>
                <w:szCs w:val="22"/>
                <w:lang w:val="en-US"/>
              </w:rPr>
              <w:t>inite-element simulations (FEM)</w:t>
            </w:r>
          </w:p>
        </w:tc>
        <w:tc>
          <w:tcPr>
            <w:tcW w:w="2977"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5852E644" w14:textId="13192110" w:rsidR="00F4198A" w:rsidRPr="00FD47DB" w:rsidRDefault="00FD47DB" w:rsidP="000B133D">
            <w:pPr>
              <w:spacing w:after="0" w:line="240" w:lineRule="auto"/>
              <w:rPr>
                <w:rFonts w:eastAsia="Arial" w:cs="Arial"/>
                <w:sz w:val="22"/>
                <w:szCs w:val="22"/>
                <w:lang w:val="en-US"/>
              </w:rPr>
            </w:pPr>
            <w:r w:rsidRPr="00CF1621">
              <w:rPr>
                <w:rFonts w:cs="Times New Roman"/>
                <w:sz w:val="22"/>
                <w:szCs w:val="22"/>
                <w:lang w:val="en-US"/>
              </w:rPr>
              <w:t>COMSOL</w:t>
            </w:r>
            <w:r>
              <w:rPr>
                <w:rFonts w:cs="Times New Roman"/>
                <w:sz w:val="22"/>
                <w:szCs w:val="22"/>
                <w:lang w:val="en-US"/>
              </w:rPr>
              <w:t xml:space="preserve"> </w:t>
            </w:r>
            <w:r w:rsidRPr="00CF1621">
              <w:rPr>
                <w:rFonts w:cs="Times New Roman"/>
                <w:sz w:val="22"/>
                <w:szCs w:val="22"/>
                <w:lang w:val="en-US"/>
              </w:rPr>
              <w:t>Multiphysics, version 6.</w:t>
            </w:r>
            <w:r>
              <w:rPr>
                <w:rFonts w:cs="Times New Roman"/>
                <w:sz w:val="22"/>
                <w:szCs w:val="22"/>
                <w:lang w:val="en-US"/>
              </w:rPr>
              <w:t>1</w:t>
            </w:r>
          </w:p>
        </w:tc>
        <w:tc>
          <w:tcPr>
            <w:tcW w:w="35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7F58AAF9" w14:textId="3E7014A0" w:rsidR="00F4198A" w:rsidRPr="00FD47DB" w:rsidRDefault="0091039C" w:rsidP="000B133D">
            <w:pPr>
              <w:spacing w:after="0" w:line="240" w:lineRule="auto"/>
              <w:rPr>
                <w:rFonts w:eastAsia="Arial" w:cs="Arial"/>
                <w:sz w:val="22"/>
                <w:szCs w:val="22"/>
                <w:lang w:val="en-US"/>
              </w:rPr>
            </w:pPr>
            <w:r>
              <w:rPr>
                <w:rFonts w:eastAsia="Arial" w:cs="Arial"/>
                <w:sz w:val="22"/>
                <w:szCs w:val="22"/>
                <w:lang w:val="en-US"/>
              </w:rPr>
              <w:t>Details in</w:t>
            </w:r>
            <w:sdt>
              <w:sdtPr>
                <w:rPr>
                  <w:rFonts w:ascii="Aptos" w:eastAsia="Arial" w:hAnsi="Aptos" w:cs="Arial"/>
                  <w:color w:val="000000"/>
                  <w:sz w:val="22"/>
                  <w:szCs w:val="22"/>
                  <w:vertAlign w:val="superscript"/>
                  <w:lang w:val="en-US"/>
                </w:rPr>
                <w:tag w:val="MENDELEY_CITATION_v3_eyJjaXRhdGlvbklEIjoiTUVOREVMRVlfQ0lUQVRJT05fYzJmYTNlMWEtYjViOC00ZmNhLWE4ZjgtYTc1YTkwOWI1YTI1IiwicHJvcGVydGllcyI6eyJub3RlSW5kZXgiOjB9LCJpc0VkaXRlZCI6ZmFsc2UsIm1hbnVhbE92ZXJyaWRlIjp7ImlzTWFudWFsbHlPdmVycmlkZGVuIjpmYWxzZSwiY2l0ZXByb2NUZXh0IjoiPHN1cD44LDk8L3N1cD4iLCJtYW51YWxPdmVycmlkZVRleHQiOiIifSwiY2l0YXRpb25JdGVtcyI6W3siaWQiOiIwODg5Y2NlMC1kNGU1LTNhZjUtOTEwMy02MzdkYzFjYjYyYTEiLCJpdGVtRGF0YSI6eyJ0eXBlIjoiYXJ0aWNsZS1qb3VybmFsIiwiaWQiOiIwODg5Y2NlMC1kNGU1LTNhZjUtOTEwMy02MzdkYzFjYjYyYTEiLCJ0aXRsZSI6IkEgY29tcHJlaGVuc2l2ZSBhcHByb2FjaCB0byBjaGFyYWN0ZXJpemUgbmF2aWdhdGlvbiBpbnN0cnVtZW50cyBmb3IgbWFnbmV0aWMgZ3VpZGFuY2UgaW4gYmlvbG9naWNhbCBzeXN0ZW1zIiwiYXV0aG9yIjpbeyJmYW1pbHkiOiJCbMO8bWxlciIsImdpdmVuIjoiUGV0ZXIiLCJwYXJzZS1uYW1lcyI6ZmFsc2UsImRyb3BwaW5nLXBhcnRpY2xlIjoiIiwibm9uLWRyb3BwaW5nLXBhcnRpY2xlIjoiIn0seyJmYW1pbHkiOiJSYXVkenVzIiwiZ2l2ZW4iOiJGYWJpYW4iLCJwYXJzZS1uYW1lcyI6ZmFsc2UsImRyb3BwaW5nLXBhcnRpY2xlIjoiIiwibm9uLWRyb3BwaW5nLXBhcnRpY2xlIjoiIn0seyJmYW1pbHkiOiJTY2htaWQiLCJnaXZlbiI6IkZyaWVkZXJpa2UiLCJwYXJzZS1uYW1lcyI6ZmFsc2UsImRyb3BwaW5nLXBhcnRpY2xlIjoiIiwibm9uLWRyb3BwaW5nLXBhcnRpY2xlIjoiIn1dLCJjb250YWluZXItdGl0bGUiOiJTY2llbnRpZmljIFJlcG9ydHMiLCJjb250YWluZXItdGl0bGUtc2hvcnQiOiJTY2kuIFJlcC4iLCJET0kiOiIxMC4xMDM4L3M0MTU5OC0wMjQtNTgwOTEteCIsIklTU04iOiIyMDQ1LTIzMjIiLCJpc3N1ZWQiOnsiZGF0ZS1wYXJ0cyI6W1syMDI0LDQsM11dfSwicGFnZSI6Ijc4NzkiLCJhYnN0cmFjdCI6IjxwPkFjaGlldmluZyBub24taW52YXNpdmUgc3BhdGlvdGVtcG9yYWwgY29udHJvbCBvdmVyIGNlbGx1bGFyIGZ1bmN0aW9ucywgdGlzc3VlIG9yZ2FuaXphdGlvbiwgYW5kIGJlaGF2aW9yIGlzIGEgZGVzaXJhYmxlIGFpbSBmb3IgYWR2YW5jZWQgdGhlcmFwaWVzLiBNYWduZXRpYyBmaWVsZHMsIGR1ZSB0byB0aGVpciBuZWdsaWdpYmxlIGludGVyYWN0aW9uIHdpdGggYmlvbG9naWNhbCBtYXR0ZXIsIGFyZSBwcm9taXNpbmcgZm9yIGluIHZpdHJvIGFuZCBpbiB2aXZvIGFwcGxpY2F0aW9ucywgZXZlbiBpbiBkZWVwIHRpc3N1ZXMuIFBhcnRpY3VsYXJseSwgdGhlIHJlbW90ZSBtYW5pcHVsYXRpb24gb2YgcGFyYW1hZ25ldGljIChpbmNsdWRpbmcgc3VwZXJwYXJhbWFnbmV0aWMgYW5kIGZlcnJvbWFnbmV0aWMsIGFsbCB3aXRoIGEgcG9zaXRpdmUgbWFnbmV0aWMgc3VzY2VwdGliaWxpdHkpIGVudGl0aWVzIHRocm91Z2ggbWFnbmV0aWMgaW5zdHJ1bWVudHMgaGFzIGVtZXJnZWQgYXMgYSBwcm9taXNpbmcgYXBwcm9hY2ggYWNyb3NzIHZhcmlvdXMgYmlvbG9naWNhbCBjb250ZXh0cy4gSG93ZXZlciwgdmFyaWF0aW9ucyBpbiB0aGUgcHJvcGVydGllcyBhbmQgZGVzY3JpcHRpb25zIG9mIHRoZXNlIGluc3RydW1lbnRzIGhhdmUgbGVkIHRvIGEgbGFjayBvZiByZXByb2R1Y2liaWxpdHkgYW5kIGNvbXBhcmFiaWxpdHkgYW1vbmcgc3R1ZGllcy4gVGhpcyBhcnRpY2xlIGFkZHJlc3NlcyB0aGUgbmVlZCBmb3Igc3RhbmRhcmRpemluZyB0aGUgY2hhcmFjdGVyaXphdGlvbiBvZiBtYWduZXRpYyBpbnN0cnVtZW50cywgd2l0aCBhIHNwZWNpZmljIGZvY3VzIG9uIHRoZWlyIGFiaWxpdHkgdG8gY29udHJvbCB0aGUgbW92ZW1lbnQgb2YgcGFyYW1hZ25ldGljIG9iamVjdHMgd2l0aGluIG9yZ2FuaXNtcy4gV2hpbGUgaXQgaXMgd2VsbCBrbm93biB0aGF0IHRoZSBmb3JjZSBleGVydGVkIG9uIG1hZ25ldGljIHBhcnRpY2xlcyBkZXBlbmRzIG9uIHRoZSBzcGF0aWFsIHZhcmlhdGlvbiAoZ3JhZGllbnQpIG9mIHRoZSBtYWduZXRpYyBmaWVsZCwgdGhlIG1hZ25pdHVkZSBvZiB0aGUgZmllbGQgaXMgb2Z0ZW4gb3Zlcmxvb2tlZCBpbiB0aGUgbGl0ZXJhdHVyZS4gVGhlcmVmb3JlLCB3ZSBjb21wcmVoZW5zaXZlbHkgYW5hbHl6ZSBhbmQgZGlzY3VzcyBib3RoIGFjdG9ycyBhbmQgcHJvcG9zZSBhIG5vdmVsIGRlc2NyaXB0b3IsIHRlcm1lZCDigJhlZmZlY3RpdmUgZ3JhZGllbnTigJksIHdoaWNoIGNvbWJpbmVzIGJvdGggZGVwZW5kZW5jaWVzLiBUbyBpbGx1c3RyYXRlIHRoZSBpbXBvcnRhbmNlIG9mIGJvdGggZmFjdG9ycywgd2UgY2hhcmFjdGVyaXplIGRpZmZlcmVudCBtYWduZXQgc3lzdGVtcyBhbmQgcmVsYXRlIHRoZW0gdG8gZXhwZXJpbWVudHMgaW52b2x2aW5nIHN1cGVycGFyYW1hZ25ldGljIG5hbm9wYXJ0aWNsZXMuIFRoaXMgc3RhbmRhcmRpemF0aW9uIGVmZm9ydCBhaW1zIHRvIGVuaGFuY2UgdGhlIHJlcHJvZHVjaWJpbGl0eSBhbmQgY29tcGFyYWJpbGl0eSBvZiBzdHVkaWVzIHV0aWxpemluZyBtYWduZXRpYyBpbnN0cnVtZW50cyBmb3IgYmlvbG9naWNhbCBhcHBsaWNhdGlvbnMuPC9wPiIsImlzc3VlIjoiMSIsInZvbHVtZSI6IjE0In0sImlzVGVtcG9yYXJ5IjpmYWxzZX0seyJpZCI6IjI0YTYyNzk0LTE3YTMtM2Y5MS1iOWRkLWNkNzVlOTdiYWUwNSIsIml0ZW1EYXRhIjp7InR5cGUiOiJhcnRpY2xlLWpvdXJuYWwiLCJpZCI6IjI0YTYyNzk0LTE3YTMtM2Y5MS1iOWRkLWNkNzVlOTdiYWUwNSIsInRpdGxlIjoiM0QtcHJpbnRlZCB3ZWlnaHQgaG9sZGVycyBkZXNpZ24gYW5kIHRlc3RpbmcgaW4gbW91c2UgbW9kZWxzIG9mIHNwaW5hbCBjb3JkIGluanVyeSIsImF1dGhvciI6W3siZmFtaWx5IjoiVmluY2VudGlpcyIsImdpdmVuIjoiU2FyYSIsInBhcnNlLW5hbWVzIjpmYWxzZSwiZHJvcHBpbmctcGFydGljbGUiOiIiLCJub24tZHJvcHBpbmctcGFydGljbGUiOiJEZSJ9LHsiZmFtaWx5IjoiTWVyaWdoaSIsImdpdmVuIjoiRnJhbmNlc2NhIiwicGFyc2UtbmFtZXMiOmZhbHNlLCJkcm9wcGluZy1wYXJ0aWNsZSI6IiIsIm5vbi1kcm9wcGluZy1wYXJ0aWNsZSI6IiJ9LHsiZmFtaWx5IjoiQmzDvG1sZXIiLCJnaXZlbiI6IlBldGVyIiwicGFyc2UtbmFtZXMiOmZhbHNlLCJkcm9wcGluZy1wYXJ0aWNsZSI6IiIsIm5vbi1kcm9wcGluZy1wYXJ0aWNsZSI6IiJ9LHsiZmFtaWx5IjoiTGEgT3NzYSBHdWVycmEiLCJnaXZlbiI6Ikpvc2UgR3VzdGF2byIsInBhcnNlLW5hbWVzIjpmYWxzZSwiZHJvcHBpbmctcGFydGljbGUiOiIiLCJub24tZHJvcHBpbmctcGFydGljbGUiOiJEZSJ9LHsiZmFtaWx5IjoiQ2FwcmlvIiwiZ2l2ZW4iOiJNYXJpYWNoaWFyYSIsInBhcnNlLW5hbWVzIjpmYWxzZSwiZHJvcHBpbmctcGFydGljbGUiOiIiLCJub24tZHJvcHBpbmctcGFydGljbGUiOiJEaSJ9LHsiZmFtaWx5IjoiT25vcmF0aSIsImdpdmVuIjoiTWFyY28iLCJwYXJzZS1uYW1lcyI6ZmFsc2UsImRyb3BwaW5nLXBhcnRpY2xlIjoiIiwibm9uLWRyb3BwaW5nLXBhcnRpY2xlIjoiIn0seyJmYW1pbHkiOiJNYWluYXJkaSIsImdpdmVuIjoiTWFyY28iLCJwYXJzZS1uYW1lcyI6ZmFsc2UsImRyb3BwaW5nLXBhcnRpY2xlIjoiIiwibm9uLWRyb3BwaW5nLXBhcnRpY2xlIjoiIn0seyJmYW1pbHkiOiJSYWZmYSIsImdpdmVuIjoiVml0dG9yaWEiLCJwYXJzZS1uYW1lcyI6ZmFsc2UsImRyb3BwaW5nLXBhcnRpY2xlIjoiIiwibm9uLWRyb3BwaW5nLXBhcnRpY2xlIjoiIn0seyJmYW1pbHkiOiJDYXJib25lIiwiZ2l2ZW4iOiJNYXJpbmEiLCJwYXJzZS1uYW1lcyI6ZmFsc2UsImRyb3BwaW5nLXBhcnRpY2xlIjoiIiwibm9uLWRyb3BwaW5nLXBhcnRpY2xlIjoiIn1dLCJjb250YWluZXItdGl0bGUiOiJGcm9udGllcnMgaW4gRHJ1ZyBEZWxpdmVyeSIsIkRPSSI6IjEwLjMzODkvZmRkZXYuMjAyNC4xMzk3MDU2IiwiSVNTTiI6IjI2NzQtMDg1MCIsImlzc3VlZCI6eyJkYXRlLXBhcnRzIjpbWzIwMjQsNSwyMl1dfSwiYWJzdHJhY3QiOiI8cD5UaGlzIHBhcGVyIGRldGFpbHMgdGhlIGNvbXByZWhlbnNpdmUgZGVzaWduIGFuZCBwcm90b3R5cGluZyBvZiBhIDNELXByaW50ZWQgd2VhcmFibGUgZGV2aWNlIHRhaWxvcmVkIGZvciBtb3VzZSBtb2RlbHMgd2hpY2ggYWRkcmVzc2VzIHRoZSBuZWVkIGZvciBub24taW52YXNpdmUgYXBwbGljYXRpb25zIGluIHNwaW5hbCBjb3JkIHN0dWRpZXMgYW5kIHRoZXJhcGV1dGljIHRyZWF0bWVudHMuIE91ciB3b3JrIHdhcyBwcm9tcHRlZCBieSB0aGUgaW5jcmVhc2luZyBkZW1hbmQgZm9yIHdlYXJhYmxlIGRldmljZXMgaW4gcHJlY2xpbmljYWwgcmVzZWFyY2ggb24gZnJlZWx5IGJlaGF2aW5nIHJvZGVudCBtb2RlbHMgb2Ygc3BpbmFsIGNvcmQgaW5qdXJ5LiBXZSBwcmVzZW50IGFuIGlubm92YXRpdmUgc29sdXRpb24gdGhhdCBlbXBsb3lzIGNvbXBsaWFudCAzRC1wcmludGVkIHN0cnVjdHVyZXMgZm9yIHN0YWJsZSBkZXZpY2UgcGxhY2VtZW50IG9uIHRoZSBiYWNrcyBvZiBib3RoIGhlYWx0aHkgYW5kIHNwaW5hbCBjb3JkLWluanVyZWQgbWljZS4gSW4gb3VyIHRyaWFsLCB0aGUgZGV2aWNlIHdhcyByZXByZXNlbnRlZCBieSB0d28gbWFnbmV0cyB0aGF0IGFwcGxpZWQgcGFzc2l2ZSBtYWduZXRpYyBzdGltdWxhdGlvbiB0byB0aGUgaW5qdXJ5IHNpdGUuIFRoaXMgZGV2aWNlIHdhcyBkZXNpZ25lZCB0byBiZSBjb21iaW5lZCB3aXRoIHRoZSB1c2Ugb2YgbWFnbmV0aWMgbmFub3BhcnRpY2xlcyB0byByZW5kZXIgbmV1cm9ucyBvciBuZXVyYWwgY2VsbHMgc2Vuc2l0aXZlIHRvIGFuIGV4b2dlbm91cyBtYWduZXRpYyBmaWVsZCwgcmVzdWx0aW5nIGluIHRoZSBzdGltdWxhdGlvbiBvZiBheG9uIGdyb3d0aCBpbiByZXNwb25zZSB0byBhIHB1bGxpbmcgZm9yY2UuIFdlIHNob3cgZGlmZmVyZW50IGRlc2lnbiBpdGVyYXRpb25zLCBlbXBoYXNpemluZyB0aGUgY2hhbGxlbmdlcyBmYWNlZCBhbmQgdGhlIHNvbHV0aW9ucyBwcm9wb3NlZCBkdXJpbmcgdGhlIGRlc2lnbiBwcm9jZXNzLiBUaGUgaXRlcmF0aXZlIGRlc2lnbiBwcm9jZXNzIGludm9sdmVkIG11bHRpcGxlIHBoYXNlcywgZnJvbSB0aGUgbWFnbmV0IGhvbGRlciAoTUgpIHRvIHRoZSB3ZWFyYWJsZSBkZXZpY2UgY29uZmlndXJhdGlvbnMuIFRoZSBsYXR0ZXIgaW5jbHVkZWQgZGlmZmVyZW50IGFwcHJvYWNoZXM6IGEg4oCcRml0Yml04oCdLCDigJxCZWx04oCdLCDigJxCaWLigJ0sIGFuZCB1bHRpbWF0ZWx5IGEg4oCcQ2FwZeKAnS4gRWFjaCBkZXNpZ24gaXRlcmF0aW9uIHdhcyBhY2NvbXBhbmllZCBieSBhIHRlc3RpbmcgcHJvdG9jb2wgaW52b2x2aW5nIGhlYWx0aHkgYW5kIGluanVyZWQgbWljZSwgd2l0aCBxdWFsaXRhdGl2ZSBhc3Nlc3NtZW50cyBmb2N1c2luZyBvbiBhbmltYWwgd2VsbGJlaW5nLiBGb2xsb3ctdXAgbGFzdGVkIGZvciBhdCBsZWFzdCAyMSBjb25zZWN1dGl2ZSBkYXlzLCB0aHVzIGFsbG93aW5nIGFuaW1hbCB3ZWxmYXJlIHRvIGJlIGFjY3VyYXRlbHkgbW9uaXRvcmVkLiBUaGUgZmluYWwgQ2FwZSBkZXNpZ24gd2FzIG91ciBiZXN0IGNvbXByb21pc2UgYmV0d2VlbiB0aGUgbmVlZCBmb3IgYSB0aGluIHN0cnVjdHVyZSB0aGF0IHdvdWxkIG5vdCBoaW5kZXIgbW92ZW1lbnQgYW5kIHRoZSByZXNpc3RhbmNlIHJlcXVpcmVkIHRvIG1haW50YWluIHRoZSBzdHJ1Y3R1cmUgYXQgdGhlIGNvcnJlY3QgcG9zaXRpb24gd2hpbGUgd2l0aHN0YW5kaW5nIGJpdGluZyBhbmQgbWVjaGFuaWNhbCBzdHJlc3MuIFRoZSBkZXRhaWxlZCBhY2NvdW50IG9mIHRoZSBpdGVyYXRpdmUgZGVzaWduIHByb2Nlc3MgYW5kIHRlc3RpbmcgcHJvY2VkdXJlcyBwcm92aWRlcyB2YWx1YWJsZSBpbnNpZ2h0cyBmb3IgcmVzZWFyY2hlcnMgYW5kIHByYWN0aXRpb25lcnMgZW5nYWdlZCBpbiB0aGUgZGV2ZWxvcG1lbnQgb2Ygd2VhcmFibGUgZGV2aWNlcyBmb3IgbWljZSwgcGFydGljdWxhcmx5IGluIHRoZSBjb250ZXh0IG9mIHNwaW5hbCBjb3JkIHN0dWRpZXMgYW5kIHRoZXJhcGV1dGljIHRyZWF0bWVudHMuIEZpbmFsbHksIGluIGFkZGl0aW9uIHRvIGRlc2NyaWJpbmcgdGhlIGRlc2lnbiBvZiBhIDNELXByaW50ZWQgd2VhcmFibGUgaG9sZGVyLCB3ZSBhbHNvIG91dGxpbmUgc29tZSBnZW5lcmFsIGd1aWRlbGluZXMgZm9yIHRoZSBkZXNpZ24gb2Ygd2VhcmFibGUgZGV2aWNlcy48L3A+Iiwidm9sdW1lIjoiNCIsImNvbnRhaW5lci10aXRsZS1zaG9ydCI6IiJ9LCJpc1RlbXBvcmFyeSI6ZmFsc2V9XX0="/>
                <w:id w:val="1103220077"/>
                <w:placeholder>
                  <w:docPart w:val="DefaultPlaceholder_-1854013440"/>
                </w:placeholder>
              </w:sdtPr>
              <w:sdtEndPr/>
              <w:sdtContent>
                <w:r w:rsidR="003641FE" w:rsidRPr="003641FE">
                  <w:rPr>
                    <w:rFonts w:ascii="Aptos" w:eastAsia="Arial" w:hAnsi="Aptos" w:cs="Arial"/>
                    <w:color w:val="000000"/>
                    <w:sz w:val="22"/>
                    <w:szCs w:val="22"/>
                    <w:vertAlign w:val="superscript"/>
                    <w:lang w:val="en-US"/>
                  </w:rPr>
                  <w:t>8,9</w:t>
                </w:r>
              </w:sdtContent>
            </w:sdt>
          </w:p>
        </w:tc>
      </w:tr>
      <w:tr w:rsidR="000B133D" w:rsidRPr="00077330" w14:paraId="3C5DC03B" w14:textId="77777777" w:rsidTr="08953269">
        <w:trPr>
          <w:divId w:val="184443678"/>
          <w:trHeight w:val="255"/>
        </w:trPr>
        <w:tc>
          <w:tcPr>
            <w:tcW w:w="9618" w:type="dxa"/>
            <w:gridSpan w:val="3"/>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CAEDFB" w:themeFill="accent4" w:themeFillTint="33"/>
          </w:tcPr>
          <w:p w14:paraId="3CB30F46"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Other </w:t>
            </w:r>
          </w:p>
        </w:tc>
      </w:tr>
      <w:tr w:rsidR="000B133D" w:rsidRPr="00077330" w14:paraId="103A5875" w14:textId="77777777" w:rsidTr="08953269">
        <w:trPr>
          <w:divId w:val="184443678"/>
          <w:trHeight w:val="255"/>
        </w:trPr>
        <w:tc>
          <w:tcPr>
            <w:tcW w:w="310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73A45C11"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Nanoparticles</w:t>
            </w:r>
            <w:proofErr w:type="spellEnd"/>
          </w:p>
        </w:tc>
        <w:tc>
          <w:tcPr>
            <w:tcW w:w="2977" w:type="dxa"/>
            <w:tcBorders>
              <w:top w:val="nil"/>
              <w:left w:val="single" w:sz="8" w:space="0" w:color="000000" w:themeColor="text1"/>
              <w:bottom w:val="single" w:sz="8" w:space="0" w:color="000000" w:themeColor="text1"/>
              <w:right w:val="single" w:sz="8" w:space="0" w:color="000000" w:themeColor="text1"/>
            </w:tcBorders>
          </w:tcPr>
          <w:p w14:paraId="036CE0B4"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Chemicell</w:t>
            </w:r>
            <w:proofErr w:type="spellEnd"/>
            <w:r w:rsidRPr="00077330">
              <w:rPr>
                <w:rFonts w:eastAsia="Arial" w:cs="Arial"/>
                <w:sz w:val="22"/>
                <w:szCs w:val="22"/>
              </w:rPr>
              <w:t xml:space="preserve"> </w:t>
            </w:r>
          </w:p>
        </w:tc>
        <w:tc>
          <w:tcPr>
            <w:tcW w:w="3532" w:type="dxa"/>
            <w:tcBorders>
              <w:top w:val="nil"/>
              <w:left w:val="single" w:sz="8" w:space="0" w:color="000000" w:themeColor="text1"/>
              <w:bottom w:val="single" w:sz="8" w:space="0" w:color="000000" w:themeColor="text1"/>
              <w:right w:val="single" w:sz="8" w:space="0" w:color="000000" w:themeColor="text1"/>
            </w:tcBorders>
          </w:tcPr>
          <w:p w14:paraId="02F51BDB"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#4115 </w:t>
            </w:r>
          </w:p>
        </w:tc>
      </w:tr>
      <w:tr w:rsidR="000B133D" w:rsidRPr="00077330" w14:paraId="7AE52865"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04751" w14:textId="77777777" w:rsidR="000B133D" w:rsidRPr="00077330" w:rsidRDefault="000B133D" w:rsidP="000B133D">
            <w:pPr>
              <w:spacing w:after="0" w:line="240" w:lineRule="auto"/>
              <w:rPr>
                <w:rFonts w:eastAsia="Arial" w:cs="Arial"/>
                <w:sz w:val="22"/>
                <w:szCs w:val="22"/>
                <w:lang w:val="en-GB"/>
              </w:rPr>
            </w:pPr>
            <w:r w:rsidRPr="00077330">
              <w:rPr>
                <w:rFonts w:eastAsia="Arial" w:cs="Arial"/>
                <w:sz w:val="22"/>
                <w:szCs w:val="22"/>
                <w:lang w:val="en-GB"/>
              </w:rPr>
              <w:t>Microfluidic devices- µ-Slide I</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CAB7D" w14:textId="77777777" w:rsidR="000B133D" w:rsidRPr="00077330" w:rsidRDefault="000B133D" w:rsidP="000B133D">
            <w:pPr>
              <w:spacing w:after="0" w:line="240" w:lineRule="auto"/>
              <w:rPr>
                <w:rFonts w:eastAsia="Arial" w:cs="Arial"/>
                <w:sz w:val="22"/>
                <w:szCs w:val="22"/>
              </w:rPr>
            </w:pPr>
            <w:proofErr w:type="spellStart"/>
            <w:r w:rsidRPr="00077330">
              <w:rPr>
                <w:rFonts w:eastAsia="Arial" w:cs="Arial"/>
                <w:sz w:val="22"/>
                <w:szCs w:val="22"/>
              </w:rPr>
              <w:t>Ibidi</w:t>
            </w:r>
            <w:proofErr w:type="spellEnd"/>
            <w:r w:rsidRPr="00077330">
              <w:rPr>
                <w:rFonts w:eastAsia="Arial" w:cs="Arial"/>
                <w:sz w:val="22"/>
                <w:szCs w:val="22"/>
              </w:rPr>
              <w:t xml:space="preserve"> </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BDC0A"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#80106</w:t>
            </w:r>
          </w:p>
        </w:tc>
      </w:tr>
      <w:tr w:rsidR="000B133D" w:rsidRPr="00077330" w14:paraId="5ADBEAF0"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94C52" w14:textId="0E5F9F62" w:rsidR="000B133D" w:rsidRPr="00077330" w:rsidRDefault="000B133D" w:rsidP="000B133D">
            <w:pPr>
              <w:spacing w:after="0" w:line="240" w:lineRule="auto"/>
              <w:rPr>
                <w:rFonts w:eastAsia="Arial" w:cs="Arial"/>
                <w:sz w:val="22"/>
                <w:szCs w:val="22"/>
                <w:lang w:val="en-GB"/>
              </w:rPr>
            </w:pPr>
            <w:r>
              <w:rPr>
                <w:rFonts w:eastAsia="Times New Roman" w:cs="Times New Roman"/>
                <w:sz w:val="22"/>
                <w:szCs w:val="22"/>
                <w:lang w:val="en-US"/>
              </w:rPr>
              <w:t>C</w:t>
            </w:r>
            <w:r w:rsidRPr="00A05E57">
              <w:rPr>
                <w:rFonts w:eastAsia="Times New Roman" w:cs="Times New Roman"/>
                <w:sz w:val="22"/>
                <w:szCs w:val="22"/>
                <w:lang w:val="en-US"/>
              </w:rPr>
              <w:t>overslip</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D1BA63" w14:textId="73C507D0" w:rsidR="000B133D" w:rsidRPr="00724DF1" w:rsidRDefault="000B133D" w:rsidP="000B133D">
            <w:pPr>
              <w:spacing w:after="0" w:line="240" w:lineRule="auto"/>
              <w:rPr>
                <w:rFonts w:eastAsia="Times New Roman" w:cs="Times New Roman"/>
                <w:sz w:val="22"/>
                <w:szCs w:val="22"/>
                <w:lang w:val="en-US"/>
              </w:rPr>
            </w:pPr>
            <w:r w:rsidRPr="00A05E57">
              <w:rPr>
                <w:rFonts w:eastAsia="Times New Roman" w:cs="Times New Roman"/>
                <w:sz w:val="22"/>
                <w:szCs w:val="22"/>
                <w:lang w:val="en-US"/>
              </w:rPr>
              <w:t>Sarstedt</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E81E36" w14:textId="1FA6A3B9" w:rsidR="000B133D" w:rsidRPr="00077330" w:rsidRDefault="000B133D" w:rsidP="000B133D">
            <w:pPr>
              <w:spacing w:after="0" w:line="240" w:lineRule="auto"/>
              <w:rPr>
                <w:rFonts w:eastAsia="Arial" w:cs="Arial"/>
                <w:sz w:val="22"/>
                <w:szCs w:val="22"/>
              </w:rPr>
            </w:pPr>
            <w:r w:rsidRPr="00A05E57">
              <w:rPr>
                <w:rFonts w:eastAsia="Times New Roman" w:cs="Times New Roman"/>
                <w:sz w:val="22"/>
                <w:szCs w:val="22"/>
                <w:lang w:val="en-US"/>
              </w:rPr>
              <w:t>#83.1840.002</w:t>
            </w:r>
          </w:p>
        </w:tc>
      </w:tr>
      <w:tr w:rsidR="000B133D" w:rsidRPr="00077330" w14:paraId="48DC1E18"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4BB6CF" w14:textId="77777777" w:rsidR="000B133D" w:rsidRPr="00077330" w:rsidRDefault="000B133D" w:rsidP="000B133D">
            <w:pPr>
              <w:spacing w:after="0" w:line="240" w:lineRule="auto"/>
              <w:rPr>
                <w:rFonts w:eastAsia="Arial" w:cs="Arial"/>
                <w:sz w:val="22"/>
                <w:szCs w:val="22"/>
                <w:lang w:val="en-GB"/>
              </w:rPr>
            </w:pPr>
            <w:r w:rsidRPr="00077330">
              <w:rPr>
                <w:rFonts w:eastAsia="Arial" w:cs="Arial"/>
                <w:sz w:val="22"/>
                <w:szCs w:val="22"/>
                <w:lang w:val="en-GB"/>
              </w:rPr>
              <w:t>Halbach-like cylinder magnetic applicator</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0F074" w14:textId="506EFD86" w:rsidR="000B133D" w:rsidRPr="00724DF1" w:rsidRDefault="000B133D" w:rsidP="000B133D">
            <w:pPr>
              <w:spacing w:after="0" w:line="240" w:lineRule="auto"/>
              <w:rPr>
                <w:rFonts w:eastAsia="Times New Roman" w:cs="Times New Roman"/>
                <w:sz w:val="22"/>
                <w:szCs w:val="22"/>
                <w:lang w:val="en-US"/>
              </w:rPr>
            </w:pPr>
            <w:r>
              <w:rPr>
                <w:rFonts w:eastAsia="Times New Roman" w:cs="Times New Roman"/>
                <w:sz w:val="22"/>
                <w:szCs w:val="22"/>
                <w:lang w:val="en-US"/>
              </w:rPr>
              <w:t>Validated in</w:t>
            </w:r>
            <w:sdt>
              <w:sdtPr>
                <w:rPr>
                  <w:rFonts w:ascii="Aptos" w:hAnsi="Aptos" w:cs="Times New Roman"/>
                  <w:color w:val="000000"/>
                  <w:sz w:val="22"/>
                  <w:szCs w:val="22"/>
                  <w:vertAlign w:val="superscript"/>
                  <w:lang w:val="en-GB"/>
                </w:rPr>
                <w:tag w:val="MENDELEY_CITATION_v3_eyJjaXRhdGlvbklEIjoiTUVOREVMRVlfQ0lUQVRJT05fNWQxNDI5YWUtODM1NC00MWY4LWI0OWMtMWZjYzhiYzM0MGQ1IiwicHJvcGVydGllcyI6eyJub3RlSW5kZXgiOjB9LCJpc0VkaXRlZCI6ZmFsc2UsIm1hbnVhbE92ZXJyaWRlIjp7ImNpdGVwcm9jVGV4dCI6IjxzdXA+MTTigJMxNjwvc3VwPiIsImlzTWFudWFsbHlPdmVycmlkZGVuIjpmYWxzZSwibWFudWFsT3ZlcnJpZGVUZXh0IjoiIn0sImNpdGF0aW9uSXRlbXMiOlt7ImlkIjoiMzE3ZTcwNDgtY2M1Yy0zMjI2LTk0N2QtZjE2MzA3OWI0ZDg2IiwiaXRlbURhdGEiOnsidHlwZSI6ImFydGljbGUtam91cm5hbCIsImlkIjoiMzE3ZTcwNDgtY2M1Yy0zMjI2LTk0N2QtZjE2MzA3OWI0ZDg2IiwidGl0bGUiOiJQaWNvbmV3dG9uIE1lY2hhbmljYWwgRm9yY2VzIFByb21vdGUgTmV1cml0ZSBHcm93dGgiLCJhdXRob3IiOlt7ImZhbWlseSI6IlJhZmZhIiwiZ2l2ZW4iOiJWaXR0b3JpYSIsInBhcnNlLW5hbWVzIjpmYWxzZSwiZHJvcHBpbmctcGFydGljbGUiOiIiLCJub24tZHJvcHBpbmctcGFydGljbGUiOiIifSx7ImZhbWlseSI6IkZhbGNvbmUiLCJnaXZlbiI6IkZyYW5jZXNjYSIsInBhcnNlLW5hbWVzIjpmYWxzZSwiZHJvcHBpbmctcGFydGljbGUiOiIiLCJub24tZHJvcHBpbmctcGFydGljbGUiOiIifSx7ImZhbWlseSI6IlZpbmNlbnRpaXMiLCJnaXZlbiI6IlNhcmEiLCJwYXJzZS1uYW1lcyI6ZmFsc2UsImRyb3BwaW5nLXBhcnRpY2xlIjoiIiwibm9uLWRyb3BwaW5nLXBhcnRpY2xlIjoiRGUifSx7ImZhbWlseSI6IkZhbGNvbmllcmkiLCJnaXZlbiI6IkFsZXNzYW5kcm8iLCJwYXJzZS1uYW1lcyI6ZmFsc2UsImRyb3BwaW5nLXBhcnRpY2xlIjoiIiwibm9uLWRyb3BwaW5nLXBhcnRpY2xlIjoiIn0seyJmYW1pbHkiOiJDYWxhdGF5dWQiLCJnaXZlbiI6Ik1hcmlhIFAuIiwicGFyc2UtbmFtZXMiOmZhbHNlLCJkcm9wcGluZy1wYXJ0aWNsZSI6IiIsIm5vbi1kcm9wcGluZy1wYXJ0aWNsZSI6IiJ9LHsiZmFtaWx5IjoiR295YSIsImdpdmVuIjoiR2VyYXJkbyBGLiIsInBhcnNlLW5hbWVzIjpmYWxzZSwiZHJvcHBpbmctcGFydGljbGUiOiIiLCJub24tZHJvcHBpbmctcGFydGljbGUiOiIifSx7ImZhbWlseSI6IkN1c2NoaWVyaSIsImdpdmVuIjoiQWxmcmVkIiwicGFyc2UtbmFtZXMiOmZhbHNlLCJkcm9wcGluZy1wYXJ0aWNsZSI6IiIsIm5vbi1kcm9wcGluZy1wYXJ0aWNsZSI6IiJ9XSwiY29udGFpbmVyLXRpdGxlIjoiQmlvcGh5c2ljYWwgSm91cm5hbCIsIkRPSSI6IjEwLjEwMTYvai5icGouMjAxOC4xMC4wMDkiLCJJU1NOIjoiMDAwNjM0OTUiLCJpc3N1ZWQiOnsiZGF0ZS1wYXJ0cyI6W1syMDE4LDExXV19LCJwYWdlIjoiMjAyNi0yMDMzIiwiaXNzdWUiOiIxMCIsInZvbHVtZSI6IjExNSIsImNvbnRhaW5lci10aXRsZS1zaG9ydCI6IkJpb3BoeXMuIEouIn0sImlzVGVtcG9yYXJ5IjpmYWxzZX0seyJpZCI6ImJhMTY3NjVkLTY0YjItMzZmMy1iZWMwLWEyMDcwZGNlODEyNyIsIml0ZW1EYXRhIjp7InR5cGUiOiJhcnRpY2xlLWpvdXJuYWwiLCJpZCI6ImJhMTY3NjVkLTY0YjItMzZmMy1iZWMwLWEyMDcwZGNlODEyNyIsInRpdGxlIjoiTWVjaGFuaWNhbCBGb3JjZXMgR3VpZGUgQXhvbiBHcm93dGggdGhyb3VnaCB0aGUgTmlncm9zdHJpYXRhbCBQYXRod2F5IGluIGFuIE9yZ2Fub3R5cGljIE1vZGVsIiwiYXV0aG9yIjpbeyJmYW1pbHkiOiJWaW5jZW50aWlzIiwiZ2l2ZW4iOiJTYXJhIiwicGFyc2UtbmFtZXMiOmZhbHNlLCJkcm9wcGluZy1wYXJ0aWNsZSI6IiIsIm5vbi1kcm9wcGluZy1wYXJ0aWNsZSI6IkRlIn0seyJmYW1pbHkiOiJDYXBpdGFuaW5pIiwiZ2l2ZW4iOiJFbGVuYSIsInBhcnNlLW5hbWVzIjpmYWxzZSwiZHJvcHBpbmctcGFydGljbGUiOiIiLCJub24tZHJvcHBpbmctcGFydGljbGUiOiIifSx7ImZhbWlseSI6IktpcmEiLCJnaXZlbiI6IkthcmVuIiwicGFyc2UtbmFtZXMiOmZhbHNlLCJkcm9wcGluZy1wYXJ0aWNsZSI6IiIsIm5vbi1kcm9wcGluZy1wYXJ0aWNsZSI6IiJ9LHsiZmFtaWx5IjoiRGVsbCdBbWljbyIsImdpdmVuIjoiQ2xhdWRpYSIsInBhcnNlLW5hbWVzIjpmYWxzZSwiZHJvcHBpbmctcGFydGljbGUiOiIiLCJub24tZHJvcHBpbmctcGFydGljbGUiOiIifSx7ImZhbWlseSI6IlRha2FoYXNoaSIsImdpdmVuIjoiSnVuIiwicGFyc2UtbmFtZXMiOmZhbHNlLCJkcm9wcGluZy1wYXJ0aWNsZSI6IiIsIm5vbi1kcm9wcGluZy1wYXJ0aWNsZSI6IiJ9LHsiZmFtaWx5IjoiT25vcmF0aSIsImdpdmVuIjoiTWFyY28iLCJwYXJzZS1uYW1lcyI6ZmFsc2UsImRyb3BwaW5nLXBhcnRpY2xlIjoiIiwibm9uLWRyb3BwaW5nLXBhcnRpY2xlIjoiIn0seyJmYW1pbHkiOiJSYXVkenVzIiwiZ2l2ZW4iOiJGYWJpYW4iLCJwYXJzZS1uYW1lcyI6ZmFsc2UsImRyb3BwaW5nLXBhcnRpY2xlIjoiIiwibm9uLWRyb3BwaW5nLXBhcnRpY2xlIjoiIn0seyJmYW1pbHkiOiJSYWZmYSIsImdpdmVuIjoiVml0dG9yaWEiLCJwYXJzZS1uYW1lcyI6ZmFsc2UsImRyb3BwaW5nLXBhcnRpY2xlIjoiIiwibm9uLWRyb3BwaW5nLXBhcnRpY2xlIjoiIn1dLCJjb250YWluZXItdGl0bGUiOiJBZHZhbmNlZCBTY2llbmNlIiwiRE9JIjoiMTAuMTAwMi9hZHZzLjIwMjUwMDQwMCIsIklTU04iOiIyMTk4LTM4NDQiLCJpc3N1ZWQiOnsiZGF0ZS1wYXJ0cyI6W1syMDI1LDgsMTFdXX0sImFic3RyYWN0IjoiPHA+UmVjb25zdHJ1Y3RpbmcgdGhlIG5pZ3Jvc3RyaWF0YWwgcGF0aHdheSBpcyBvbmUgb2YgdGhlIG1ham9yIGNoYWxsZW5nZXMgaW4gY2VsbCByZXBsYWNlbWVudCB0aGVyYXBpZXMgZm9yIFBhcmtpbnNvbidzIGRpc2Vhc2UgZHVlIHRvIHRoZSBsYWNrIG9mIGVuYWJsaW5nIHRlY2hub2xvZ2llcyBjYXBhYmxlIG9mIGd1aWRpbmcgdGhlIHJlaW5uZXJ2YXRpb24gb2YgZG9wYW1pbmVyZ2ljIHByZWN1cnNvcnMgdHJhbnNwbGFudGVkIGludG8gdGhlIHN1YnN0YW50aWEgbmlncmEgdG93YXJkIHRoZSBzdHJpYXR1bS4gVGhpcyBwYXBlciBleGFtaW5lcyBuYW5v4oCQcHVsbGluZywgYXMgYSB0ZWNobm9sb2d5IHRvIGVuYWJsZSB0aGUgcmVtb3RlIG1hbmlwdWxhdGlvbiBvZiBheG9uYWwgZ3Jvd3RoLiBTcGVjaWZpY2FsbHksIGFuIG9yZ2Fub3R5cGljIG1vZGVsIGNvbnNpc3Rpbmcgb2YgY2/igJBjdWx0dXJlcyBvZiB0aGUgc3Vic3RhbnRpYSBuaWdyYSBhbmQgdGhlIHN0cmlhdHVtIGlzIGRldmVsb3BlZCB0byBkZW1vbnN0cmF0ZSB0aGF0IHdoZW4gY29ydGljYWwgbmV1cmFsIHByb2dlbml0b3JzIGFyZSB0cmFuc3BsYW50ZWQgaW50byB0aGUgc3Vic3RhbnRpYSBuaWdyYSwgbmFub+KAkHB1bGxpbmcgY2FuIGd1aWRlIGFuZCBlbmhhbmNlIHRoZSBlbG9uZ2F0aW9uIG9mIG5ldXJhbCBwcm9qZWN0aW9ucyB0b3dhcmQgdGhlIHN0cmlhdHVtLiBUbyBwcm92aWRlIGFkZGl0aW9uYWwgZXZpZGVuY2UsIGluZHVjZWQgcGx1cmlwb3RlbnQgc3RlbSBjZWxs4oCQZGVyaXZlZCBkb3BhbWluZXJnaWMgcHJvZ2VuaXRvciBuZXVyb3NwaGVyZXMgYXJlIGdlbmVyYXRlZCBhbmQgaXQgaXMgc2hvd24gdGhhdCBuYW5v4oCQcHVsbGluZyBjYW4gaW5kdWNlIGd1aWRlZCBncm93dGggYW5kIHByb21vdGUgdGhlIG1hdHVyYXRpb24gb2YgdGhlaXIgbmV1cmFsIHByb2Nlc3Nlcy4gQWx0b2dldGhlciwgdGhpcyBzdHVkeSBkZW1vbnN0cmF0ZXMgdGhlIHBvdGVudGlhbCBvZiBuYW5v4oCQcHVsbGluZyBhcyBhbiBlbWVyZ2luZyB0ZWNobmlxdWUgdG8gcHJvbW90ZSBkaXJlY3RlZCByZWlubmVydmF0aW9uIHdpdGhpbiB0aGUgY2VudHJhbCBuZXJ2b3VzIHN5c3RlbS48L3A+IiwiaXNzdWUiOiIzMSIsInZvbHVtZSI6IjEyIiwiY29udGFpbmVyLXRpdGxlLXNob3J0IjoiIn0sImlzVGVtcG9yYXJ5IjpmYWxzZX0seyJpZCI6IjRkMGVkYjYyLWE2MDAtMzRlNS04OTQ3LTAwMmE4MWViNTU4MyIsIml0ZW1EYXRhIjp7InR5cGUiOiJhcnRpY2xlIiwiaWQiOiI0ZDBlZGI2Mi1hNjAwLTM0ZTUtODk0Ny0wMDJhODFlYjU1ODMiLCJ0aXRsZSI6IlRoZSBleHRyZW1lbHkgbG93IG1lY2hhbmljYWwgZm9yY2UgZ2VuZXJhdGVkIGJ5IG5hbm8tcHVsbGluZyBpbmR1Y2VzIGdsb2JhbCBjaGFuZ2VzIGluIHRoZSBtaWNyb3R1YnVsZSBuZXR3b3JrLCBudWNsZWFyIG1vcnBob2xvZ3ksIGFuZCBjaHJvbWF0aW4gdHJhbnNjcmlwdGlvbiBpbiBuZXVyb25zIiwiYXV0aG9yIjpbeyJmYW1pbHkiOiJGYWxjb25pZXJpIiwiZ2l2ZW4iOiJBbGVzc2FuZHJvIiwicGFyc2UtbmFtZXMiOmZhbHNlLCJkcm9wcGluZy1wYXJ0aWNsZSI6IiIsIm5vbi1kcm9wcGluZy1wYXJ0aWNsZSI6IiJ9LHsiZmFtaWx5IjoiUGFsbWF0YSIsImdpdmVuIjoiTG9yZW56byIsInBhcnNlLW5hbWVzIjpmYWxzZSwiZHJvcHBpbmctcGFydGljbGUiOiIiLCJub24tZHJvcHBpbmctcGFydGljbGUiOiJEYSJ9LHsiZmFtaWx5IjoiQ2FwcGVsbG8iLCJnaXZlbiI6IlZhbGVudGluYSIsInBhcnNlLW5hbWVzIjpmYWxzZSwiZHJvcHBpbmctcGFydGljbGUiOiIiLCJub24tZHJvcHBpbmctcGFydGljbGUiOiIifSx7ImZhbWlseSI6IlNjaG1pZHQiLCJnaXZlbiI6IlRpemlhbmEgSnVsaWEgTmFkamVzY2hkYSIsInBhcnNlLW5hbWVzIjpmYWxzZSwiZHJvcHBpbmctcGFydGljbGUiOiIiLCJub24tZHJvcHBpbmctcGFydGljbGUiOiIifSx7ImZhbWlseSI6IkZvbGlubyIsImdpdmVuIjoiUGlldHJvIiwicGFyc2UtbmFtZXMiOmZhbHNlLCJkcm9wcGluZy1wYXJ0aWNsZSI6IiIsIm5vbi1kcm9wcGluZy1wYXJ0aWNsZSI6IiJ9LHsiZmFtaWx5IjoiU3RvcnRpIiwiZ2l2ZW4iOiJCYXJiYXJhIiwicGFyc2UtbmFtZXMiOmZhbHNlLCJkcm9wcGluZy1wYXJ0aWNsZSI6IiIsIm5vbi1kcm9wcGluZy1wYXJ0aWNsZSI6IiJ9LHsiZmFtaWx5IjoiQml6emFycmkiLCJnaXZlbiI6IlJhbmllcmkiLCJwYXJzZS1uYW1lcyI6ZmFsc2UsImRyb3BwaW5nLXBhcnRpY2xlIjoiIiwibm9uLWRyb3BwaW5nLXBhcnRpY2xlIjoiIn0seyJmYW1pbHkiOiJSYWZmYSIsImdpdmVuIjoiVml0dG9yaWEiLCJwYXJzZS1uYW1lcyI6ZmFsc2UsImRyb3BwaW5nLXBhcnRpY2xlIjoiIiwibm9uLWRyb3BwaW5nLXBhcnRpY2xlIjoiIn1dLCJET0kiOiIxMC4xMTAxLzIwMjUuMDMuMDkuNjQxODczIiwiaXNzdWVkIjp7ImRhdGUtcGFydHMiOltbMjAyNSwzLDExXV19LCJhYnN0cmFjdCI6IjxwPk1lY2hhbmljYWwgZm9yY2UgcGxheXMgYSBwaXZvdGFsIHJvbGUgaW4gZXZlcnkgYXNwZWN0IG9mIGF4b24gZGV2ZWxvcG1lbnQuIEluIHRoaXMgcGFwZXIsIHdlIGV4cGxvcmUgdGhlIHVzZSBvZiBuYW5vLXB1bGxpbmcsIGEgdGVjaG5vbG9neSB0aGF0IGVuYWJsZXMgdGhlIGludHJhY2VsbHVsYXIgZ2VuZXJhdGlvbiBvZiBleHRyZW1lbHkgbG93IG1lY2hhbmljYWwgZm9yY2VzLiBXZSBkZW1vbnN0cmF0ZSB0aGF0IGZvcmNlLW1lZGlhdGVkIGF4b24gZ3Jvd3RoIGFsc28gZXhlcnRzIGdsb2JhbCBlZmZlY3RzIHRoYXQgZXh0ZW5kIHRvIHRoZSBudWNsZWFyIGxldmVsLiBPdXIgbWVjaGFuaXN0aWMgc3R1ZGllcyBzdXBwb3J0IGEgbW9kZWwgaW4gd2hpY2ggZXhvZ2Vub3VzIGZvcmNlcyBpbmR1Y2Ugc3RhYmlsaXphdGlvbiBvZiBtaWNyb3R1YnVsZXMsIGFuZCBhIHNpZ25pZmljYW50IHJlbW9kZWxpbmcgb2YgcGVyaW51Y2xlYXIgbWljcm90dWJ1bGVzLCB3aGljaCBwcmVmZXJlbnRpYWxseSBhbGlnbiBwZXJwZW5kaWN1bGFybHkgdG8gdGhlIG51Y2xlYXIgZW52ZWxvcGUuIFdlIG9ic2VydmVkIGFuIGluY3JlYXNlIGluIHRoZSBsYXRlcmFsIHRlbnNpb24gb2YgdGhlIG51Y2xldXMsIGxlYWRpbmcgdG8gc3Vic3RhbnRpYWwgcmVtb2RlbGxpbmcgb2YgbnVjbGVhciBtb3JwaG9sb2d5LCBjaGFyYWN0ZXJpemVkIGJ5IGFuIGluY3JlYXNlIGluIG51Y2xlYXIgZ3Jvb3ZlcyBhbmQgaGlnaGVyIHNwaGVyaWNpdHkgaW5kZXggKGluZGljYXRpbmcgbGVzcyBmbGF0dGVuZWQgbnVjbGVpKS4gTm90YWJseSwgdGhlc2UgY2hhbmdlcyBpbiBudWNsZWFyIHNoYXBlIGFyZSBsaW5rZWQgdG8gY2hyb21hdGluIHJlbW9kZWxsaW5nLCByZXN1bHRpbmcgaW4gZ2xvYmFsIHRyYW5zY3JpcHRpb25hbCBhY3RpdmF0aW9uLjwvcD4iLCJjb250YWluZXItdGl0bGUtc2hvcnQiOiIifSwiaXNUZW1wb3JhcnkiOmZhbHNlfV19"/>
                <w:id w:val="849153594"/>
                <w:placeholder>
                  <w:docPart w:val="2A5C4EE2EE6F4A88AF39BFB7CFF4A1EC"/>
                </w:placeholder>
              </w:sdtPr>
              <w:sdtEndPr>
                <w:rPr>
                  <w:lang w:val="it-IT"/>
                </w:rPr>
              </w:sdtEndPr>
              <w:sdtContent>
                <w:r w:rsidR="003641FE" w:rsidRPr="003641FE">
                  <w:rPr>
                    <w:rFonts w:ascii="Aptos" w:hAnsi="Aptos" w:cs="Times New Roman"/>
                    <w:color w:val="000000"/>
                    <w:sz w:val="22"/>
                    <w:szCs w:val="22"/>
                    <w:vertAlign w:val="superscript"/>
                    <w:lang w:val="en-US"/>
                  </w:rPr>
                  <w:t>14–16</w:t>
                </w:r>
              </w:sdtContent>
            </w:sdt>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55008"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N/A</w:t>
            </w:r>
          </w:p>
        </w:tc>
      </w:tr>
      <w:tr w:rsidR="000B133D" w:rsidRPr="00077330" w14:paraId="0247C46D"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B5ABB"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 xml:space="preserve">Bridge </w:t>
            </w:r>
            <w:proofErr w:type="spellStart"/>
            <w:r w:rsidRPr="00077330">
              <w:rPr>
                <w:rFonts w:eastAsia="Arial" w:cs="Arial"/>
                <w:sz w:val="22"/>
                <w:szCs w:val="22"/>
              </w:rPr>
              <w:t>magnetic</w:t>
            </w:r>
            <w:proofErr w:type="spellEnd"/>
            <w:r w:rsidRPr="00077330">
              <w:rPr>
                <w:rFonts w:eastAsia="Arial" w:cs="Arial"/>
                <w:sz w:val="22"/>
                <w:szCs w:val="22"/>
              </w:rPr>
              <w:t xml:space="preserve"> applicator</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493DE" w14:textId="67BB4510" w:rsidR="000B133D" w:rsidRPr="00724DF1" w:rsidRDefault="000B133D" w:rsidP="000B133D">
            <w:pPr>
              <w:spacing w:after="0" w:line="240" w:lineRule="auto"/>
              <w:rPr>
                <w:rFonts w:eastAsia="Times New Roman" w:cs="Times New Roman"/>
                <w:sz w:val="22"/>
                <w:szCs w:val="22"/>
                <w:lang w:val="en-US"/>
              </w:rPr>
            </w:pPr>
            <w:r>
              <w:rPr>
                <w:rFonts w:eastAsia="Times New Roman" w:cs="Times New Roman"/>
                <w:sz w:val="22"/>
                <w:szCs w:val="22"/>
                <w:lang w:val="en-US"/>
              </w:rPr>
              <w:t>Validated in</w:t>
            </w:r>
            <w:sdt>
              <w:sdtPr>
                <w:rPr>
                  <w:rFonts w:ascii="Aptos" w:eastAsia="Times New Roman" w:hAnsi="Aptos" w:cs="Times New Roman"/>
                  <w:color w:val="000000"/>
                  <w:sz w:val="22"/>
                  <w:szCs w:val="22"/>
                  <w:vertAlign w:val="superscript"/>
                  <w:lang w:val="en-US"/>
                </w:rPr>
                <w:tag w:val="MENDELEY_CITATION_v3_eyJjaXRhdGlvbklEIjoiTUVOREVMRVlfQ0lUQVRJT05fNTgzMWI1MDktZjMwZS00ZjkyLWIzMmQtODhmNjNlYzhiMGI2IiwicHJvcGVydGllcyI6eyJub3RlSW5kZXgiOjB9LCJpc0VkaXRlZCI6ZmFsc2UsIm1hbnVhbE92ZXJyaWRlIjp7ImlzTWFudWFsbHlPdmVycmlkZGVuIjpmYWxzZSwiY2l0ZXByb2NUZXh0IjoiPHN1cD44PC9zdXA+IiwibWFudWFsT3ZlcnJpZGVUZXh0IjoiIn0sImNpdGF0aW9uSXRlbXMiOlt7ImlkIjoiMjRhNjI3OTQtMTdhMy0zZjkxLWI5ZGQtY2Q3NWU5N2JhZTA1IiwiaXRlbURhdGEiOnsidHlwZSI6ImFydGljbGUtam91cm5hbCIsImlkIjoiMjRhNjI3OTQtMTdhMy0zZjkxLWI5ZGQtY2Q3NWU5N2JhZTA1IiwidGl0bGUiOiIzRC1wcmludGVkIHdlaWdodCBob2xkZXJzIGRlc2lnbiBhbmQgdGVzdGluZyBpbiBtb3VzZSBtb2RlbHMgb2Ygc3BpbmFsIGNvcmQgaW5qdXJ5IiwiYXV0aG9yIjpbeyJmYW1pbHkiOiJWaW5jZW50aWlzIiwiZ2l2ZW4iOiJTYXJhIiwicGFyc2UtbmFtZXMiOmZhbHNlLCJkcm9wcGluZy1wYXJ0aWNsZSI6IiIsIm5vbi1kcm9wcGluZy1wYXJ0aWNsZSI6IkRlIn0seyJmYW1pbHkiOiJNZXJpZ2hpIiwiZ2l2ZW4iOiJGcmFuY2VzY2EiLCJwYXJzZS1uYW1lcyI6ZmFsc2UsImRyb3BwaW5nLXBhcnRpY2xlIjoiIiwibm9uLWRyb3BwaW5nLXBhcnRpY2xlIjoiIn0seyJmYW1pbHkiOiJCbMO8bWxlciIsImdpdmVuIjoiUGV0ZXIiLCJwYXJzZS1uYW1lcyI6ZmFsc2UsImRyb3BwaW5nLXBhcnRpY2xlIjoiIiwibm9uLWRyb3BwaW5nLXBhcnRpY2xlIjoiIn0seyJmYW1pbHkiOiJMYSBPc3NhIEd1ZXJyYSIsImdpdmVuIjoiSm9zZSBHdXN0YXZvIiwicGFyc2UtbmFtZXMiOmZhbHNlLCJkcm9wcGluZy1wYXJ0aWNsZSI6IiIsIm5vbi1kcm9wcGluZy1wYXJ0aWNsZSI6IkRlIn0seyJmYW1pbHkiOiJDYXByaW8iLCJnaXZlbiI6Ik1hcmlhY2hpYXJhIiwicGFyc2UtbmFtZXMiOmZhbHNlLCJkcm9wcGluZy1wYXJ0aWNsZSI6IiIsIm5vbi1kcm9wcGluZy1wYXJ0aWNsZSI6IkRpIn0seyJmYW1pbHkiOiJPbm9yYXRpIiwiZ2l2ZW4iOiJNYXJjbyIsInBhcnNlLW5hbWVzIjpmYWxzZSwiZHJvcHBpbmctcGFydGljbGUiOiIiLCJub24tZHJvcHBpbmctcGFydGljbGUiOiIifSx7ImZhbWlseSI6Ik1haW5hcmRpIiwiZ2l2ZW4iOiJNYXJjbyIsInBhcnNlLW5hbWVzIjpmYWxzZSwiZHJvcHBpbmctcGFydGljbGUiOiIiLCJub24tZHJvcHBpbmctcGFydGljbGUiOiIifSx7ImZhbWlseSI6IlJhZmZhIiwiZ2l2ZW4iOiJWaXR0b3JpYSIsInBhcnNlLW5hbWVzIjpmYWxzZSwiZHJvcHBpbmctcGFydGljbGUiOiIiLCJub24tZHJvcHBpbmctcGFydGljbGUiOiIifSx7ImZhbWlseSI6IkNhcmJvbmUiLCJnaXZlbiI6Ik1hcmluYSIsInBhcnNlLW5hbWVzIjpmYWxzZSwiZHJvcHBpbmctcGFydGljbGUiOiIiLCJub24tZHJvcHBpbmctcGFydGljbGUiOiIifV0sImNvbnRhaW5lci10aXRsZSI6IkZyb250aWVycyBpbiBEcnVnIERlbGl2ZXJ5IiwiRE9JIjoiMTAuMzM4OS9mZGRldi4yMDI0LjEzOTcwNTYiLCJJU1NOIjoiMjY3NC0wODUwIiwiaXNzdWVkIjp7ImRhdGUtcGFydHMiOltbMjAyNCw1LDIyXV19LCJhYnN0cmFjdCI6IjxwPlRoaXMgcGFwZXIgZGV0YWlscyB0aGUgY29tcHJlaGVuc2l2ZSBkZXNpZ24gYW5kIHByb3RvdHlwaW5nIG9mIGEgM0QtcHJpbnRlZCB3ZWFyYWJsZSBkZXZpY2UgdGFpbG9yZWQgZm9yIG1vdXNlIG1vZGVscyB3aGljaCBhZGRyZXNzZXMgdGhlIG5lZWQgZm9yIG5vbi1pbnZhc2l2ZSBhcHBsaWNhdGlvbnMgaW4gc3BpbmFsIGNvcmQgc3R1ZGllcyBhbmQgdGhlcmFwZXV0aWMgdHJlYXRtZW50cy4gT3VyIHdvcmsgd2FzIHByb21wdGVkIGJ5IHRoZSBpbmNyZWFzaW5nIGRlbWFuZCBmb3Igd2VhcmFibGUgZGV2aWNlcyBpbiBwcmVjbGluaWNhbCByZXNlYXJjaCBvbiBmcmVlbHkgYmVoYXZpbmcgcm9kZW50IG1vZGVscyBvZiBzcGluYWwgY29yZCBpbmp1cnkuIFdlIHByZXNlbnQgYW4gaW5ub3ZhdGl2ZSBzb2x1dGlvbiB0aGF0IGVtcGxveXMgY29tcGxpYW50IDNELXByaW50ZWQgc3RydWN0dXJlcyBmb3Igc3RhYmxlIGRldmljZSBwbGFjZW1lbnQgb24gdGhlIGJhY2tzIG9mIGJvdGggaGVhbHRoeSBhbmQgc3BpbmFsIGNvcmQtaW5qdXJlZCBtaWNlLiBJbiBvdXIgdHJpYWwsIHRoZSBkZXZpY2Ugd2FzIHJlcHJlc2VudGVkIGJ5IHR3byBtYWduZXRzIHRoYXQgYXBwbGllZCBwYXNzaXZlIG1hZ25ldGljIHN0aW11bGF0aW9uIHRvIHRoZSBpbmp1cnkgc2l0ZS4gVGhpcyBkZXZpY2Ugd2FzIGRlc2lnbmVkIHRvIGJlIGNvbWJpbmVkIHdpdGggdGhlIHVzZSBvZiBtYWduZXRpYyBuYW5vcGFydGljbGVzIHRvIHJlbmRlciBuZXVyb25zIG9yIG5ldXJhbCBjZWxscyBzZW5zaXRpdmUgdG8gYW4gZXhvZ2Vub3VzIG1hZ25ldGljIGZpZWxkLCByZXN1bHRpbmcgaW4gdGhlIHN0aW11bGF0aW9uIG9mIGF4b24gZ3Jvd3RoIGluIHJlc3BvbnNlIHRvIGEgcHVsbGluZyBmb3JjZS4gV2Ugc2hvdyBkaWZmZXJlbnQgZGVzaWduIGl0ZXJhdGlvbnMsIGVtcGhhc2l6aW5nIHRoZSBjaGFsbGVuZ2VzIGZhY2VkIGFuZCB0aGUgc29sdXRpb25zIHByb3Bvc2VkIGR1cmluZyB0aGUgZGVzaWduIHByb2Nlc3MuIFRoZSBpdGVyYXRpdmUgZGVzaWduIHByb2Nlc3MgaW52b2x2ZWQgbXVsdGlwbGUgcGhhc2VzLCBmcm9tIHRoZSBtYWduZXQgaG9sZGVyIChNSCkgdG8gdGhlIHdlYXJhYmxlIGRldmljZSBjb25maWd1cmF0aW9ucy4gVGhlIGxhdHRlciBpbmNsdWRlZCBkaWZmZXJlbnQgYXBwcm9hY2hlczogYSDigJxGaXRiaXTigJ0sIOKAnEJlbHTigJ0sIOKAnEJpYuKAnSwgYW5kIHVsdGltYXRlbHkgYSDigJxDYXBl4oCdLiBFYWNoIGRlc2lnbiBpdGVyYXRpb24gd2FzIGFjY29tcGFuaWVkIGJ5IGEgdGVzdGluZyBwcm90b2NvbCBpbnZvbHZpbmcgaGVhbHRoeSBhbmQgaW5qdXJlZCBtaWNlLCB3aXRoIHF1YWxpdGF0aXZlIGFzc2Vzc21lbnRzIGZvY3VzaW5nIG9uIGFuaW1hbCB3ZWxsYmVpbmcuIEZvbGxvdy11cCBsYXN0ZWQgZm9yIGF0IGxlYXN0IDIxIGNvbnNlY3V0aXZlIGRheXMsIHRodXMgYWxsb3dpbmcgYW5pbWFsIHdlbGZhcmUgdG8gYmUgYWNjdXJhdGVseSBtb25pdG9yZWQuIFRoZSBmaW5hbCBDYXBlIGRlc2lnbiB3YXMgb3VyIGJlc3QgY29tcHJvbWlzZSBiZXR3ZWVuIHRoZSBuZWVkIGZvciBhIHRoaW4gc3RydWN0dXJlIHRoYXQgd291bGQgbm90IGhpbmRlciBtb3ZlbWVudCBhbmQgdGhlIHJlc2lzdGFuY2UgcmVxdWlyZWQgdG8gbWFpbnRhaW4gdGhlIHN0cnVjdHVyZSBhdCB0aGUgY29ycmVjdCBwb3NpdGlvbiB3aGlsZSB3aXRoc3RhbmRpbmcgYml0aW5nIGFuZCBtZWNoYW5pY2FsIHN0cmVzcy4gVGhlIGRldGFpbGVkIGFjY291bnQgb2YgdGhlIGl0ZXJhdGl2ZSBkZXNpZ24gcHJvY2VzcyBhbmQgdGVzdGluZyBwcm9jZWR1cmVzIHByb3ZpZGVzIHZhbHVhYmxlIGluc2lnaHRzIGZvciByZXNlYXJjaGVycyBhbmQgcHJhY3RpdGlvbmVycyBlbmdhZ2VkIGluIHRoZSBkZXZlbG9wbWVudCBvZiB3ZWFyYWJsZSBkZXZpY2VzIGZvciBtaWNlLCBwYXJ0aWN1bGFybHkgaW4gdGhlIGNvbnRleHQgb2Ygc3BpbmFsIGNvcmQgc3R1ZGllcyBhbmQgdGhlcmFwZXV0aWMgdHJlYXRtZW50cy4gRmluYWxseSwgaW4gYWRkaXRpb24gdG8gZGVzY3JpYmluZyB0aGUgZGVzaWduIG9mIGEgM0QtcHJpbnRlZCB3ZWFyYWJsZSBob2xkZXIsIHdlIGFsc28gb3V0bGluZSBzb21lIGdlbmVyYWwgZ3VpZGVsaW5lcyBmb3IgdGhlIGRlc2lnbiBvZiB3ZWFyYWJsZSBkZXZpY2VzLjwvcD4iLCJ2b2x1bWUiOiI0IiwiY29udGFpbmVyLXRpdGxlLXNob3J0IjoiIn0sImlzVGVtcG9yYXJ5IjpmYWxzZX1dfQ=="/>
                <w:id w:val="-1682955589"/>
                <w:placeholder>
                  <w:docPart w:val="2189E5C6DEFC42318A2A5987644EC04B"/>
                </w:placeholder>
              </w:sdtPr>
              <w:sdtEndPr/>
              <w:sdtContent>
                <w:r w:rsidR="003641FE" w:rsidRPr="003641FE">
                  <w:rPr>
                    <w:rFonts w:ascii="Aptos" w:eastAsia="Times New Roman" w:hAnsi="Aptos" w:cs="Times New Roman"/>
                    <w:color w:val="000000"/>
                    <w:sz w:val="22"/>
                    <w:szCs w:val="22"/>
                    <w:vertAlign w:val="superscript"/>
                    <w:lang w:val="en-US"/>
                  </w:rPr>
                  <w:t>8</w:t>
                </w:r>
              </w:sdtContent>
            </w:sdt>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9A6FC" w14:textId="77777777" w:rsidR="000B133D" w:rsidRPr="00077330" w:rsidRDefault="000B133D" w:rsidP="000B133D">
            <w:pPr>
              <w:spacing w:after="0" w:line="240" w:lineRule="auto"/>
              <w:rPr>
                <w:rFonts w:eastAsia="Arial" w:cs="Arial"/>
                <w:sz w:val="22"/>
                <w:szCs w:val="22"/>
              </w:rPr>
            </w:pPr>
            <w:r w:rsidRPr="00077330">
              <w:rPr>
                <w:rFonts w:eastAsia="Arial" w:cs="Arial"/>
                <w:sz w:val="22"/>
                <w:szCs w:val="22"/>
              </w:rPr>
              <w:t>N/A</w:t>
            </w:r>
          </w:p>
        </w:tc>
      </w:tr>
      <w:tr w:rsidR="000B133D" w:rsidRPr="00077330" w14:paraId="5F5D4FF1"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4749E4" w14:textId="77777777" w:rsidR="000B133D" w:rsidRPr="00077330" w:rsidRDefault="000B133D" w:rsidP="000B133D">
            <w:pPr>
              <w:spacing w:after="0" w:line="240" w:lineRule="auto"/>
              <w:rPr>
                <w:rFonts w:eastAsia="Arial" w:cs="Arial"/>
                <w:color w:val="000000" w:themeColor="text1"/>
                <w:sz w:val="22"/>
                <w:szCs w:val="22"/>
                <w:lang w:val="en-US"/>
              </w:rPr>
            </w:pPr>
            <w:proofErr w:type="spellStart"/>
            <w:r w:rsidRPr="00077330">
              <w:rPr>
                <w:rFonts w:eastAsia="Arial" w:cs="Arial"/>
                <w:color w:val="000000" w:themeColor="text1"/>
                <w:sz w:val="22"/>
                <w:szCs w:val="22"/>
              </w:rPr>
              <w:t>Centricon</w:t>
            </w:r>
            <w:proofErr w:type="spellEnd"/>
            <w:r w:rsidRPr="00077330">
              <w:rPr>
                <w:rFonts w:eastAsia="Calibri" w:cs="Calibri"/>
                <w:sz w:val="22"/>
                <w:szCs w:val="22"/>
              </w:rPr>
              <w:t xml:space="preserve"> Plus </w:t>
            </w:r>
            <w:r w:rsidRPr="00077330">
              <w:rPr>
                <w:rFonts w:eastAsia="Arial" w:cs="Arial"/>
                <w:color w:val="000000" w:themeColor="text1"/>
                <w:sz w:val="22"/>
                <w:szCs w:val="22"/>
                <w:lang w:val="en-US"/>
              </w:rPr>
              <w:t>10-kDa cutoff</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A5D76" w14:textId="77777777" w:rsidR="000B133D" w:rsidRPr="00077330" w:rsidRDefault="000B133D" w:rsidP="000B133D">
            <w:pPr>
              <w:spacing w:after="0" w:line="240" w:lineRule="auto"/>
              <w:rPr>
                <w:rFonts w:eastAsia="Calibri" w:cs="Calibri"/>
                <w:sz w:val="22"/>
                <w:szCs w:val="22"/>
              </w:rPr>
            </w:pPr>
            <w:r w:rsidRPr="00077330">
              <w:rPr>
                <w:rFonts w:eastAsia="Calibri" w:cs="Calibri"/>
                <w:sz w:val="22"/>
                <w:szCs w:val="22"/>
              </w:rPr>
              <w:t>Millipore</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05A1A" w14:textId="77777777" w:rsidR="000B133D" w:rsidRPr="00077330" w:rsidRDefault="000B133D" w:rsidP="000B133D">
            <w:pPr>
              <w:spacing w:after="0" w:line="240" w:lineRule="auto"/>
              <w:rPr>
                <w:rFonts w:eastAsia="Arial" w:cs="Arial"/>
                <w:color w:val="000000" w:themeColor="text1"/>
                <w:sz w:val="22"/>
                <w:szCs w:val="22"/>
                <w:lang w:val="en-US"/>
              </w:rPr>
            </w:pPr>
            <w:r w:rsidRPr="00077330">
              <w:rPr>
                <w:rFonts w:eastAsia="Arial" w:cs="Arial"/>
                <w:color w:val="000000" w:themeColor="text1"/>
                <w:sz w:val="22"/>
                <w:szCs w:val="22"/>
                <w:lang w:val="en-US"/>
              </w:rPr>
              <w:t>#UFC701008</w:t>
            </w:r>
          </w:p>
        </w:tc>
      </w:tr>
      <w:tr w:rsidR="000B133D" w:rsidRPr="00077330" w14:paraId="343BCB2B"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0A8BE" w14:textId="77777777" w:rsidR="000B133D" w:rsidRPr="00077330" w:rsidRDefault="000B133D" w:rsidP="000B133D">
            <w:pPr>
              <w:spacing w:after="0" w:line="240" w:lineRule="auto"/>
              <w:rPr>
                <w:rFonts w:eastAsia="Arial" w:cs="Arial"/>
                <w:color w:val="000000" w:themeColor="text1"/>
                <w:sz w:val="22"/>
                <w:szCs w:val="22"/>
                <w:lang w:val="en-US"/>
              </w:rPr>
            </w:pPr>
            <w:r w:rsidRPr="00077330">
              <w:rPr>
                <w:rFonts w:eastAsia="Arial" w:cs="Arial"/>
                <w:color w:val="000000" w:themeColor="text1"/>
                <w:sz w:val="22"/>
                <w:szCs w:val="22"/>
                <w:lang w:val="en-US"/>
              </w:rPr>
              <w:t>Invision Stain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E652D8" w14:textId="77777777" w:rsidR="000B133D" w:rsidRPr="00077330" w:rsidRDefault="000B133D" w:rsidP="000B133D">
            <w:pPr>
              <w:spacing w:after="0" w:line="240" w:lineRule="auto"/>
              <w:rPr>
                <w:rFonts w:eastAsia="Calibri" w:cs="Calibri"/>
                <w:sz w:val="22"/>
                <w:szCs w:val="22"/>
              </w:rPr>
            </w:pPr>
            <w:r w:rsidRPr="00077330">
              <w:rPr>
                <w:rFonts w:eastAsia="Calibri" w:cs="Calibri"/>
                <w:sz w:val="22"/>
                <w:szCs w:val="22"/>
              </w:rPr>
              <w:t>Invitrogen</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50FCC" w14:textId="77777777" w:rsidR="000B133D" w:rsidRPr="00077330" w:rsidRDefault="000B133D" w:rsidP="000B133D">
            <w:pPr>
              <w:spacing w:after="0" w:line="240" w:lineRule="auto"/>
              <w:rPr>
                <w:rFonts w:eastAsia="Arial" w:cs="Arial"/>
                <w:color w:val="000000" w:themeColor="text1"/>
                <w:sz w:val="22"/>
                <w:szCs w:val="22"/>
                <w:lang w:val="en-US"/>
              </w:rPr>
            </w:pPr>
            <w:r w:rsidRPr="00077330">
              <w:rPr>
                <w:rFonts w:eastAsia="Arial" w:cs="Arial"/>
                <w:color w:val="000000" w:themeColor="text1"/>
                <w:sz w:val="22"/>
                <w:szCs w:val="22"/>
                <w:lang w:val="en-US"/>
              </w:rPr>
              <w:t>#LC6030</w:t>
            </w:r>
          </w:p>
        </w:tc>
      </w:tr>
      <w:tr w:rsidR="000B133D" w:rsidRPr="00102A1F" w14:paraId="782DB999" w14:textId="77777777" w:rsidTr="08953269">
        <w:trPr>
          <w:divId w:val="184443678"/>
          <w:trHeight w:val="25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7A8F89" w14:textId="1DA58496" w:rsidR="000B133D" w:rsidRPr="00077330" w:rsidRDefault="000B133D" w:rsidP="000B133D">
            <w:pPr>
              <w:spacing w:after="0" w:line="240" w:lineRule="auto"/>
              <w:rPr>
                <w:rFonts w:eastAsia="Arial" w:cs="Arial"/>
                <w:color w:val="000000" w:themeColor="text1"/>
                <w:sz w:val="22"/>
                <w:szCs w:val="22"/>
                <w:lang w:val="en-US"/>
              </w:rPr>
            </w:pPr>
            <w:r>
              <w:rPr>
                <w:rFonts w:cs="Times New Roman"/>
                <w:sz w:val="22"/>
                <w:szCs w:val="22"/>
                <w:shd w:val="clear" w:color="auto" w:fill="FFFFFF"/>
                <w:lang w:val="en-US"/>
              </w:rPr>
              <w:t>N</w:t>
            </w:r>
            <w:r w:rsidRPr="00A05E57">
              <w:rPr>
                <w:rFonts w:cs="Times New Roman"/>
                <w:sz w:val="22"/>
                <w:szCs w:val="22"/>
                <w:shd w:val="clear" w:color="auto" w:fill="FFFFFF"/>
                <w:lang w:val="en-US"/>
              </w:rPr>
              <w:t>itrocellulose membranes</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177E6" w14:textId="7DBA6292" w:rsidR="000B133D" w:rsidRPr="00102A1F" w:rsidRDefault="009B37DC" w:rsidP="000B133D">
            <w:pPr>
              <w:spacing w:after="0" w:line="240" w:lineRule="auto"/>
              <w:rPr>
                <w:rFonts w:eastAsia="Calibri" w:cs="Calibri"/>
                <w:sz w:val="22"/>
                <w:szCs w:val="22"/>
                <w:lang w:val="en-US"/>
              </w:rPr>
            </w:pPr>
            <w:r>
              <w:rPr>
                <w:rFonts w:cs="Times New Roman"/>
                <w:sz w:val="22"/>
                <w:szCs w:val="22"/>
                <w:shd w:val="clear" w:color="auto" w:fill="FFFFFF"/>
                <w:lang w:val="en-US"/>
              </w:rPr>
              <w:t>Amersham</w:t>
            </w:r>
          </w:p>
        </w:tc>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C19995" w14:textId="684B14E1" w:rsidR="000B133D" w:rsidRPr="00077330" w:rsidRDefault="009B37DC" w:rsidP="000B133D">
            <w:pPr>
              <w:spacing w:after="0" w:line="240" w:lineRule="auto"/>
              <w:rPr>
                <w:rFonts w:eastAsia="Arial" w:cs="Arial"/>
                <w:color w:val="000000" w:themeColor="text1"/>
                <w:sz w:val="22"/>
                <w:szCs w:val="22"/>
                <w:lang w:val="en-US"/>
              </w:rPr>
            </w:pPr>
            <w:r>
              <w:rPr>
                <w:rFonts w:cs="Times New Roman"/>
                <w:sz w:val="22"/>
                <w:szCs w:val="22"/>
                <w:shd w:val="clear" w:color="auto" w:fill="FFFFFF"/>
                <w:lang w:val="en-US"/>
              </w:rPr>
              <w:t>#1060003</w:t>
            </w:r>
          </w:p>
        </w:tc>
      </w:tr>
    </w:tbl>
    <w:p w14:paraId="482C51A2" w14:textId="77777777" w:rsidR="00AD230A" w:rsidRPr="00A05E57" w:rsidRDefault="00AD230A" w:rsidP="00A05E57">
      <w:pPr>
        <w:spacing w:after="0" w:line="360" w:lineRule="auto"/>
        <w:jc w:val="both"/>
        <w:divId w:val="184443678"/>
        <w:rPr>
          <w:rFonts w:cs="Times New Roman"/>
          <w:sz w:val="22"/>
          <w:szCs w:val="22"/>
          <w:shd w:val="clear" w:color="auto" w:fill="FFFFFF"/>
          <w:lang w:val="en-GB"/>
        </w:rPr>
      </w:pPr>
    </w:p>
    <w:p w14:paraId="627C2627" w14:textId="2E89626A" w:rsidR="00A20533" w:rsidRPr="00A05E57" w:rsidRDefault="00A20533" w:rsidP="00A05E57">
      <w:pPr>
        <w:spacing w:after="0" w:line="360" w:lineRule="auto"/>
        <w:jc w:val="both"/>
        <w:divId w:val="184443678"/>
        <w:rPr>
          <w:rFonts w:cs="Times New Roman"/>
          <w:b/>
          <w:bCs/>
          <w:sz w:val="22"/>
          <w:szCs w:val="22"/>
          <w:shd w:val="clear" w:color="auto" w:fill="FFFFFF"/>
          <w:lang w:val="en-US"/>
        </w:rPr>
      </w:pPr>
      <w:r w:rsidRPr="00A05E57">
        <w:rPr>
          <w:rFonts w:cs="Times New Roman"/>
          <w:b/>
          <w:bCs/>
          <w:sz w:val="22"/>
          <w:szCs w:val="22"/>
          <w:shd w:val="clear" w:color="auto" w:fill="FFFFFF"/>
          <w:lang w:val="en-US"/>
        </w:rPr>
        <w:t>Bibliography</w:t>
      </w:r>
    </w:p>
    <w:sdt>
      <w:sdtPr>
        <w:rPr>
          <w:rFonts w:ascii="Calibri" w:hAnsi="Calibri" w:cs="Calibri"/>
          <w:color w:val="000000"/>
          <w:sz w:val="22"/>
          <w:szCs w:val="22"/>
          <w:shd w:val="clear" w:color="auto" w:fill="FFFFFF"/>
          <w:lang w:val="en-GB"/>
        </w:rPr>
        <w:tag w:val="MENDELEY_BIBLIOGRAPHY"/>
        <w:id w:val="-360907350"/>
        <w:placeholder>
          <w:docPart w:val="DefaultPlaceholder_-1854013440"/>
        </w:placeholder>
      </w:sdtPr>
      <w:sdtEndPr/>
      <w:sdtContent>
        <w:p w14:paraId="047BF185" w14:textId="77777777" w:rsidR="00351A62" w:rsidRPr="00351A62" w:rsidRDefault="00351A62">
          <w:pPr>
            <w:autoSpaceDE w:val="0"/>
            <w:autoSpaceDN w:val="0"/>
            <w:ind w:hanging="640"/>
            <w:divId w:val="1167554610"/>
            <w:rPr>
              <w:rFonts w:ascii="Calibri" w:eastAsia="Times New Roman" w:hAnsi="Calibri" w:cs="Calibri"/>
              <w:color w:val="000000"/>
              <w:kern w:val="0"/>
              <w:sz w:val="22"/>
              <w:szCs w:val="24"/>
              <w:lang w:val="en-US"/>
              <w14:ligatures w14:val="none"/>
            </w:rPr>
          </w:pPr>
          <w:r w:rsidRPr="00351A62">
            <w:rPr>
              <w:rFonts w:ascii="Calibri" w:eastAsia="Times New Roman" w:hAnsi="Calibri" w:cs="Calibri"/>
              <w:color w:val="000000"/>
              <w:sz w:val="22"/>
              <w:lang w:val="en-US"/>
            </w:rPr>
            <w:t>1.</w:t>
          </w:r>
          <w:r w:rsidRPr="00351A62">
            <w:rPr>
              <w:rFonts w:ascii="Calibri" w:eastAsia="Times New Roman" w:hAnsi="Calibri" w:cs="Calibri"/>
              <w:color w:val="000000"/>
              <w:sz w:val="22"/>
              <w:lang w:val="en-US"/>
            </w:rPr>
            <w:tab/>
            <w:t xml:space="preserve">Sundar, S., Mariappan, R. &amp; </w:t>
          </w:r>
          <w:proofErr w:type="spellStart"/>
          <w:r w:rsidRPr="00351A62">
            <w:rPr>
              <w:rFonts w:ascii="Calibri" w:eastAsia="Times New Roman" w:hAnsi="Calibri" w:cs="Calibri"/>
              <w:color w:val="000000"/>
              <w:sz w:val="22"/>
              <w:lang w:val="en-US"/>
            </w:rPr>
            <w:t>Piraman</w:t>
          </w:r>
          <w:proofErr w:type="spellEnd"/>
          <w:r w:rsidRPr="00351A62">
            <w:rPr>
              <w:rFonts w:ascii="Calibri" w:eastAsia="Times New Roman" w:hAnsi="Calibri" w:cs="Calibri"/>
              <w:color w:val="000000"/>
              <w:sz w:val="22"/>
              <w:lang w:val="en-US"/>
            </w:rPr>
            <w:t xml:space="preserve">, S. Synthesis and characterization of amine modified magnetite nanoparticles as carriers of curcumin-anticancer drug. </w:t>
          </w:r>
          <w:r w:rsidRPr="00351A62">
            <w:rPr>
              <w:rFonts w:ascii="Calibri" w:eastAsia="Times New Roman" w:hAnsi="Calibri" w:cs="Calibri"/>
              <w:i/>
              <w:iCs/>
              <w:color w:val="000000"/>
              <w:sz w:val="22"/>
              <w:lang w:val="en-US"/>
            </w:rPr>
            <w:t>Powder Technol.</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266</w:t>
          </w:r>
          <w:r w:rsidRPr="00351A62">
            <w:rPr>
              <w:rFonts w:ascii="Calibri" w:eastAsia="Times New Roman" w:hAnsi="Calibri" w:cs="Calibri"/>
              <w:color w:val="000000"/>
              <w:sz w:val="22"/>
              <w:lang w:val="en-US"/>
            </w:rPr>
            <w:t>, 321–328 (2014).</w:t>
          </w:r>
        </w:p>
        <w:p w14:paraId="21ED33ED" w14:textId="77777777" w:rsidR="00351A62" w:rsidRPr="00351A62" w:rsidRDefault="00351A62">
          <w:pPr>
            <w:autoSpaceDE w:val="0"/>
            <w:autoSpaceDN w:val="0"/>
            <w:ind w:hanging="640"/>
            <w:divId w:val="482896014"/>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2.</w:t>
          </w:r>
          <w:r w:rsidRPr="00351A62">
            <w:rPr>
              <w:rFonts w:ascii="Calibri" w:eastAsia="Times New Roman" w:hAnsi="Calibri" w:cs="Calibri"/>
              <w:color w:val="000000"/>
              <w:sz w:val="22"/>
              <w:lang w:val="en-US"/>
            </w:rPr>
            <w:tab/>
            <w:t xml:space="preserve">Stoia, M., </w:t>
          </w:r>
          <w:proofErr w:type="spellStart"/>
          <w:r w:rsidRPr="00351A62">
            <w:rPr>
              <w:rFonts w:ascii="Calibri" w:eastAsia="Times New Roman" w:hAnsi="Calibri" w:cs="Calibri"/>
              <w:color w:val="000000"/>
              <w:sz w:val="22"/>
              <w:lang w:val="en-US"/>
            </w:rPr>
            <w:t>Istratie</w:t>
          </w:r>
          <w:proofErr w:type="spellEnd"/>
          <w:r w:rsidRPr="00351A62">
            <w:rPr>
              <w:rFonts w:ascii="Calibri" w:eastAsia="Times New Roman" w:hAnsi="Calibri" w:cs="Calibri"/>
              <w:color w:val="000000"/>
              <w:sz w:val="22"/>
              <w:lang w:val="en-US"/>
            </w:rPr>
            <w:t xml:space="preserve">, R. &amp; </w:t>
          </w:r>
          <w:proofErr w:type="spellStart"/>
          <w:r w:rsidRPr="00351A62">
            <w:rPr>
              <w:rFonts w:ascii="Calibri" w:eastAsia="Times New Roman" w:hAnsi="Calibri" w:cs="Calibri"/>
              <w:color w:val="000000"/>
              <w:sz w:val="22"/>
              <w:lang w:val="en-US"/>
            </w:rPr>
            <w:t>Păcurariu</w:t>
          </w:r>
          <w:proofErr w:type="spellEnd"/>
          <w:r w:rsidRPr="00351A62">
            <w:rPr>
              <w:rFonts w:ascii="Calibri" w:eastAsia="Times New Roman" w:hAnsi="Calibri" w:cs="Calibri"/>
              <w:color w:val="000000"/>
              <w:sz w:val="22"/>
              <w:lang w:val="en-US"/>
            </w:rPr>
            <w:t xml:space="preserve">, C. Investigation of magnetite nanoparticles stability in air by thermal analysis and FTIR spectroscopy. </w:t>
          </w:r>
          <w:r w:rsidRPr="00351A62">
            <w:rPr>
              <w:rFonts w:ascii="Calibri" w:eastAsia="Times New Roman" w:hAnsi="Calibri" w:cs="Calibri"/>
              <w:i/>
              <w:iCs/>
              <w:color w:val="000000"/>
              <w:sz w:val="22"/>
              <w:lang w:val="en-US"/>
            </w:rPr>
            <w:t xml:space="preserve">J. Therm. Anal. </w:t>
          </w:r>
          <w:proofErr w:type="spellStart"/>
          <w:r w:rsidRPr="00351A62">
            <w:rPr>
              <w:rFonts w:ascii="Calibri" w:eastAsia="Times New Roman" w:hAnsi="Calibri" w:cs="Calibri"/>
              <w:i/>
              <w:iCs/>
              <w:color w:val="000000"/>
              <w:sz w:val="22"/>
              <w:lang w:val="en-US"/>
            </w:rPr>
            <w:t>Calorim</w:t>
          </w:r>
          <w:proofErr w:type="spellEnd"/>
          <w:r w:rsidRPr="00351A62">
            <w:rPr>
              <w:rFonts w:ascii="Calibri" w:eastAsia="Times New Roman" w:hAnsi="Calibri" w:cs="Calibri"/>
              <w:i/>
              <w:iCs/>
              <w:color w:val="000000"/>
              <w:sz w:val="22"/>
              <w:lang w:val="en-US"/>
            </w:rPr>
            <w:t>.</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125</w:t>
          </w:r>
          <w:r w:rsidRPr="00351A62">
            <w:rPr>
              <w:rFonts w:ascii="Calibri" w:eastAsia="Times New Roman" w:hAnsi="Calibri" w:cs="Calibri"/>
              <w:color w:val="000000"/>
              <w:sz w:val="22"/>
              <w:lang w:val="en-US"/>
            </w:rPr>
            <w:t>, 1185–1198 (2016).</w:t>
          </w:r>
        </w:p>
        <w:p w14:paraId="23EDDA90" w14:textId="77777777" w:rsidR="00351A62" w:rsidRPr="00351A62" w:rsidRDefault="00351A62">
          <w:pPr>
            <w:autoSpaceDE w:val="0"/>
            <w:autoSpaceDN w:val="0"/>
            <w:ind w:hanging="640"/>
            <w:divId w:val="1810438066"/>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3.</w:t>
          </w:r>
          <w:r w:rsidRPr="00351A62">
            <w:rPr>
              <w:rFonts w:ascii="Calibri" w:eastAsia="Times New Roman" w:hAnsi="Calibri" w:cs="Calibri"/>
              <w:color w:val="000000"/>
              <w:sz w:val="22"/>
              <w:lang w:val="en-US"/>
            </w:rPr>
            <w:tab/>
            <w:t xml:space="preserve">Barth, A. Infrared spectroscopy of proteins. </w:t>
          </w:r>
          <w:proofErr w:type="spellStart"/>
          <w:r w:rsidRPr="00351A62">
            <w:rPr>
              <w:rFonts w:ascii="Calibri" w:eastAsia="Times New Roman" w:hAnsi="Calibri" w:cs="Calibri"/>
              <w:i/>
              <w:iCs/>
              <w:color w:val="000000"/>
              <w:sz w:val="22"/>
              <w:lang w:val="en-US"/>
            </w:rPr>
            <w:t>Biochimica</w:t>
          </w:r>
          <w:proofErr w:type="spellEnd"/>
          <w:r w:rsidRPr="00351A62">
            <w:rPr>
              <w:rFonts w:ascii="Calibri" w:eastAsia="Times New Roman" w:hAnsi="Calibri" w:cs="Calibri"/>
              <w:i/>
              <w:iCs/>
              <w:color w:val="000000"/>
              <w:sz w:val="22"/>
              <w:lang w:val="en-US"/>
            </w:rPr>
            <w:t xml:space="preserve"> et </w:t>
          </w:r>
          <w:proofErr w:type="spellStart"/>
          <w:r w:rsidRPr="00351A62">
            <w:rPr>
              <w:rFonts w:ascii="Calibri" w:eastAsia="Times New Roman" w:hAnsi="Calibri" w:cs="Calibri"/>
              <w:i/>
              <w:iCs/>
              <w:color w:val="000000"/>
              <w:sz w:val="22"/>
              <w:lang w:val="en-US"/>
            </w:rPr>
            <w:t>Biophysica</w:t>
          </w:r>
          <w:proofErr w:type="spellEnd"/>
          <w:r w:rsidRPr="00351A62">
            <w:rPr>
              <w:rFonts w:ascii="Calibri" w:eastAsia="Times New Roman" w:hAnsi="Calibri" w:cs="Calibri"/>
              <w:i/>
              <w:iCs/>
              <w:color w:val="000000"/>
              <w:sz w:val="22"/>
              <w:lang w:val="en-US"/>
            </w:rPr>
            <w:t xml:space="preserve"> Acta (BBA) - Bioenergetics</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1767</w:t>
          </w:r>
          <w:r w:rsidRPr="00351A62">
            <w:rPr>
              <w:rFonts w:ascii="Calibri" w:eastAsia="Times New Roman" w:hAnsi="Calibri" w:cs="Calibri"/>
              <w:color w:val="000000"/>
              <w:sz w:val="22"/>
              <w:lang w:val="en-US"/>
            </w:rPr>
            <w:t>, 1073–1101 (2007).</w:t>
          </w:r>
        </w:p>
        <w:p w14:paraId="76E67EC5" w14:textId="77777777" w:rsidR="00351A62" w:rsidRPr="00351A62" w:rsidRDefault="00351A62">
          <w:pPr>
            <w:autoSpaceDE w:val="0"/>
            <w:autoSpaceDN w:val="0"/>
            <w:ind w:hanging="640"/>
            <w:divId w:val="706024312"/>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4.</w:t>
          </w:r>
          <w:r w:rsidRPr="00351A62">
            <w:rPr>
              <w:rFonts w:ascii="Calibri" w:eastAsia="Times New Roman" w:hAnsi="Calibri" w:cs="Calibri"/>
              <w:color w:val="000000"/>
              <w:sz w:val="22"/>
              <w:lang w:val="en-US"/>
            </w:rPr>
            <w:tab/>
            <w:t xml:space="preserve">Haris, P. I. &amp; </w:t>
          </w:r>
          <w:proofErr w:type="spellStart"/>
          <w:r w:rsidRPr="00351A62">
            <w:rPr>
              <w:rFonts w:ascii="Calibri" w:eastAsia="Times New Roman" w:hAnsi="Calibri" w:cs="Calibri"/>
              <w:color w:val="000000"/>
              <w:sz w:val="22"/>
              <w:lang w:val="en-US"/>
            </w:rPr>
            <w:t>Severcan</w:t>
          </w:r>
          <w:proofErr w:type="spellEnd"/>
          <w:r w:rsidRPr="00351A62">
            <w:rPr>
              <w:rFonts w:ascii="Calibri" w:eastAsia="Times New Roman" w:hAnsi="Calibri" w:cs="Calibri"/>
              <w:color w:val="000000"/>
              <w:sz w:val="22"/>
              <w:lang w:val="en-US"/>
            </w:rPr>
            <w:t xml:space="preserve">, F. FTIR spectroscopic characterization of protein structure in aqueous and non-aqueous media. </w:t>
          </w:r>
          <w:r w:rsidRPr="00351A62">
            <w:rPr>
              <w:rFonts w:ascii="Calibri" w:eastAsia="Times New Roman" w:hAnsi="Calibri" w:cs="Calibri"/>
              <w:i/>
              <w:iCs/>
              <w:color w:val="000000"/>
              <w:sz w:val="22"/>
              <w:lang w:val="en-US"/>
            </w:rPr>
            <w:t xml:space="preserve">J. Mol. </w:t>
          </w:r>
          <w:proofErr w:type="spellStart"/>
          <w:r w:rsidRPr="00351A62">
            <w:rPr>
              <w:rFonts w:ascii="Calibri" w:eastAsia="Times New Roman" w:hAnsi="Calibri" w:cs="Calibri"/>
              <w:i/>
              <w:iCs/>
              <w:color w:val="000000"/>
              <w:sz w:val="22"/>
              <w:lang w:val="en-US"/>
            </w:rPr>
            <w:t>Catal</w:t>
          </w:r>
          <w:proofErr w:type="spellEnd"/>
          <w:r w:rsidRPr="00351A62">
            <w:rPr>
              <w:rFonts w:ascii="Calibri" w:eastAsia="Times New Roman" w:hAnsi="Calibri" w:cs="Calibri"/>
              <w:i/>
              <w:iCs/>
              <w:color w:val="000000"/>
              <w:sz w:val="22"/>
              <w:lang w:val="en-US"/>
            </w:rPr>
            <w:t xml:space="preserve">. B </w:t>
          </w:r>
          <w:proofErr w:type="spellStart"/>
          <w:r w:rsidRPr="00351A62">
            <w:rPr>
              <w:rFonts w:ascii="Calibri" w:eastAsia="Times New Roman" w:hAnsi="Calibri" w:cs="Calibri"/>
              <w:i/>
              <w:iCs/>
              <w:color w:val="000000"/>
              <w:sz w:val="22"/>
              <w:lang w:val="en-US"/>
            </w:rPr>
            <w:t>Enzym</w:t>
          </w:r>
          <w:proofErr w:type="spellEnd"/>
          <w:r w:rsidRPr="00351A62">
            <w:rPr>
              <w:rFonts w:ascii="Calibri" w:eastAsia="Times New Roman" w:hAnsi="Calibri" w:cs="Calibri"/>
              <w:i/>
              <w:iCs/>
              <w:color w:val="000000"/>
              <w:sz w:val="22"/>
              <w:lang w:val="en-US"/>
            </w:rPr>
            <w:t>.</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7</w:t>
          </w:r>
          <w:r w:rsidRPr="00351A62">
            <w:rPr>
              <w:rFonts w:ascii="Calibri" w:eastAsia="Times New Roman" w:hAnsi="Calibri" w:cs="Calibri"/>
              <w:color w:val="000000"/>
              <w:sz w:val="22"/>
              <w:lang w:val="en-US"/>
            </w:rPr>
            <w:t>, 207–221 (1999).</w:t>
          </w:r>
        </w:p>
        <w:p w14:paraId="039A3375" w14:textId="77777777" w:rsidR="00351A62" w:rsidRPr="00351A62" w:rsidRDefault="00351A62">
          <w:pPr>
            <w:autoSpaceDE w:val="0"/>
            <w:autoSpaceDN w:val="0"/>
            <w:ind w:hanging="640"/>
            <w:divId w:val="1968389268"/>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5.</w:t>
          </w:r>
          <w:r w:rsidRPr="00351A62">
            <w:rPr>
              <w:rFonts w:ascii="Calibri" w:eastAsia="Times New Roman" w:hAnsi="Calibri" w:cs="Calibri"/>
              <w:color w:val="000000"/>
              <w:sz w:val="22"/>
              <w:lang w:val="en-US"/>
            </w:rPr>
            <w:tab/>
          </w:r>
          <w:proofErr w:type="spellStart"/>
          <w:r w:rsidRPr="00351A62">
            <w:rPr>
              <w:rFonts w:ascii="Calibri" w:eastAsia="Times New Roman" w:hAnsi="Calibri" w:cs="Calibri"/>
              <w:color w:val="000000"/>
              <w:sz w:val="22"/>
              <w:lang w:val="en-US"/>
            </w:rPr>
            <w:t>Prozorov</w:t>
          </w:r>
          <w:proofErr w:type="spellEnd"/>
          <w:r w:rsidRPr="00351A62">
            <w:rPr>
              <w:rFonts w:ascii="Calibri" w:eastAsia="Times New Roman" w:hAnsi="Calibri" w:cs="Calibri"/>
              <w:color w:val="000000"/>
              <w:sz w:val="22"/>
              <w:lang w:val="en-US"/>
            </w:rPr>
            <w:t xml:space="preserve">, T. </w:t>
          </w:r>
          <w:r w:rsidRPr="00351A62">
            <w:rPr>
              <w:rFonts w:ascii="Calibri" w:eastAsia="Times New Roman" w:hAnsi="Calibri" w:cs="Calibri"/>
              <w:i/>
              <w:iCs/>
              <w:color w:val="000000"/>
              <w:sz w:val="22"/>
              <w:lang w:val="en-US"/>
            </w:rPr>
            <w:t>et al.</w:t>
          </w:r>
          <w:r w:rsidRPr="00351A62">
            <w:rPr>
              <w:rFonts w:ascii="Calibri" w:eastAsia="Times New Roman" w:hAnsi="Calibri" w:cs="Calibri"/>
              <w:color w:val="000000"/>
              <w:sz w:val="22"/>
              <w:lang w:val="en-US"/>
            </w:rPr>
            <w:t xml:space="preserve"> Protein‐Mediated Synthesis of Uniform Superparamagnetic Magnetite Nanocrystals. </w:t>
          </w:r>
          <w:r w:rsidRPr="00351A62">
            <w:rPr>
              <w:rFonts w:ascii="Calibri" w:eastAsia="Times New Roman" w:hAnsi="Calibri" w:cs="Calibri"/>
              <w:i/>
              <w:iCs/>
              <w:color w:val="000000"/>
              <w:sz w:val="22"/>
              <w:lang w:val="en-US"/>
            </w:rPr>
            <w:t xml:space="preserve">Adv. </w:t>
          </w:r>
          <w:proofErr w:type="spellStart"/>
          <w:r w:rsidRPr="00351A62">
            <w:rPr>
              <w:rFonts w:ascii="Calibri" w:eastAsia="Times New Roman" w:hAnsi="Calibri" w:cs="Calibri"/>
              <w:i/>
              <w:iCs/>
              <w:color w:val="000000"/>
              <w:sz w:val="22"/>
              <w:lang w:val="en-US"/>
            </w:rPr>
            <w:t>Funct</w:t>
          </w:r>
          <w:proofErr w:type="spellEnd"/>
          <w:r w:rsidRPr="00351A62">
            <w:rPr>
              <w:rFonts w:ascii="Calibri" w:eastAsia="Times New Roman" w:hAnsi="Calibri" w:cs="Calibri"/>
              <w:i/>
              <w:iCs/>
              <w:color w:val="000000"/>
              <w:sz w:val="22"/>
              <w:lang w:val="en-US"/>
            </w:rPr>
            <w:t>. Mater.</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17</w:t>
          </w:r>
          <w:r w:rsidRPr="00351A62">
            <w:rPr>
              <w:rFonts w:ascii="Calibri" w:eastAsia="Times New Roman" w:hAnsi="Calibri" w:cs="Calibri"/>
              <w:color w:val="000000"/>
              <w:sz w:val="22"/>
              <w:lang w:val="en-US"/>
            </w:rPr>
            <w:t>, 951–957 (2007).</w:t>
          </w:r>
        </w:p>
        <w:p w14:paraId="4DB4D051" w14:textId="77777777" w:rsidR="00351A62" w:rsidRPr="00351A62" w:rsidRDefault="00351A62">
          <w:pPr>
            <w:autoSpaceDE w:val="0"/>
            <w:autoSpaceDN w:val="0"/>
            <w:ind w:hanging="640"/>
            <w:divId w:val="1241600260"/>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6.</w:t>
          </w:r>
          <w:r w:rsidRPr="00351A62">
            <w:rPr>
              <w:rFonts w:ascii="Calibri" w:eastAsia="Times New Roman" w:hAnsi="Calibri" w:cs="Calibri"/>
              <w:color w:val="000000"/>
              <w:sz w:val="22"/>
              <w:lang w:val="en-US"/>
            </w:rPr>
            <w:tab/>
            <w:t xml:space="preserve">Arakaki, A., Webb, J. &amp; Matsunaga, T. A Novel Protein Tightly Bound to Bacterial Magnetic Particles in </w:t>
          </w:r>
          <w:proofErr w:type="spellStart"/>
          <w:r w:rsidRPr="00351A62">
            <w:rPr>
              <w:rFonts w:ascii="Calibri" w:eastAsia="Times New Roman" w:hAnsi="Calibri" w:cs="Calibri"/>
              <w:color w:val="000000"/>
              <w:sz w:val="22"/>
              <w:lang w:val="en-US"/>
            </w:rPr>
            <w:t>Magnetospirillum</w:t>
          </w:r>
          <w:proofErr w:type="spellEnd"/>
          <w:r w:rsidRPr="00351A62">
            <w:rPr>
              <w:rFonts w:ascii="Calibri" w:eastAsia="Times New Roman" w:hAnsi="Calibri" w:cs="Calibri"/>
              <w:color w:val="000000"/>
              <w:sz w:val="22"/>
              <w:lang w:val="en-US"/>
            </w:rPr>
            <w:t xml:space="preserve"> </w:t>
          </w:r>
          <w:proofErr w:type="spellStart"/>
          <w:r w:rsidRPr="00351A62">
            <w:rPr>
              <w:rFonts w:ascii="Calibri" w:eastAsia="Times New Roman" w:hAnsi="Calibri" w:cs="Calibri"/>
              <w:color w:val="000000"/>
              <w:sz w:val="22"/>
              <w:lang w:val="en-US"/>
            </w:rPr>
            <w:t>magneticum</w:t>
          </w:r>
          <w:proofErr w:type="spellEnd"/>
          <w:r w:rsidRPr="00351A62">
            <w:rPr>
              <w:rFonts w:ascii="Calibri" w:eastAsia="Times New Roman" w:hAnsi="Calibri" w:cs="Calibri"/>
              <w:color w:val="000000"/>
              <w:sz w:val="22"/>
              <w:lang w:val="en-US"/>
            </w:rPr>
            <w:t xml:space="preserve"> Strain AMB-1. </w:t>
          </w:r>
          <w:r w:rsidRPr="00351A62">
            <w:rPr>
              <w:rFonts w:ascii="Calibri" w:eastAsia="Times New Roman" w:hAnsi="Calibri" w:cs="Calibri"/>
              <w:i/>
              <w:iCs/>
              <w:color w:val="000000"/>
              <w:sz w:val="22"/>
              <w:lang w:val="en-US"/>
            </w:rPr>
            <w:t>Journal of Biological Chemistry</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278</w:t>
          </w:r>
          <w:r w:rsidRPr="00351A62">
            <w:rPr>
              <w:rFonts w:ascii="Calibri" w:eastAsia="Times New Roman" w:hAnsi="Calibri" w:cs="Calibri"/>
              <w:color w:val="000000"/>
              <w:sz w:val="22"/>
              <w:lang w:val="en-US"/>
            </w:rPr>
            <w:t>, 8745–8750 (2003).</w:t>
          </w:r>
        </w:p>
        <w:p w14:paraId="2CA891D6" w14:textId="77777777" w:rsidR="00351A62" w:rsidRPr="00351A62" w:rsidRDefault="00351A62">
          <w:pPr>
            <w:autoSpaceDE w:val="0"/>
            <w:autoSpaceDN w:val="0"/>
            <w:ind w:hanging="640"/>
            <w:divId w:val="205221332"/>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7.</w:t>
          </w:r>
          <w:r w:rsidRPr="00351A62">
            <w:rPr>
              <w:rFonts w:ascii="Calibri" w:eastAsia="Times New Roman" w:hAnsi="Calibri" w:cs="Calibri"/>
              <w:color w:val="000000"/>
              <w:sz w:val="22"/>
              <w:lang w:val="en-US"/>
            </w:rPr>
            <w:tab/>
            <w:t xml:space="preserve">Schwaminger, S. P. </w:t>
          </w:r>
          <w:r w:rsidRPr="00351A62">
            <w:rPr>
              <w:rFonts w:ascii="Calibri" w:eastAsia="Times New Roman" w:hAnsi="Calibri" w:cs="Calibri"/>
              <w:i/>
              <w:iCs/>
              <w:color w:val="000000"/>
              <w:sz w:val="22"/>
              <w:lang w:val="en-US"/>
            </w:rPr>
            <w:t>et al.</w:t>
          </w:r>
          <w:r w:rsidRPr="00351A62">
            <w:rPr>
              <w:rFonts w:ascii="Calibri" w:eastAsia="Times New Roman" w:hAnsi="Calibri" w:cs="Calibri"/>
              <w:color w:val="000000"/>
              <w:sz w:val="22"/>
              <w:lang w:val="en-US"/>
            </w:rPr>
            <w:t xml:space="preserve"> Nature of Interactions of Amino Acids with Bare Magnetite Nanoparticles. </w:t>
          </w:r>
          <w:r w:rsidRPr="00351A62">
            <w:rPr>
              <w:rFonts w:ascii="Calibri" w:eastAsia="Times New Roman" w:hAnsi="Calibri" w:cs="Calibri"/>
              <w:i/>
              <w:iCs/>
              <w:color w:val="000000"/>
              <w:sz w:val="22"/>
              <w:lang w:val="en-US"/>
            </w:rPr>
            <w:t>The Journal of Physical Chemistry C</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119</w:t>
          </w:r>
          <w:r w:rsidRPr="00351A62">
            <w:rPr>
              <w:rFonts w:ascii="Calibri" w:eastAsia="Times New Roman" w:hAnsi="Calibri" w:cs="Calibri"/>
              <w:color w:val="000000"/>
              <w:sz w:val="22"/>
              <w:lang w:val="en-US"/>
            </w:rPr>
            <w:t>, 23032–23041 (2015).</w:t>
          </w:r>
        </w:p>
        <w:p w14:paraId="59EF937C" w14:textId="77777777" w:rsidR="00351A62" w:rsidRPr="00351A62" w:rsidRDefault="00351A62">
          <w:pPr>
            <w:autoSpaceDE w:val="0"/>
            <w:autoSpaceDN w:val="0"/>
            <w:ind w:hanging="640"/>
            <w:divId w:val="1309625843"/>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8.</w:t>
          </w:r>
          <w:r w:rsidRPr="00351A62">
            <w:rPr>
              <w:rFonts w:ascii="Calibri" w:eastAsia="Times New Roman" w:hAnsi="Calibri" w:cs="Calibri"/>
              <w:color w:val="000000"/>
              <w:sz w:val="22"/>
              <w:lang w:val="en-US"/>
            </w:rPr>
            <w:tab/>
            <w:t xml:space="preserve">De Vincentiis, S. </w:t>
          </w:r>
          <w:r w:rsidRPr="00351A62">
            <w:rPr>
              <w:rFonts w:ascii="Calibri" w:eastAsia="Times New Roman" w:hAnsi="Calibri" w:cs="Calibri"/>
              <w:i/>
              <w:iCs/>
              <w:color w:val="000000"/>
              <w:sz w:val="22"/>
              <w:lang w:val="en-US"/>
            </w:rPr>
            <w:t>et al.</w:t>
          </w:r>
          <w:r w:rsidRPr="00351A62">
            <w:rPr>
              <w:rFonts w:ascii="Calibri" w:eastAsia="Times New Roman" w:hAnsi="Calibri" w:cs="Calibri"/>
              <w:color w:val="000000"/>
              <w:sz w:val="22"/>
              <w:lang w:val="en-US"/>
            </w:rPr>
            <w:t xml:space="preserve"> 3D-printed weight holders design and testing in mouse models of spinal cord injury. </w:t>
          </w:r>
          <w:r w:rsidRPr="00351A62">
            <w:rPr>
              <w:rFonts w:ascii="Calibri" w:eastAsia="Times New Roman" w:hAnsi="Calibri" w:cs="Calibri"/>
              <w:i/>
              <w:iCs/>
              <w:color w:val="000000"/>
              <w:sz w:val="22"/>
              <w:lang w:val="en-US"/>
            </w:rPr>
            <w:t>Frontiers in Drug Delivery</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4</w:t>
          </w:r>
          <w:r w:rsidRPr="00351A62">
            <w:rPr>
              <w:rFonts w:ascii="Calibri" w:eastAsia="Times New Roman" w:hAnsi="Calibri" w:cs="Calibri"/>
              <w:color w:val="000000"/>
              <w:sz w:val="22"/>
              <w:lang w:val="en-US"/>
            </w:rPr>
            <w:t>, (2024).</w:t>
          </w:r>
        </w:p>
        <w:p w14:paraId="56F9E698" w14:textId="77777777" w:rsidR="00351A62" w:rsidRPr="00351A62" w:rsidRDefault="00351A62">
          <w:pPr>
            <w:autoSpaceDE w:val="0"/>
            <w:autoSpaceDN w:val="0"/>
            <w:ind w:hanging="640"/>
            <w:divId w:val="583925831"/>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9.</w:t>
          </w:r>
          <w:r w:rsidRPr="00351A62">
            <w:rPr>
              <w:rFonts w:ascii="Calibri" w:eastAsia="Times New Roman" w:hAnsi="Calibri" w:cs="Calibri"/>
              <w:color w:val="000000"/>
              <w:sz w:val="22"/>
              <w:lang w:val="en-US"/>
            </w:rPr>
            <w:tab/>
          </w:r>
          <w:proofErr w:type="spellStart"/>
          <w:r w:rsidRPr="00351A62">
            <w:rPr>
              <w:rFonts w:ascii="Calibri" w:eastAsia="Times New Roman" w:hAnsi="Calibri" w:cs="Calibri"/>
              <w:color w:val="000000"/>
              <w:sz w:val="22"/>
              <w:lang w:val="en-US"/>
            </w:rPr>
            <w:t>Blümler</w:t>
          </w:r>
          <w:proofErr w:type="spellEnd"/>
          <w:r w:rsidRPr="00351A62">
            <w:rPr>
              <w:rFonts w:ascii="Calibri" w:eastAsia="Times New Roman" w:hAnsi="Calibri" w:cs="Calibri"/>
              <w:color w:val="000000"/>
              <w:sz w:val="22"/>
              <w:lang w:val="en-US"/>
            </w:rPr>
            <w:t xml:space="preserve">, P., Raudzus, F. &amp; Schmid, F. A comprehensive approach to characterize navigation instruments for magnetic guidance in biological systems. </w:t>
          </w:r>
          <w:r w:rsidRPr="00351A62">
            <w:rPr>
              <w:rFonts w:ascii="Calibri" w:eastAsia="Times New Roman" w:hAnsi="Calibri" w:cs="Calibri"/>
              <w:i/>
              <w:iCs/>
              <w:color w:val="000000"/>
              <w:sz w:val="22"/>
              <w:lang w:val="en-US"/>
            </w:rPr>
            <w:t>Sci. Rep.</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14</w:t>
          </w:r>
          <w:r w:rsidRPr="00351A62">
            <w:rPr>
              <w:rFonts w:ascii="Calibri" w:eastAsia="Times New Roman" w:hAnsi="Calibri" w:cs="Calibri"/>
              <w:color w:val="000000"/>
              <w:sz w:val="22"/>
              <w:lang w:val="en-US"/>
            </w:rPr>
            <w:t>, 7879 (2024).</w:t>
          </w:r>
        </w:p>
        <w:p w14:paraId="4C103A4C" w14:textId="77777777" w:rsidR="00351A62" w:rsidRPr="00351A62" w:rsidRDefault="00351A62">
          <w:pPr>
            <w:autoSpaceDE w:val="0"/>
            <w:autoSpaceDN w:val="0"/>
            <w:ind w:hanging="640"/>
            <w:divId w:val="191384449"/>
            <w:rPr>
              <w:rFonts w:ascii="Calibri" w:eastAsia="Times New Roman" w:hAnsi="Calibri" w:cs="Calibri"/>
              <w:color w:val="000000"/>
              <w:sz w:val="22"/>
              <w:lang w:val="en-US"/>
            </w:rPr>
          </w:pPr>
          <w:r w:rsidRPr="00351A62">
            <w:rPr>
              <w:rFonts w:ascii="Calibri" w:eastAsia="Times New Roman" w:hAnsi="Calibri" w:cs="Calibri"/>
              <w:color w:val="000000"/>
              <w:sz w:val="22"/>
              <w:lang w:val="en-US"/>
            </w:rPr>
            <w:lastRenderedPageBreak/>
            <w:t>10.</w:t>
          </w:r>
          <w:r w:rsidRPr="00351A62">
            <w:rPr>
              <w:rFonts w:ascii="Calibri" w:eastAsia="Times New Roman" w:hAnsi="Calibri" w:cs="Calibri"/>
              <w:color w:val="000000"/>
              <w:sz w:val="22"/>
              <w:lang w:val="en-US"/>
            </w:rPr>
            <w:tab/>
            <w:t xml:space="preserve">Barde, I. </w:t>
          </w:r>
          <w:r w:rsidRPr="00351A62">
            <w:rPr>
              <w:rFonts w:ascii="Calibri" w:eastAsia="Times New Roman" w:hAnsi="Calibri" w:cs="Calibri"/>
              <w:i/>
              <w:iCs/>
              <w:color w:val="000000"/>
              <w:sz w:val="22"/>
              <w:lang w:val="en-US"/>
            </w:rPr>
            <w:t>et al.</w:t>
          </w:r>
          <w:r w:rsidRPr="00351A62">
            <w:rPr>
              <w:rFonts w:ascii="Calibri" w:eastAsia="Times New Roman" w:hAnsi="Calibri" w:cs="Calibri"/>
              <w:color w:val="000000"/>
              <w:sz w:val="22"/>
              <w:lang w:val="en-US"/>
            </w:rPr>
            <w:t xml:space="preserve"> Efficient control of gene expression in the hematopoietic system using a single Tet-on inducible lentiviral vector. </w:t>
          </w:r>
          <w:r w:rsidRPr="00351A62">
            <w:rPr>
              <w:rFonts w:ascii="Calibri" w:eastAsia="Times New Roman" w:hAnsi="Calibri" w:cs="Calibri"/>
              <w:i/>
              <w:iCs/>
              <w:color w:val="000000"/>
              <w:sz w:val="22"/>
              <w:lang w:val="en-US"/>
            </w:rPr>
            <w:t>Molecular Therapy</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13</w:t>
          </w:r>
          <w:r w:rsidRPr="00351A62">
            <w:rPr>
              <w:rFonts w:ascii="Calibri" w:eastAsia="Times New Roman" w:hAnsi="Calibri" w:cs="Calibri"/>
              <w:color w:val="000000"/>
              <w:sz w:val="22"/>
              <w:lang w:val="en-US"/>
            </w:rPr>
            <w:t>, 382–390 (2006).</w:t>
          </w:r>
        </w:p>
        <w:p w14:paraId="259950B9" w14:textId="77777777" w:rsidR="00351A62" w:rsidRPr="00351A62" w:rsidRDefault="00351A62">
          <w:pPr>
            <w:autoSpaceDE w:val="0"/>
            <w:autoSpaceDN w:val="0"/>
            <w:ind w:hanging="640"/>
            <w:divId w:val="1982810350"/>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11.</w:t>
          </w:r>
          <w:r w:rsidRPr="00351A62">
            <w:rPr>
              <w:rFonts w:ascii="Calibri" w:eastAsia="Times New Roman" w:hAnsi="Calibri" w:cs="Calibri"/>
              <w:color w:val="000000"/>
              <w:sz w:val="22"/>
              <w:lang w:val="en-US"/>
            </w:rPr>
            <w:tab/>
            <w:t>Gobbo, F., Bonsignore, F., Amodeo, R., Cattaneo, A. &amp; Marchetti, L. Site-Specific Direct Labeling of Neurotrophins and Their Receptors: From Biochemistry to Advanced Imaging Applications. in 295–314 (2018). doi:10.1007/978-1-4939-7571-6_22.</w:t>
          </w:r>
        </w:p>
        <w:p w14:paraId="05BA9E41" w14:textId="77777777" w:rsidR="00351A62" w:rsidRPr="00351A62" w:rsidRDefault="00351A62">
          <w:pPr>
            <w:autoSpaceDE w:val="0"/>
            <w:autoSpaceDN w:val="0"/>
            <w:ind w:hanging="640"/>
            <w:divId w:val="1560819137"/>
            <w:rPr>
              <w:rFonts w:ascii="Calibri" w:eastAsia="Times New Roman" w:hAnsi="Calibri" w:cs="Calibri"/>
              <w:color w:val="000000"/>
              <w:sz w:val="22"/>
              <w:lang w:val="en-US"/>
            </w:rPr>
          </w:pPr>
          <w:r w:rsidRPr="00351A62">
            <w:rPr>
              <w:rFonts w:ascii="Calibri" w:eastAsia="Times New Roman" w:hAnsi="Calibri" w:cs="Calibri"/>
              <w:color w:val="000000"/>
              <w:sz w:val="22"/>
              <w:lang w:val="en-US"/>
            </w:rPr>
            <w:t>12.</w:t>
          </w:r>
          <w:r w:rsidRPr="00351A62">
            <w:rPr>
              <w:rFonts w:ascii="Calibri" w:eastAsia="Times New Roman" w:hAnsi="Calibri" w:cs="Calibri"/>
              <w:color w:val="000000"/>
              <w:sz w:val="22"/>
              <w:lang w:val="en-US"/>
            </w:rPr>
            <w:tab/>
            <w:t xml:space="preserve">Popko, J., Fernandes, A., Brites, D. &amp; Lanier, L. M. Automated analysis of </w:t>
          </w:r>
          <w:proofErr w:type="spellStart"/>
          <w:r w:rsidRPr="00351A62">
            <w:rPr>
              <w:rFonts w:ascii="Calibri" w:eastAsia="Times New Roman" w:hAnsi="Calibri" w:cs="Calibri"/>
              <w:color w:val="000000"/>
              <w:sz w:val="22"/>
              <w:lang w:val="en-US"/>
            </w:rPr>
            <w:t>NeuronJ</w:t>
          </w:r>
          <w:proofErr w:type="spellEnd"/>
          <w:r w:rsidRPr="00351A62">
            <w:rPr>
              <w:rFonts w:ascii="Calibri" w:eastAsia="Times New Roman" w:hAnsi="Calibri" w:cs="Calibri"/>
              <w:color w:val="000000"/>
              <w:sz w:val="22"/>
              <w:lang w:val="en-US"/>
            </w:rPr>
            <w:t xml:space="preserve"> tracing data. </w:t>
          </w:r>
          <w:r w:rsidRPr="00351A62">
            <w:rPr>
              <w:rFonts w:ascii="Calibri" w:eastAsia="Times New Roman" w:hAnsi="Calibri" w:cs="Calibri"/>
              <w:i/>
              <w:iCs/>
              <w:color w:val="000000"/>
              <w:sz w:val="22"/>
              <w:lang w:val="en-US"/>
            </w:rPr>
            <w:t>Cytometry Part A</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75A</w:t>
          </w:r>
          <w:r w:rsidRPr="00351A62">
            <w:rPr>
              <w:rFonts w:ascii="Calibri" w:eastAsia="Times New Roman" w:hAnsi="Calibri" w:cs="Calibri"/>
              <w:color w:val="000000"/>
              <w:sz w:val="22"/>
              <w:lang w:val="en-US"/>
            </w:rPr>
            <w:t>, 371–376 (2009).</w:t>
          </w:r>
        </w:p>
        <w:p w14:paraId="6355DD4E" w14:textId="77777777" w:rsidR="00351A62" w:rsidRPr="00351A62" w:rsidRDefault="00351A62">
          <w:pPr>
            <w:autoSpaceDE w:val="0"/>
            <w:autoSpaceDN w:val="0"/>
            <w:ind w:hanging="640"/>
            <w:divId w:val="1722945091"/>
            <w:rPr>
              <w:rFonts w:ascii="Calibri" w:eastAsia="Times New Roman" w:hAnsi="Calibri" w:cs="Calibri"/>
              <w:color w:val="000000"/>
              <w:sz w:val="22"/>
              <w:lang w:val="fr-FR"/>
            </w:rPr>
          </w:pPr>
          <w:r w:rsidRPr="00351A62">
            <w:rPr>
              <w:rFonts w:ascii="Calibri" w:eastAsia="Times New Roman" w:hAnsi="Calibri" w:cs="Calibri"/>
              <w:color w:val="000000"/>
              <w:sz w:val="22"/>
              <w:lang w:val="en-US"/>
            </w:rPr>
            <w:t>13.</w:t>
          </w:r>
          <w:r w:rsidRPr="00351A62">
            <w:rPr>
              <w:rFonts w:ascii="Calibri" w:eastAsia="Times New Roman" w:hAnsi="Calibri" w:cs="Calibri"/>
              <w:color w:val="000000"/>
              <w:sz w:val="22"/>
              <w:lang w:val="en-US"/>
            </w:rPr>
            <w:tab/>
            <w:t xml:space="preserve">Neumann, S., </w:t>
          </w:r>
          <w:proofErr w:type="spellStart"/>
          <w:r w:rsidRPr="00351A62">
            <w:rPr>
              <w:rFonts w:ascii="Calibri" w:eastAsia="Times New Roman" w:hAnsi="Calibri" w:cs="Calibri"/>
              <w:color w:val="000000"/>
              <w:sz w:val="22"/>
              <w:lang w:val="en-US"/>
            </w:rPr>
            <w:t>Chassefeyre</w:t>
          </w:r>
          <w:proofErr w:type="spellEnd"/>
          <w:r w:rsidRPr="00351A62">
            <w:rPr>
              <w:rFonts w:ascii="Calibri" w:eastAsia="Times New Roman" w:hAnsi="Calibri" w:cs="Calibri"/>
              <w:color w:val="000000"/>
              <w:sz w:val="22"/>
              <w:lang w:val="en-US"/>
            </w:rPr>
            <w:t>, R., Campbell, G. E. &amp; Encalada, S. E. &lt;</w:t>
          </w:r>
          <w:proofErr w:type="spellStart"/>
          <w:r w:rsidRPr="00351A62">
            <w:rPr>
              <w:rFonts w:ascii="Calibri" w:eastAsia="Times New Roman" w:hAnsi="Calibri" w:cs="Calibri"/>
              <w:color w:val="000000"/>
              <w:sz w:val="22"/>
              <w:lang w:val="en-US"/>
            </w:rPr>
            <w:t>scp</w:t>
          </w:r>
          <w:proofErr w:type="spellEnd"/>
          <w:r w:rsidRPr="00351A62">
            <w:rPr>
              <w:rFonts w:ascii="Calibri" w:eastAsia="Times New Roman" w:hAnsi="Calibri" w:cs="Calibri"/>
              <w:color w:val="000000"/>
              <w:sz w:val="22"/>
              <w:lang w:val="en-US"/>
            </w:rPr>
            <w:t>&gt;</w:t>
          </w:r>
          <w:proofErr w:type="spellStart"/>
          <w:r w:rsidRPr="00351A62">
            <w:rPr>
              <w:rFonts w:ascii="Calibri" w:eastAsia="Times New Roman" w:hAnsi="Calibri" w:cs="Calibri"/>
              <w:color w:val="000000"/>
              <w:sz w:val="22"/>
              <w:lang w:val="en-US"/>
            </w:rPr>
            <w:t>KymoAnalyzer</w:t>
          </w:r>
          <w:proofErr w:type="spellEnd"/>
          <w:r w:rsidRPr="00351A62">
            <w:rPr>
              <w:rFonts w:ascii="Calibri" w:eastAsia="Times New Roman" w:hAnsi="Calibri" w:cs="Calibri"/>
              <w:color w:val="000000"/>
              <w:sz w:val="22"/>
              <w:lang w:val="en-US"/>
            </w:rPr>
            <w:t>&lt;/</w:t>
          </w:r>
          <w:proofErr w:type="spellStart"/>
          <w:r w:rsidRPr="00351A62">
            <w:rPr>
              <w:rFonts w:ascii="Calibri" w:eastAsia="Times New Roman" w:hAnsi="Calibri" w:cs="Calibri"/>
              <w:color w:val="000000"/>
              <w:sz w:val="22"/>
              <w:lang w:val="en-US"/>
            </w:rPr>
            <w:t>scp</w:t>
          </w:r>
          <w:proofErr w:type="spellEnd"/>
          <w:r w:rsidRPr="00351A62">
            <w:rPr>
              <w:rFonts w:ascii="Calibri" w:eastAsia="Times New Roman" w:hAnsi="Calibri" w:cs="Calibri"/>
              <w:color w:val="000000"/>
              <w:sz w:val="22"/>
              <w:lang w:val="en-US"/>
            </w:rPr>
            <w:t xml:space="preserve">&gt; : a software tool for the quantitative analysis of intracellular transport in neurons. </w:t>
          </w:r>
          <w:r w:rsidRPr="00351A62">
            <w:rPr>
              <w:rFonts w:ascii="Calibri" w:eastAsia="Times New Roman" w:hAnsi="Calibri" w:cs="Calibri"/>
              <w:i/>
              <w:iCs/>
              <w:color w:val="000000"/>
              <w:sz w:val="22"/>
              <w:lang w:val="fr-FR"/>
            </w:rPr>
            <w:t>Traffic</w:t>
          </w:r>
          <w:r w:rsidRPr="00351A62">
            <w:rPr>
              <w:rFonts w:ascii="Calibri" w:eastAsia="Times New Roman" w:hAnsi="Calibri" w:cs="Calibri"/>
              <w:color w:val="000000"/>
              <w:sz w:val="22"/>
              <w:lang w:val="fr-FR"/>
            </w:rPr>
            <w:t xml:space="preserve"> </w:t>
          </w:r>
          <w:r w:rsidRPr="00351A62">
            <w:rPr>
              <w:rFonts w:ascii="Calibri" w:eastAsia="Times New Roman" w:hAnsi="Calibri" w:cs="Calibri"/>
              <w:b/>
              <w:bCs/>
              <w:color w:val="000000"/>
              <w:sz w:val="22"/>
              <w:lang w:val="fr-FR"/>
            </w:rPr>
            <w:t>18</w:t>
          </w:r>
          <w:r w:rsidRPr="00351A62">
            <w:rPr>
              <w:rFonts w:ascii="Calibri" w:eastAsia="Times New Roman" w:hAnsi="Calibri" w:cs="Calibri"/>
              <w:color w:val="000000"/>
              <w:sz w:val="22"/>
              <w:lang w:val="fr-FR"/>
            </w:rPr>
            <w:t>, 71–88 (2017).</w:t>
          </w:r>
        </w:p>
        <w:p w14:paraId="7017F44A" w14:textId="77777777" w:rsidR="00351A62" w:rsidRPr="00351A62" w:rsidRDefault="00351A62">
          <w:pPr>
            <w:autoSpaceDE w:val="0"/>
            <w:autoSpaceDN w:val="0"/>
            <w:ind w:hanging="640"/>
            <w:divId w:val="1047605485"/>
            <w:rPr>
              <w:rFonts w:ascii="Calibri" w:eastAsia="Times New Roman" w:hAnsi="Calibri" w:cs="Calibri"/>
              <w:color w:val="000000"/>
              <w:sz w:val="22"/>
              <w:lang w:val="fr-FR"/>
            </w:rPr>
          </w:pPr>
          <w:r w:rsidRPr="00351A62">
            <w:rPr>
              <w:rFonts w:ascii="Calibri" w:eastAsia="Times New Roman" w:hAnsi="Calibri" w:cs="Calibri"/>
              <w:color w:val="000000"/>
              <w:sz w:val="22"/>
              <w:lang w:val="fr-FR"/>
            </w:rPr>
            <w:t>14.</w:t>
          </w:r>
          <w:r w:rsidRPr="00351A62">
            <w:rPr>
              <w:rFonts w:ascii="Calibri" w:eastAsia="Times New Roman" w:hAnsi="Calibri" w:cs="Calibri"/>
              <w:color w:val="000000"/>
              <w:sz w:val="22"/>
              <w:lang w:val="fr-FR"/>
            </w:rPr>
            <w:tab/>
            <w:t xml:space="preserve">Raffa, V. </w:t>
          </w:r>
          <w:r w:rsidRPr="00351A62">
            <w:rPr>
              <w:rFonts w:ascii="Calibri" w:eastAsia="Times New Roman" w:hAnsi="Calibri" w:cs="Calibri"/>
              <w:i/>
              <w:iCs/>
              <w:color w:val="000000"/>
              <w:sz w:val="22"/>
              <w:lang w:val="fr-FR"/>
            </w:rPr>
            <w:t>et al.</w:t>
          </w:r>
          <w:r w:rsidRPr="00351A62">
            <w:rPr>
              <w:rFonts w:ascii="Calibri" w:eastAsia="Times New Roman" w:hAnsi="Calibri" w:cs="Calibri"/>
              <w:color w:val="000000"/>
              <w:sz w:val="22"/>
              <w:lang w:val="fr-FR"/>
            </w:rPr>
            <w:t xml:space="preserve"> Piconewton </w:t>
          </w:r>
          <w:proofErr w:type="spellStart"/>
          <w:r w:rsidRPr="00351A62">
            <w:rPr>
              <w:rFonts w:ascii="Calibri" w:eastAsia="Times New Roman" w:hAnsi="Calibri" w:cs="Calibri"/>
              <w:color w:val="000000"/>
              <w:sz w:val="22"/>
              <w:lang w:val="fr-FR"/>
            </w:rPr>
            <w:t>Mechanical</w:t>
          </w:r>
          <w:proofErr w:type="spellEnd"/>
          <w:r w:rsidRPr="00351A62">
            <w:rPr>
              <w:rFonts w:ascii="Calibri" w:eastAsia="Times New Roman" w:hAnsi="Calibri" w:cs="Calibri"/>
              <w:color w:val="000000"/>
              <w:sz w:val="22"/>
              <w:lang w:val="fr-FR"/>
            </w:rPr>
            <w:t xml:space="preserve"> Forces Promote Neurite </w:t>
          </w:r>
          <w:proofErr w:type="spellStart"/>
          <w:r w:rsidRPr="00351A62">
            <w:rPr>
              <w:rFonts w:ascii="Calibri" w:eastAsia="Times New Roman" w:hAnsi="Calibri" w:cs="Calibri"/>
              <w:color w:val="000000"/>
              <w:sz w:val="22"/>
              <w:lang w:val="fr-FR"/>
            </w:rPr>
            <w:t>Growth</w:t>
          </w:r>
          <w:proofErr w:type="spellEnd"/>
          <w:r w:rsidRPr="00351A62">
            <w:rPr>
              <w:rFonts w:ascii="Calibri" w:eastAsia="Times New Roman" w:hAnsi="Calibri" w:cs="Calibri"/>
              <w:color w:val="000000"/>
              <w:sz w:val="22"/>
              <w:lang w:val="fr-FR"/>
            </w:rPr>
            <w:t xml:space="preserve">. </w:t>
          </w:r>
          <w:proofErr w:type="spellStart"/>
          <w:r w:rsidRPr="00351A62">
            <w:rPr>
              <w:rFonts w:ascii="Calibri" w:eastAsia="Times New Roman" w:hAnsi="Calibri" w:cs="Calibri"/>
              <w:i/>
              <w:iCs/>
              <w:color w:val="000000"/>
              <w:sz w:val="22"/>
              <w:lang w:val="fr-FR"/>
            </w:rPr>
            <w:t>Biophys</w:t>
          </w:r>
          <w:proofErr w:type="spellEnd"/>
          <w:r w:rsidRPr="00351A62">
            <w:rPr>
              <w:rFonts w:ascii="Calibri" w:eastAsia="Times New Roman" w:hAnsi="Calibri" w:cs="Calibri"/>
              <w:i/>
              <w:iCs/>
              <w:color w:val="000000"/>
              <w:sz w:val="22"/>
              <w:lang w:val="fr-FR"/>
            </w:rPr>
            <w:t>. J.</w:t>
          </w:r>
          <w:r w:rsidRPr="00351A62">
            <w:rPr>
              <w:rFonts w:ascii="Calibri" w:eastAsia="Times New Roman" w:hAnsi="Calibri" w:cs="Calibri"/>
              <w:color w:val="000000"/>
              <w:sz w:val="22"/>
              <w:lang w:val="fr-FR"/>
            </w:rPr>
            <w:t xml:space="preserve"> </w:t>
          </w:r>
          <w:r w:rsidRPr="00351A62">
            <w:rPr>
              <w:rFonts w:ascii="Calibri" w:eastAsia="Times New Roman" w:hAnsi="Calibri" w:cs="Calibri"/>
              <w:b/>
              <w:bCs/>
              <w:color w:val="000000"/>
              <w:sz w:val="22"/>
              <w:lang w:val="fr-FR"/>
            </w:rPr>
            <w:t>115</w:t>
          </w:r>
          <w:r w:rsidRPr="00351A62">
            <w:rPr>
              <w:rFonts w:ascii="Calibri" w:eastAsia="Times New Roman" w:hAnsi="Calibri" w:cs="Calibri"/>
              <w:color w:val="000000"/>
              <w:sz w:val="22"/>
              <w:lang w:val="fr-FR"/>
            </w:rPr>
            <w:t>, 2026–2033 (2018).</w:t>
          </w:r>
        </w:p>
        <w:p w14:paraId="6203BDDB" w14:textId="77777777" w:rsidR="00351A62" w:rsidRPr="00351A62" w:rsidRDefault="00351A62">
          <w:pPr>
            <w:autoSpaceDE w:val="0"/>
            <w:autoSpaceDN w:val="0"/>
            <w:ind w:hanging="640"/>
            <w:divId w:val="1819111926"/>
            <w:rPr>
              <w:rFonts w:ascii="Calibri" w:eastAsia="Times New Roman" w:hAnsi="Calibri" w:cs="Calibri"/>
              <w:color w:val="000000"/>
              <w:sz w:val="22"/>
              <w:lang w:val="en-US"/>
            </w:rPr>
          </w:pPr>
          <w:r w:rsidRPr="00351A62">
            <w:rPr>
              <w:rFonts w:ascii="Calibri" w:eastAsia="Times New Roman" w:hAnsi="Calibri" w:cs="Calibri"/>
              <w:color w:val="000000"/>
              <w:sz w:val="22"/>
              <w:lang w:val="fr-FR"/>
            </w:rPr>
            <w:t>15.</w:t>
          </w:r>
          <w:r w:rsidRPr="00351A62">
            <w:rPr>
              <w:rFonts w:ascii="Calibri" w:eastAsia="Times New Roman" w:hAnsi="Calibri" w:cs="Calibri"/>
              <w:color w:val="000000"/>
              <w:sz w:val="22"/>
              <w:lang w:val="fr-FR"/>
            </w:rPr>
            <w:tab/>
            <w:t xml:space="preserve">De </w:t>
          </w:r>
          <w:proofErr w:type="spellStart"/>
          <w:r w:rsidRPr="00351A62">
            <w:rPr>
              <w:rFonts w:ascii="Calibri" w:eastAsia="Times New Roman" w:hAnsi="Calibri" w:cs="Calibri"/>
              <w:color w:val="000000"/>
              <w:sz w:val="22"/>
              <w:lang w:val="fr-FR"/>
            </w:rPr>
            <w:t>Vincentiis</w:t>
          </w:r>
          <w:proofErr w:type="spellEnd"/>
          <w:r w:rsidRPr="00351A62">
            <w:rPr>
              <w:rFonts w:ascii="Calibri" w:eastAsia="Times New Roman" w:hAnsi="Calibri" w:cs="Calibri"/>
              <w:color w:val="000000"/>
              <w:sz w:val="22"/>
              <w:lang w:val="fr-FR"/>
            </w:rPr>
            <w:t xml:space="preserve">, S. </w:t>
          </w:r>
          <w:r w:rsidRPr="00351A62">
            <w:rPr>
              <w:rFonts w:ascii="Calibri" w:eastAsia="Times New Roman" w:hAnsi="Calibri" w:cs="Calibri"/>
              <w:i/>
              <w:iCs/>
              <w:color w:val="000000"/>
              <w:sz w:val="22"/>
              <w:lang w:val="fr-FR"/>
            </w:rPr>
            <w:t>et al.</w:t>
          </w:r>
          <w:r w:rsidRPr="00351A62">
            <w:rPr>
              <w:rFonts w:ascii="Calibri" w:eastAsia="Times New Roman" w:hAnsi="Calibri" w:cs="Calibri"/>
              <w:color w:val="000000"/>
              <w:sz w:val="22"/>
              <w:lang w:val="fr-FR"/>
            </w:rPr>
            <w:t xml:space="preserve"> </w:t>
          </w:r>
          <w:r w:rsidRPr="00351A62">
            <w:rPr>
              <w:rFonts w:ascii="Calibri" w:eastAsia="Times New Roman" w:hAnsi="Calibri" w:cs="Calibri"/>
              <w:color w:val="000000"/>
              <w:sz w:val="22"/>
              <w:lang w:val="en-US"/>
            </w:rPr>
            <w:t xml:space="preserve">Mechanical Forces Guide Axon Growth through the Nigrostriatal Pathway in an Organotypic Model. </w:t>
          </w:r>
          <w:r w:rsidRPr="00351A62">
            <w:rPr>
              <w:rFonts w:ascii="Calibri" w:eastAsia="Times New Roman" w:hAnsi="Calibri" w:cs="Calibri"/>
              <w:i/>
              <w:iCs/>
              <w:color w:val="000000"/>
              <w:sz w:val="22"/>
              <w:lang w:val="en-US"/>
            </w:rPr>
            <w:t>Advanced Science</w:t>
          </w:r>
          <w:r w:rsidRPr="00351A62">
            <w:rPr>
              <w:rFonts w:ascii="Calibri" w:eastAsia="Times New Roman" w:hAnsi="Calibri" w:cs="Calibri"/>
              <w:color w:val="000000"/>
              <w:sz w:val="22"/>
              <w:lang w:val="en-US"/>
            </w:rPr>
            <w:t xml:space="preserve"> </w:t>
          </w:r>
          <w:r w:rsidRPr="00351A62">
            <w:rPr>
              <w:rFonts w:ascii="Calibri" w:eastAsia="Times New Roman" w:hAnsi="Calibri" w:cs="Calibri"/>
              <w:b/>
              <w:bCs/>
              <w:color w:val="000000"/>
              <w:sz w:val="22"/>
              <w:lang w:val="en-US"/>
            </w:rPr>
            <w:t>12</w:t>
          </w:r>
          <w:r w:rsidRPr="00351A62">
            <w:rPr>
              <w:rFonts w:ascii="Calibri" w:eastAsia="Times New Roman" w:hAnsi="Calibri" w:cs="Calibri"/>
              <w:color w:val="000000"/>
              <w:sz w:val="22"/>
              <w:lang w:val="en-US"/>
            </w:rPr>
            <w:t>, (2025).</w:t>
          </w:r>
        </w:p>
        <w:p w14:paraId="449767E1" w14:textId="77777777" w:rsidR="00351A62" w:rsidRPr="00351A62" w:rsidRDefault="00351A62">
          <w:pPr>
            <w:autoSpaceDE w:val="0"/>
            <w:autoSpaceDN w:val="0"/>
            <w:ind w:hanging="640"/>
            <w:divId w:val="594940206"/>
            <w:rPr>
              <w:rFonts w:ascii="Calibri" w:eastAsia="Times New Roman" w:hAnsi="Calibri" w:cs="Calibri"/>
              <w:color w:val="000000"/>
              <w:sz w:val="22"/>
            </w:rPr>
          </w:pPr>
          <w:r w:rsidRPr="00351A62">
            <w:rPr>
              <w:rFonts w:ascii="Calibri" w:eastAsia="Times New Roman" w:hAnsi="Calibri" w:cs="Calibri"/>
              <w:color w:val="000000"/>
              <w:sz w:val="22"/>
              <w:lang w:val="en-US"/>
            </w:rPr>
            <w:t>16.</w:t>
          </w:r>
          <w:r w:rsidRPr="00351A62">
            <w:rPr>
              <w:rFonts w:ascii="Calibri" w:eastAsia="Times New Roman" w:hAnsi="Calibri" w:cs="Calibri"/>
              <w:color w:val="000000"/>
              <w:sz w:val="22"/>
              <w:lang w:val="en-US"/>
            </w:rPr>
            <w:tab/>
            <w:t xml:space="preserve">Falconieri, A. </w:t>
          </w:r>
          <w:r w:rsidRPr="00351A62">
            <w:rPr>
              <w:rFonts w:ascii="Calibri" w:eastAsia="Times New Roman" w:hAnsi="Calibri" w:cs="Calibri"/>
              <w:i/>
              <w:iCs/>
              <w:color w:val="000000"/>
              <w:sz w:val="22"/>
              <w:lang w:val="en-US"/>
            </w:rPr>
            <w:t>et al.</w:t>
          </w:r>
          <w:r w:rsidRPr="00351A62">
            <w:rPr>
              <w:rFonts w:ascii="Calibri" w:eastAsia="Times New Roman" w:hAnsi="Calibri" w:cs="Calibri"/>
              <w:color w:val="000000"/>
              <w:sz w:val="22"/>
              <w:lang w:val="en-US"/>
            </w:rPr>
            <w:t xml:space="preserve"> The extremely low mechanical force generated by nano-pulling induces global changes in the microtubule network, nuclear morphology, and chromatin transcription in neurons. </w:t>
          </w:r>
          <w:r w:rsidRPr="00351A62">
            <w:rPr>
              <w:rFonts w:ascii="Calibri" w:eastAsia="Times New Roman" w:hAnsi="Calibri" w:cs="Calibri"/>
              <w:color w:val="000000"/>
              <w:sz w:val="22"/>
            </w:rPr>
            <w:t xml:space="preserve">Preprint </w:t>
          </w:r>
          <w:proofErr w:type="spellStart"/>
          <w:r w:rsidRPr="00351A62">
            <w:rPr>
              <w:rFonts w:ascii="Calibri" w:eastAsia="Times New Roman" w:hAnsi="Calibri" w:cs="Calibri"/>
              <w:color w:val="000000"/>
              <w:sz w:val="22"/>
            </w:rPr>
            <w:t>at</w:t>
          </w:r>
          <w:proofErr w:type="spellEnd"/>
          <w:r w:rsidRPr="00351A62">
            <w:rPr>
              <w:rFonts w:ascii="Calibri" w:eastAsia="Times New Roman" w:hAnsi="Calibri" w:cs="Calibri"/>
              <w:color w:val="000000"/>
              <w:sz w:val="22"/>
            </w:rPr>
            <w:t xml:space="preserve"> https://doi.org/10.1101/2025.03.09.641873 (2025).</w:t>
          </w:r>
        </w:p>
        <w:p w14:paraId="2B570B08" w14:textId="7F78FD19" w:rsidR="00267EB3" w:rsidRPr="00A05E57" w:rsidRDefault="00351A62" w:rsidP="00A965CC">
          <w:pPr>
            <w:spacing w:after="0" w:line="360" w:lineRule="auto"/>
            <w:jc w:val="both"/>
            <w:rPr>
              <w:rFonts w:cs="Times New Roman"/>
              <w:color w:val="000000"/>
              <w:sz w:val="22"/>
              <w:szCs w:val="22"/>
              <w:shd w:val="clear" w:color="auto" w:fill="FFFFFF"/>
              <w:lang w:val="en-GB"/>
            </w:rPr>
          </w:pPr>
          <w:r w:rsidRPr="00351A62">
            <w:rPr>
              <w:rFonts w:ascii="Calibri" w:eastAsia="Times New Roman" w:hAnsi="Calibri" w:cs="Calibri"/>
              <w:color w:val="000000"/>
              <w:sz w:val="22"/>
            </w:rPr>
            <w:t> </w:t>
          </w:r>
        </w:p>
      </w:sdtContent>
    </w:sdt>
    <w:sectPr w:rsidR="00267EB3" w:rsidRPr="00A05E57" w:rsidSect="007B3E85">
      <w:pgSz w:w="11906" w:h="16838"/>
      <w:pgMar w:top="851" w:right="1134" w:bottom="851"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8F0"/>
    <w:multiLevelType w:val="hybridMultilevel"/>
    <w:tmpl w:val="0E726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BB07869"/>
    <w:multiLevelType w:val="hybridMultilevel"/>
    <w:tmpl w:val="DEBC58FC"/>
    <w:lvl w:ilvl="0" w:tplc="146816E8">
      <w:start w:val="1"/>
      <w:numFmt w:val="bullet"/>
      <w:lvlText w:val=""/>
      <w:lvlJc w:val="left"/>
      <w:pPr>
        <w:ind w:left="720" w:hanging="360"/>
      </w:pPr>
      <w:rPr>
        <w:rFonts w:ascii="Symbol" w:hAnsi="Symbol" w:hint="default"/>
        <w:color w:val="auto"/>
        <w:sz w:val="13"/>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09660B2"/>
    <w:multiLevelType w:val="hybridMultilevel"/>
    <w:tmpl w:val="E1CE22AE"/>
    <w:lvl w:ilvl="0" w:tplc="B3B0E168">
      <w:start w:val="3"/>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9390823"/>
    <w:multiLevelType w:val="multilevel"/>
    <w:tmpl w:val="0F800A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Style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83931231">
    <w:abstractNumId w:val="2"/>
  </w:num>
  <w:num w:numId="2" w16cid:durableId="785268515">
    <w:abstractNumId w:val="1"/>
  </w:num>
  <w:num w:numId="3" w16cid:durableId="1931697854">
    <w:abstractNumId w:val="3"/>
  </w:num>
  <w:num w:numId="4" w16cid:durableId="1441756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8AE"/>
    <w:rsid w:val="00000AB7"/>
    <w:rsid w:val="000022AA"/>
    <w:rsid w:val="00002E40"/>
    <w:rsid w:val="00002EC5"/>
    <w:rsid w:val="00002EEA"/>
    <w:rsid w:val="00002F60"/>
    <w:rsid w:val="00005070"/>
    <w:rsid w:val="000050AF"/>
    <w:rsid w:val="00005CD2"/>
    <w:rsid w:val="000068D6"/>
    <w:rsid w:val="00010410"/>
    <w:rsid w:val="00012436"/>
    <w:rsid w:val="00012602"/>
    <w:rsid w:val="000128E7"/>
    <w:rsid w:val="00014903"/>
    <w:rsid w:val="0001567B"/>
    <w:rsid w:val="00016AF8"/>
    <w:rsid w:val="00021EDC"/>
    <w:rsid w:val="00024BBF"/>
    <w:rsid w:val="00026892"/>
    <w:rsid w:val="00026975"/>
    <w:rsid w:val="00026C58"/>
    <w:rsid w:val="0002723A"/>
    <w:rsid w:val="000273B0"/>
    <w:rsid w:val="00027881"/>
    <w:rsid w:val="00030900"/>
    <w:rsid w:val="00030F55"/>
    <w:rsid w:val="0003372A"/>
    <w:rsid w:val="0003600F"/>
    <w:rsid w:val="00036DE3"/>
    <w:rsid w:val="00036E51"/>
    <w:rsid w:val="00037DED"/>
    <w:rsid w:val="00040118"/>
    <w:rsid w:val="00040434"/>
    <w:rsid w:val="00040456"/>
    <w:rsid w:val="000417D0"/>
    <w:rsid w:val="00043A4B"/>
    <w:rsid w:val="000455BD"/>
    <w:rsid w:val="00045D6A"/>
    <w:rsid w:val="00050915"/>
    <w:rsid w:val="00051ED2"/>
    <w:rsid w:val="00051F2A"/>
    <w:rsid w:val="00054292"/>
    <w:rsid w:val="000559F5"/>
    <w:rsid w:val="00055EDC"/>
    <w:rsid w:val="000571F6"/>
    <w:rsid w:val="00057FA6"/>
    <w:rsid w:val="00063334"/>
    <w:rsid w:val="00064412"/>
    <w:rsid w:val="00064729"/>
    <w:rsid w:val="000649C9"/>
    <w:rsid w:val="00064AF9"/>
    <w:rsid w:val="00065D70"/>
    <w:rsid w:val="000664E9"/>
    <w:rsid w:val="00066FC9"/>
    <w:rsid w:val="0007009D"/>
    <w:rsid w:val="00070340"/>
    <w:rsid w:val="000728C1"/>
    <w:rsid w:val="00073E3E"/>
    <w:rsid w:val="00074DBD"/>
    <w:rsid w:val="000752BA"/>
    <w:rsid w:val="00076A0F"/>
    <w:rsid w:val="00077330"/>
    <w:rsid w:val="0008048D"/>
    <w:rsid w:val="00082FB3"/>
    <w:rsid w:val="00090863"/>
    <w:rsid w:val="00091233"/>
    <w:rsid w:val="00091288"/>
    <w:rsid w:val="00091B10"/>
    <w:rsid w:val="000929FD"/>
    <w:rsid w:val="000932F6"/>
    <w:rsid w:val="00095437"/>
    <w:rsid w:val="000957DE"/>
    <w:rsid w:val="00096B15"/>
    <w:rsid w:val="0009766D"/>
    <w:rsid w:val="000A0124"/>
    <w:rsid w:val="000A1558"/>
    <w:rsid w:val="000A173A"/>
    <w:rsid w:val="000A2986"/>
    <w:rsid w:val="000A3DAE"/>
    <w:rsid w:val="000A4C65"/>
    <w:rsid w:val="000A5DA3"/>
    <w:rsid w:val="000A6827"/>
    <w:rsid w:val="000A7181"/>
    <w:rsid w:val="000A7687"/>
    <w:rsid w:val="000B0F3C"/>
    <w:rsid w:val="000B133D"/>
    <w:rsid w:val="000B1A80"/>
    <w:rsid w:val="000B5A77"/>
    <w:rsid w:val="000B6104"/>
    <w:rsid w:val="000B62ED"/>
    <w:rsid w:val="000B6AF5"/>
    <w:rsid w:val="000B71BA"/>
    <w:rsid w:val="000C0870"/>
    <w:rsid w:val="000C0DE3"/>
    <w:rsid w:val="000C3CEA"/>
    <w:rsid w:val="000C5A7D"/>
    <w:rsid w:val="000C5D32"/>
    <w:rsid w:val="000C71FE"/>
    <w:rsid w:val="000D0FD2"/>
    <w:rsid w:val="000D276D"/>
    <w:rsid w:val="000D2F38"/>
    <w:rsid w:val="000D3108"/>
    <w:rsid w:val="000D4203"/>
    <w:rsid w:val="000D7E1B"/>
    <w:rsid w:val="000E2016"/>
    <w:rsid w:val="000E2335"/>
    <w:rsid w:val="000E349E"/>
    <w:rsid w:val="000E38BC"/>
    <w:rsid w:val="000E5FD0"/>
    <w:rsid w:val="000E620F"/>
    <w:rsid w:val="000E6E7C"/>
    <w:rsid w:val="000E755E"/>
    <w:rsid w:val="000E79C2"/>
    <w:rsid w:val="000F0B9F"/>
    <w:rsid w:val="000F0BAD"/>
    <w:rsid w:val="000F0D93"/>
    <w:rsid w:val="000F1FFF"/>
    <w:rsid w:val="000F2593"/>
    <w:rsid w:val="000F2BD8"/>
    <w:rsid w:val="000F4582"/>
    <w:rsid w:val="000F48E7"/>
    <w:rsid w:val="000F758A"/>
    <w:rsid w:val="000F78AD"/>
    <w:rsid w:val="000F7A49"/>
    <w:rsid w:val="001026EF"/>
    <w:rsid w:val="00102A1F"/>
    <w:rsid w:val="001035AB"/>
    <w:rsid w:val="001036C1"/>
    <w:rsid w:val="0010595A"/>
    <w:rsid w:val="00106384"/>
    <w:rsid w:val="001063DC"/>
    <w:rsid w:val="00107745"/>
    <w:rsid w:val="00107811"/>
    <w:rsid w:val="001078A7"/>
    <w:rsid w:val="00110729"/>
    <w:rsid w:val="00110742"/>
    <w:rsid w:val="00112340"/>
    <w:rsid w:val="001131C4"/>
    <w:rsid w:val="00113CF9"/>
    <w:rsid w:val="0011408C"/>
    <w:rsid w:val="0011631F"/>
    <w:rsid w:val="00117D84"/>
    <w:rsid w:val="00120A40"/>
    <w:rsid w:val="0012305B"/>
    <w:rsid w:val="001232E0"/>
    <w:rsid w:val="001234E1"/>
    <w:rsid w:val="00123BD4"/>
    <w:rsid w:val="0012435F"/>
    <w:rsid w:val="001249A0"/>
    <w:rsid w:val="00127A3F"/>
    <w:rsid w:val="00127D5D"/>
    <w:rsid w:val="0013037D"/>
    <w:rsid w:val="001318CF"/>
    <w:rsid w:val="00132A7E"/>
    <w:rsid w:val="00132B76"/>
    <w:rsid w:val="00133DAB"/>
    <w:rsid w:val="00134A24"/>
    <w:rsid w:val="00134F66"/>
    <w:rsid w:val="00135B9A"/>
    <w:rsid w:val="00136C29"/>
    <w:rsid w:val="001400F0"/>
    <w:rsid w:val="00140ABF"/>
    <w:rsid w:val="0014393E"/>
    <w:rsid w:val="00145B13"/>
    <w:rsid w:val="00147E72"/>
    <w:rsid w:val="001508F0"/>
    <w:rsid w:val="0015096C"/>
    <w:rsid w:val="00151C23"/>
    <w:rsid w:val="00153C24"/>
    <w:rsid w:val="00153CC8"/>
    <w:rsid w:val="001549C1"/>
    <w:rsid w:val="001565FA"/>
    <w:rsid w:val="00156E3C"/>
    <w:rsid w:val="001579E1"/>
    <w:rsid w:val="001600E4"/>
    <w:rsid w:val="001622E9"/>
    <w:rsid w:val="0016443F"/>
    <w:rsid w:val="0016538A"/>
    <w:rsid w:val="00167072"/>
    <w:rsid w:val="0016772C"/>
    <w:rsid w:val="0017080D"/>
    <w:rsid w:val="0017501C"/>
    <w:rsid w:val="0017638C"/>
    <w:rsid w:val="001771E8"/>
    <w:rsid w:val="001776CA"/>
    <w:rsid w:val="0018119E"/>
    <w:rsid w:val="00182236"/>
    <w:rsid w:val="00182CCF"/>
    <w:rsid w:val="00183B50"/>
    <w:rsid w:val="0018473A"/>
    <w:rsid w:val="0018607B"/>
    <w:rsid w:val="00186124"/>
    <w:rsid w:val="00186D05"/>
    <w:rsid w:val="00186D1B"/>
    <w:rsid w:val="00190129"/>
    <w:rsid w:val="00192241"/>
    <w:rsid w:val="00192B8C"/>
    <w:rsid w:val="0019549F"/>
    <w:rsid w:val="00195907"/>
    <w:rsid w:val="00195F2D"/>
    <w:rsid w:val="00196E7F"/>
    <w:rsid w:val="001A078B"/>
    <w:rsid w:val="001A11D1"/>
    <w:rsid w:val="001A1745"/>
    <w:rsid w:val="001A17D5"/>
    <w:rsid w:val="001A3F59"/>
    <w:rsid w:val="001A4DD2"/>
    <w:rsid w:val="001A4F57"/>
    <w:rsid w:val="001A5593"/>
    <w:rsid w:val="001A6870"/>
    <w:rsid w:val="001A743A"/>
    <w:rsid w:val="001A78DF"/>
    <w:rsid w:val="001A7B5D"/>
    <w:rsid w:val="001A7D8F"/>
    <w:rsid w:val="001B02C8"/>
    <w:rsid w:val="001B05A0"/>
    <w:rsid w:val="001B16BC"/>
    <w:rsid w:val="001B2812"/>
    <w:rsid w:val="001B2D27"/>
    <w:rsid w:val="001B36E7"/>
    <w:rsid w:val="001B3B3A"/>
    <w:rsid w:val="001B3CD4"/>
    <w:rsid w:val="001B3E3D"/>
    <w:rsid w:val="001B4C41"/>
    <w:rsid w:val="001B55D2"/>
    <w:rsid w:val="001C0401"/>
    <w:rsid w:val="001C20A7"/>
    <w:rsid w:val="001C4710"/>
    <w:rsid w:val="001C5AA3"/>
    <w:rsid w:val="001C6671"/>
    <w:rsid w:val="001C66AF"/>
    <w:rsid w:val="001C6B74"/>
    <w:rsid w:val="001C72E3"/>
    <w:rsid w:val="001D0D4A"/>
    <w:rsid w:val="001D1212"/>
    <w:rsid w:val="001D170D"/>
    <w:rsid w:val="001D2CA3"/>
    <w:rsid w:val="001D57BF"/>
    <w:rsid w:val="001D7580"/>
    <w:rsid w:val="001E0A53"/>
    <w:rsid w:val="001E1220"/>
    <w:rsid w:val="001E12B4"/>
    <w:rsid w:val="001E13E4"/>
    <w:rsid w:val="001E2E52"/>
    <w:rsid w:val="001E3126"/>
    <w:rsid w:val="001E3661"/>
    <w:rsid w:val="001E5AAE"/>
    <w:rsid w:val="001E6F89"/>
    <w:rsid w:val="001F0E0D"/>
    <w:rsid w:val="001F1120"/>
    <w:rsid w:val="001F1A26"/>
    <w:rsid w:val="001F2B5D"/>
    <w:rsid w:val="001F4895"/>
    <w:rsid w:val="0020028C"/>
    <w:rsid w:val="002008D8"/>
    <w:rsid w:val="002013B7"/>
    <w:rsid w:val="00201E9E"/>
    <w:rsid w:val="002027BA"/>
    <w:rsid w:val="00203D21"/>
    <w:rsid w:val="00205CBA"/>
    <w:rsid w:val="00207229"/>
    <w:rsid w:val="00207813"/>
    <w:rsid w:val="00207F9E"/>
    <w:rsid w:val="00211251"/>
    <w:rsid w:val="00211C25"/>
    <w:rsid w:val="00213513"/>
    <w:rsid w:val="00213554"/>
    <w:rsid w:val="00213AF6"/>
    <w:rsid w:val="002148AE"/>
    <w:rsid w:val="002165DF"/>
    <w:rsid w:val="00216A41"/>
    <w:rsid w:val="0022233F"/>
    <w:rsid w:val="00222A91"/>
    <w:rsid w:val="0022317E"/>
    <w:rsid w:val="0022353B"/>
    <w:rsid w:val="00224CD3"/>
    <w:rsid w:val="00225CF1"/>
    <w:rsid w:val="002260A6"/>
    <w:rsid w:val="00226BBA"/>
    <w:rsid w:val="00230F10"/>
    <w:rsid w:val="0023119F"/>
    <w:rsid w:val="00231E1C"/>
    <w:rsid w:val="00233072"/>
    <w:rsid w:val="00234433"/>
    <w:rsid w:val="0023477C"/>
    <w:rsid w:val="00234BAE"/>
    <w:rsid w:val="00236B1D"/>
    <w:rsid w:val="00237569"/>
    <w:rsid w:val="002420CF"/>
    <w:rsid w:val="002438CC"/>
    <w:rsid w:val="00244F70"/>
    <w:rsid w:val="00245127"/>
    <w:rsid w:val="00245684"/>
    <w:rsid w:val="00246ADE"/>
    <w:rsid w:val="002470E2"/>
    <w:rsid w:val="002474CB"/>
    <w:rsid w:val="00252602"/>
    <w:rsid w:val="00254DF6"/>
    <w:rsid w:val="00255164"/>
    <w:rsid w:val="00255A2A"/>
    <w:rsid w:val="00255FAF"/>
    <w:rsid w:val="00256AC3"/>
    <w:rsid w:val="00256FAF"/>
    <w:rsid w:val="00257176"/>
    <w:rsid w:val="00257990"/>
    <w:rsid w:val="002608E0"/>
    <w:rsid w:val="002610A6"/>
    <w:rsid w:val="00261809"/>
    <w:rsid w:val="00261DEC"/>
    <w:rsid w:val="00262B29"/>
    <w:rsid w:val="002631B8"/>
    <w:rsid w:val="002636AC"/>
    <w:rsid w:val="00263ACF"/>
    <w:rsid w:val="00264D0C"/>
    <w:rsid w:val="00267A6B"/>
    <w:rsid w:val="00267B59"/>
    <w:rsid w:val="00267DAB"/>
    <w:rsid w:val="00267E06"/>
    <w:rsid w:val="00267EB3"/>
    <w:rsid w:val="0027017D"/>
    <w:rsid w:val="002709D0"/>
    <w:rsid w:val="002713CB"/>
    <w:rsid w:val="00271675"/>
    <w:rsid w:val="002729AE"/>
    <w:rsid w:val="00273072"/>
    <w:rsid w:val="002744DA"/>
    <w:rsid w:val="00274585"/>
    <w:rsid w:val="0027571F"/>
    <w:rsid w:val="0027647F"/>
    <w:rsid w:val="00277392"/>
    <w:rsid w:val="0027793A"/>
    <w:rsid w:val="00277BEE"/>
    <w:rsid w:val="002844BC"/>
    <w:rsid w:val="00284586"/>
    <w:rsid w:val="00285FCE"/>
    <w:rsid w:val="002870F0"/>
    <w:rsid w:val="00291F56"/>
    <w:rsid w:val="00293F0D"/>
    <w:rsid w:val="00295C96"/>
    <w:rsid w:val="0029764A"/>
    <w:rsid w:val="002A07FF"/>
    <w:rsid w:val="002A129B"/>
    <w:rsid w:val="002A185D"/>
    <w:rsid w:val="002A1A38"/>
    <w:rsid w:val="002A38C5"/>
    <w:rsid w:val="002A3B16"/>
    <w:rsid w:val="002A4A83"/>
    <w:rsid w:val="002A60CF"/>
    <w:rsid w:val="002A7C06"/>
    <w:rsid w:val="002B0045"/>
    <w:rsid w:val="002B0FFB"/>
    <w:rsid w:val="002B1B1D"/>
    <w:rsid w:val="002B2F29"/>
    <w:rsid w:val="002B5237"/>
    <w:rsid w:val="002B5309"/>
    <w:rsid w:val="002B5C41"/>
    <w:rsid w:val="002B6382"/>
    <w:rsid w:val="002B693F"/>
    <w:rsid w:val="002B69B5"/>
    <w:rsid w:val="002B791F"/>
    <w:rsid w:val="002B7FE3"/>
    <w:rsid w:val="002C0055"/>
    <w:rsid w:val="002C076B"/>
    <w:rsid w:val="002C11C6"/>
    <w:rsid w:val="002C2884"/>
    <w:rsid w:val="002C2D14"/>
    <w:rsid w:val="002C3584"/>
    <w:rsid w:val="002C3DC8"/>
    <w:rsid w:val="002C5979"/>
    <w:rsid w:val="002C5A38"/>
    <w:rsid w:val="002C67A4"/>
    <w:rsid w:val="002C6AB7"/>
    <w:rsid w:val="002C7CB6"/>
    <w:rsid w:val="002D0B95"/>
    <w:rsid w:val="002D0FF6"/>
    <w:rsid w:val="002D325D"/>
    <w:rsid w:val="002D3785"/>
    <w:rsid w:val="002D6588"/>
    <w:rsid w:val="002D75A4"/>
    <w:rsid w:val="002D75DE"/>
    <w:rsid w:val="002D7A3A"/>
    <w:rsid w:val="002E217C"/>
    <w:rsid w:val="002E3813"/>
    <w:rsid w:val="002E407A"/>
    <w:rsid w:val="002F16D5"/>
    <w:rsid w:val="002F170E"/>
    <w:rsid w:val="002F2BBE"/>
    <w:rsid w:val="002F462C"/>
    <w:rsid w:val="002F4785"/>
    <w:rsid w:val="002F55C1"/>
    <w:rsid w:val="002F640D"/>
    <w:rsid w:val="00300A34"/>
    <w:rsid w:val="00301E0F"/>
    <w:rsid w:val="00302437"/>
    <w:rsid w:val="00302852"/>
    <w:rsid w:val="00304DC2"/>
    <w:rsid w:val="00305F1E"/>
    <w:rsid w:val="00305F57"/>
    <w:rsid w:val="00306647"/>
    <w:rsid w:val="00307225"/>
    <w:rsid w:val="003104C5"/>
    <w:rsid w:val="0031603E"/>
    <w:rsid w:val="003172B7"/>
    <w:rsid w:val="0032027D"/>
    <w:rsid w:val="00320E6E"/>
    <w:rsid w:val="00321179"/>
    <w:rsid w:val="00322F1E"/>
    <w:rsid w:val="00323858"/>
    <w:rsid w:val="00323A4C"/>
    <w:rsid w:val="00323DCB"/>
    <w:rsid w:val="003251EA"/>
    <w:rsid w:val="00325233"/>
    <w:rsid w:val="00325563"/>
    <w:rsid w:val="003255D8"/>
    <w:rsid w:val="00325699"/>
    <w:rsid w:val="00325871"/>
    <w:rsid w:val="00327BB7"/>
    <w:rsid w:val="003301FA"/>
    <w:rsid w:val="0033081F"/>
    <w:rsid w:val="00331231"/>
    <w:rsid w:val="00331C1A"/>
    <w:rsid w:val="0033264D"/>
    <w:rsid w:val="003335C1"/>
    <w:rsid w:val="003351DA"/>
    <w:rsid w:val="00342FA5"/>
    <w:rsid w:val="003432C6"/>
    <w:rsid w:val="0034333A"/>
    <w:rsid w:val="0034360F"/>
    <w:rsid w:val="00346F43"/>
    <w:rsid w:val="00347841"/>
    <w:rsid w:val="00351A62"/>
    <w:rsid w:val="0035224E"/>
    <w:rsid w:val="00353F1C"/>
    <w:rsid w:val="00355067"/>
    <w:rsid w:val="00355C96"/>
    <w:rsid w:val="003560CA"/>
    <w:rsid w:val="003575CF"/>
    <w:rsid w:val="003576A6"/>
    <w:rsid w:val="00361AF6"/>
    <w:rsid w:val="003641FE"/>
    <w:rsid w:val="00364960"/>
    <w:rsid w:val="00364F97"/>
    <w:rsid w:val="003664D0"/>
    <w:rsid w:val="003665BF"/>
    <w:rsid w:val="00367BCE"/>
    <w:rsid w:val="00370E47"/>
    <w:rsid w:val="00371F35"/>
    <w:rsid w:val="00373D7C"/>
    <w:rsid w:val="0038189B"/>
    <w:rsid w:val="003836E2"/>
    <w:rsid w:val="00383E1D"/>
    <w:rsid w:val="00385AC4"/>
    <w:rsid w:val="00386D6E"/>
    <w:rsid w:val="00386F35"/>
    <w:rsid w:val="0039281D"/>
    <w:rsid w:val="0039296B"/>
    <w:rsid w:val="00393186"/>
    <w:rsid w:val="00394558"/>
    <w:rsid w:val="003946BE"/>
    <w:rsid w:val="00394FA2"/>
    <w:rsid w:val="00396778"/>
    <w:rsid w:val="00396922"/>
    <w:rsid w:val="00396EB1"/>
    <w:rsid w:val="00397228"/>
    <w:rsid w:val="003A02E1"/>
    <w:rsid w:val="003A0AB0"/>
    <w:rsid w:val="003A14D0"/>
    <w:rsid w:val="003A370C"/>
    <w:rsid w:val="003A41FD"/>
    <w:rsid w:val="003A491C"/>
    <w:rsid w:val="003A5A9D"/>
    <w:rsid w:val="003A6A39"/>
    <w:rsid w:val="003B2544"/>
    <w:rsid w:val="003B3D0A"/>
    <w:rsid w:val="003B408E"/>
    <w:rsid w:val="003B44DE"/>
    <w:rsid w:val="003B6721"/>
    <w:rsid w:val="003B7796"/>
    <w:rsid w:val="003C2822"/>
    <w:rsid w:val="003C2BEB"/>
    <w:rsid w:val="003C37A8"/>
    <w:rsid w:val="003C450A"/>
    <w:rsid w:val="003C66EB"/>
    <w:rsid w:val="003D0006"/>
    <w:rsid w:val="003D0309"/>
    <w:rsid w:val="003D0519"/>
    <w:rsid w:val="003D1924"/>
    <w:rsid w:val="003D2D11"/>
    <w:rsid w:val="003D36E9"/>
    <w:rsid w:val="003D5147"/>
    <w:rsid w:val="003D55AB"/>
    <w:rsid w:val="003D5C76"/>
    <w:rsid w:val="003E1ADC"/>
    <w:rsid w:val="003E4EB7"/>
    <w:rsid w:val="003E53F9"/>
    <w:rsid w:val="003E567E"/>
    <w:rsid w:val="003E71CE"/>
    <w:rsid w:val="003F038A"/>
    <w:rsid w:val="003F17B8"/>
    <w:rsid w:val="003F1FBA"/>
    <w:rsid w:val="003F2622"/>
    <w:rsid w:val="003F508B"/>
    <w:rsid w:val="003F5179"/>
    <w:rsid w:val="003F614A"/>
    <w:rsid w:val="003F7DE6"/>
    <w:rsid w:val="00400793"/>
    <w:rsid w:val="004007D8"/>
    <w:rsid w:val="00402686"/>
    <w:rsid w:val="00403C8B"/>
    <w:rsid w:val="004050D3"/>
    <w:rsid w:val="00406078"/>
    <w:rsid w:val="00414028"/>
    <w:rsid w:val="004157A0"/>
    <w:rsid w:val="00416377"/>
    <w:rsid w:val="00416B4B"/>
    <w:rsid w:val="00421E68"/>
    <w:rsid w:val="00425056"/>
    <w:rsid w:val="00425948"/>
    <w:rsid w:val="00425AC7"/>
    <w:rsid w:val="00425DF7"/>
    <w:rsid w:val="00427402"/>
    <w:rsid w:val="00427707"/>
    <w:rsid w:val="00430061"/>
    <w:rsid w:val="00430624"/>
    <w:rsid w:val="004307A6"/>
    <w:rsid w:val="00432026"/>
    <w:rsid w:val="00434533"/>
    <w:rsid w:val="0043462C"/>
    <w:rsid w:val="00435824"/>
    <w:rsid w:val="0044046E"/>
    <w:rsid w:val="00442C6E"/>
    <w:rsid w:val="004441B0"/>
    <w:rsid w:val="00446882"/>
    <w:rsid w:val="00450325"/>
    <w:rsid w:val="00450471"/>
    <w:rsid w:val="00451612"/>
    <w:rsid w:val="00452057"/>
    <w:rsid w:val="00452E74"/>
    <w:rsid w:val="004531BF"/>
    <w:rsid w:val="004549BF"/>
    <w:rsid w:val="00454C8A"/>
    <w:rsid w:val="00455000"/>
    <w:rsid w:val="0045542B"/>
    <w:rsid w:val="004562C1"/>
    <w:rsid w:val="00456467"/>
    <w:rsid w:val="0045796A"/>
    <w:rsid w:val="00462349"/>
    <w:rsid w:val="00464FD9"/>
    <w:rsid w:val="00465396"/>
    <w:rsid w:val="00466556"/>
    <w:rsid w:val="004701BC"/>
    <w:rsid w:val="004706B1"/>
    <w:rsid w:val="00472854"/>
    <w:rsid w:val="00473301"/>
    <w:rsid w:val="00474444"/>
    <w:rsid w:val="00474784"/>
    <w:rsid w:val="004749D5"/>
    <w:rsid w:val="00474AAA"/>
    <w:rsid w:val="0047580F"/>
    <w:rsid w:val="004759C2"/>
    <w:rsid w:val="00475CB7"/>
    <w:rsid w:val="004802CE"/>
    <w:rsid w:val="004807A1"/>
    <w:rsid w:val="00480927"/>
    <w:rsid w:val="00484517"/>
    <w:rsid w:val="004863FD"/>
    <w:rsid w:val="004870BC"/>
    <w:rsid w:val="00487882"/>
    <w:rsid w:val="00487FD3"/>
    <w:rsid w:val="004900AB"/>
    <w:rsid w:val="004901BA"/>
    <w:rsid w:val="0049075B"/>
    <w:rsid w:val="004908EF"/>
    <w:rsid w:val="00490997"/>
    <w:rsid w:val="00491566"/>
    <w:rsid w:val="00491625"/>
    <w:rsid w:val="00494E0F"/>
    <w:rsid w:val="00495DC8"/>
    <w:rsid w:val="00496D86"/>
    <w:rsid w:val="00497985"/>
    <w:rsid w:val="00497BFA"/>
    <w:rsid w:val="00497C06"/>
    <w:rsid w:val="004A0327"/>
    <w:rsid w:val="004A071A"/>
    <w:rsid w:val="004A0CEC"/>
    <w:rsid w:val="004A0DE6"/>
    <w:rsid w:val="004A366F"/>
    <w:rsid w:val="004A3FDF"/>
    <w:rsid w:val="004A5C27"/>
    <w:rsid w:val="004A64E6"/>
    <w:rsid w:val="004A6D94"/>
    <w:rsid w:val="004A795A"/>
    <w:rsid w:val="004A7F5D"/>
    <w:rsid w:val="004B1251"/>
    <w:rsid w:val="004B1706"/>
    <w:rsid w:val="004B19A4"/>
    <w:rsid w:val="004B24B8"/>
    <w:rsid w:val="004B2F53"/>
    <w:rsid w:val="004B3085"/>
    <w:rsid w:val="004B4464"/>
    <w:rsid w:val="004B645F"/>
    <w:rsid w:val="004B77AA"/>
    <w:rsid w:val="004B7FBE"/>
    <w:rsid w:val="004C01A8"/>
    <w:rsid w:val="004C1E4D"/>
    <w:rsid w:val="004C2035"/>
    <w:rsid w:val="004C29BD"/>
    <w:rsid w:val="004C3499"/>
    <w:rsid w:val="004C4A70"/>
    <w:rsid w:val="004C720F"/>
    <w:rsid w:val="004D0D88"/>
    <w:rsid w:val="004D1AC6"/>
    <w:rsid w:val="004D4BD9"/>
    <w:rsid w:val="004D6196"/>
    <w:rsid w:val="004D7F06"/>
    <w:rsid w:val="004E174A"/>
    <w:rsid w:val="004E2081"/>
    <w:rsid w:val="004E215A"/>
    <w:rsid w:val="004E2CAA"/>
    <w:rsid w:val="004E3573"/>
    <w:rsid w:val="004E3603"/>
    <w:rsid w:val="004E3841"/>
    <w:rsid w:val="004E392D"/>
    <w:rsid w:val="004E4184"/>
    <w:rsid w:val="004E569F"/>
    <w:rsid w:val="004E5CD7"/>
    <w:rsid w:val="004F06E0"/>
    <w:rsid w:val="004F1514"/>
    <w:rsid w:val="004F2339"/>
    <w:rsid w:val="004F2CF6"/>
    <w:rsid w:val="004F376E"/>
    <w:rsid w:val="004F38B0"/>
    <w:rsid w:val="004F47C2"/>
    <w:rsid w:val="004F4930"/>
    <w:rsid w:val="004F5D0C"/>
    <w:rsid w:val="004F6234"/>
    <w:rsid w:val="004F6BF3"/>
    <w:rsid w:val="004F765B"/>
    <w:rsid w:val="00501614"/>
    <w:rsid w:val="005018C8"/>
    <w:rsid w:val="00501913"/>
    <w:rsid w:val="00502FE7"/>
    <w:rsid w:val="00510082"/>
    <w:rsid w:val="0051079F"/>
    <w:rsid w:val="00510EE6"/>
    <w:rsid w:val="00511D41"/>
    <w:rsid w:val="00513DBA"/>
    <w:rsid w:val="00514C67"/>
    <w:rsid w:val="0051540C"/>
    <w:rsid w:val="005162AF"/>
    <w:rsid w:val="00516B89"/>
    <w:rsid w:val="00517B0E"/>
    <w:rsid w:val="00517EFA"/>
    <w:rsid w:val="0052023A"/>
    <w:rsid w:val="00520915"/>
    <w:rsid w:val="00522BBD"/>
    <w:rsid w:val="00522CBD"/>
    <w:rsid w:val="005230AC"/>
    <w:rsid w:val="00524E2A"/>
    <w:rsid w:val="005250F0"/>
    <w:rsid w:val="0052773B"/>
    <w:rsid w:val="0052796B"/>
    <w:rsid w:val="00532091"/>
    <w:rsid w:val="005329EE"/>
    <w:rsid w:val="00534201"/>
    <w:rsid w:val="00534BF4"/>
    <w:rsid w:val="005366A3"/>
    <w:rsid w:val="00536F67"/>
    <w:rsid w:val="0054148D"/>
    <w:rsid w:val="00541DDE"/>
    <w:rsid w:val="00541ECC"/>
    <w:rsid w:val="00542F5A"/>
    <w:rsid w:val="00543122"/>
    <w:rsid w:val="00544E05"/>
    <w:rsid w:val="005454F8"/>
    <w:rsid w:val="00545CC3"/>
    <w:rsid w:val="00546366"/>
    <w:rsid w:val="00546862"/>
    <w:rsid w:val="00553B92"/>
    <w:rsid w:val="005546F3"/>
    <w:rsid w:val="0055604D"/>
    <w:rsid w:val="0055658F"/>
    <w:rsid w:val="00557DB3"/>
    <w:rsid w:val="00563FB6"/>
    <w:rsid w:val="0056607B"/>
    <w:rsid w:val="00566B59"/>
    <w:rsid w:val="00566E14"/>
    <w:rsid w:val="00571353"/>
    <w:rsid w:val="00573AF3"/>
    <w:rsid w:val="00573B1E"/>
    <w:rsid w:val="005744F7"/>
    <w:rsid w:val="005759F8"/>
    <w:rsid w:val="00577EAF"/>
    <w:rsid w:val="0058119A"/>
    <w:rsid w:val="00582C23"/>
    <w:rsid w:val="00582E73"/>
    <w:rsid w:val="00584B9E"/>
    <w:rsid w:val="00584D49"/>
    <w:rsid w:val="005852CA"/>
    <w:rsid w:val="005903DD"/>
    <w:rsid w:val="005910EF"/>
    <w:rsid w:val="00591A52"/>
    <w:rsid w:val="00592DBA"/>
    <w:rsid w:val="005937AD"/>
    <w:rsid w:val="00595484"/>
    <w:rsid w:val="00596A99"/>
    <w:rsid w:val="005A018A"/>
    <w:rsid w:val="005A12E7"/>
    <w:rsid w:val="005A1CAF"/>
    <w:rsid w:val="005A2C4F"/>
    <w:rsid w:val="005A4265"/>
    <w:rsid w:val="005A43D2"/>
    <w:rsid w:val="005A43F5"/>
    <w:rsid w:val="005A62D0"/>
    <w:rsid w:val="005A630B"/>
    <w:rsid w:val="005A699A"/>
    <w:rsid w:val="005A6DA8"/>
    <w:rsid w:val="005B1D2D"/>
    <w:rsid w:val="005B376D"/>
    <w:rsid w:val="005B7DE2"/>
    <w:rsid w:val="005C03EF"/>
    <w:rsid w:val="005C0DB3"/>
    <w:rsid w:val="005C1EEB"/>
    <w:rsid w:val="005C247B"/>
    <w:rsid w:val="005C26C6"/>
    <w:rsid w:val="005C335B"/>
    <w:rsid w:val="005C3C64"/>
    <w:rsid w:val="005C4113"/>
    <w:rsid w:val="005C4422"/>
    <w:rsid w:val="005C4755"/>
    <w:rsid w:val="005C692D"/>
    <w:rsid w:val="005C7178"/>
    <w:rsid w:val="005D106B"/>
    <w:rsid w:val="005D2963"/>
    <w:rsid w:val="005D2EC9"/>
    <w:rsid w:val="005D547F"/>
    <w:rsid w:val="005D631A"/>
    <w:rsid w:val="005D6362"/>
    <w:rsid w:val="005D6CB4"/>
    <w:rsid w:val="005D6F91"/>
    <w:rsid w:val="005D737C"/>
    <w:rsid w:val="005D7621"/>
    <w:rsid w:val="005E1595"/>
    <w:rsid w:val="005E289C"/>
    <w:rsid w:val="005E3CF2"/>
    <w:rsid w:val="005E47A5"/>
    <w:rsid w:val="005E4A72"/>
    <w:rsid w:val="005E6EE9"/>
    <w:rsid w:val="005F0139"/>
    <w:rsid w:val="005F0A26"/>
    <w:rsid w:val="005F197E"/>
    <w:rsid w:val="005F2D36"/>
    <w:rsid w:val="005F3350"/>
    <w:rsid w:val="005F4A44"/>
    <w:rsid w:val="005F4DFF"/>
    <w:rsid w:val="005F4ED1"/>
    <w:rsid w:val="005F718C"/>
    <w:rsid w:val="0060043C"/>
    <w:rsid w:val="006024A3"/>
    <w:rsid w:val="00602D47"/>
    <w:rsid w:val="00603EBE"/>
    <w:rsid w:val="00604CE3"/>
    <w:rsid w:val="0060524D"/>
    <w:rsid w:val="00605E9C"/>
    <w:rsid w:val="0060664C"/>
    <w:rsid w:val="006069F9"/>
    <w:rsid w:val="00606B39"/>
    <w:rsid w:val="00611A30"/>
    <w:rsid w:val="00612779"/>
    <w:rsid w:val="00612AC8"/>
    <w:rsid w:val="00614B23"/>
    <w:rsid w:val="0061513E"/>
    <w:rsid w:val="006151D0"/>
    <w:rsid w:val="0061556E"/>
    <w:rsid w:val="0061587A"/>
    <w:rsid w:val="00616CD3"/>
    <w:rsid w:val="006175DA"/>
    <w:rsid w:val="00617663"/>
    <w:rsid w:val="00617906"/>
    <w:rsid w:val="00620377"/>
    <w:rsid w:val="00620525"/>
    <w:rsid w:val="00620F98"/>
    <w:rsid w:val="006217A4"/>
    <w:rsid w:val="00621BDA"/>
    <w:rsid w:val="00622C32"/>
    <w:rsid w:val="00623AD5"/>
    <w:rsid w:val="00624B27"/>
    <w:rsid w:val="00626766"/>
    <w:rsid w:val="00627D51"/>
    <w:rsid w:val="006308C1"/>
    <w:rsid w:val="00631510"/>
    <w:rsid w:val="00633172"/>
    <w:rsid w:val="006366FD"/>
    <w:rsid w:val="00637C68"/>
    <w:rsid w:val="00637E29"/>
    <w:rsid w:val="0064035E"/>
    <w:rsid w:val="00644967"/>
    <w:rsid w:val="00644999"/>
    <w:rsid w:val="006466B3"/>
    <w:rsid w:val="0064772C"/>
    <w:rsid w:val="0065063F"/>
    <w:rsid w:val="00650B88"/>
    <w:rsid w:val="006517DA"/>
    <w:rsid w:val="00653616"/>
    <w:rsid w:val="00655405"/>
    <w:rsid w:val="0065551A"/>
    <w:rsid w:val="00656269"/>
    <w:rsid w:val="006565CA"/>
    <w:rsid w:val="00657EC7"/>
    <w:rsid w:val="00660F5A"/>
    <w:rsid w:val="0066111C"/>
    <w:rsid w:val="006614E7"/>
    <w:rsid w:val="00662126"/>
    <w:rsid w:val="00662BED"/>
    <w:rsid w:val="00662D3E"/>
    <w:rsid w:val="00662DF8"/>
    <w:rsid w:val="00663672"/>
    <w:rsid w:val="00663721"/>
    <w:rsid w:val="00663A7B"/>
    <w:rsid w:val="00666066"/>
    <w:rsid w:val="00667795"/>
    <w:rsid w:val="00667B31"/>
    <w:rsid w:val="00670F34"/>
    <w:rsid w:val="00671372"/>
    <w:rsid w:val="00673965"/>
    <w:rsid w:val="00673E9A"/>
    <w:rsid w:val="0067441D"/>
    <w:rsid w:val="00675A36"/>
    <w:rsid w:val="006767BF"/>
    <w:rsid w:val="006774E0"/>
    <w:rsid w:val="006800BF"/>
    <w:rsid w:val="006802CE"/>
    <w:rsid w:val="006804C2"/>
    <w:rsid w:val="00680689"/>
    <w:rsid w:val="0068100A"/>
    <w:rsid w:val="00681120"/>
    <w:rsid w:val="006818FA"/>
    <w:rsid w:val="00683578"/>
    <w:rsid w:val="00683C1C"/>
    <w:rsid w:val="00683EB9"/>
    <w:rsid w:val="0068595E"/>
    <w:rsid w:val="0068616F"/>
    <w:rsid w:val="006867FC"/>
    <w:rsid w:val="00687276"/>
    <w:rsid w:val="006879AA"/>
    <w:rsid w:val="00690C79"/>
    <w:rsid w:val="00690D9E"/>
    <w:rsid w:val="00691871"/>
    <w:rsid w:val="006928CC"/>
    <w:rsid w:val="0069307D"/>
    <w:rsid w:val="00693C45"/>
    <w:rsid w:val="006945B9"/>
    <w:rsid w:val="006969AF"/>
    <w:rsid w:val="00696F94"/>
    <w:rsid w:val="00697FE3"/>
    <w:rsid w:val="006A03F1"/>
    <w:rsid w:val="006A1134"/>
    <w:rsid w:val="006A12C5"/>
    <w:rsid w:val="006A2C59"/>
    <w:rsid w:val="006A2CEC"/>
    <w:rsid w:val="006A3ACD"/>
    <w:rsid w:val="006A3D65"/>
    <w:rsid w:val="006A464E"/>
    <w:rsid w:val="006A52BF"/>
    <w:rsid w:val="006A672A"/>
    <w:rsid w:val="006A758A"/>
    <w:rsid w:val="006B04A7"/>
    <w:rsid w:val="006B171C"/>
    <w:rsid w:val="006B2E4C"/>
    <w:rsid w:val="006B324E"/>
    <w:rsid w:val="006B4135"/>
    <w:rsid w:val="006B636B"/>
    <w:rsid w:val="006B63D9"/>
    <w:rsid w:val="006B730D"/>
    <w:rsid w:val="006B7A23"/>
    <w:rsid w:val="006C10D6"/>
    <w:rsid w:val="006C342A"/>
    <w:rsid w:val="006C3D36"/>
    <w:rsid w:val="006C57A1"/>
    <w:rsid w:val="006C5D49"/>
    <w:rsid w:val="006C6458"/>
    <w:rsid w:val="006C6BC2"/>
    <w:rsid w:val="006C7140"/>
    <w:rsid w:val="006C772B"/>
    <w:rsid w:val="006D0618"/>
    <w:rsid w:val="006D1447"/>
    <w:rsid w:val="006D1523"/>
    <w:rsid w:val="006D197E"/>
    <w:rsid w:val="006D339E"/>
    <w:rsid w:val="006D74B3"/>
    <w:rsid w:val="006E02DB"/>
    <w:rsid w:val="006E1C9E"/>
    <w:rsid w:val="006E389C"/>
    <w:rsid w:val="006E3B8B"/>
    <w:rsid w:val="006E65C3"/>
    <w:rsid w:val="006F0F48"/>
    <w:rsid w:val="006F18AE"/>
    <w:rsid w:val="006F2160"/>
    <w:rsid w:val="006F3DAE"/>
    <w:rsid w:val="006F5A1D"/>
    <w:rsid w:val="006F7525"/>
    <w:rsid w:val="006F7F5A"/>
    <w:rsid w:val="00700786"/>
    <w:rsid w:val="007023F7"/>
    <w:rsid w:val="007040EE"/>
    <w:rsid w:val="00704E80"/>
    <w:rsid w:val="00706665"/>
    <w:rsid w:val="007066A2"/>
    <w:rsid w:val="00707236"/>
    <w:rsid w:val="007101EF"/>
    <w:rsid w:val="007102AB"/>
    <w:rsid w:val="00710F3F"/>
    <w:rsid w:val="00710F66"/>
    <w:rsid w:val="007122B2"/>
    <w:rsid w:val="007132E0"/>
    <w:rsid w:val="00713389"/>
    <w:rsid w:val="00713B78"/>
    <w:rsid w:val="0071499F"/>
    <w:rsid w:val="00714F72"/>
    <w:rsid w:val="007150A5"/>
    <w:rsid w:val="00716B35"/>
    <w:rsid w:val="007208EB"/>
    <w:rsid w:val="0072092A"/>
    <w:rsid w:val="0072189D"/>
    <w:rsid w:val="007221AF"/>
    <w:rsid w:val="00722C20"/>
    <w:rsid w:val="00723AD4"/>
    <w:rsid w:val="00724DF1"/>
    <w:rsid w:val="00725B1F"/>
    <w:rsid w:val="00730079"/>
    <w:rsid w:val="0073183D"/>
    <w:rsid w:val="00731E3F"/>
    <w:rsid w:val="00732923"/>
    <w:rsid w:val="00733496"/>
    <w:rsid w:val="00733F37"/>
    <w:rsid w:val="007347CC"/>
    <w:rsid w:val="00734F2E"/>
    <w:rsid w:val="0073640B"/>
    <w:rsid w:val="007366BA"/>
    <w:rsid w:val="00737863"/>
    <w:rsid w:val="00737AF5"/>
    <w:rsid w:val="007401D7"/>
    <w:rsid w:val="0074196E"/>
    <w:rsid w:val="00741CBA"/>
    <w:rsid w:val="00741F6A"/>
    <w:rsid w:val="00742869"/>
    <w:rsid w:val="00742FD6"/>
    <w:rsid w:val="00742FEF"/>
    <w:rsid w:val="00743E30"/>
    <w:rsid w:val="0074545C"/>
    <w:rsid w:val="0074787E"/>
    <w:rsid w:val="00750504"/>
    <w:rsid w:val="007537AE"/>
    <w:rsid w:val="00753A82"/>
    <w:rsid w:val="00755016"/>
    <w:rsid w:val="0075506D"/>
    <w:rsid w:val="007570A0"/>
    <w:rsid w:val="007570A9"/>
    <w:rsid w:val="007614A3"/>
    <w:rsid w:val="00761544"/>
    <w:rsid w:val="007630D4"/>
    <w:rsid w:val="00763438"/>
    <w:rsid w:val="0076372C"/>
    <w:rsid w:val="00766557"/>
    <w:rsid w:val="00770508"/>
    <w:rsid w:val="0077056C"/>
    <w:rsid w:val="00770F9F"/>
    <w:rsid w:val="007720A0"/>
    <w:rsid w:val="00772596"/>
    <w:rsid w:val="00772957"/>
    <w:rsid w:val="00774B35"/>
    <w:rsid w:val="0077589B"/>
    <w:rsid w:val="00776440"/>
    <w:rsid w:val="00780251"/>
    <w:rsid w:val="00783DA1"/>
    <w:rsid w:val="007846C0"/>
    <w:rsid w:val="00784A51"/>
    <w:rsid w:val="00785C1B"/>
    <w:rsid w:val="0078719F"/>
    <w:rsid w:val="0078783A"/>
    <w:rsid w:val="00791191"/>
    <w:rsid w:val="007917C2"/>
    <w:rsid w:val="00792239"/>
    <w:rsid w:val="00792DF7"/>
    <w:rsid w:val="00792E14"/>
    <w:rsid w:val="007932D3"/>
    <w:rsid w:val="00793A45"/>
    <w:rsid w:val="00795548"/>
    <w:rsid w:val="007958B1"/>
    <w:rsid w:val="00796D9F"/>
    <w:rsid w:val="00796FBB"/>
    <w:rsid w:val="007A0F01"/>
    <w:rsid w:val="007A1984"/>
    <w:rsid w:val="007A2FDB"/>
    <w:rsid w:val="007A4587"/>
    <w:rsid w:val="007A4CC7"/>
    <w:rsid w:val="007A4D8A"/>
    <w:rsid w:val="007A7211"/>
    <w:rsid w:val="007A77EA"/>
    <w:rsid w:val="007B016B"/>
    <w:rsid w:val="007B0883"/>
    <w:rsid w:val="007B1694"/>
    <w:rsid w:val="007B2D70"/>
    <w:rsid w:val="007B3E85"/>
    <w:rsid w:val="007B4E4A"/>
    <w:rsid w:val="007B62D7"/>
    <w:rsid w:val="007C0D03"/>
    <w:rsid w:val="007C3017"/>
    <w:rsid w:val="007C738B"/>
    <w:rsid w:val="007C74DE"/>
    <w:rsid w:val="007D0E30"/>
    <w:rsid w:val="007D179C"/>
    <w:rsid w:val="007D192B"/>
    <w:rsid w:val="007D3EB6"/>
    <w:rsid w:val="007D5119"/>
    <w:rsid w:val="007D5AE4"/>
    <w:rsid w:val="007D682E"/>
    <w:rsid w:val="007E1EBD"/>
    <w:rsid w:val="007E28C6"/>
    <w:rsid w:val="007E3F53"/>
    <w:rsid w:val="007E6F59"/>
    <w:rsid w:val="007F0A13"/>
    <w:rsid w:val="007F152F"/>
    <w:rsid w:val="007F2499"/>
    <w:rsid w:val="007F29E4"/>
    <w:rsid w:val="007F3657"/>
    <w:rsid w:val="007F3966"/>
    <w:rsid w:val="007F3FD0"/>
    <w:rsid w:val="007F4916"/>
    <w:rsid w:val="007F5C92"/>
    <w:rsid w:val="007F63B5"/>
    <w:rsid w:val="007F7E31"/>
    <w:rsid w:val="00800C45"/>
    <w:rsid w:val="00800EC9"/>
    <w:rsid w:val="008066E2"/>
    <w:rsid w:val="0080687D"/>
    <w:rsid w:val="00807FBD"/>
    <w:rsid w:val="00811304"/>
    <w:rsid w:val="008137AB"/>
    <w:rsid w:val="00814632"/>
    <w:rsid w:val="00816D47"/>
    <w:rsid w:val="00820160"/>
    <w:rsid w:val="00820587"/>
    <w:rsid w:val="00820D6B"/>
    <w:rsid w:val="0082153D"/>
    <w:rsid w:val="00821C22"/>
    <w:rsid w:val="008222A4"/>
    <w:rsid w:val="008224F6"/>
    <w:rsid w:val="008241F1"/>
    <w:rsid w:val="00825046"/>
    <w:rsid w:val="008250EE"/>
    <w:rsid w:val="00825198"/>
    <w:rsid w:val="008262C6"/>
    <w:rsid w:val="00826A62"/>
    <w:rsid w:val="00827455"/>
    <w:rsid w:val="00827879"/>
    <w:rsid w:val="00831B22"/>
    <w:rsid w:val="0083364A"/>
    <w:rsid w:val="00837661"/>
    <w:rsid w:val="00837A3A"/>
    <w:rsid w:val="00840B3B"/>
    <w:rsid w:val="00841BDD"/>
    <w:rsid w:val="0084394A"/>
    <w:rsid w:val="00843DFA"/>
    <w:rsid w:val="00843DFD"/>
    <w:rsid w:val="008440C7"/>
    <w:rsid w:val="0084636C"/>
    <w:rsid w:val="00846400"/>
    <w:rsid w:val="00846FE0"/>
    <w:rsid w:val="00850B0A"/>
    <w:rsid w:val="00850E9F"/>
    <w:rsid w:val="00852365"/>
    <w:rsid w:val="00852426"/>
    <w:rsid w:val="00853355"/>
    <w:rsid w:val="0085337D"/>
    <w:rsid w:val="00853807"/>
    <w:rsid w:val="008559B3"/>
    <w:rsid w:val="008604D8"/>
    <w:rsid w:val="00860F11"/>
    <w:rsid w:val="00861EC8"/>
    <w:rsid w:val="00862427"/>
    <w:rsid w:val="00862445"/>
    <w:rsid w:val="008644EA"/>
    <w:rsid w:val="00865670"/>
    <w:rsid w:val="00865B52"/>
    <w:rsid w:val="0086638A"/>
    <w:rsid w:val="00867D65"/>
    <w:rsid w:val="00867FD3"/>
    <w:rsid w:val="00871C8E"/>
    <w:rsid w:val="00872162"/>
    <w:rsid w:val="00872A80"/>
    <w:rsid w:val="00874C0F"/>
    <w:rsid w:val="00875723"/>
    <w:rsid w:val="00876877"/>
    <w:rsid w:val="00877FF8"/>
    <w:rsid w:val="0088052D"/>
    <w:rsid w:val="00881095"/>
    <w:rsid w:val="008818F5"/>
    <w:rsid w:val="0088324D"/>
    <w:rsid w:val="00884C3C"/>
    <w:rsid w:val="0088527C"/>
    <w:rsid w:val="00886889"/>
    <w:rsid w:val="0089034D"/>
    <w:rsid w:val="008918CD"/>
    <w:rsid w:val="00894017"/>
    <w:rsid w:val="00894C58"/>
    <w:rsid w:val="00894D6E"/>
    <w:rsid w:val="00896307"/>
    <w:rsid w:val="008966ED"/>
    <w:rsid w:val="00897DCB"/>
    <w:rsid w:val="008A0D8F"/>
    <w:rsid w:val="008A1883"/>
    <w:rsid w:val="008A22E0"/>
    <w:rsid w:val="008A34E3"/>
    <w:rsid w:val="008A3E81"/>
    <w:rsid w:val="008A6206"/>
    <w:rsid w:val="008A723F"/>
    <w:rsid w:val="008B01DE"/>
    <w:rsid w:val="008B01F5"/>
    <w:rsid w:val="008B16EB"/>
    <w:rsid w:val="008B2734"/>
    <w:rsid w:val="008B2B09"/>
    <w:rsid w:val="008B3B0F"/>
    <w:rsid w:val="008B48DA"/>
    <w:rsid w:val="008B5970"/>
    <w:rsid w:val="008B59D8"/>
    <w:rsid w:val="008B68B1"/>
    <w:rsid w:val="008B68B4"/>
    <w:rsid w:val="008B6CC9"/>
    <w:rsid w:val="008B79CE"/>
    <w:rsid w:val="008B7BF3"/>
    <w:rsid w:val="008B7C89"/>
    <w:rsid w:val="008C150A"/>
    <w:rsid w:val="008C2004"/>
    <w:rsid w:val="008C2801"/>
    <w:rsid w:val="008C438F"/>
    <w:rsid w:val="008C45B7"/>
    <w:rsid w:val="008C6FAC"/>
    <w:rsid w:val="008D02EA"/>
    <w:rsid w:val="008D108D"/>
    <w:rsid w:val="008D20CA"/>
    <w:rsid w:val="008D252E"/>
    <w:rsid w:val="008D2BAF"/>
    <w:rsid w:val="008D2F6E"/>
    <w:rsid w:val="008D5628"/>
    <w:rsid w:val="008D5D22"/>
    <w:rsid w:val="008D72BD"/>
    <w:rsid w:val="008D7E8A"/>
    <w:rsid w:val="008E04F7"/>
    <w:rsid w:val="008E1328"/>
    <w:rsid w:val="008E2558"/>
    <w:rsid w:val="008E28BC"/>
    <w:rsid w:val="008E2D35"/>
    <w:rsid w:val="008E3582"/>
    <w:rsid w:val="008E439F"/>
    <w:rsid w:val="008E4725"/>
    <w:rsid w:val="008E5461"/>
    <w:rsid w:val="008E75BE"/>
    <w:rsid w:val="008F026B"/>
    <w:rsid w:val="008F062C"/>
    <w:rsid w:val="008F26DB"/>
    <w:rsid w:val="008F4AD6"/>
    <w:rsid w:val="008F53C0"/>
    <w:rsid w:val="00902801"/>
    <w:rsid w:val="009031C6"/>
    <w:rsid w:val="00903583"/>
    <w:rsid w:val="009051D9"/>
    <w:rsid w:val="00905A51"/>
    <w:rsid w:val="00905CA3"/>
    <w:rsid w:val="00906436"/>
    <w:rsid w:val="00906A0B"/>
    <w:rsid w:val="00906FF1"/>
    <w:rsid w:val="009074BC"/>
    <w:rsid w:val="00907554"/>
    <w:rsid w:val="0091039C"/>
    <w:rsid w:val="00911FE1"/>
    <w:rsid w:val="00912B28"/>
    <w:rsid w:val="00913F38"/>
    <w:rsid w:val="00914165"/>
    <w:rsid w:val="00915FFE"/>
    <w:rsid w:val="00917F39"/>
    <w:rsid w:val="009200A1"/>
    <w:rsid w:val="009207A4"/>
    <w:rsid w:val="009218A6"/>
    <w:rsid w:val="00923F04"/>
    <w:rsid w:val="009244F0"/>
    <w:rsid w:val="0092627C"/>
    <w:rsid w:val="00926313"/>
    <w:rsid w:val="00927605"/>
    <w:rsid w:val="00927AB2"/>
    <w:rsid w:val="00931E27"/>
    <w:rsid w:val="00931E91"/>
    <w:rsid w:val="0093322E"/>
    <w:rsid w:val="009335D2"/>
    <w:rsid w:val="00934435"/>
    <w:rsid w:val="00936884"/>
    <w:rsid w:val="0093762F"/>
    <w:rsid w:val="009377F8"/>
    <w:rsid w:val="0094011E"/>
    <w:rsid w:val="009413A1"/>
    <w:rsid w:val="00942BA0"/>
    <w:rsid w:val="00942C76"/>
    <w:rsid w:val="00943B70"/>
    <w:rsid w:val="0094681E"/>
    <w:rsid w:val="00946B87"/>
    <w:rsid w:val="00947DBA"/>
    <w:rsid w:val="00950DAA"/>
    <w:rsid w:val="00951063"/>
    <w:rsid w:val="00951DFA"/>
    <w:rsid w:val="00952933"/>
    <w:rsid w:val="00954BB0"/>
    <w:rsid w:val="00954CBC"/>
    <w:rsid w:val="009558F9"/>
    <w:rsid w:val="00955C65"/>
    <w:rsid w:val="00960529"/>
    <w:rsid w:val="009612D8"/>
    <w:rsid w:val="00963468"/>
    <w:rsid w:val="00963B54"/>
    <w:rsid w:val="00965DEF"/>
    <w:rsid w:val="009666CC"/>
    <w:rsid w:val="00967CAA"/>
    <w:rsid w:val="00970BBF"/>
    <w:rsid w:val="00971C39"/>
    <w:rsid w:val="00972184"/>
    <w:rsid w:val="00974292"/>
    <w:rsid w:val="00974AB2"/>
    <w:rsid w:val="00974E08"/>
    <w:rsid w:val="0097580E"/>
    <w:rsid w:val="009763B7"/>
    <w:rsid w:val="009774B4"/>
    <w:rsid w:val="00977B06"/>
    <w:rsid w:val="00977CAD"/>
    <w:rsid w:val="00980298"/>
    <w:rsid w:val="009831A6"/>
    <w:rsid w:val="00984092"/>
    <w:rsid w:val="009858E8"/>
    <w:rsid w:val="00985FEF"/>
    <w:rsid w:val="0098710A"/>
    <w:rsid w:val="00987203"/>
    <w:rsid w:val="009907E3"/>
    <w:rsid w:val="00991477"/>
    <w:rsid w:val="00991C60"/>
    <w:rsid w:val="00992A5F"/>
    <w:rsid w:val="009933BD"/>
    <w:rsid w:val="00993BF6"/>
    <w:rsid w:val="00993D87"/>
    <w:rsid w:val="00994C7B"/>
    <w:rsid w:val="00997234"/>
    <w:rsid w:val="009A06D0"/>
    <w:rsid w:val="009A2237"/>
    <w:rsid w:val="009A3F8F"/>
    <w:rsid w:val="009A5056"/>
    <w:rsid w:val="009A59AF"/>
    <w:rsid w:val="009A5ACF"/>
    <w:rsid w:val="009A632E"/>
    <w:rsid w:val="009A64D1"/>
    <w:rsid w:val="009A669F"/>
    <w:rsid w:val="009A725C"/>
    <w:rsid w:val="009B02BC"/>
    <w:rsid w:val="009B0529"/>
    <w:rsid w:val="009B066A"/>
    <w:rsid w:val="009B2FFD"/>
    <w:rsid w:val="009B37DC"/>
    <w:rsid w:val="009B3F9C"/>
    <w:rsid w:val="009B5A3D"/>
    <w:rsid w:val="009B7398"/>
    <w:rsid w:val="009C01C7"/>
    <w:rsid w:val="009C0AC3"/>
    <w:rsid w:val="009C0C0B"/>
    <w:rsid w:val="009C1073"/>
    <w:rsid w:val="009C15EF"/>
    <w:rsid w:val="009C228B"/>
    <w:rsid w:val="009C3687"/>
    <w:rsid w:val="009C3F78"/>
    <w:rsid w:val="009C40E5"/>
    <w:rsid w:val="009C46F2"/>
    <w:rsid w:val="009C5033"/>
    <w:rsid w:val="009C5BD9"/>
    <w:rsid w:val="009C6936"/>
    <w:rsid w:val="009C7DFE"/>
    <w:rsid w:val="009D0379"/>
    <w:rsid w:val="009D0949"/>
    <w:rsid w:val="009D2250"/>
    <w:rsid w:val="009D256D"/>
    <w:rsid w:val="009D400A"/>
    <w:rsid w:val="009D5F1E"/>
    <w:rsid w:val="009D62C7"/>
    <w:rsid w:val="009D7451"/>
    <w:rsid w:val="009E0422"/>
    <w:rsid w:val="009E29CD"/>
    <w:rsid w:val="009E3E62"/>
    <w:rsid w:val="009E3F40"/>
    <w:rsid w:val="009E43A7"/>
    <w:rsid w:val="009E6060"/>
    <w:rsid w:val="009F0C77"/>
    <w:rsid w:val="009F12F1"/>
    <w:rsid w:val="009F206F"/>
    <w:rsid w:val="009F3010"/>
    <w:rsid w:val="009F406A"/>
    <w:rsid w:val="009F6A4D"/>
    <w:rsid w:val="009F70D3"/>
    <w:rsid w:val="00A001F4"/>
    <w:rsid w:val="00A03080"/>
    <w:rsid w:val="00A038AF"/>
    <w:rsid w:val="00A03EA5"/>
    <w:rsid w:val="00A0440F"/>
    <w:rsid w:val="00A04DE3"/>
    <w:rsid w:val="00A05E57"/>
    <w:rsid w:val="00A06116"/>
    <w:rsid w:val="00A0681B"/>
    <w:rsid w:val="00A077C5"/>
    <w:rsid w:val="00A102A5"/>
    <w:rsid w:val="00A10DC1"/>
    <w:rsid w:val="00A11D2A"/>
    <w:rsid w:val="00A1242D"/>
    <w:rsid w:val="00A128C6"/>
    <w:rsid w:val="00A12A04"/>
    <w:rsid w:val="00A12FF5"/>
    <w:rsid w:val="00A13086"/>
    <w:rsid w:val="00A15F29"/>
    <w:rsid w:val="00A170D3"/>
    <w:rsid w:val="00A20533"/>
    <w:rsid w:val="00A218B5"/>
    <w:rsid w:val="00A25238"/>
    <w:rsid w:val="00A25713"/>
    <w:rsid w:val="00A25D72"/>
    <w:rsid w:val="00A25FD5"/>
    <w:rsid w:val="00A26DB0"/>
    <w:rsid w:val="00A277F3"/>
    <w:rsid w:val="00A323A2"/>
    <w:rsid w:val="00A34BBD"/>
    <w:rsid w:val="00A360B9"/>
    <w:rsid w:val="00A3696C"/>
    <w:rsid w:val="00A37053"/>
    <w:rsid w:val="00A37CAB"/>
    <w:rsid w:val="00A438BD"/>
    <w:rsid w:val="00A456C1"/>
    <w:rsid w:val="00A45CC8"/>
    <w:rsid w:val="00A46215"/>
    <w:rsid w:val="00A46A24"/>
    <w:rsid w:val="00A51A3A"/>
    <w:rsid w:val="00A538AE"/>
    <w:rsid w:val="00A5403F"/>
    <w:rsid w:val="00A55A04"/>
    <w:rsid w:val="00A55ABB"/>
    <w:rsid w:val="00A56731"/>
    <w:rsid w:val="00A61C16"/>
    <w:rsid w:val="00A6399F"/>
    <w:rsid w:val="00A64833"/>
    <w:rsid w:val="00A64C05"/>
    <w:rsid w:val="00A65080"/>
    <w:rsid w:val="00A65969"/>
    <w:rsid w:val="00A708D9"/>
    <w:rsid w:val="00A71356"/>
    <w:rsid w:val="00A71607"/>
    <w:rsid w:val="00A71C48"/>
    <w:rsid w:val="00A734A6"/>
    <w:rsid w:val="00A75CED"/>
    <w:rsid w:val="00A7646C"/>
    <w:rsid w:val="00A773D2"/>
    <w:rsid w:val="00A777FA"/>
    <w:rsid w:val="00A80BA1"/>
    <w:rsid w:val="00A8114E"/>
    <w:rsid w:val="00A815FB"/>
    <w:rsid w:val="00A82D72"/>
    <w:rsid w:val="00A84ADC"/>
    <w:rsid w:val="00A86791"/>
    <w:rsid w:val="00A87073"/>
    <w:rsid w:val="00A9281C"/>
    <w:rsid w:val="00A93455"/>
    <w:rsid w:val="00A94495"/>
    <w:rsid w:val="00A960BB"/>
    <w:rsid w:val="00A965CC"/>
    <w:rsid w:val="00A96626"/>
    <w:rsid w:val="00AA07A6"/>
    <w:rsid w:val="00AA0957"/>
    <w:rsid w:val="00AA0AD4"/>
    <w:rsid w:val="00AA0EBE"/>
    <w:rsid w:val="00AA19A8"/>
    <w:rsid w:val="00AA2451"/>
    <w:rsid w:val="00AA29DA"/>
    <w:rsid w:val="00AA551F"/>
    <w:rsid w:val="00AA5A96"/>
    <w:rsid w:val="00AA6896"/>
    <w:rsid w:val="00AA7636"/>
    <w:rsid w:val="00AA7942"/>
    <w:rsid w:val="00AB1892"/>
    <w:rsid w:val="00AB2077"/>
    <w:rsid w:val="00AB2E42"/>
    <w:rsid w:val="00AB3162"/>
    <w:rsid w:val="00AB444C"/>
    <w:rsid w:val="00AB55D6"/>
    <w:rsid w:val="00AB7463"/>
    <w:rsid w:val="00AB7AB8"/>
    <w:rsid w:val="00AC2018"/>
    <w:rsid w:val="00AC20F3"/>
    <w:rsid w:val="00AC28F2"/>
    <w:rsid w:val="00AC5A6C"/>
    <w:rsid w:val="00AC5F7B"/>
    <w:rsid w:val="00AC697A"/>
    <w:rsid w:val="00AC7A5F"/>
    <w:rsid w:val="00AD1777"/>
    <w:rsid w:val="00AD1F1A"/>
    <w:rsid w:val="00AD230A"/>
    <w:rsid w:val="00AD26B1"/>
    <w:rsid w:val="00AD4984"/>
    <w:rsid w:val="00AD6727"/>
    <w:rsid w:val="00AD6A20"/>
    <w:rsid w:val="00AD71C6"/>
    <w:rsid w:val="00AD7D6C"/>
    <w:rsid w:val="00AE0E62"/>
    <w:rsid w:val="00AE1CEE"/>
    <w:rsid w:val="00AE44C6"/>
    <w:rsid w:val="00AE4CDF"/>
    <w:rsid w:val="00AE4FC2"/>
    <w:rsid w:val="00AE5D5A"/>
    <w:rsid w:val="00AE63D7"/>
    <w:rsid w:val="00AE6BEB"/>
    <w:rsid w:val="00AF2CD6"/>
    <w:rsid w:val="00AF3D18"/>
    <w:rsid w:val="00AF5CA5"/>
    <w:rsid w:val="00AF6842"/>
    <w:rsid w:val="00AF6C35"/>
    <w:rsid w:val="00AF6F8F"/>
    <w:rsid w:val="00B022AA"/>
    <w:rsid w:val="00B03BCC"/>
    <w:rsid w:val="00B03C6B"/>
    <w:rsid w:val="00B03F48"/>
    <w:rsid w:val="00B0426F"/>
    <w:rsid w:val="00B04300"/>
    <w:rsid w:val="00B11D50"/>
    <w:rsid w:val="00B14AA9"/>
    <w:rsid w:val="00B1624D"/>
    <w:rsid w:val="00B1755A"/>
    <w:rsid w:val="00B17BA7"/>
    <w:rsid w:val="00B20405"/>
    <w:rsid w:val="00B22640"/>
    <w:rsid w:val="00B22EDB"/>
    <w:rsid w:val="00B246D5"/>
    <w:rsid w:val="00B26CB2"/>
    <w:rsid w:val="00B27063"/>
    <w:rsid w:val="00B314DC"/>
    <w:rsid w:val="00B31B47"/>
    <w:rsid w:val="00B3258E"/>
    <w:rsid w:val="00B329E2"/>
    <w:rsid w:val="00B33D36"/>
    <w:rsid w:val="00B34446"/>
    <w:rsid w:val="00B35831"/>
    <w:rsid w:val="00B369D1"/>
    <w:rsid w:val="00B376D4"/>
    <w:rsid w:val="00B37A0C"/>
    <w:rsid w:val="00B37A60"/>
    <w:rsid w:val="00B40F75"/>
    <w:rsid w:val="00B41A58"/>
    <w:rsid w:val="00B42442"/>
    <w:rsid w:val="00B43D50"/>
    <w:rsid w:val="00B45F17"/>
    <w:rsid w:val="00B46A73"/>
    <w:rsid w:val="00B46EC7"/>
    <w:rsid w:val="00B47282"/>
    <w:rsid w:val="00B47ED0"/>
    <w:rsid w:val="00B5321B"/>
    <w:rsid w:val="00B5332F"/>
    <w:rsid w:val="00B545DC"/>
    <w:rsid w:val="00B54C19"/>
    <w:rsid w:val="00B56135"/>
    <w:rsid w:val="00B562E8"/>
    <w:rsid w:val="00B56556"/>
    <w:rsid w:val="00B579AC"/>
    <w:rsid w:val="00B615AC"/>
    <w:rsid w:val="00B62536"/>
    <w:rsid w:val="00B62882"/>
    <w:rsid w:val="00B62980"/>
    <w:rsid w:val="00B63EC2"/>
    <w:rsid w:val="00B656A3"/>
    <w:rsid w:val="00B6697E"/>
    <w:rsid w:val="00B705A0"/>
    <w:rsid w:val="00B7197F"/>
    <w:rsid w:val="00B71A6C"/>
    <w:rsid w:val="00B727E5"/>
    <w:rsid w:val="00B743A2"/>
    <w:rsid w:val="00B74CB2"/>
    <w:rsid w:val="00B74EC1"/>
    <w:rsid w:val="00B75334"/>
    <w:rsid w:val="00B75DE4"/>
    <w:rsid w:val="00B762D8"/>
    <w:rsid w:val="00B7741D"/>
    <w:rsid w:val="00B80645"/>
    <w:rsid w:val="00B86341"/>
    <w:rsid w:val="00B864A5"/>
    <w:rsid w:val="00B87715"/>
    <w:rsid w:val="00B87938"/>
    <w:rsid w:val="00B87AED"/>
    <w:rsid w:val="00B92861"/>
    <w:rsid w:val="00B939AB"/>
    <w:rsid w:val="00B93C29"/>
    <w:rsid w:val="00B94274"/>
    <w:rsid w:val="00B95B31"/>
    <w:rsid w:val="00B960A6"/>
    <w:rsid w:val="00BA172B"/>
    <w:rsid w:val="00BA2BFF"/>
    <w:rsid w:val="00BA4210"/>
    <w:rsid w:val="00BA443A"/>
    <w:rsid w:val="00BA61AD"/>
    <w:rsid w:val="00BA66AA"/>
    <w:rsid w:val="00BA673C"/>
    <w:rsid w:val="00BA717B"/>
    <w:rsid w:val="00BB00E6"/>
    <w:rsid w:val="00BB0CC6"/>
    <w:rsid w:val="00BB39AA"/>
    <w:rsid w:val="00BB425A"/>
    <w:rsid w:val="00BB5095"/>
    <w:rsid w:val="00BB712C"/>
    <w:rsid w:val="00BB7BED"/>
    <w:rsid w:val="00BB7E1C"/>
    <w:rsid w:val="00BC0025"/>
    <w:rsid w:val="00BC21A3"/>
    <w:rsid w:val="00BC2302"/>
    <w:rsid w:val="00BC3005"/>
    <w:rsid w:val="00BC55E4"/>
    <w:rsid w:val="00BC7F61"/>
    <w:rsid w:val="00BD029E"/>
    <w:rsid w:val="00BD0947"/>
    <w:rsid w:val="00BD1030"/>
    <w:rsid w:val="00BD2384"/>
    <w:rsid w:val="00BD5757"/>
    <w:rsid w:val="00BD7278"/>
    <w:rsid w:val="00BD7747"/>
    <w:rsid w:val="00BE142B"/>
    <w:rsid w:val="00BE14D3"/>
    <w:rsid w:val="00BE3362"/>
    <w:rsid w:val="00BE3561"/>
    <w:rsid w:val="00BE3812"/>
    <w:rsid w:val="00BE45B7"/>
    <w:rsid w:val="00BE4AF4"/>
    <w:rsid w:val="00BE5465"/>
    <w:rsid w:val="00BE5A50"/>
    <w:rsid w:val="00BE5D9A"/>
    <w:rsid w:val="00BE6A2F"/>
    <w:rsid w:val="00BE6E3C"/>
    <w:rsid w:val="00BE7813"/>
    <w:rsid w:val="00BF0896"/>
    <w:rsid w:val="00BF0D6A"/>
    <w:rsid w:val="00BF12A1"/>
    <w:rsid w:val="00BF5BDB"/>
    <w:rsid w:val="00BF5F90"/>
    <w:rsid w:val="00BF6195"/>
    <w:rsid w:val="00C01280"/>
    <w:rsid w:val="00C07B3E"/>
    <w:rsid w:val="00C07CA8"/>
    <w:rsid w:val="00C1022A"/>
    <w:rsid w:val="00C10286"/>
    <w:rsid w:val="00C12340"/>
    <w:rsid w:val="00C1282B"/>
    <w:rsid w:val="00C16393"/>
    <w:rsid w:val="00C20002"/>
    <w:rsid w:val="00C2128A"/>
    <w:rsid w:val="00C2316B"/>
    <w:rsid w:val="00C23205"/>
    <w:rsid w:val="00C23A73"/>
    <w:rsid w:val="00C243ED"/>
    <w:rsid w:val="00C246B8"/>
    <w:rsid w:val="00C247A4"/>
    <w:rsid w:val="00C26F96"/>
    <w:rsid w:val="00C303B3"/>
    <w:rsid w:val="00C366A6"/>
    <w:rsid w:val="00C36F61"/>
    <w:rsid w:val="00C37355"/>
    <w:rsid w:val="00C409DC"/>
    <w:rsid w:val="00C42132"/>
    <w:rsid w:val="00C43A4B"/>
    <w:rsid w:val="00C43C2D"/>
    <w:rsid w:val="00C441EF"/>
    <w:rsid w:val="00C44A6D"/>
    <w:rsid w:val="00C45D11"/>
    <w:rsid w:val="00C46FF5"/>
    <w:rsid w:val="00C50228"/>
    <w:rsid w:val="00C50B6D"/>
    <w:rsid w:val="00C5293E"/>
    <w:rsid w:val="00C542CA"/>
    <w:rsid w:val="00C55C59"/>
    <w:rsid w:val="00C57000"/>
    <w:rsid w:val="00C576BB"/>
    <w:rsid w:val="00C57E0D"/>
    <w:rsid w:val="00C6013C"/>
    <w:rsid w:val="00C605E4"/>
    <w:rsid w:val="00C610C8"/>
    <w:rsid w:val="00C63B5B"/>
    <w:rsid w:val="00C64467"/>
    <w:rsid w:val="00C64665"/>
    <w:rsid w:val="00C64CEC"/>
    <w:rsid w:val="00C65AD3"/>
    <w:rsid w:val="00C65DCB"/>
    <w:rsid w:val="00C65E55"/>
    <w:rsid w:val="00C65F58"/>
    <w:rsid w:val="00C71B03"/>
    <w:rsid w:val="00C73E31"/>
    <w:rsid w:val="00C73FCC"/>
    <w:rsid w:val="00C75025"/>
    <w:rsid w:val="00C7573C"/>
    <w:rsid w:val="00C767E8"/>
    <w:rsid w:val="00C77ECB"/>
    <w:rsid w:val="00C820DE"/>
    <w:rsid w:val="00C84198"/>
    <w:rsid w:val="00C85B4D"/>
    <w:rsid w:val="00C875C1"/>
    <w:rsid w:val="00C87DC5"/>
    <w:rsid w:val="00C907CF"/>
    <w:rsid w:val="00C93420"/>
    <w:rsid w:val="00C93744"/>
    <w:rsid w:val="00C93FF2"/>
    <w:rsid w:val="00C942C2"/>
    <w:rsid w:val="00C97CF2"/>
    <w:rsid w:val="00CA0543"/>
    <w:rsid w:val="00CA0D62"/>
    <w:rsid w:val="00CA122D"/>
    <w:rsid w:val="00CA206C"/>
    <w:rsid w:val="00CA2707"/>
    <w:rsid w:val="00CA5A25"/>
    <w:rsid w:val="00CA614D"/>
    <w:rsid w:val="00CA6993"/>
    <w:rsid w:val="00CA6FA4"/>
    <w:rsid w:val="00CA7613"/>
    <w:rsid w:val="00CB19A5"/>
    <w:rsid w:val="00CB1D46"/>
    <w:rsid w:val="00CB2541"/>
    <w:rsid w:val="00CB27CE"/>
    <w:rsid w:val="00CB32D2"/>
    <w:rsid w:val="00CB3695"/>
    <w:rsid w:val="00CB6B2F"/>
    <w:rsid w:val="00CB75FB"/>
    <w:rsid w:val="00CC0E98"/>
    <w:rsid w:val="00CC173E"/>
    <w:rsid w:val="00CC1BD6"/>
    <w:rsid w:val="00CC385F"/>
    <w:rsid w:val="00CC4013"/>
    <w:rsid w:val="00CC5757"/>
    <w:rsid w:val="00CC5826"/>
    <w:rsid w:val="00CC58FA"/>
    <w:rsid w:val="00CC76DF"/>
    <w:rsid w:val="00CC7C8C"/>
    <w:rsid w:val="00CD0C00"/>
    <w:rsid w:val="00CD124B"/>
    <w:rsid w:val="00CD4187"/>
    <w:rsid w:val="00CD4B52"/>
    <w:rsid w:val="00CD63EC"/>
    <w:rsid w:val="00CD6B4B"/>
    <w:rsid w:val="00CD7D72"/>
    <w:rsid w:val="00CE001E"/>
    <w:rsid w:val="00CE0556"/>
    <w:rsid w:val="00CE43CA"/>
    <w:rsid w:val="00CE5C36"/>
    <w:rsid w:val="00CE6DDC"/>
    <w:rsid w:val="00CE7409"/>
    <w:rsid w:val="00CF0107"/>
    <w:rsid w:val="00CF1AB7"/>
    <w:rsid w:val="00CF2477"/>
    <w:rsid w:val="00CF2E56"/>
    <w:rsid w:val="00CF3E87"/>
    <w:rsid w:val="00CF444D"/>
    <w:rsid w:val="00CF6957"/>
    <w:rsid w:val="00CF7A1F"/>
    <w:rsid w:val="00D002E3"/>
    <w:rsid w:val="00D016D4"/>
    <w:rsid w:val="00D022ED"/>
    <w:rsid w:val="00D03D91"/>
    <w:rsid w:val="00D03F4D"/>
    <w:rsid w:val="00D04D51"/>
    <w:rsid w:val="00D0734D"/>
    <w:rsid w:val="00D1019E"/>
    <w:rsid w:val="00D101E5"/>
    <w:rsid w:val="00D10702"/>
    <w:rsid w:val="00D10748"/>
    <w:rsid w:val="00D10D3D"/>
    <w:rsid w:val="00D11FC0"/>
    <w:rsid w:val="00D12738"/>
    <w:rsid w:val="00D13907"/>
    <w:rsid w:val="00D169E8"/>
    <w:rsid w:val="00D16E3F"/>
    <w:rsid w:val="00D204A1"/>
    <w:rsid w:val="00D21B02"/>
    <w:rsid w:val="00D21BFB"/>
    <w:rsid w:val="00D22422"/>
    <w:rsid w:val="00D22BC6"/>
    <w:rsid w:val="00D22CD2"/>
    <w:rsid w:val="00D232B7"/>
    <w:rsid w:val="00D23859"/>
    <w:rsid w:val="00D24061"/>
    <w:rsid w:val="00D26523"/>
    <w:rsid w:val="00D26B21"/>
    <w:rsid w:val="00D31237"/>
    <w:rsid w:val="00D316CA"/>
    <w:rsid w:val="00D341A5"/>
    <w:rsid w:val="00D348ED"/>
    <w:rsid w:val="00D35E1F"/>
    <w:rsid w:val="00D368FD"/>
    <w:rsid w:val="00D36FAE"/>
    <w:rsid w:val="00D370B2"/>
    <w:rsid w:val="00D373B4"/>
    <w:rsid w:val="00D378E4"/>
    <w:rsid w:val="00D37CE8"/>
    <w:rsid w:val="00D405CC"/>
    <w:rsid w:val="00D422D8"/>
    <w:rsid w:val="00D42B25"/>
    <w:rsid w:val="00D42D41"/>
    <w:rsid w:val="00D432B2"/>
    <w:rsid w:val="00D439C0"/>
    <w:rsid w:val="00D441C4"/>
    <w:rsid w:val="00D44538"/>
    <w:rsid w:val="00D45567"/>
    <w:rsid w:val="00D458AC"/>
    <w:rsid w:val="00D4700C"/>
    <w:rsid w:val="00D47880"/>
    <w:rsid w:val="00D51AA6"/>
    <w:rsid w:val="00D5212B"/>
    <w:rsid w:val="00D52292"/>
    <w:rsid w:val="00D5258A"/>
    <w:rsid w:val="00D53906"/>
    <w:rsid w:val="00D55025"/>
    <w:rsid w:val="00D5556B"/>
    <w:rsid w:val="00D55E8D"/>
    <w:rsid w:val="00D564DB"/>
    <w:rsid w:val="00D57B8A"/>
    <w:rsid w:val="00D614B3"/>
    <w:rsid w:val="00D61C3D"/>
    <w:rsid w:val="00D61C57"/>
    <w:rsid w:val="00D61E61"/>
    <w:rsid w:val="00D62102"/>
    <w:rsid w:val="00D62230"/>
    <w:rsid w:val="00D628A5"/>
    <w:rsid w:val="00D62B65"/>
    <w:rsid w:val="00D62F87"/>
    <w:rsid w:val="00D633F5"/>
    <w:rsid w:val="00D63D1E"/>
    <w:rsid w:val="00D674BC"/>
    <w:rsid w:val="00D7067C"/>
    <w:rsid w:val="00D71229"/>
    <w:rsid w:val="00D73CDC"/>
    <w:rsid w:val="00D74696"/>
    <w:rsid w:val="00D74AA9"/>
    <w:rsid w:val="00D74C9E"/>
    <w:rsid w:val="00D765F7"/>
    <w:rsid w:val="00D77F9C"/>
    <w:rsid w:val="00D8045A"/>
    <w:rsid w:val="00D80878"/>
    <w:rsid w:val="00D82865"/>
    <w:rsid w:val="00D82F4A"/>
    <w:rsid w:val="00D83D6F"/>
    <w:rsid w:val="00D84304"/>
    <w:rsid w:val="00D84407"/>
    <w:rsid w:val="00D870BF"/>
    <w:rsid w:val="00D900EB"/>
    <w:rsid w:val="00D93424"/>
    <w:rsid w:val="00D93996"/>
    <w:rsid w:val="00D94437"/>
    <w:rsid w:val="00D953FD"/>
    <w:rsid w:val="00D96ACE"/>
    <w:rsid w:val="00D97A11"/>
    <w:rsid w:val="00DA0BF2"/>
    <w:rsid w:val="00DA1294"/>
    <w:rsid w:val="00DA1883"/>
    <w:rsid w:val="00DA1D5F"/>
    <w:rsid w:val="00DA2794"/>
    <w:rsid w:val="00DA28D0"/>
    <w:rsid w:val="00DA375A"/>
    <w:rsid w:val="00DA3E1B"/>
    <w:rsid w:val="00DA581F"/>
    <w:rsid w:val="00DA6613"/>
    <w:rsid w:val="00DB06E7"/>
    <w:rsid w:val="00DB1245"/>
    <w:rsid w:val="00DB1B19"/>
    <w:rsid w:val="00DB39D8"/>
    <w:rsid w:val="00DB620E"/>
    <w:rsid w:val="00DB674C"/>
    <w:rsid w:val="00DB785D"/>
    <w:rsid w:val="00DC1A2D"/>
    <w:rsid w:val="00DC22CC"/>
    <w:rsid w:val="00DC319D"/>
    <w:rsid w:val="00DC4A56"/>
    <w:rsid w:val="00DC6481"/>
    <w:rsid w:val="00DC6B15"/>
    <w:rsid w:val="00DC7510"/>
    <w:rsid w:val="00DD0B04"/>
    <w:rsid w:val="00DD0B08"/>
    <w:rsid w:val="00DD3613"/>
    <w:rsid w:val="00DD3FA2"/>
    <w:rsid w:val="00DD41CC"/>
    <w:rsid w:val="00DD49AF"/>
    <w:rsid w:val="00DD4A72"/>
    <w:rsid w:val="00DD4F28"/>
    <w:rsid w:val="00DD5F6D"/>
    <w:rsid w:val="00DD6E88"/>
    <w:rsid w:val="00DD7CE5"/>
    <w:rsid w:val="00DD7FA7"/>
    <w:rsid w:val="00DE0BBA"/>
    <w:rsid w:val="00DE1510"/>
    <w:rsid w:val="00DE1E1C"/>
    <w:rsid w:val="00DE1E28"/>
    <w:rsid w:val="00DE2F3B"/>
    <w:rsid w:val="00DE3D96"/>
    <w:rsid w:val="00DE3EB0"/>
    <w:rsid w:val="00DE3EB4"/>
    <w:rsid w:val="00DE3F1F"/>
    <w:rsid w:val="00DE7D65"/>
    <w:rsid w:val="00DF0A2C"/>
    <w:rsid w:val="00DF0C15"/>
    <w:rsid w:val="00DF1455"/>
    <w:rsid w:val="00DF1E77"/>
    <w:rsid w:val="00DF1FB7"/>
    <w:rsid w:val="00DF318C"/>
    <w:rsid w:val="00DF31C6"/>
    <w:rsid w:val="00DF4356"/>
    <w:rsid w:val="00DF6757"/>
    <w:rsid w:val="00DF692D"/>
    <w:rsid w:val="00DF7924"/>
    <w:rsid w:val="00E008B4"/>
    <w:rsid w:val="00E0218F"/>
    <w:rsid w:val="00E021DC"/>
    <w:rsid w:val="00E02C6A"/>
    <w:rsid w:val="00E041C9"/>
    <w:rsid w:val="00E04371"/>
    <w:rsid w:val="00E053B2"/>
    <w:rsid w:val="00E054FD"/>
    <w:rsid w:val="00E05AF4"/>
    <w:rsid w:val="00E12858"/>
    <w:rsid w:val="00E128CE"/>
    <w:rsid w:val="00E13052"/>
    <w:rsid w:val="00E13690"/>
    <w:rsid w:val="00E141CA"/>
    <w:rsid w:val="00E15004"/>
    <w:rsid w:val="00E209F8"/>
    <w:rsid w:val="00E20C69"/>
    <w:rsid w:val="00E20E65"/>
    <w:rsid w:val="00E21673"/>
    <w:rsid w:val="00E2246B"/>
    <w:rsid w:val="00E22C49"/>
    <w:rsid w:val="00E2343E"/>
    <w:rsid w:val="00E243FA"/>
    <w:rsid w:val="00E244B7"/>
    <w:rsid w:val="00E24538"/>
    <w:rsid w:val="00E24583"/>
    <w:rsid w:val="00E25150"/>
    <w:rsid w:val="00E30AE8"/>
    <w:rsid w:val="00E30B40"/>
    <w:rsid w:val="00E30D30"/>
    <w:rsid w:val="00E31074"/>
    <w:rsid w:val="00E33BFD"/>
    <w:rsid w:val="00E34484"/>
    <w:rsid w:val="00E3490E"/>
    <w:rsid w:val="00E34BDB"/>
    <w:rsid w:val="00E36459"/>
    <w:rsid w:val="00E4154E"/>
    <w:rsid w:val="00E41FD5"/>
    <w:rsid w:val="00E42D43"/>
    <w:rsid w:val="00E44552"/>
    <w:rsid w:val="00E44B1E"/>
    <w:rsid w:val="00E466CC"/>
    <w:rsid w:val="00E472B6"/>
    <w:rsid w:val="00E505FA"/>
    <w:rsid w:val="00E508D5"/>
    <w:rsid w:val="00E51209"/>
    <w:rsid w:val="00E518A1"/>
    <w:rsid w:val="00E52A73"/>
    <w:rsid w:val="00E54CE2"/>
    <w:rsid w:val="00E54FA7"/>
    <w:rsid w:val="00E55613"/>
    <w:rsid w:val="00E57386"/>
    <w:rsid w:val="00E57D29"/>
    <w:rsid w:val="00E60A23"/>
    <w:rsid w:val="00E60F38"/>
    <w:rsid w:val="00E616BD"/>
    <w:rsid w:val="00E61AD9"/>
    <w:rsid w:val="00E61EA6"/>
    <w:rsid w:val="00E62261"/>
    <w:rsid w:val="00E6257A"/>
    <w:rsid w:val="00E63037"/>
    <w:rsid w:val="00E63670"/>
    <w:rsid w:val="00E642F7"/>
    <w:rsid w:val="00E6500D"/>
    <w:rsid w:val="00E6591C"/>
    <w:rsid w:val="00E66C85"/>
    <w:rsid w:val="00E66D81"/>
    <w:rsid w:val="00E7273B"/>
    <w:rsid w:val="00E738A3"/>
    <w:rsid w:val="00E73956"/>
    <w:rsid w:val="00E73FDC"/>
    <w:rsid w:val="00E74F78"/>
    <w:rsid w:val="00E758CE"/>
    <w:rsid w:val="00E75B81"/>
    <w:rsid w:val="00E770E3"/>
    <w:rsid w:val="00E80E8A"/>
    <w:rsid w:val="00E814D8"/>
    <w:rsid w:val="00E82180"/>
    <w:rsid w:val="00E834A4"/>
    <w:rsid w:val="00E85DA3"/>
    <w:rsid w:val="00E85FBB"/>
    <w:rsid w:val="00E86563"/>
    <w:rsid w:val="00E87468"/>
    <w:rsid w:val="00E91062"/>
    <w:rsid w:val="00E932B4"/>
    <w:rsid w:val="00E93EF9"/>
    <w:rsid w:val="00E93F2D"/>
    <w:rsid w:val="00E951CA"/>
    <w:rsid w:val="00E95831"/>
    <w:rsid w:val="00E95ECC"/>
    <w:rsid w:val="00E96179"/>
    <w:rsid w:val="00E96388"/>
    <w:rsid w:val="00EA02B0"/>
    <w:rsid w:val="00EA0323"/>
    <w:rsid w:val="00EA14D9"/>
    <w:rsid w:val="00EA19E9"/>
    <w:rsid w:val="00EA2F76"/>
    <w:rsid w:val="00EA2FF2"/>
    <w:rsid w:val="00EA4946"/>
    <w:rsid w:val="00EA5696"/>
    <w:rsid w:val="00EA7224"/>
    <w:rsid w:val="00EA7771"/>
    <w:rsid w:val="00EB1499"/>
    <w:rsid w:val="00EB3048"/>
    <w:rsid w:val="00EB3E12"/>
    <w:rsid w:val="00EB4A65"/>
    <w:rsid w:val="00EB6A9D"/>
    <w:rsid w:val="00EB6E28"/>
    <w:rsid w:val="00EB73B4"/>
    <w:rsid w:val="00EB7F49"/>
    <w:rsid w:val="00EC07F2"/>
    <w:rsid w:val="00EC144C"/>
    <w:rsid w:val="00EC5222"/>
    <w:rsid w:val="00EC550C"/>
    <w:rsid w:val="00EC58A3"/>
    <w:rsid w:val="00EC67CA"/>
    <w:rsid w:val="00EC7FC7"/>
    <w:rsid w:val="00ED4155"/>
    <w:rsid w:val="00ED5391"/>
    <w:rsid w:val="00ED5B31"/>
    <w:rsid w:val="00ED5E2F"/>
    <w:rsid w:val="00ED651D"/>
    <w:rsid w:val="00ED6CCC"/>
    <w:rsid w:val="00ED6D3D"/>
    <w:rsid w:val="00EE2D65"/>
    <w:rsid w:val="00EE5D6E"/>
    <w:rsid w:val="00EE66E4"/>
    <w:rsid w:val="00EE6727"/>
    <w:rsid w:val="00EE74A0"/>
    <w:rsid w:val="00EE7BAE"/>
    <w:rsid w:val="00EF0699"/>
    <w:rsid w:val="00EF1677"/>
    <w:rsid w:val="00EF2A3D"/>
    <w:rsid w:val="00F0101B"/>
    <w:rsid w:val="00F01958"/>
    <w:rsid w:val="00F02225"/>
    <w:rsid w:val="00F02BC4"/>
    <w:rsid w:val="00F0433B"/>
    <w:rsid w:val="00F05386"/>
    <w:rsid w:val="00F053F9"/>
    <w:rsid w:val="00F055B5"/>
    <w:rsid w:val="00F06051"/>
    <w:rsid w:val="00F10290"/>
    <w:rsid w:val="00F10990"/>
    <w:rsid w:val="00F1308B"/>
    <w:rsid w:val="00F14CDE"/>
    <w:rsid w:val="00F1572E"/>
    <w:rsid w:val="00F17C87"/>
    <w:rsid w:val="00F21640"/>
    <w:rsid w:val="00F21679"/>
    <w:rsid w:val="00F223A8"/>
    <w:rsid w:val="00F228FA"/>
    <w:rsid w:val="00F2492F"/>
    <w:rsid w:val="00F24E14"/>
    <w:rsid w:val="00F25570"/>
    <w:rsid w:val="00F25D68"/>
    <w:rsid w:val="00F25E2F"/>
    <w:rsid w:val="00F267D0"/>
    <w:rsid w:val="00F27646"/>
    <w:rsid w:val="00F30E35"/>
    <w:rsid w:val="00F31731"/>
    <w:rsid w:val="00F320CE"/>
    <w:rsid w:val="00F35372"/>
    <w:rsid w:val="00F35BAE"/>
    <w:rsid w:val="00F36098"/>
    <w:rsid w:val="00F3767F"/>
    <w:rsid w:val="00F40604"/>
    <w:rsid w:val="00F4147B"/>
    <w:rsid w:val="00F414A1"/>
    <w:rsid w:val="00F4198A"/>
    <w:rsid w:val="00F420A7"/>
    <w:rsid w:val="00F43230"/>
    <w:rsid w:val="00F43E1A"/>
    <w:rsid w:val="00F44446"/>
    <w:rsid w:val="00F45313"/>
    <w:rsid w:val="00F4568A"/>
    <w:rsid w:val="00F458A5"/>
    <w:rsid w:val="00F47397"/>
    <w:rsid w:val="00F47515"/>
    <w:rsid w:val="00F47703"/>
    <w:rsid w:val="00F47733"/>
    <w:rsid w:val="00F47AD3"/>
    <w:rsid w:val="00F5120C"/>
    <w:rsid w:val="00F52DDC"/>
    <w:rsid w:val="00F53B52"/>
    <w:rsid w:val="00F55DFF"/>
    <w:rsid w:val="00F560E0"/>
    <w:rsid w:val="00F57082"/>
    <w:rsid w:val="00F57CA4"/>
    <w:rsid w:val="00F57D83"/>
    <w:rsid w:val="00F60A0B"/>
    <w:rsid w:val="00F649D5"/>
    <w:rsid w:val="00F650C7"/>
    <w:rsid w:val="00F6559C"/>
    <w:rsid w:val="00F663AD"/>
    <w:rsid w:val="00F70935"/>
    <w:rsid w:val="00F70D13"/>
    <w:rsid w:val="00F720C4"/>
    <w:rsid w:val="00F72509"/>
    <w:rsid w:val="00F72808"/>
    <w:rsid w:val="00F73200"/>
    <w:rsid w:val="00F74F42"/>
    <w:rsid w:val="00F75C9C"/>
    <w:rsid w:val="00F76073"/>
    <w:rsid w:val="00F8023F"/>
    <w:rsid w:val="00F808A7"/>
    <w:rsid w:val="00F80C41"/>
    <w:rsid w:val="00F81A10"/>
    <w:rsid w:val="00F83AB6"/>
    <w:rsid w:val="00F83DAF"/>
    <w:rsid w:val="00F85664"/>
    <w:rsid w:val="00F8648D"/>
    <w:rsid w:val="00F86BB1"/>
    <w:rsid w:val="00F916CD"/>
    <w:rsid w:val="00F93036"/>
    <w:rsid w:val="00F93BF8"/>
    <w:rsid w:val="00F95EDC"/>
    <w:rsid w:val="00F96661"/>
    <w:rsid w:val="00F9777B"/>
    <w:rsid w:val="00F97EE9"/>
    <w:rsid w:val="00FA0E95"/>
    <w:rsid w:val="00FA1B8C"/>
    <w:rsid w:val="00FA3741"/>
    <w:rsid w:val="00FA4905"/>
    <w:rsid w:val="00FA4B8D"/>
    <w:rsid w:val="00FA4EDB"/>
    <w:rsid w:val="00FA58B2"/>
    <w:rsid w:val="00FB0E26"/>
    <w:rsid w:val="00FB2139"/>
    <w:rsid w:val="00FB21AE"/>
    <w:rsid w:val="00FB3ADA"/>
    <w:rsid w:val="00FB4EE6"/>
    <w:rsid w:val="00FC0E6F"/>
    <w:rsid w:val="00FC216B"/>
    <w:rsid w:val="00FC2FA3"/>
    <w:rsid w:val="00FC3189"/>
    <w:rsid w:val="00FC62B3"/>
    <w:rsid w:val="00FC6739"/>
    <w:rsid w:val="00FC6CC8"/>
    <w:rsid w:val="00FC6EDF"/>
    <w:rsid w:val="00FC7B11"/>
    <w:rsid w:val="00FD025B"/>
    <w:rsid w:val="00FD079C"/>
    <w:rsid w:val="00FD0915"/>
    <w:rsid w:val="00FD2852"/>
    <w:rsid w:val="00FD2EC4"/>
    <w:rsid w:val="00FD3CA8"/>
    <w:rsid w:val="00FD47DB"/>
    <w:rsid w:val="00FD4DB8"/>
    <w:rsid w:val="00FD73A0"/>
    <w:rsid w:val="00FE238F"/>
    <w:rsid w:val="00FE23CF"/>
    <w:rsid w:val="00FE27A7"/>
    <w:rsid w:val="00FE3536"/>
    <w:rsid w:val="00FE37E8"/>
    <w:rsid w:val="00FE7377"/>
    <w:rsid w:val="00FE7B1D"/>
    <w:rsid w:val="00FF138C"/>
    <w:rsid w:val="00FF3E86"/>
    <w:rsid w:val="00FF4D01"/>
    <w:rsid w:val="00FF53F7"/>
    <w:rsid w:val="00FF6298"/>
    <w:rsid w:val="00FF6EA1"/>
    <w:rsid w:val="08953269"/>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EBF5D"/>
  <w15:chartTrackingRefBased/>
  <w15:docId w15:val="{3E20BD85-959B-46DB-BC56-FFC51E9E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it-IT" w:eastAsia="en-US" w:bidi="ar-SA"/>
        <w14:ligatures w14:val="standardContextua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68B1"/>
  </w:style>
  <w:style w:type="paragraph" w:styleId="Titolo1">
    <w:name w:val="heading 1"/>
    <w:basedOn w:val="Normale"/>
    <w:next w:val="Normale"/>
    <w:link w:val="Titolo1Carattere"/>
    <w:uiPriority w:val="9"/>
    <w:qFormat/>
    <w:rsid w:val="00A538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538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A538A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A538A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538A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538A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538A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538A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538A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538A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538A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A538A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A538A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538A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538A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538A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538A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538AE"/>
    <w:rPr>
      <w:rFonts w:eastAsiaTheme="majorEastAsia" w:cstheme="majorBidi"/>
      <w:color w:val="272727" w:themeColor="text1" w:themeTint="D8"/>
    </w:rPr>
  </w:style>
  <w:style w:type="paragraph" w:styleId="Titolo">
    <w:name w:val="Title"/>
    <w:basedOn w:val="Normale"/>
    <w:next w:val="Normale"/>
    <w:link w:val="TitoloCarattere"/>
    <w:uiPriority w:val="10"/>
    <w:qFormat/>
    <w:rsid w:val="00A538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538A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538A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538A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538A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538AE"/>
    <w:rPr>
      <w:i/>
      <w:iCs/>
      <w:color w:val="404040" w:themeColor="text1" w:themeTint="BF"/>
    </w:rPr>
  </w:style>
  <w:style w:type="paragraph" w:styleId="Paragrafoelenco">
    <w:name w:val="List Paragraph"/>
    <w:basedOn w:val="Normale"/>
    <w:uiPriority w:val="34"/>
    <w:qFormat/>
    <w:rsid w:val="00A538AE"/>
    <w:pPr>
      <w:ind w:left="720"/>
      <w:contextualSpacing/>
    </w:pPr>
  </w:style>
  <w:style w:type="character" w:styleId="Enfasiintensa">
    <w:name w:val="Intense Emphasis"/>
    <w:basedOn w:val="Carpredefinitoparagrafo"/>
    <w:uiPriority w:val="21"/>
    <w:qFormat/>
    <w:rsid w:val="00A538AE"/>
    <w:rPr>
      <w:i/>
      <w:iCs/>
      <w:color w:val="0F4761" w:themeColor="accent1" w:themeShade="BF"/>
    </w:rPr>
  </w:style>
  <w:style w:type="paragraph" w:styleId="Citazioneintensa">
    <w:name w:val="Intense Quote"/>
    <w:basedOn w:val="Normale"/>
    <w:next w:val="Normale"/>
    <w:link w:val="CitazioneintensaCarattere"/>
    <w:uiPriority w:val="30"/>
    <w:qFormat/>
    <w:rsid w:val="00A538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538AE"/>
    <w:rPr>
      <w:i/>
      <w:iCs/>
      <w:color w:val="0F4761" w:themeColor="accent1" w:themeShade="BF"/>
    </w:rPr>
  </w:style>
  <w:style w:type="character" w:styleId="Riferimentointenso">
    <w:name w:val="Intense Reference"/>
    <w:basedOn w:val="Carpredefinitoparagrafo"/>
    <w:uiPriority w:val="32"/>
    <w:qFormat/>
    <w:rsid w:val="00A538AE"/>
    <w:rPr>
      <w:b/>
      <w:bCs/>
      <w:smallCaps/>
      <w:color w:val="0F4761" w:themeColor="accent1" w:themeShade="BF"/>
      <w:spacing w:val="5"/>
    </w:rPr>
  </w:style>
  <w:style w:type="character" w:styleId="Testosegnaposto">
    <w:name w:val="Placeholder Text"/>
    <w:basedOn w:val="Carpredefinitoparagrafo"/>
    <w:rsid w:val="004F5D0C"/>
    <w:rPr>
      <w:color w:val="666666"/>
    </w:rPr>
  </w:style>
  <w:style w:type="paragraph" w:styleId="Nessunaspaziatura">
    <w:name w:val="No Spacing"/>
    <w:uiPriority w:val="1"/>
    <w:qFormat/>
    <w:rsid w:val="00F10290"/>
    <w:pPr>
      <w:spacing w:after="0" w:line="240" w:lineRule="auto"/>
    </w:pPr>
    <w:rPr>
      <w:rFonts w:ascii="Calibri" w:eastAsia="Calibri" w:hAnsi="Calibri" w:cs="Times New Roman"/>
      <w:kern w:val="0"/>
      <w:sz w:val="22"/>
      <w:szCs w:val="22"/>
      <w:lang w:val="en-US" w:eastAsia="it-IT"/>
      <w14:ligatures w14:val="none"/>
    </w:rPr>
  </w:style>
  <w:style w:type="character" w:styleId="Collegamentoipertestuale">
    <w:name w:val="Hyperlink"/>
    <w:basedOn w:val="Carpredefinitoparagrafo"/>
    <w:uiPriority w:val="99"/>
    <w:unhideWhenUsed/>
    <w:rsid w:val="00A773D2"/>
    <w:rPr>
      <w:color w:val="467886" w:themeColor="hyperlink"/>
      <w:u w:val="single"/>
    </w:rPr>
  </w:style>
  <w:style w:type="character" w:styleId="Menzionenonrisolta">
    <w:name w:val="Unresolved Mention"/>
    <w:basedOn w:val="Carpredefinitoparagrafo"/>
    <w:uiPriority w:val="99"/>
    <w:semiHidden/>
    <w:unhideWhenUsed/>
    <w:rsid w:val="00A773D2"/>
    <w:rPr>
      <w:color w:val="605E5C"/>
      <w:shd w:val="clear" w:color="auto" w:fill="E1DFDD"/>
    </w:rPr>
  </w:style>
  <w:style w:type="table" w:styleId="Grigliatabella">
    <w:name w:val="Table Grid"/>
    <w:basedOn w:val="Tabellanormale"/>
    <w:uiPriority w:val="59"/>
    <w:rsid w:val="00267EB3"/>
    <w:pPr>
      <w:spacing w:after="0" w:line="240" w:lineRule="auto"/>
    </w:pPr>
    <w:rPr>
      <w:rFonts w:eastAsiaTheme="minorEastAsia"/>
      <w:kern w:val="0"/>
      <w:sz w:val="22"/>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267EB3"/>
    <w:rPr>
      <w:sz w:val="16"/>
      <w:szCs w:val="16"/>
    </w:rPr>
  </w:style>
  <w:style w:type="paragraph" w:styleId="Didascalia">
    <w:name w:val="caption"/>
    <w:basedOn w:val="Normale"/>
    <w:next w:val="Normale"/>
    <w:unhideWhenUsed/>
    <w:qFormat/>
    <w:rsid w:val="00960529"/>
    <w:pPr>
      <w:spacing w:after="200" w:line="240" w:lineRule="auto"/>
      <w:jc w:val="both"/>
    </w:pPr>
    <w:rPr>
      <w:rFonts w:eastAsia="Times New Roman" w:cstheme="minorHAnsi"/>
      <w:i/>
      <w:iCs/>
      <w:color w:val="0E2841" w:themeColor="text2"/>
      <w:kern w:val="0"/>
      <w:sz w:val="18"/>
      <w:szCs w:val="18"/>
      <w:lang w:val="de-DE" w:eastAsia="en-GB"/>
    </w:rPr>
  </w:style>
  <w:style w:type="table" w:styleId="Tabellaelenco3-colore1">
    <w:name w:val="List Table 3 Accent 1"/>
    <w:basedOn w:val="Tabellanormale"/>
    <w:uiPriority w:val="48"/>
    <w:rsid w:val="00960529"/>
    <w:pPr>
      <w:spacing w:after="0" w:line="240" w:lineRule="auto"/>
    </w:pPr>
    <w:rPr>
      <w:rFonts w:ascii="Cambria" w:eastAsia="MS Mincho" w:hAnsi="Cambria" w:cs="Cambria"/>
      <w:kern w:val="0"/>
      <w:lang w:val="en-GB" w:eastAsia="it-IT"/>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customStyle="1" w:styleId="Style1">
    <w:name w:val="Style1"/>
    <w:basedOn w:val="Titolo3"/>
    <w:qFormat/>
    <w:rsid w:val="00960529"/>
    <w:pPr>
      <w:numPr>
        <w:ilvl w:val="2"/>
        <w:numId w:val="3"/>
      </w:numPr>
      <w:tabs>
        <w:tab w:val="num" w:pos="360"/>
      </w:tabs>
      <w:spacing w:before="40" w:after="0" w:line="360" w:lineRule="auto"/>
      <w:ind w:left="0" w:firstLine="0"/>
      <w:jc w:val="both"/>
    </w:pPr>
    <w:rPr>
      <w:rFonts w:asciiTheme="majorHAnsi" w:hAnsiTheme="majorHAnsi"/>
      <w:color w:val="0A2F40" w:themeColor="accent1" w:themeShade="7F"/>
      <w:kern w:val="0"/>
      <w:lang w:val="en-US" w:eastAsia="en-GB"/>
    </w:rPr>
  </w:style>
  <w:style w:type="paragraph" w:styleId="NormaleWeb">
    <w:name w:val="Normal (Web)"/>
    <w:basedOn w:val="Normale"/>
    <w:uiPriority w:val="99"/>
    <w:semiHidden/>
    <w:unhideWhenUsed/>
    <w:rsid w:val="00EC07F2"/>
    <w:rPr>
      <w:rFonts w:ascii="Times New Roman" w:hAnsi="Times New Roman" w:cs="Times New Roman"/>
      <w:sz w:val="24"/>
      <w:szCs w:val="24"/>
    </w:rPr>
  </w:style>
  <w:style w:type="paragraph" w:styleId="Testocommento">
    <w:name w:val="annotation text"/>
    <w:basedOn w:val="Normale"/>
    <w:link w:val="TestocommentoCarattere"/>
    <w:uiPriority w:val="99"/>
    <w:unhideWhenUsed/>
    <w:rsid w:val="0078719F"/>
    <w:pPr>
      <w:spacing w:line="240" w:lineRule="auto"/>
    </w:pPr>
  </w:style>
  <w:style w:type="character" w:customStyle="1" w:styleId="TestocommentoCarattere">
    <w:name w:val="Testo commento Carattere"/>
    <w:basedOn w:val="Carpredefinitoparagrafo"/>
    <w:link w:val="Testocommento"/>
    <w:uiPriority w:val="99"/>
    <w:rsid w:val="0078719F"/>
  </w:style>
  <w:style w:type="paragraph" w:styleId="Soggettocommento">
    <w:name w:val="annotation subject"/>
    <w:basedOn w:val="Testocommento"/>
    <w:next w:val="Testocommento"/>
    <w:link w:val="SoggettocommentoCarattere"/>
    <w:uiPriority w:val="99"/>
    <w:semiHidden/>
    <w:unhideWhenUsed/>
    <w:rsid w:val="00B33D36"/>
    <w:rPr>
      <w:b/>
      <w:bCs/>
    </w:rPr>
  </w:style>
  <w:style w:type="character" w:customStyle="1" w:styleId="SoggettocommentoCarattere">
    <w:name w:val="Soggetto commento Carattere"/>
    <w:basedOn w:val="TestocommentoCarattere"/>
    <w:link w:val="Soggettocommento"/>
    <w:uiPriority w:val="99"/>
    <w:semiHidden/>
    <w:rsid w:val="00B33D36"/>
    <w:rPr>
      <w:b/>
      <w:bCs/>
    </w:rPr>
  </w:style>
  <w:style w:type="paragraph" w:customStyle="1" w:styleId="MDPI22heading2">
    <w:name w:val="MDPI_2.2_heading2"/>
    <w:basedOn w:val="Normale"/>
    <w:rsid w:val="007366BA"/>
    <w:pPr>
      <w:suppressAutoHyphens/>
      <w:overflowPunct w:val="0"/>
      <w:autoSpaceDE w:val="0"/>
      <w:autoSpaceDN w:val="0"/>
      <w:snapToGrid w:val="0"/>
      <w:spacing w:before="240" w:line="260" w:lineRule="atLeast"/>
      <w:outlineLvl w:val="1"/>
    </w:pPr>
    <w:rPr>
      <w:rFonts w:ascii="Palatino Linotype" w:eastAsia="Times New Roman" w:hAnsi="Palatino Linotype" w:cs="Times New Roman"/>
      <w:i/>
      <w:color w:val="000000"/>
      <w:kern w:val="0"/>
      <w:szCs w:val="22"/>
      <w:lang w:val="en-US" w:eastAsia="de-DE" w:bidi="en-US"/>
      <w14:ligatures w14:val="none"/>
    </w:rPr>
  </w:style>
  <w:style w:type="paragraph" w:styleId="Revisione">
    <w:name w:val="Revision"/>
    <w:hidden/>
    <w:uiPriority w:val="99"/>
    <w:semiHidden/>
    <w:rsid w:val="00037D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0914">
      <w:marLeft w:val="640"/>
      <w:marRight w:val="0"/>
      <w:marTop w:val="0"/>
      <w:marBottom w:val="0"/>
      <w:divBdr>
        <w:top w:val="none" w:sz="0" w:space="0" w:color="auto"/>
        <w:left w:val="none" w:sz="0" w:space="0" w:color="auto"/>
        <w:bottom w:val="none" w:sz="0" w:space="0" w:color="auto"/>
        <w:right w:val="none" w:sz="0" w:space="0" w:color="auto"/>
      </w:divBdr>
    </w:div>
    <w:div w:id="12389718">
      <w:marLeft w:val="640"/>
      <w:marRight w:val="0"/>
      <w:marTop w:val="0"/>
      <w:marBottom w:val="0"/>
      <w:divBdr>
        <w:top w:val="none" w:sz="0" w:space="0" w:color="auto"/>
        <w:left w:val="none" w:sz="0" w:space="0" w:color="auto"/>
        <w:bottom w:val="none" w:sz="0" w:space="0" w:color="auto"/>
        <w:right w:val="none" w:sz="0" w:space="0" w:color="auto"/>
      </w:divBdr>
    </w:div>
    <w:div w:id="18092939">
      <w:marLeft w:val="640"/>
      <w:marRight w:val="0"/>
      <w:marTop w:val="0"/>
      <w:marBottom w:val="0"/>
      <w:divBdr>
        <w:top w:val="none" w:sz="0" w:space="0" w:color="auto"/>
        <w:left w:val="none" w:sz="0" w:space="0" w:color="auto"/>
        <w:bottom w:val="none" w:sz="0" w:space="0" w:color="auto"/>
        <w:right w:val="none" w:sz="0" w:space="0" w:color="auto"/>
      </w:divBdr>
    </w:div>
    <w:div w:id="19668103">
      <w:marLeft w:val="640"/>
      <w:marRight w:val="0"/>
      <w:marTop w:val="0"/>
      <w:marBottom w:val="0"/>
      <w:divBdr>
        <w:top w:val="none" w:sz="0" w:space="0" w:color="auto"/>
        <w:left w:val="none" w:sz="0" w:space="0" w:color="auto"/>
        <w:bottom w:val="none" w:sz="0" w:space="0" w:color="auto"/>
        <w:right w:val="none" w:sz="0" w:space="0" w:color="auto"/>
      </w:divBdr>
    </w:div>
    <w:div w:id="21831865">
      <w:marLeft w:val="640"/>
      <w:marRight w:val="0"/>
      <w:marTop w:val="0"/>
      <w:marBottom w:val="0"/>
      <w:divBdr>
        <w:top w:val="none" w:sz="0" w:space="0" w:color="auto"/>
        <w:left w:val="none" w:sz="0" w:space="0" w:color="auto"/>
        <w:bottom w:val="none" w:sz="0" w:space="0" w:color="auto"/>
        <w:right w:val="none" w:sz="0" w:space="0" w:color="auto"/>
      </w:divBdr>
    </w:div>
    <w:div w:id="27731270">
      <w:marLeft w:val="640"/>
      <w:marRight w:val="0"/>
      <w:marTop w:val="0"/>
      <w:marBottom w:val="0"/>
      <w:divBdr>
        <w:top w:val="none" w:sz="0" w:space="0" w:color="auto"/>
        <w:left w:val="none" w:sz="0" w:space="0" w:color="auto"/>
        <w:bottom w:val="none" w:sz="0" w:space="0" w:color="auto"/>
        <w:right w:val="none" w:sz="0" w:space="0" w:color="auto"/>
      </w:divBdr>
    </w:div>
    <w:div w:id="30038212">
      <w:marLeft w:val="480"/>
      <w:marRight w:val="0"/>
      <w:marTop w:val="0"/>
      <w:marBottom w:val="0"/>
      <w:divBdr>
        <w:top w:val="none" w:sz="0" w:space="0" w:color="auto"/>
        <w:left w:val="none" w:sz="0" w:space="0" w:color="auto"/>
        <w:bottom w:val="none" w:sz="0" w:space="0" w:color="auto"/>
        <w:right w:val="none" w:sz="0" w:space="0" w:color="auto"/>
      </w:divBdr>
    </w:div>
    <w:div w:id="35325233">
      <w:marLeft w:val="640"/>
      <w:marRight w:val="0"/>
      <w:marTop w:val="0"/>
      <w:marBottom w:val="0"/>
      <w:divBdr>
        <w:top w:val="none" w:sz="0" w:space="0" w:color="auto"/>
        <w:left w:val="none" w:sz="0" w:space="0" w:color="auto"/>
        <w:bottom w:val="none" w:sz="0" w:space="0" w:color="auto"/>
        <w:right w:val="none" w:sz="0" w:space="0" w:color="auto"/>
      </w:divBdr>
    </w:div>
    <w:div w:id="39869948">
      <w:marLeft w:val="480"/>
      <w:marRight w:val="0"/>
      <w:marTop w:val="0"/>
      <w:marBottom w:val="0"/>
      <w:divBdr>
        <w:top w:val="none" w:sz="0" w:space="0" w:color="auto"/>
        <w:left w:val="none" w:sz="0" w:space="0" w:color="auto"/>
        <w:bottom w:val="none" w:sz="0" w:space="0" w:color="auto"/>
        <w:right w:val="none" w:sz="0" w:space="0" w:color="auto"/>
      </w:divBdr>
    </w:div>
    <w:div w:id="42297310">
      <w:marLeft w:val="640"/>
      <w:marRight w:val="0"/>
      <w:marTop w:val="0"/>
      <w:marBottom w:val="0"/>
      <w:divBdr>
        <w:top w:val="none" w:sz="0" w:space="0" w:color="auto"/>
        <w:left w:val="none" w:sz="0" w:space="0" w:color="auto"/>
        <w:bottom w:val="none" w:sz="0" w:space="0" w:color="auto"/>
        <w:right w:val="none" w:sz="0" w:space="0" w:color="auto"/>
      </w:divBdr>
    </w:div>
    <w:div w:id="51079863">
      <w:marLeft w:val="0"/>
      <w:marRight w:val="0"/>
      <w:marTop w:val="0"/>
      <w:marBottom w:val="0"/>
      <w:divBdr>
        <w:top w:val="none" w:sz="0" w:space="0" w:color="auto"/>
        <w:left w:val="none" w:sz="0" w:space="0" w:color="auto"/>
        <w:bottom w:val="none" w:sz="0" w:space="0" w:color="auto"/>
        <w:right w:val="none" w:sz="0" w:space="0" w:color="auto"/>
      </w:divBdr>
    </w:div>
    <w:div w:id="51774489">
      <w:marLeft w:val="640"/>
      <w:marRight w:val="0"/>
      <w:marTop w:val="0"/>
      <w:marBottom w:val="0"/>
      <w:divBdr>
        <w:top w:val="none" w:sz="0" w:space="0" w:color="auto"/>
        <w:left w:val="none" w:sz="0" w:space="0" w:color="auto"/>
        <w:bottom w:val="none" w:sz="0" w:space="0" w:color="auto"/>
        <w:right w:val="none" w:sz="0" w:space="0" w:color="auto"/>
      </w:divBdr>
    </w:div>
    <w:div w:id="53747587">
      <w:marLeft w:val="640"/>
      <w:marRight w:val="0"/>
      <w:marTop w:val="0"/>
      <w:marBottom w:val="0"/>
      <w:divBdr>
        <w:top w:val="none" w:sz="0" w:space="0" w:color="auto"/>
        <w:left w:val="none" w:sz="0" w:space="0" w:color="auto"/>
        <w:bottom w:val="none" w:sz="0" w:space="0" w:color="auto"/>
        <w:right w:val="none" w:sz="0" w:space="0" w:color="auto"/>
      </w:divBdr>
    </w:div>
    <w:div w:id="70737822">
      <w:marLeft w:val="640"/>
      <w:marRight w:val="0"/>
      <w:marTop w:val="0"/>
      <w:marBottom w:val="0"/>
      <w:divBdr>
        <w:top w:val="none" w:sz="0" w:space="0" w:color="auto"/>
        <w:left w:val="none" w:sz="0" w:space="0" w:color="auto"/>
        <w:bottom w:val="none" w:sz="0" w:space="0" w:color="auto"/>
        <w:right w:val="none" w:sz="0" w:space="0" w:color="auto"/>
      </w:divBdr>
    </w:div>
    <w:div w:id="75978580">
      <w:marLeft w:val="0"/>
      <w:marRight w:val="0"/>
      <w:marTop w:val="0"/>
      <w:marBottom w:val="0"/>
      <w:divBdr>
        <w:top w:val="none" w:sz="0" w:space="0" w:color="auto"/>
        <w:left w:val="none" w:sz="0" w:space="0" w:color="auto"/>
        <w:bottom w:val="none" w:sz="0" w:space="0" w:color="auto"/>
        <w:right w:val="none" w:sz="0" w:space="0" w:color="auto"/>
      </w:divBdr>
    </w:div>
    <w:div w:id="77794956">
      <w:marLeft w:val="640"/>
      <w:marRight w:val="0"/>
      <w:marTop w:val="0"/>
      <w:marBottom w:val="0"/>
      <w:divBdr>
        <w:top w:val="none" w:sz="0" w:space="0" w:color="auto"/>
        <w:left w:val="none" w:sz="0" w:space="0" w:color="auto"/>
        <w:bottom w:val="none" w:sz="0" w:space="0" w:color="auto"/>
        <w:right w:val="none" w:sz="0" w:space="0" w:color="auto"/>
      </w:divBdr>
    </w:div>
    <w:div w:id="79958010">
      <w:marLeft w:val="640"/>
      <w:marRight w:val="0"/>
      <w:marTop w:val="0"/>
      <w:marBottom w:val="0"/>
      <w:divBdr>
        <w:top w:val="none" w:sz="0" w:space="0" w:color="auto"/>
        <w:left w:val="none" w:sz="0" w:space="0" w:color="auto"/>
        <w:bottom w:val="none" w:sz="0" w:space="0" w:color="auto"/>
        <w:right w:val="none" w:sz="0" w:space="0" w:color="auto"/>
      </w:divBdr>
    </w:div>
    <w:div w:id="82603937">
      <w:marLeft w:val="640"/>
      <w:marRight w:val="0"/>
      <w:marTop w:val="0"/>
      <w:marBottom w:val="0"/>
      <w:divBdr>
        <w:top w:val="none" w:sz="0" w:space="0" w:color="auto"/>
        <w:left w:val="none" w:sz="0" w:space="0" w:color="auto"/>
        <w:bottom w:val="none" w:sz="0" w:space="0" w:color="auto"/>
        <w:right w:val="none" w:sz="0" w:space="0" w:color="auto"/>
      </w:divBdr>
    </w:div>
    <w:div w:id="91433730">
      <w:marLeft w:val="640"/>
      <w:marRight w:val="0"/>
      <w:marTop w:val="0"/>
      <w:marBottom w:val="0"/>
      <w:divBdr>
        <w:top w:val="none" w:sz="0" w:space="0" w:color="auto"/>
        <w:left w:val="none" w:sz="0" w:space="0" w:color="auto"/>
        <w:bottom w:val="none" w:sz="0" w:space="0" w:color="auto"/>
        <w:right w:val="none" w:sz="0" w:space="0" w:color="auto"/>
      </w:divBdr>
    </w:div>
    <w:div w:id="92090431">
      <w:marLeft w:val="640"/>
      <w:marRight w:val="0"/>
      <w:marTop w:val="0"/>
      <w:marBottom w:val="0"/>
      <w:divBdr>
        <w:top w:val="none" w:sz="0" w:space="0" w:color="auto"/>
        <w:left w:val="none" w:sz="0" w:space="0" w:color="auto"/>
        <w:bottom w:val="none" w:sz="0" w:space="0" w:color="auto"/>
        <w:right w:val="none" w:sz="0" w:space="0" w:color="auto"/>
      </w:divBdr>
    </w:div>
    <w:div w:id="94985657">
      <w:marLeft w:val="0"/>
      <w:marRight w:val="0"/>
      <w:marTop w:val="0"/>
      <w:marBottom w:val="0"/>
      <w:divBdr>
        <w:top w:val="none" w:sz="0" w:space="0" w:color="auto"/>
        <w:left w:val="none" w:sz="0" w:space="0" w:color="auto"/>
        <w:bottom w:val="none" w:sz="0" w:space="0" w:color="auto"/>
        <w:right w:val="none" w:sz="0" w:space="0" w:color="auto"/>
      </w:divBdr>
    </w:div>
    <w:div w:id="95444888">
      <w:marLeft w:val="480"/>
      <w:marRight w:val="0"/>
      <w:marTop w:val="0"/>
      <w:marBottom w:val="0"/>
      <w:divBdr>
        <w:top w:val="none" w:sz="0" w:space="0" w:color="auto"/>
        <w:left w:val="none" w:sz="0" w:space="0" w:color="auto"/>
        <w:bottom w:val="none" w:sz="0" w:space="0" w:color="auto"/>
        <w:right w:val="none" w:sz="0" w:space="0" w:color="auto"/>
      </w:divBdr>
    </w:div>
    <w:div w:id="112292151">
      <w:marLeft w:val="640"/>
      <w:marRight w:val="0"/>
      <w:marTop w:val="0"/>
      <w:marBottom w:val="0"/>
      <w:divBdr>
        <w:top w:val="none" w:sz="0" w:space="0" w:color="auto"/>
        <w:left w:val="none" w:sz="0" w:space="0" w:color="auto"/>
        <w:bottom w:val="none" w:sz="0" w:space="0" w:color="auto"/>
        <w:right w:val="none" w:sz="0" w:space="0" w:color="auto"/>
      </w:divBdr>
    </w:div>
    <w:div w:id="118036064">
      <w:marLeft w:val="640"/>
      <w:marRight w:val="0"/>
      <w:marTop w:val="0"/>
      <w:marBottom w:val="0"/>
      <w:divBdr>
        <w:top w:val="none" w:sz="0" w:space="0" w:color="auto"/>
        <w:left w:val="none" w:sz="0" w:space="0" w:color="auto"/>
        <w:bottom w:val="none" w:sz="0" w:space="0" w:color="auto"/>
        <w:right w:val="none" w:sz="0" w:space="0" w:color="auto"/>
      </w:divBdr>
    </w:div>
    <w:div w:id="126359162">
      <w:marLeft w:val="640"/>
      <w:marRight w:val="0"/>
      <w:marTop w:val="0"/>
      <w:marBottom w:val="0"/>
      <w:divBdr>
        <w:top w:val="none" w:sz="0" w:space="0" w:color="auto"/>
        <w:left w:val="none" w:sz="0" w:space="0" w:color="auto"/>
        <w:bottom w:val="none" w:sz="0" w:space="0" w:color="auto"/>
        <w:right w:val="none" w:sz="0" w:space="0" w:color="auto"/>
      </w:divBdr>
    </w:div>
    <w:div w:id="132480350">
      <w:marLeft w:val="640"/>
      <w:marRight w:val="0"/>
      <w:marTop w:val="0"/>
      <w:marBottom w:val="0"/>
      <w:divBdr>
        <w:top w:val="none" w:sz="0" w:space="0" w:color="auto"/>
        <w:left w:val="none" w:sz="0" w:space="0" w:color="auto"/>
        <w:bottom w:val="none" w:sz="0" w:space="0" w:color="auto"/>
        <w:right w:val="none" w:sz="0" w:space="0" w:color="auto"/>
      </w:divBdr>
    </w:div>
    <w:div w:id="142476654">
      <w:marLeft w:val="640"/>
      <w:marRight w:val="0"/>
      <w:marTop w:val="0"/>
      <w:marBottom w:val="0"/>
      <w:divBdr>
        <w:top w:val="none" w:sz="0" w:space="0" w:color="auto"/>
        <w:left w:val="none" w:sz="0" w:space="0" w:color="auto"/>
        <w:bottom w:val="none" w:sz="0" w:space="0" w:color="auto"/>
        <w:right w:val="none" w:sz="0" w:space="0" w:color="auto"/>
      </w:divBdr>
    </w:div>
    <w:div w:id="146362097">
      <w:marLeft w:val="480"/>
      <w:marRight w:val="0"/>
      <w:marTop w:val="0"/>
      <w:marBottom w:val="0"/>
      <w:divBdr>
        <w:top w:val="none" w:sz="0" w:space="0" w:color="auto"/>
        <w:left w:val="none" w:sz="0" w:space="0" w:color="auto"/>
        <w:bottom w:val="none" w:sz="0" w:space="0" w:color="auto"/>
        <w:right w:val="none" w:sz="0" w:space="0" w:color="auto"/>
      </w:divBdr>
    </w:div>
    <w:div w:id="155003707">
      <w:marLeft w:val="640"/>
      <w:marRight w:val="0"/>
      <w:marTop w:val="0"/>
      <w:marBottom w:val="0"/>
      <w:divBdr>
        <w:top w:val="none" w:sz="0" w:space="0" w:color="auto"/>
        <w:left w:val="none" w:sz="0" w:space="0" w:color="auto"/>
        <w:bottom w:val="none" w:sz="0" w:space="0" w:color="auto"/>
        <w:right w:val="none" w:sz="0" w:space="0" w:color="auto"/>
      </w:divBdr>
    </w:div>
    <w:div w:id="160389574">
      <w:marLeft w:val="480"/>
      <w:marRight w:val="0"/>
      <w:marTop w:val="0"/>
      <w:marBottom w:val="0"/>
      <w:divBdr>
        <w:top w:val="none" w:sz="0" w:space="0" w:color="auto"/>
        <w:left w:val="none" w:sz="0" w:space="0" w:color="auto"/>
        <w:bottom w:val="none" w:sz="0" w:space="0" w:color="auto"/>
        <w:right w:val="none" w:sz="0" w:space="0" w:color="auto"/>
      </w:divBdr>
    </w:div>
    <w:div w:id="171266784">
      <w:marLeft w:val="640"/>
      <w:marRight w:val="0"/>
      <w:marTop w:val="0"/>
      <w:marBottom w:val="0"/>
      <w:divBdr>
        <w:top w:val="none" w:sz="0" w:space="0" w:color="auto"/>
        <w:left w:val="none" w:sz="0" w:space="0" w:color="auto"/>
        <w:bottom w:val="none" w:sz="0" w:space="0" w:color="auto"/>
        <w:right w:val="none" w:sz="0" w:space="0" w:color="auto"/>
      </w:divBdr>
    </w:div>
    <w:div w:id="177698268">
      <w:marLeft w:val="0"/>
      <w:marRight w:val="0"/>
      <w:marTop w:val="0"/>
      <w:marBottom w:val="0"/>
      <w:divBdr>
        <w:top w:val="none" w:sz="0" w:space="0" w:color="auto"/>
        <w:left w:val="none" w:sz="0" w:space="0" w:color="auto"/>
        <w:bottom w:val="none" w:sz="0" w:space="0" w:color="auto"/>
        <w:right w:val="none" w:sz="0" w:space="0" w:color="auto"/>
      </w:divBdr>
    </w:div>
    <w:div w:id="183520943">
      <w:marLeft w:val="640"/>
      <w:marRight w:val="0"/>
      <w:marTop w:val="0"/>
      <w:marBottom w:val="0"/>
      <w:divBdr>
        <w:top w:val="none" w:sz="0" w:space="0" w:color="auto"/>
        <w:left w:val="none" w:sz="0" w:space="0" w:color="auto"/>
        <w:bottom w:val="none" w:sz="0" w:space="0" w:color="auto"/>
        <w:right w:val="none" w:sz="0" w:space="0" w:color="auto"/>
      </w:divBdr>
    </w:div>
    <w:div w:id="184443678">
      <w:marLeft w:val="0"/>
      <w:marRight w:val="0"/>
      <w:marTop w:val="0"/>
      <w:marBottom w:val="0"/>
      <w:divBdr>
        <w:top w:val="none" w:sz="0" w:space="0" w:color="auto"/>
        <w:left w:val="none" w:sz="0" w:space="0" w:color="auto"/>
        <w:bottom w:val="none" w:sz="0" w:space="0" w:color="auto"/>
        <w:right w:val="none" w:sz="0" w:space="0" w:color="auto"/>
      </w:divBdr>
    </w:div>
    <w:div w:id="189034363">
      <w:marLeft w:val="640"/>
      <w:marRight w:val="0"/>
      <w:marTop w:val="0"/>
      <w:marBottom w:val="0"/>
      <w:divBdr>
        <w:top w:val="none" w:sz="0" w:space="0" w:color="auto"/>
        <w:left w:val="none" w:sz="0" w:space="0" w:color="auto"/>
        <w:bottom w:val="none" w:sz="0" w:space="0" w:color="auto"/>
        <w:right w:val="none" w:sz="0" w:space="0" w:color="auto"/>
      </w:divBdr>
    </w:div>
    <w:div w:id="191384449">
      <w:marLeft w:val="640"/>
      <w:marRight w:val="0"/>
      <w:marTop w:val="0"/>
      <w:marBottom w:val="0"/>
      <w:divBdr>
        <w:top w:val="none" w:sz="0" w:space="0" w:color="auto"/>
        <w:left w:val="none" w:sz="0" w:space="0" w:color="auto"/>
        <w:bottom w:val="none" w:sz="0" w:space="0" w:color="auto"/>
        <w:right w:val="none" w:sz="0" w:space="0" w:color="auto"/>
      </w:divBdr>
    </w:div>
    <w:div w:id="191725220">
      <w:marLeft w:val="640"/>
      <w:marRight w:val="0"/>
      <w:marTop w:val="0"/>
      <w:marBottom w:val="0"/>
      <w:divBdr>
        <w:top w:val="none" w:sz="0" w:space="0" w:color="auto"/>
        <w:left w:val="none" w:sz="0" w:space="0" w:color="auto"/>
        <w:bottom w:val="none" w:sz="0" w:space="0" w:color="auto"/>
        <w:right w:val="none" w:sz="0" w:space="0" w:color="auto"/>
      </w:divBdr>
    </w:div>
    <w:div w:id="195777629">
      <w:marLeft w:val="640"/>
      <w:marRight w:val="0"/>
      <w:marTop w:val="0"/>
      <w:marBottom w:val="0"/>
      <w:divBdr>
        <w:top w:val="none" w:sz="0" w:space="0" w:color="auto"/>
        <w:left w:val="none" w:sz="0" w:space="0" w:color="auto"/>
        <w:bottom w:val="none" w:sz="0" w:space="0" w:color="auto"/>
        <w:right w:val="none" w:sz="0" w:space="0" w:color="auto"/>
      </w:divBdr>
    </w:div>
    <w:div w:id="202982602">
      <w:marLeft w:val="480"/>
      <w:marRight w:val="0"/>
      <w:marTop w:val="0"/>
      <w:marBottom w:val="0"/>
      <w:divBdr>
        <w:top w:val="none" w:sz="0" w:space="0" w:color="auto"/>
        <w:left w:val="none" w:sz="0" w:space="0" w:color="auto"/>
        <w:bottom w:val="none" w:sz="0" w:space="0" w:color="auto"/>
        <w:right w:val="none" w:sz="0" w:space="0" w:color="auto"/>
      </w:divBdr>
    </w:div>
    <w:div w:id="204828136">
      <w:marLeft w:val="640"/>
      <w:marRight w:val="0"/>
      <w:marTop w:val="0"/>
      <w:marBottom w:val="0"/>
      <w:divBdr>
        <w:top w:val="none" w:sz="0" w:space="0" w:color="auto"/>
        <w:left w:val="none" w:sz="0" w:space="0" w:color="auto"/>
        <w:bottom w:val="none" w:sz="0" w:space="0" w:color="auto"/>
        <w:right w:val="none" w:sz="0" w:space="0" w:color="auto"/>
      </w:divBdr>
    </w:div>
    <w:div w:id="205221332">
      <w:marLeft w:val="640"/>
      <w:marRight w:val="0"/>
      <w:marTop w:val="0"/>
      <w:marBottom w:val="0"/>
      <w:divBdr>
        <w:top w:val="none" w:sz="0" w:space="0" w:color="auto"/>
        <w:left w:val="none" w:sz="0" w:space="0" w:color="auto"/>
        <w:bottom w:val="none" w:sz="0" w:space="0" w:color="auto"/>
        <w:right w:val="none" w:sz="0" w:space="0" w:color="auto"/>
      </w:divBdr>
    </w:div>
    <w:div w:id="208804664">
      <w:marLeft w:val="640"/>
      <w:marRight w:val="0"/>
      <w:marTop w:val="0"/>
      <w:marBottom w:val="0"/>
      <w:divBdr>
        <w:top w:val="none" w:sz="0" w:space="0" w:color="auto"/>
        <w:left w:val="none" w:sz="0" w:space="0" w:color="auto"/>
        <w:bottom w:val="none" w:sz="0" w:space="0" w:color="auto"/>
        <w:right w:val="none" w:sz="0" w:space="0" w:color="auto"/>
      </w:divBdr>
    </w:div>
    <w:div w:id="211113407">
      <w:marLeft w:val="480"/>
      <w:marRight w:val="0"/>
      <w:marTop w:val="0"/>
      <w:marBottom w:val="0"/>
      <w:divBdr>
        <w:top w:val="none" w:sz="0" w:space="0" w:color="auto"/>
        <w:left w:val="none" w:sz="0" w:space="0" w:color="auto"/>
        <w:bottom w:val="none" w:sz="0" w:space="0" w:color="auto"/>
        <w:right w:val="none" w:sz="0" w:space="0" w:color="auto"/>
      </w:divBdr>
    </w:div>
    <w:div w:id="213585796">
      <w:marLeft w:val="480"/>
      <w:marRight w:val="0"/>
      <w:marTop w:val="0"/>
      <w:marBottom w:val="0"/>
      <w:divBdr>
        <w:top w:val="none" w:sz="0" w:space="0" w:color="auto"/>
        <w:left w:val="none" w:sz="0" w:space="0" w:color="auto"/>
        <w:bottom w:val="none" w:sz="0" w:space="0" w:color="auto"/>
        <w:right w:val="none" w:sz="0" w:space="0" w:color="auto"/>
      </w:divBdr>
    </w:div>
    <w:div w:id="224723277">
      <w:marLeft w:val="480"/>
      <w:marRight w:val="0"/>
      <w:marTop w:val="0"/>
      <w:marBottom w:val="0"/>
      <w:divBdr>
        <w:top w:val="none" w:sz="0" w:space="0" w:color="auto"/>
        <w:left w:val="none" w:sz="0" w:space="0" w:color="auto"/>
        <w:bottom w:val="none" w:sz="0" w:space="0" w:color="auto"/>
        <w:right w:val="none" w:sz="0" w:space="0" w:color="auto"/>
      </w:divBdr>
    </w:div>
    <w:div w:id="229580221">
      <w:marLeft w:val="640"/>
      <w:marRight w:val="0"/>
      <w:marTop w:val="0"/>
      <w:marBottom w:val="0"/>
      <w:divBdr>
        <w:top w:val="none" w:sz="0" w:space="0" w:color="auto"/>
        <w:left w:val="none" w:sz="0" w:space="0" w:color="auto"/>
        <w:bottom w:val="none" w:sz="0" w:space="0" w:color="auto"/>
        <w:right w:val="none" w:sz="0" w:space="0" w:color="auto"/>
      </w:divBdr>
    </w:div>
    <w:div w:id="230241329">
      <w:marLeft w:val="640"/>
      <w:marRight w:val="0"/>
      <w:marTop w:val="0"/>
      <w:marBottom w:val="0"/>
      <w:divBdr>
        <w:top w:val="none" w:sz="0" w:space="0" w:color="auto"/>
        <w:left w:val="none" w:sz="0" w:space="0" w:color="auto"/>
        <w:bottom w:val="none" w:sz="0" w:space="0" w:color="auto"/>
        <w:right w:val="none" w:sz="0" w:space="0" w:color="auto"/>
      </w:divBdr>
    </w:div>
    <w:div w:id="230317158">
      <w:marLeft w:val="640"/>
      <w:marRight w:val="0"/>
      <w:marTop w:val="0"/>
      <w:marBottom w:val="0"/>
      <w:divBdr>
        <w:top w:val="none" w:sz="0" w:space="0" w:color="auto"/>
        <w:left w:val="none" w:sz="0" w:space="0" w:color="auto"/>
        <w:bottom w:val="none" w:sz="0" w:space="0" w:color="auto"/>
        <w:right w:val="none" w:sz="0" w:space="0" w:color="auto"/>
      </w:divBdr>
    </w:div>
    <w:div w:id="252711578">
      <w:marLeft w:val="640"/>
      <w:marRight w:val="0"/>
      <w:marTop w:val="0"/>
      <w:marBottom w:val="0"/>
      <w:divBdr>
        <w:top w:val="none" w:sz="0" w:space="0" w:color="auto"/>
        <w:left w:val="none" w:sz="0" w:space="0" w:color="auto"/>
        <w:bottom w:val="none" w:sz="0" w:space="0" w:color="auto"/>
        <w:right w:val="none" w:sz="0" w:space="0" w:color="auto"/>
      </w:divBdr>
    </w:div>
    <w:div w:id="253635585">
      <w:marLeft w:val="640"/>
      <w:marRight w:val="0"/>
      <w:marTop w:val="0"/>
      <w:marBottom w:val="0"/>
      <w:divBdr>
        <w:top w:val="none" w:sz="0" w:space="0" w:color="auto"/>
        <w:left w:val="none" w:sz="0" w:space="0" w:color="auto"/>
        <w:bottom w:val="none" w:sz="0" w:space="0" w:color="auto"/>
        <w:right w:val="none" w:sz="0" w:space="0" w:color="auto"/>
      </w:divBdr>
    </w:div>
    <w:div w:id="256057928">
      <w:marLeft w:val="640"/>
      <w:marRight w:val="0"/>
      <w:marTop w:val="0"/>
      <w:marBottom w:val="0"/>
      <w:divBdr>
        <w:top w:val="none" w:sz="0" w:space="0" w:color="auto"/>
        <w:left w:val="none" w:sz="0" w:space="0" w:color="auto"/>
        <w:bottom w:val="none" w:sz="0" w:space="0" w:color="auto"/>
        <w:right w:val="none" w:sz="0" w:space="0" w:color="auto"/>
      </w:divBdr>
    </w:div>
    <w:div w:id="260721083">
      <w:marLeft w:val="640"/>
      <w:marRight w:val="0"/>
      <w:marTop w:val="0"/>
      <w:marBottom w:val="0"/>
      <w:divBdr>
        <w:top w:val="none" w:sz="0" w:space="0" w:color="auto"/>
        <w:left w:val="none" w:sz="0" w:space="0" w:color="auto"/>
        <w:bottom w:val="none" w:sz="0" w:space="0" w:color="auto"/>
        <w:right w:val="none" w:sz="0" w:space="0" w:color="auto"/>
      </w:divBdr>
    </w:div>
    <w:div w:id="266815880">
      <w:marLeft w:val="640"/>
      <w:marRight w:val="0"/>
      <w:marTop w:val="0"/>
      <w:marBottom w:val="0"/>
      <w:divBdr>
        <w:top w:val="none" w:sz="0" w:space="0" w:color="auto"/>
        <w:left w:val="none" w:sz="0" w:space="0" w:color="auto"/>
        <w:bottom w:val="none" w:sz="0" w:space="0" w:color="auto"/>
        <w:right w:val="none" w:sz="0" w:space="0" w:color="auto"/>
      </w:divBdr>
    </w:div>
    <w:div w:id="272564909">
      <w:marLeft w:val="640"/>
      <w:marRight w:val="0"/>
      <w:marTop w:val="0"/>
      <w:marBottom w:val="0"/>
      <w:divBdr>
        <w:top w:val="none" w:sz="0" w:space="0" w:color="auto"/>
        <w:left w:val="none" w:sz="0" w:space="0" w:color="auto"/>
        <w:bottom w:val="none" w:sz="0" w:space="0" w:color="auto"/>
        <w:right w:val="none" w:sz="0" w:space="0" w:color="auto"/>
      </w:divBdr>
    </w:div>
    <w:div w:id="276330179">
      <w:marLeft w:val="640"/>
      <w:marRight w:val="0"/>
      <w:marTop w:val="0"/>
      <w:marBottom w:val="0"/>
      <w:divBdr>
        <w:top w:val="none" w:sz="0" w:space="0" w:color="auto"/>
        <w:left w:val="none" w:sz="0" w:space="0" w:color="auto"/>
        <w:bottom w:val="none" w:sz="0" w:space="0" w:color="auto"/>
        <w:right w:val="none" w:sz="0" w:space="0" w:color="auto"/>
      </w:divBdr>
    </w:div>
    <w:div w:id="302395142">
      <w:marLeft w:val="640"/>
      <w:marRight w:val="0"/>
      <w:marTop w:val="0"/>
      <w:marBottom w:val="0"/>
      <w:divBdr>
        <w:top w:val="none" w:sz="0" w:space="0" w:color="auto"/>
        <w:left w:val="none" w:sz="0" w:space="0" w:color="auto"/>
        <w:bottom w:val="none" w:sz="0" w:space="0" w:color="auto"/>
        <w:right w:val="none" w:sz="0" w:space="0" w:color="auto"/>
      </w:divBdr>
    </w:div>
    <w:div w:id="304745724">
      <w:marLeft w:val="640"/>
      <w:marRight w:val="0"/>
      <w:marTop w:val="0"/>
      <w:marBottom w:val="0"/>
      <w:divBdr>
        <w:top w:val="none" w:sz="0" w:space="0" w:color="auto"/>
        <w:left w:val="none" w:sz="0" w:space="0" w:color="auto"/>
        <w:bottom w:val="none" w:sz="0" w:space="0" w:color="auto"/>
        <w:right w:val="none" w:sz="0" w:space="0" w:color="auto"/>
      </w:divBdr>
    </w:div>
    <w:div w:id="319427135">
      <w:marLeft w:val="640"/>
      <w:marRight w:val="0"/>
      <w:marTop w:val="0"/>
      <w:marBottom w:val="0"/>
      <w:divBdr>
        <w:top w:val="none" w:sz="0" w:space="0" w:color="auto"/>
        <w:left w:val="none" w:sz="0" w:space="0" w:color="auto"/>
        <w:bottom w:val="none" w:sz="0" w:space="0" w:color="auto"/>
        <w:right w:val="none" w:sz="0" w:space="0" w:color="auto"/>
      </w:divBdr>
    </w:div>
    <w:div w:id="321545212">
      <w:marLeft w:val="640"/>
      <w:marRight w:val="0"/>
      <w:marTop w:val="0"/>
      <w:marBottom w:val="0"/>
      <w:divBdr>
        <w:top w:val="none" w:sz="0" w:space="0" w:color="auto"/>
        <w:left w:val="none" w:sz="0" w:space="0" w:color="auto"/>
        <w:bottom w:val="none" w:sz="0" w:space="0" w:color="auto"/>
        <w:right w:val="none" w:sz="0" w:space="0" w:color="auto"/>
      </w:divBdr>
    </w:div>
    <w:div w:id="322700908">
      <w:marLeft w:val="0"/>
      <w:marRight w:val="0"/>
      <w:marTop w:val="0"/>
      <w:marBottom w:val="0"/>
      <w:divBdr>
        <w:top w:val="none" w:sz="0" w:space="0" w:color="auto"/>
        <w:left w:val="none" w:sz="0" w:space="0" w:color="auto"/>
        <w:bottom w:val="none" w:sz="0" w:space="0" w:color="auto"/>
        <w:right w:val="none" w:sz="0" w:space="0" w:color="auto"/>
      </w:divBdr>
    </w:div>
    <w:div w:id="323096246">
      <w:marLeft w:val="480"/>
      <w:marRight w:val="0"/>
      <w:marTop w:val="0"/>
      <w:marBottom w:val="0"/>
      <w:divBdr>
        <w:top w:val="none" w:sz="0" w:space="0" w:color="auto"/>
        <w:left w:val="none" w:sz="0" w:space="0" w:color="auto"/>
        <w:bottom w:val="none" w:sz="0" w:space="0" w:color="auto"/>
        <w:right w:val="none" w:sz="0" w:space="0" w:color="auto"/>
      </w:divBdr>
    </w:div>
    <w:div w:id="328869486">
      <w:marLeft w:val="640"/>
      <w:marRight w:val="0"/>
      <w:marTop w:val="0"/>
      <w:marBottom w:val="0"/>
      <w:divBdr>
        <w:top w:val="none" w:sz="0" w:space="0" w:color="auto"/>
        <w:left w:val="none" w:sz="0" w:space="0" w:color="auto"/>
        <w:bottom w:val="none" w:sz="0" w:space="0" w:color="auto"/>
        <w:right w:val="none" w:sz="0" w:space="0" w:color="auto"/>
      </w:divBdr>
    </w:div>
    <w:div w:id="332220872">
      <w:marLeft w:val="640"/>
      <w:marRight w:val="0"/>
      <w:marTop w:val="0"/>
      <w:marBottom w:val="0"/>
      <w:divBdr>
        <w:top w:val="none" w:sz="0" w:space="0" w:color="auto"/>
        <w:left w:val="none" w:sz="0" w:space="0" w:color="auto"/>
        <w:bottom w:val="none" w:sz="0" w:space="0" w:color="auto"/>
        <w:right w:val="none" w:sz="0" w:space="0" w:color="auto"/>
      </w:divBdr>
    </w:div>
    <w:div w:id="341593235">
      <w:marLeft w:val="0"/>
      <w:marRight w:val="0"/>
      <w:marTop w:val="0"/>
      <w:marBottom w:val="0"/>
      <w:divBdr>
        <w:top w:val="none" w:sz="0" w:space="0" w:color="auto"/>
        <w:left w:val="none" w:sz="0" w:space="0" w:color="auto"/>
        <w:bottom w:val="none" w:sz="0" w:space="0" w:color="auto"/>
        <w:right w:val="none" w:sz="0" w:space="0" w:color="auto"/>
      </w:divBdr>
    </w:div>
    <w:div w:id="344330973">
      <w:marLeft w:val="640"/>
      <w:marRight w:val="0"/>
      <w:marTop w:val="0"/>
      <w:marBottom w:val="0"/>
      <w:divBdr>
        <w:top w:val="none" w:sz="0" w:space="0" w:color="auto"/>
        <w:left w:val="none" w:sz="0" w:space="0" w:color="auto"/>
        <w:bottom w:val="none" w:sz="0" w:space="0" w:color="auto"/>
        <w:right w:val="none" w:sz="0" w:space="0" w:color="auto"/>
      </w:divBdr>
    </w:div>
    <w:div w:id="351881115">
      <w:marLeft w:val="640"/>
      <w:marRight w:val="0"/>
      <w:marTop w:val="0"/>
      <w:marBottom w:val="0"/>
      <w:divBdr>
        <w:top w:val="none" w:sz="0" w:space="0" w:color="auto"/>
        <w:left w:val="none" w:sz="0" w:space="0" w:color="auto"/>
        <w:bottom w:val="none" w:sz="0" w:space="0" w:color="auto"/>
        <w:right w:val="none" w:sz="0" w:space="0" w:color="auto"/>
      </w:divBdr>
    </w:div>
    <w:div w:id="353969252">
      <w:marLeft w:val="640"/>
      <w:marRight w:val="0"/>
      <w:marTop w:val="0"/>
      <w:marBottom w:val="0"/>
      <w:divBdr>
        <w:top w:val="none" w:sz="0" w:space="0" w:color="auto"/>
        <w:left w:val="none" w:sz="0" w:space="0" w:color="auto"/>
        <w:bottom w:val="none" w:sz="0" w:space="0" w:color="auto"/>
        <w:right w:val="none" w:sz="0" w:space="0" w:color="auto"/>
      </w:divBdr>
    </w:div>
    <w:div w:id="366100830">
      <w:marLeft w:val="640"/>
      <w:marRight w:val="0"/>
      <w:marTop w:val="0"/>
      <w:marBottom w:val="0"/>
      <w:divBdr>
        <w:top w:val="none" w:sz="0" w:space="0" w:color="auto"/>
        <w:left w:val="none" w:sz="0" w:space="0" w:color="auto"/>
        <w:bottom w:val="none" w:sz="0" w:space="0" w:color="auto"/>
        <w:right w:val="none" w:sz="0" w:space="0" w:color="auto"/>
      </w:divBdr>
    </w:div>
    <w:div w:id="372194497">
      <w:marLeft w:val="640"/>
      <w:marRight w:val="0"/>
      <w:marTop w:val="0"/>
      <w:marBottom w:val="0"/>
      <w:divBdr>
        <w:top w:val="none" w:sz="0" w:space="0" w:color="auto"/>
        <w:left w:val="none" w:sz="0" w:space="0" w:color="auto"/>
        <w:bottom w:val="none" w:sz="0" w:space="0" w:color="auto"/>
        <w:right w:val="none" w:sz="0" w:space="0" w:color="auto"/>
      </w:divBdr>
    </w:div>
    <w:div w:id="380641551">
      <w:marLeft w:val="640"/>
      <w:marRight w:val="0"/>
      <w:marTop w:val="0"/>
      <w:marBottom w:val="0"/>
      <w:divBdr>
        <w:top w:val="none" w:sz="0" w:space="0" w:color="auto"/>
        <w:left w:val="none" w:sz="0" w:space="0" w:color="auto"/>
        <w:bottom w:val="none" w:sz="0" w:space="0" w:color="auto"/>
        <w:right w:val="none" w:sz="0" w:space="0" w:color="auto"/>
      </w:divBdr>
    </w:div>
    <w:div w:id="384988974">
      <w:marLeft w:val="480"/>
      <w:marRight w:val="0"/>
      <w:marTop w:val="0"/>
      <w:marBottom w:val="0"/>
      <w:divBdr>
        <w:top w:val="none" w:sz="0" w:space="0" w:color="auto"/>
        <w:left w:val="none" w:sz="0" w:space="0" w:color="auto"/>
        <w:bottom w:val="none" w:sz="0" w:space="0" w:color="auto"/>
        <w:right w:val="none" w:sz="0" w:space="0" w:color="auto"/>
      </w:divBdr>
    </w:div>
    <w:div w:id="385302148">
      <w:marLeft w:val="640"/>
      <w:marRight w:val="0"/>
      <w:marTop w:val="0"/>
      <w:marBottom w:val="0"/>
      <w:divBdr>
        <w:top w:val="none" w:sz="0" w:space="0" w:color="auto"/>
        <w:left w:val="none" w:sz="0" w:space="0" w:color="auto"/>
        <w:bottom w:val="none" w:sz="0" w:space="0" w:color="auto"/>
        <w:right w:val="none" w:sz="0" w:space="0" w:color="auto"/>
      </w:divBdr>
    </w:div>
    <w:div w:id="389229692">
      <w:marLeft w:val="640"/>
      <w:marRight w:val="0"/>
      <w:marTop w:val="0"/>
      <w:marBottom w:val="0"/>
      <w:divBdr>
        <w:top w:val="none" w:sz="0" w:space="0" w:color="auto"/>
        <w:left w:val="none" w:sz="0" w:space="0" w:color="auto"/>
        <w:bottom w:val="none" w:sz="0" w:space="0" w:color="auto"/>
        <w:right w:val="none" w:sz="0" w:space="0" w:color="auto"/>
      </w:divBdr>
    </w:div>
    <w:div w:id="390926197">
      <w:marLeft w:val="640"/>
      <w:marRight w:val="0"/>
      <w:marTop w:val="0"/>
      <w:marBottom w:val="0"/>
      <w:divBdr>
        <w:top w:val="none" w:sz="0" w:space="0" w:color="auto"/>
        <w:left w:val="none" w:sz="0" w:space="0" w:color="auto"/>
        <w:bottom w:val="none" w:sz="0" w:space="0" w:color="auto"/>
        <w:right w:val="none" w:sz="0" w:space="0" w:color="auto"/>
      </w:divBdr>
    </w:div>
    <w:div w:id="395129093">
      <w:marLeft w:val="640"/>
      <w:marRight w:val="0"/>
      <w:marTop w:val="0"/>
      <w:marBottom w:val="0"/>
      <w:divBdr>
        <w:top w:val="none" w:sz="0" w:space="0" w:color="auto"/>
        <w:left w:val="none" w:sz="0" w:space="0" w:color="auto"/>
        <w:bottom w:val="none" w:sz="0" w:space="0" w:color="auto"/>
        <w:right w:val="none" w:sz="0" w:space="0" w:color="auto"/>
      </w:divBdr>
    </w:div>
    <w:div w:id="395204533">
      <w:marLeft w:val="0"/>
      <w:marRight w:val="0"/>
      <w:marTop w:val="0"/>
      <w:marBottom w:val="0"/>
      <w:divBdr>
        <w:top w:val="none" w:sz="0" w:space="0" w:color="auto"/>
        <w:left w:val="none" w:sz="0" w:space="0" w:color="auto"/>
        <w:bottom w:val="none" w:sz="0" w:space="0" w:color="auto"/>
        <w:right w:val="none" w:sz="0" w:space="0" w:color="auto"/>
      </w:divBdr>
    </w:div>
    <w:div w:id="402681589">
      <w:marLeft w:val="0"/>
      <w:marRight w:val="0"/>
      <w:marTop w:val="0"/>
      <w:marBottom w:val="0"/>
      <w:divBdr>
        <w:top w:val="none" w:sz="0" w:space="0" w:color="auto"/>
        <w:left w:val="none" w:sz="0" w:space="0" w:color="auto"/>
        <w:bottom w:val="none" w:sz="0" w:space="0" w:color="auto"/>
        <w:right w:val="none" w:sz="0" w:space="0" w:color="auto"/>
      </w:divBdr>
    </w:div>
    <w:div w:id="404836926">
      <w:marLeft w:val="640"/>
      <w:marRight w:val="0"/>
      <w:marTop w:val="0"/>
      <w:marBottom w:val="0"/>
      <w:divBdr>
        <w:top w:val="none" w:sz="0" w:space="0" w:color="auto"/>
        <w:left w:val="none" w:sz="0" w:space="0" w:color="auto"/>
        <w:bottom w:val="none" w:sz="0" w:space="0" w:color="auto"/>
        <w:right w:val="none" w:sz="0" w:space="0" w:color="auto"/>
      </w:divBdr>
    </w:div>
    <w:div w:id="406879914">
      <w:marLeft w:val="640"/>
      <w:marRight w:val="0"/>
      <w:marTop w:val="0"/>
      <w:marBottom w:val="0"/>
      <w:divBdr>
        <w:top w:val="none" w:sz="0" w:space="0" w:color="auto"/>
        <w:left w:val="none" w:sz="0" w:space="0" w:color="auto"/>
        <w:bottom w:val="none" w:sz="0" w:space="0" w:color="auto"/>
        <w:right w:val="none" w:sz="0" w:space="0" w:color="auto"/>
      </w:divBdr>
    </w:div>
    <w:div w:id="408893749">
      <w:marLeft w:val="640"/>
      <w:marRight w:val="0"/>
      <w:marTop w:val="0"/>
      <w:marBottom w:val="0"/>
      <w:divBdr>
        <w:top w:val="none" w:sz="0" w:space="0" w:color="auto"/>
        <w:left w:val="none" w:sz="0" w:space="0" w:color="auto"/>
        <w:bottom w:val="none" w:sz="0" w:space="0" w:color="auto"/>
        <w:right w:val="none" w:sz="0" w:space="0" w:color="auto"/>
      </w:divBdr>
    </w:div>
    <w:div w:id="413626311">
      <w:marLeft w:val="0"/>
      <w:marRight w:val="0"/>
      <w:marTop w:val="0"/>
      <w:marBottom w:val="0"/>
      <w:divBdr>
        <w:top w:val="none" w:sz="0" w:space="0" w:color="auto"/>
        <w:left w:val="none" w:sz="0" w:space="0" w:color="auto"/>
        <w:bottom w:val="none" w:sz="0" w:space="0" w:color="auto"/>
        <w:right w:val="none" w:sz="0" w:space="0" w:color="auto"/>
      </w:divBdr>
    </w:div>
    <w:div w:id="416290068">
      <w:marLeft w:val="480"/>
      <w:marRight w:val="0"/>
      <w:marTop w:val="0"/>
      <w:marBottom w:val="0"/>
      <w:divBdr>
        <w:top w:val="none" w:sz="0" w:space="0" w:color="auto"/>
        <w:left w:val="none" w:sz="0" w:space="0" w:color="auto"/>
        <w:bottom w:val="none" w:sz="0" w:space="0" w:color="auto"/>
        <w:right w:val="none" w:sz="0" w:space="0" w:color="auto"/>
      </w:divBdr>
    </w:div>
    <w:div w:id="416709327">
      <w:marLeft w:val="0"/>
      <w:marRight w:val="0"/>
      <w:marTop w:val="0"/>
      <w:marBottom w:val="0"/>
      <w:divBdr>
        <w:top w:val="none" w:sz="0" w:space="0" w:color="auto"/>
        <w:left w:val="none" w:sz="0" w:space="0" w:color="auto"/>
        <w:bottom w:val="none" w:sz="0" w:space="0" w:color="auto"/>
        <w:right w:val="none" w:sz="0" w:space="0" w:color="auto"/>
      </w:divBdr>
    </w:div>
    <w:div w:id="419911787">
      <w:marLeft w:val="480"/>
      <w:marRight w:val="0"/>
      <w:marTop w:val="0"/>
      <w:marBottom w:val="0"/>
      <w:divBdr>
        <w:top w:val="none" w:sz="0" w:space="0" w:color="auto"/>
        <w:left w:val="none" w:sz="0" w:space="0" w:color="auto"/>
        <w:bottom w:val="none" w:sz="0" w:space="0" w:color="auto"/>
        <w:right w:val="none" w:sz="0" w:space="0" w:color="auto"/>
      </w:divBdr>
    </w:div>
    <w:div w:id="420377639">
      <w:marLeft w:val="640"/>
      <w:marRight w:val="0"/>
      <w:marTop w:val="0"/>
      <w:marBottom w:val="0"/>
      <w:divBdr>
        <w:top w:val="none" w:sz="0" w:space="0" w:color="auto"/>
        <w:left w:val="none" w:sz="0" w:space="0" w:color="auto"/>
        <w:bottom w:val="none" w:sz="0" w:space="0" w:color="auto"/>
        <w:right w:val="none" w:sz="0" w:space="0" w:color="auto"/>
      </w:divBdr>
    </w:div>
    <w:div w:id="421337011">
      <w:marLeft w:val="640"/>
      <w:marRight w:val="0"/>
      <w:marTop w:val="0"/>
      <w:marBottom w:val="0"/>
      <w:divBdr>
        <w:top w:val="none" w:sz="0" w:space="0" w:color="auto"/>
        <w:left w:val="none" w:sz="0" w:space="0" w:color="auto"/>
        <w:bottom w:val="none" w:sz="0" w:space="0" w:color="auto"/>
        <w:right w:val="none" w:sz="0" w:space="0" w:color="auto"/>
      </w:divBdr>
    </w:div>
    <w:div w:id="426196125">
      <w:marLeft w:val="640"/>
      <w:marRight w:val="0"/>
      <w:marTop w:val="0"/>
      <w:marBottom w:val="0"/>
      <w:divBdr>
        <w:top w:val="none" w:sz="0" w:space="0" w:color="auto"/>
        <w:left w:val="none" w:sz="0" w:space="0" w:color="auto"/>
        <w:bottom w:val="none" w:sz="0" w:space="0" w:color="auto"/>
        <w:right w:val="none" w:sz="0" w:space="0" w:color="auto"/>
      </w:divBdr>
    </w:div>
    <w:div w:id="426584823">
      <w:marLeft w:val="480"/>
      <w:marRight w:val="0"/>
      <w:marTop w:val="0"/>
      <w:marBottom w:val="0"/>
      <w:divBdr>
        <w:top w:val="none" w:sz="0" w:space="0" w:color="auto"/>
        <w:left w:val="none" w:sz="0" w:space="0" w:color="auto"/>
        <w:bottom w:val="none" w:sz="0" w:space="0" w:color="auto"/>
        <w:right w:val="none" w:sz="0" w:space="0" w:color="auto"/>
      </w:divBdr>
    </w:div>
    <w:div w:id="434638210">
      <w:marLeft w:val="640"/>
      <w:marRight w:val="0"/>
      <w:marTop w:val="0"/>
      <w:marBottom w:val="0"/>
      <w:divBdr>
        <w:top w:val="none" w:sz="0" w:space="0" w:color="auto"/>
        <w:left w:val="none" w:sz="0" w:space="0" w:color="auto"/>
        <w:bottom w:val="none" w:sz="0" w:space="0" w:color="auto"/>
        <w:right w:val="none" w:sz="0" w:space="0" w:color="auto"/>
      </w:divBdr>
    </w:div>
    <w:div w:id="435518383">
      <w:marLeft w:val="640"/>
      <w:marRight w:val="0"/>
      <w:marTop w:val="0"/>
      <w:marBottom w:val="0"/>
      <w:divBdr>
        <w:top w:val="none" w:sz="0" w:space="0" w:color="auto"/>
        <w:left w:val="none" w:sz="0" w:space="0" w:color="auto"/>
        <w:bottom w:val="none" w:sz="0" w:space="0" w:color="auto"/>
        <w:right w:val="none" w:sz="0" w:space="0" w:color="auto"/>
      </w:divBdr>
    </w:div>
    <w:div w:id="439568202">
      <w:marLeft w:val="640"/>
      <w:marRight w:val="0"/>
      <w:marTop w:val="0"/>
      <w:marBottom w:val="0"/>
      <w:divBdr>
        <w:top w:val="none" w:sz="0" w:space="0" w:color="auto"/>
        <w:left w:val="none" w:sz="0" w:space="0" w:color="auto"/>
        <w:bottom w:val="none" w:sz="0" w:space="0" w:color="auto"/>
        <w:right w:val="none" w:sz="0" w:space="0" w:color="auto"/>
      </w:divBdr>
    </w:div>
    <w:div w:id="445274881">
      <w:marLeft w:val="640"/>
      <w:marRight w:val="0"/>
      <w:marTop w:val="0"/>
      <w:marBottom w:val="0"/>
      <w:divBdr>
        <w:top w:val="none" w:sz="0" w:space="0" w:color="auto"/>
        <w:left w:val="none" w:sz="0" w:space="0" w:color="auto"/>
        <w:bottom w:val="none" w:sz="0" w:space="0" w:color="auto"/>
        <w:right w:val="none" w:sz="0" w:space="0" w:color="auto"/>
      </w:divBdr>
    </w:div>
    <w:div w:id="459345144">
      <w:marLeft w:val="640"/>
      <w:marRight w:val="0"/>
      <w:marTop w:val="0"/>
      <w:marBottom w:val="0"/>
      <w:divBdr>
        <w:top w:val="none" w:sz="0" w:space="0" w:color="auto"/>
        <w:left w:val="none" w:sz="0" w:space="0" w:color="auto"/>
        <w:bottom w:val="none" w:sz="0" w:space="0" w:color="auto"/>
        <w:right w:val="none" w:sz="0" w:space="0" w:color="auto"/>
      </w:divBdr>
    </w:div>
    <w:div w:id="459566824">
      <w:marLeft w:val="640"/>
      <w:marRight w:val="0"/>
      <w:marTop w:val="0"/>
      <w:marBottom w:val="0"/>
      <w:divBdr>
        <w:top w:val="none" w:sz="0" w:space="0" w:color="auto"/>
        <w:left w:val="none" w:sz="0" w:space="0" w:color="auto"/>
        <w:bottom w:val="none" w:sz="0" w:space="0" w:color="auto"/>
        <w:right w:val="none" w:sz="0" w:space="0" w:color="auto"/>
      </w:divBdr>
    </w:div>
    <w:div w:id="462970526">
      <w:marLeft w:val="0"/>
      <w:marRight w:val="0"/>
      <w:marTop w:val="0"/>
      <w:marBottom w:val="0"/>
      <w:divBdr>
        <w:top w:val="none" w:sz="0" w:space="0" w:color="auto"/>
        <w:left w:val="none" w:sz="0" w:space="0" w:color="auto"/>
        <w:bottom w:val="none" w:sz="0" w:space="0" w:color="auto"/>
        <w:right w:val="none" w:sz="0" w:space="0" w:color="auto"/>
      </w:divBdr>
    </w:div>
    <w:div w:id="465196476">
      <w:marLeft w:val="640"/>
      <w:marRight w:val="0"/>
      <w:marTop w:val="0"/>
      <w:marBottom w:val="0"/>
      <w:divBdr>
        <w:top w:val="none" w:sz="0" w:space="0" w:color="auto"/>
        <w:left w:val="none" w:sz="0" w:space="0" w:color="auto"/>
        <w:bottom w:val="none" w:sz="0" w:space="0" w:color="auto"/>
        <w:right w:val="none" w:sz="0" w:space="0" w:color="auto"/>
      </w:divBdr>
    </w:div>
    <w:div w:id="467431962">
      <w:marLeft w:val="640"/>
      <w:marRight w:val="0"/>
      <w:marTop w:val="0"/>
      <w:marBottom w:val="0"/>
      <w:divBdr>
        <w:top w:val="none" w:sz="0" w:space="0" w:color="auto"/>
        <w:left w:val="none" w:sz="0" w:space="0" w:color="auto"/>
        <w:bottom w:val="none" w:sz="0" w:space="0" w:color="auto"/>
        <w:right w:val="none" w:sz="0" w:space="0" w:color="auto"/>
      </w:divBdr>
    </w:div>
    <w:div w:id="476073948">
      <w:marLeft w:val="640"/>
      <w:marRight w:val="0"/>
      <w:marTop w:val="0"/>
      <w:marBottom w:val="0"/>
      <w:divBdr>
        <w:top w:val="none" w:sz="0" w:space="0" w:color="auto"/>
        <w:left w:val="none" w:sz="0" w:space="0" w:color="auto"/>
        <w:bottom w:val="none" w:sz="0" w:space="0" w:color="auto"/>
        <w:right w:val="none" w:sz="0" w:space="0" w:color="auto"/>
      </w:divBdr>
    </w:div>
    <w:div w:id="478497855">
      <w:marLeft w:val="480"/>
      <w:marRight w:val="0"/>
      <w:marTop w:val="0"/>
      <w:marBottom w:val="0"/>
      <w:divBdr>
        <w:top w:val="none" w:sz="0" w:space="0" w:color="auto"/>
        <w:left w:val="none" w:sz="0" w:space="0" w:color="auto"/>
        <w:bottom w:val="none" w:sz="0" w:space="0" w:color="auto"/>
        <w:right w:val="none" w:sz="0" w:space="0" w:color="auto"/>
      </w:divBdr>
    </w:div>
    <w:div w:id="481316672">
      <w:marLeft w:val="640"/>
      <w:marRight w:val="0"/>
      <w:marTop w:val="0"/>
      <w:marBottom w:val="0"/>
      <w:divBdr>
        <w:top w:val="none" w:sz="0" w:space="0" w:color="auto"/>
        <w:left w:val="none" w:sz="0" w:space="0" w:color="auto"/>
        <w:bottom w:val="none" w:sz="0" w:space="0" w:color="auto"/>
        <w:right w:val="none" w:sz="0" w:space="0" w:color="auto"/>
      </w:divBdr>
    </w:div>
    <w:div w:id="481508900">
      <w:marLeft w:val="640"/>
      <w:marRight w:val="0"/>
      <w:marTop w:val="0"/>
      <w:marBottom w:val="0"/>
      <w:divBdr>
        <w:top w:val="none" w:sz="0" w:space="0" w:color="auto"/>
        <w:left w:val="none" w:sz="0" w:space="0" w:color="auto"/>
        <w:bottom w:val="none" w:sz="0" w:space="0" w:color="auto"/>
        <w:right w:val="none" w:sz="0" w:space="0" w:color="auto"/>
      </w:divBdr>
    </w:div>
    <w:div w:id="482357240">
      <w:marLeft w:val="640"/>
      <w:marRight w:val="0"/>
      <w:marTop w:val="0"/>
      <w:marBottom w:val="0"/>
      <w:divBdr>
        <w:top w:val="none" w:sz="0" w:space="0" w:color="auto"/>
        <w:left w:val="none" w:sz="0" w:space="0" w:color="auto"/>
        <w:bottom w:val="none" w:sz="0" w:space="0" w:color="auto"/>
        <w:right w:val="none" w:sz="0" w:space="0" w:color="auto"/>
      </w:divBdr>
    </w:div>
    <w:div w:id="482896014">
      <w:marLeft w:val="640"/>
      <w:marRight w:val="0"/>
      <w:marTop w:val="0"/>
      <w:marBottom w:val="0"/>
      <w:divBdr>
        <w:top w:val="none" w:sz="0" w:space="0" w:color="auto"/>
        <w:left w:val="none" w:sz="0" w:space="0" w:color="auto"/>
        <w:bottom w:val="none" w:sz="0" w:space="0" w:color="auto"/>
        <w:right w:val="none" w:sz="0" w:space="0" w:color="auto"/>
      </w:divBdr>
    </w:div>
    <w:div w:id="485510738">
      <w:marLeft w:val="640"/>
      <w:marRight w:val="0"/>
      <w:marTop w:val="0"/>
      <w:marBottom w:val="0"/>
      <w:divBdr>
        <w:top w:val="none" w:sz="0" w:space="0" w:color="auto"/>
        <w:left w:val="none" w:sz="0" w:space="0" w:color="auto"/>
        <w:bottom w:val="none" w:sz="0" w:space="0" w:color="auto"/>
        <w:right w:val="none" w:sz="0" w:space="0" w:color="auto"/>
      </w:divBdr>
    </w:div>
    <w:div w:id="486435525">
      <w:marLeft w:val="640"/>
      <w:marRight w:val="0"/>
      <w:marTop w:val="0"/>
      <w:marBottom w:val="0"/>
      <w:divBdr>
        <w:top w:val="none" w:sz="0" w:space="0" w:color="auto"/>
        <w:left w:val="none" w:sz="0" w:space="0" w:color="auto"/>
        <w:bottom w:val="none" w:sz="0" w:space="0" w:color="auto"/>
        <w:right w:val="none" w:sz="0" w:space="0" w:color="auto"/>
      </w:divBdr>
    </w:div>
    <w:div w:id="491289417">
      <w:marLeft w:val="640"/>
      <w:marRight w:val="0"/>
      <w:marTop w:val="0"/>
      <w:marBottom w:val="0"/>
      <w:divBdr>
        <w:top w:val="none" w:sz="0" w:space="0" w:color="auto"/>
        <w:left w:val="none" w:sz="0" w:space="0" w:color="auto"/>
        <w:bottom w:val="none" w:sz="0" w:space="0" w:color="auto"/>
        <w:right w:val="none" w:sz="0" w:space="0" w:color="auto"/>
      </w:divBdr>
    </w:div>
    <w:div w:id="497886656">
      <w:marLeft w:val="480"/>
      <w:marRight w:val="0"/>
      <w:marTop w:val="0"/>
      <w:marBottom w:val="0"/>
      <w:divBdr>
        <w:top w:val="none" w:sz="0" w:space="0" w:color="auto"/>
        <w:left w:val="none" w:sz="0" w:space="0" w:color="auto"/>
        <w:bottom w:val="none" w:sz="0" w:space="0" w:color="auto"/>
        <w:right w:val="none" w:sz="0" w:space="0" w:color="auto"/>
      </w:divBdr>
    </w:div>
    <w:div w:id="499080602">
      <w:marLeft w:val="480"/>
      <w:marRight w:val="0"/>
      <w:marTop w:val="0"/>
      <w:marBottom w:val="0"/>
      <w:divBdr>
        <w:top w:val="none" w:sz="0" w:space="0" w:color="auto"/>
        <w:left w:val="none" w:sz="0" w:space="0" w:color="auto"/>
        <w:bottom w:val="none" w:sz="0" w:space="0" w:color="auto"/>
        <w:right w:val="none" w:sz="0" w:space="0" w:color="auto"/>
      </w:divBdr>
    </w:div>
    <w:div w:id="505361491">
      <w:marLeft w:val="640"/>
      <w:marRight w:val="0"/>
      <w:marTop w:val="0"/>
      <w:marBottom w:val="0"/>
      <w:divBdr>
        <w:top w:val="none" w:sz="0" w:space="0" w:color="auto"/>
        <w:left w:val="none" w:sz="0" w:space="0" w:color="auto"/>
        <w:bottom w:val="none" w:sz="0" w:space="0" w:color="auto"/>
        <w:right w:val="none" w:sz="0" w:space="0" w:color="auto"/>
      </w:divBdr>
    </w:div>
    <w:div w:id="507863785">
      <w:marLeft w:val="640"/>
      <w:marRight w:val="0"/>
      <w:marTop w:val="0"/>
      <w:marBottom w:val="0"/>
      <w:divBdr>
        <w:top w:val="none" w:sz="0" w:space="0" w:color="auto"/>
        <w:left w:val="none" w:sz="0" w:space="0" w:color="auto"/>
        <w:bottom w:val="none" w:sz="0" w:space="0" w:color="auto"/>
        <w:right w:val="none" w:sz="0" w:space="0" w:color="auto"/>
      </w:divBdr>
    </w:div>
    <w:div w:id="508908362">
      <w:marLeft w:val="480"/>
      <w:marRight w:val="0"/>
      <w:marTop w:val="0"/>
      <w:marBottom w:val="0"/>
      <w:divBdr>
        <w:top w:val="none" w:sz="0" w:space="0" w:color="auto"/>
        <w:left w:val="none" w:sz="0" w:space="0" w:color="auto"/>
        <w:bottom w:val="none" w:sz="0" w:space="0" w:color="auto"/>
        <w:right w:val="none" w:sz="0" w:space="0" w:color="auto"/>
      </w:divBdr>
    </w:div>
    <w:div w:id="515581073">
      <w:marLeft w:val="640"/>
      <w:marRight w:val="0"/>
      <w:marTop w:val="0"/>
      <w:marBottom w:val="0"/>
      <w:divBdr>
        <w:top w:val="none" w:sz="0" w:space="0" w:color="auto"/>
        <w:left w:val="none" w:sz="0" w:space="0" w:color="auto"/>
        <w:bottom w:val="none" w:sz="0" w:space="0" w:color="auto"/>
        <w:right w:val="none" w:sz="0" w:space="0" w:color="auto"/>
      </w:divBdr>
    </w:div>
    <w:div w:id="516970698">
      <w:marLeft w:val="640"/>
      <w:marRight w:val="0"/>
      <w:marTop w:val="0"/>
      <w:marBottom w:val="0"/>
      <w:divBdr>
        <w:top w:val="none" w:sz="0" w:space="0" w:color="auto"/>
        <w:left w:val="none" w:sz="0" w:space="0" w:color="auto"/>
        <w:bottom w:val="none" w:sz="0" w:space="0" w:color="auto"/>
        <w:right w:val="none" w:sz="0" w:space="0" w:color="auto"/>
      </w:divBdr>
    </w:div>
    <w:div w:id="524289343">
      <w:marLeft w:val="640"/>
      <w:marRight w:val="0"/>
      <w:marTop w:val="0"/>
      <w:marBottom w:val="0"/>
      <w:divBdr>
        <w:top w:val="none" w:sz="0" w:space="0" w:color="auto"/>
        <w:left w:val="none" w:sz="0" w:space="0" w:color="auto"/>
        <w:bottom w:val="none" w:sz="0" w:space="0" w:color="auto"/>
        <w:right w:val="none" w:sz="0" w:space="0" w:color="auto"/>
      </w:divBdr>
    </w:div>
    <w:div w:id="526911078">
      <w:marLeft w:val="640"/>
      <w:marRight w:val="0"/>
      <w:marTop w:val="0"/>
      <w:marBottom w:val="0"/>
      <w:divBdr>
        <w:top w:val="none" w:sz="0" w:space="0" w:color="auto"/>
        <w:left w:val="none" w:sz="0" w:space="0" w:color="auto"/>
        <w:bottom w:val="none" w:sz="0" w:space="0" w:color="auto"/>
        <w:right w:val="none" w:sz="0" w:space="0" w:color="auto"/>
      </w:divBdr>
    </w:div>
    <w:div w:id="531503202">
      <w:marLeft w:val="640"/>
      <w:marRight w:val="0"/>
      <w:marTop w:val="0"/>
      <w:marBottom w:val="0"/>
      <w:divBdr>
        <w:top w:val="none" w:sz="0" w:space="0" w:color="auto"/>
        <w:left w:val="none" w:sz="0" w:space="0" w:color="auto"/>
        <w:bottom w:val="none" w:sz="0" w:space="0" w:color="auto"/>
        <w:right w:val="none" w:sz="0" w:space="0" w:color="auto"/>
      </w:divBdr>
    </w:div>
    <w:div w:id="540480829">
      <w:marLeft w:val="640"/>
      <w:marRight w:val="0"/>
      <w:marTop w:val="0"/>
      <w:marBottom w:val="0"/>
      <w:divBdr>
        <w:top w:val="none" w:sz="0" w:space="0" w:color="auto"/>
        <w:left w:val="none" w:sz="0" w:space="0" w:color="auto"/>
        <w:bottom w:val="none" w:sz="0" w:space="0" w:color="auto"/>
        <w:right w:val="none" w:sz="0" w:space="0" w:color="auto"/>
      </w:divBdr>
    </w:div>
    <w:div w:id="551617224">
      <w:marLeft w:val="0"/>
      <w:marRight w:val="0"/>
      <w:marTop w:val="0"/>
      <w:marBottom w:val="0"/>
      <w:divBdr>
        <w:top w:val="none" w:sz="0" w:space="0" w:color="auto"/>
        <w:left w:val="none" w:sz="0" w:space="0" w:color="auto"/>
        <w:bottom w:val="none" w:sz="0" w:space="0" w:color="auto"/>
        <w:right w:val="none" w:sz="0" w:space="0" w:color="auto"/>
      </w:divBdr>
    </w:div>
    <w:div w:id="552354692">
      <w:marLeft w:val="640"/>
      <w:marRight w:val="0"/>
      <w:marTop w:val="0"/>
      <w:marBottom w:val="0"/>
      <w:divBdr>
        <w:top w:val="none" w:sz="0" w:space="0" w:color="auto"/>
        <w:left w:val="none" w:sz="0" w:space="0" w:color="auto"/>
        <w:bottom w:val="none" w:sz="0" w:space="0" w:color="auto"/>
        <w:right w:val="none" w:sz="0" w:space="0" w:color="auto"/>
      </w:divBdr>
    </w:div>
    <w:div w:id="554043967">
      <w:marLeft w:val="0"/>
      <w:marRight w:val="0"/>
      <w:marTop w:val="0"/>
      <w:marBottom w:val="0"/>
      <w:divBdr>
        <w:top w:val="none" w:sz="0" w:space="0" w:color="auto"/>
        <w:left w:val="none" w:sz="0" w:space="0" w:color="auto"/>
        <w:bottom w:val="none" w:sz="0" w:space="0" w:color="auto"/>
        <w:right w:val="none" w:sz="0" w:space="0" w:color="auto"/>
      </w:divBdr>
    </w:div>
    <w:div w:id="554704184">
      <w:marLeft w:val="640"/>
      <w:marRight w:val="0"/>
      <w:marTop w:val="0"/>
      <w:marBottom w:val="0"/>
      <w:divBdr>
        <w:top w:val="none" w:sz="0" w:space="0" w:color="auto"/>
        <w:left w:val="none" w:sz="0" w:space="0" w:color="auto"/>
        <w:bottom w:val="none" w:sz="0" w:space="0" w:color="auto"/>
        <w:right w:val="none" w:sz="0" w:space="0" w:color="auto"/>
      </w:divBdr>
    </w:div>
    <w:div w:id="559250950">
      <w:marLeft w:val="640"/>
      <w:marRight w:val="0"/>
      <w:marTop w:val="0"/>
      <w:marBottom w:val="0"/>
      <w:divBdr>
        <w:top w:val="none" w:sz="0" w:space="0" w:color="auto"/>
        <w:left w:val="none" w:sz="0" w:space="0" w:color="auto"/>
        <w:bottom w:val="none" w:sz="0" w:space="0" w:color="auto"/>
        <w:right w:val="none" w:sz="0" w:space="0" w:color="auto"/>
      </w:divBdr>
    </w:div>
    <w:div w:id="583925831">
      <w:marLeft w:val="640"/>
      <w:marRight w:val="0"/>
      <w:marTop w:val="0"/>
      <w:marBottom w:val="0"/>
      <w:divBdr>
        <w:top w:val="none" w:sz="0" w:space="0" w:color="auto"/>
        <w:left w:val="none" w:sz="0" w:space="0" w:color="auto"/>
        <w:bottom w:val="none" w:sz="0" w:space="0" w:color="auto"/>
        <w:right w:val="none" w:sz="0" w:space="0" w:color="auto"/>
      </w:divBdr>
    </w:div>
    <w:div w:id="594823658">
      <w:marLeft w:val="640"/>
      <w:marRight w:val="0"/>
      <w:marTop w:val="0"/>
      <w:marBottom w:val="0"/>
      <w:divBdr>
        <w:top w:val="none" w:sz="0" w:space="0" w:color="auto"/>
        <w:left w:val="none" w:sz="0" w:space="0" w:color="auto"/>
        <w:bottom w:val="none" w:sz="0" w:space="0" w:color="auto"/>
        <w:right w:val="none" w:sz="0" w:space="0" w:color="auto"/>
      </w:divBdr>
    </w:div>
    <w:div w:id="594940206">
      <w:marLeft w:val="640"/>
      <w:marRight w:val="0"/>
      <w:marTop w:val="0"/>
      <w:marBottom w:val="0"/>
      <w:divBdr>
        <w:top w:val="none" w:sz="0" w:space="0" w:color="auto"/>
        <w:left w:val="none" w:sz="0" w:space="0" w:color="auto"/>
        <w:bottom w:val="none" w:sz="0" w:space="0" w:color="auto"/>
        <w:right w:val="none" w:sz="0" w:space="0" w:color="auto"/>
      </w:divBdr>
    </w:div>
    <w:div w:id="608123789">
      <w:marLeft w:val="640"/>
      <w:marRight w:val="0"/>
      <w:marTop w:val="0"/>
      <w:marBottom w:val="0"/>
      <w:divBdr>
        <w:top w:val="none" w:sz="0" w:space="0" w:color="auto"/>
        <w:left w:val="none" w:sz="0" w:space="0" w:color="auto"/>
        <w:bottom w:val="none" w:sz="0" w:space="0" w:color="auto"/>
        <w:right w:val="none" w:sz="0" w:space="0" w:color="auto"/>
      </w:divBdr>
    </w:div>
    <w:div w:id="619459517">
      <w:marLeft w:val="640"/>
      <w:marRight w:val="0"/>
      <w:marTop w:val="0"/>
      <w:marBottom w:val="0"/>
      <w:divBdr>
        <w:top w:val="none" w:sz="0" w:space="0" w:color="auto"/>
        <w:left w:val="none" w:sz="0" w:space="0" w:color="auto"/>
        <w:bottom w:val="none" w:sz="0" w:space="0" w:color="auto"/>
        <w:right w:val="none" w:sz="0" w:space="0" w:color="auto"/>
      </w:divBdr>
    </w:div>
    <w:div w:id="624579201">
      <w:marLeft w:val="640"/>
      <w:marRight w:val="0"/>
      <w:marTop w:val="0"/>
      <w:marBottom w:val="0"/>
      <w:divBdr>
        <w:top w:val="none" w:sz="0" w:space="0" w:color="auto"/>
        <w:left w:val="none" w:sz="0" w:space="0" w:color="auto"/>
        <w:bottom w:val="none" w:sz="0" w:space="0" w:color="auto"/>
        <w:right w:val="none" w:sz="0" w:space="0" w:color="auto"/>
      </w:divBdr>
    </w:div>
    <w:div w:id="625086825">
      <w:marLeft w:val="640"/>
      <w:marRight w:val="0"/>
      <w:marTop w:val="0"/>
      <w:marBottom w:val="0"/>
      <w:divBdr>
        <w:top w:val="none" w:sz="0" w:space="0" w:color="auto"/>
        <w:left w:val="none" w:sz="0" w:space="0" w:color="auto"/>
        <w:bottom w:val="none" w:sz="0" w:space="0" w:color="auto"/>
        <w:right w:val="none" w:sz="0" w:space="0" w:color="auto"/>
      </w:divBdr>
    </w:div>
    <w:div w:id="626275974">
      <w:marLeft w:val="640"/>
      <w:marRight w:val="0"/>
      <w:marTop w:val="0"/>
      <w:marBottom w:val="0"/>
      <w:divBdr>
        <w:top w:val="none" w:sz="0" w:space="0" w:color="auto"/>
        <w:left w:val="none" w:sz="0" w:space="0" w:color="auto"/>
        <w:bottom w:val="none" w:sz="0" w:space="0" w:color="auto"/>
        <w:right w:val="none" w:sz="0" w:space="0" w:color="auto"/>
      </w:divBdr>
    </w:div>
    <w:div w:id="637609244">
      <w:marLeft w:val="0"/>
      <w:marRight w:val="0"/>
      <w:marTop w:val="0"/>
      <w:marBottom w:val="0"/>
      <w:divBdr>
        <w:top w:val="none" w:sz="0" w:space="0" w:color="auto"/>
        <w:left w:val="none" w:sz="0" w:space="0" w:color="auto"/>
        <w:bottom w:val="none" w:sz="0" w:space="0" w:color="auto"/>
        <w:right w:val="none" w:sz="0" w:space="0" w:color="auto"/>
      </w:divBdr>
    </w:div>
    <w:div w:id="640767818">
      <w:marLeft w:val="640"/>
      <w:marRight w:val="0"/>
      <w:marTop w:val="0"/>
      <w:marBottom w:val="0"/>
      <w:divBdr>
        <w:top w:val="none" w:sz="0" w:space="0" w:color="auto"/>
        <w:left w:val="none" w:sz="0" w:space="0" w:color="auto"/>
        <w:bottom w:val="none" w:sz="0" w:space="0" w:color="auto"/>
        <w:right w:val="none" w:sz="0" w:space="0" w:color="auto"/>
      </w:divBdr>
    </w:div>
    <w:div w:id="642538693">
      <w:marLeft w:val="640"/>
      <w:marRight w:val="0"/>
      <w:marTop w:val="0"/>
      <w:marBottom w:val="0"/>
      <w:divBdr>
        <w:top w:val="none" w:sz="0" w:space="0" w:color="auto"/>
        <w:left w:val="none" w:sz="0" w:space="0" w:color="auto"/>
        <w:bottom w:val="none" w:sz="0" w:space="0" w:color="auto"/>
        <w:right w:val="none" w:sz="0" w:space="0" w:color="auto"/>
      </w:divBdr>
    </w:div>
    <w:div w:id="650911010">
      <w:marLeft w:val="480"/>
      <w:marRight w:val="0"/>
      <w:marTop w:val="0"/>
      <w:marBottom w:val="0"/>
      <w:divBdr>
        <w:top w:val="none" w:sz="0" w:space="0" w:color="auto"/>
        <w:left w:val="none" w:sz="0" w:space="0" w:color="auto"/>
        <w:bottom w:val="none" w:sz="0" w:space="0" w:color="auto"/>
        <w:right w:val="none" w:sz="0" w:space="0" w:color="auto"/>
      </w:divBdr>
    </w:div>
    <w:div w:id="654064224">
      <w:marLeft w:val="640"/>
      <w:marRight w:val="0"/>
      <w:marTop w:val="0"/>
      <w:marBottom w:val="0"/>
      <w:divBdr>
        <w:top w:val="none" w:sz="0" w:space="0" w:color="auto"/>
        <w:left w:val="none" w:sz="0" w:space="0" w:color="auto"/>
        <w:bottom w:val="none" w:sz="0" w:space="0" w:color="auto"/>
        <w:right w:val="none" w:sz="0" w:space="0" w:color="auto"/>
      </w:divBdr>
    </w:div>
    <w:div w:id="659651775">
      <w:marLeft w:val="640"/>
      <w:marRight w:val="0"/>
      <w:marTop w:val="0"/>
      <w:marBottom w:val="0"/>
      <w:divBdr>
        <w:top w:val="none" w:sz="0" w:space="0" w:color="auto"/>
        <w:left w:val="none" w:sz="0" w:space="0" w:color="auto"/>
        <w:bottom w:val="none" w:sz="0" w:space="0" w:color="auto"/>
        <w:right w:val="none" w:sz="0" w:space="0" w:color="auto"/>
      </w:divBdr>
    </w:div>
    <w:div w:id="661540588">
      <w:marLeft w:val="480"/>
      <w:marRight w:val="0"/>
      <w:marTop w:val="0"/>
      <w:marBottom w:val="0"/>
      <w:divBdr>
        <w:top w:val="none" w:sz="0" w:space="0" w:color="auto"/>
        <w:left w:val="none" w:sz="0" w:space="0" w:color="auto"/>
        <w:bottom w:val="none" w:sz="0" w:space="0" w:color="auto"/>
        <w:right w:val="none" w:sz="0" w:space="0" w:color="auto"/>
      </w:divBdr>
    </w:div>
    <w:div w:id="663123236">
      <w:marLeft w:val="640"/>
      <w:marRight w:val="0"/>
      <w:marTop w:val="0"/>
      <w:marBottom w:val="0"/>
      <w:divBdr>
        <w:top w:val="none" w:sz="0" w:space="0" w:color="auto"/>
        <w:left w:val="none" w:sz="0" w:space="0" w:color="auto"/>
        <w:bottom w:val="none" w:sz="0" w:space="0" w:color="auto"/>
        <w:right w:val="none" w:sz="0" w:space="0" w:color="auto"/>
      </w:divBdr>
    </w:div>
    <w:div w:id="666206017">
      <w:marLeft w:val="480"/>
      <w:marRight w:val="0"/>
      <w:marTop w:val="0"/>
      <w:marBottom w:val="0"/>
      <w:divBdr>
        <w:top w:val="none" w:sz="0" w:space="0" w:color="auto"/>
        <w:left w:val="none" w:sz="0" w:space="0" w:color="auto"/>
        <w:bottom w:val="none" w:sz="0" w:space="0" w:color="auto"/>
        <w:right w:val="none" w:sz="0" w:space="0" w:color="auto"/>
      </w:divBdr>
    </w:div>
    <w:div w:id="679743461">
      <w:marLeft w:val="640"/>
      <w:marRight w:val="0"/>
      <w:marTop w:val="0"/>
      <w:marBottom w:val="0"/>
      <w:divBdr>
        <w:top w:val="none" w:sz="0" w:space="0" w:color="auto"/>
        <w:left w:val="none" w:sz="0" w:space="0" w:color="auto"/>
        <w:bottom w:val="none" w:sz="0" w:space="0" w:color="auto"/>
        <w:right w:val="none" w:sz="0" w:space="0" w:color="auto"/>
      </w:divBdr>
    </w:div>
    <w:div w:id="683164256">
      <w:marLeft w:val="640"/>
      <w:marRight w:val="0"/>
      <w:marTop w:val="0"/>
      <w:marBottom w:val="0"/>
      <w:divBdr>
        <w:top w:val="none" w:sz="0" w:space="0" w:color="auto"/>
        <w:left w:val="none" w:sz="0" w:space="0" w:color="auto"/>
        <w:bottom w:val="none" w:sz="0" w:space="0" w:color="auto"/>
        <w:right w:val="none" w:sz="0" w:space="0" w:color="auto"/>
      </w:divBdr>
    </w:div>
    <w:div w:id="683213458">
      <w:marLeft w:val="640"/>
      <w:marRight w:val="0"/>
      <w:marTop w:val="0"/>
      <w:marBottom w:val="0"/>
      <w:divBdr>
        <w:top w:val="none" w:sz="0" w:space="0" w:color="auto"/>
        <w:left w:val="none" w:sz="0" w:space="0" w:color="auto"/>
        <w:bottom w:val="none" w:sz="0" w:space="0" w:color="auto"/>
        <w:right w:val="none" w:sz="0" w:space="0" w:color="auto"/>
      </w:divBdr>
    </w:div>
    <w:div w:id="685054991">
      <w:marLeft w:val="640"/>
      <w:marRight w:val="0"/>
      <w:marTop w:val="0"/>
      <w:marBottom w:val="0"/>
      <w:divBdr>
        <w:top w:val="none" w:sz="0" w:space="0" w:color="auto"/>
        <w:left w:val="none" w:sz="0" w:space="0" w:color="auto"/>
        <w:bottom w:val="none" w:sz="0" w:space="0" w:color="auto"/>
        <w:right w:val="none" w:sz="0" w:space="0" w:color="auto"/>
      </w:divBdr>
    </w:div>
    <w:div w:id="687104277">
      <w:marLeft w:val="640"/>
      <w:marRight w:val="0"/>
      <w:marTop w:val="0"/>
      <w:marBottom w:val="0"/>
      <w:divBdr>
        <w:top w:val="none" w:sz="0" w:space="0" w:color="auto"/>
        <w:left w:val="none" w:sz="0" w:space="0" w:color="auto"/>
        <w:bottom w:val="none" w:sz="0" w:space="0" w:color="auto"/>
        <w:right w:val="none" w:sz="0" w:space="0" w:color="auto"/>
      </w:divBdr>
    </w:div>
    <w:div w:id="690112150">
      <w:marLeft w:val="640"/>
      <w:marRight w:val="0"/>
      <w:marTop w:val="0"/>
      <w:marBottom w:val="0"/>
      <w:divBdr>
        <w:top w:val="none" w:sz="0" w:space="0" w:color="auto"/>
        <w:left w:val="none" w:sz="0" w:space="0" w:color="auto"/>
        <w:bottom w:val="none" w:sz="0" w:space="0" w:color="auto"/>
        <w:right w:val="none" w:sz="0" w:space="0" w:color="auto"/>
      </w:divBdr>
    </w:div>
    <w:div w:id="698505180">
      <w:marLeft w:val="640"/>
      <w:marRight w:val="0"/>
      <w:marTop w:val="0"/>
      <w:marBottom w:val="0"/>
      <w:divBdr>
        <w:top w:val="none" w:sz="0" w:space="0" w:color="auto"/>
        <w:left w:val="none" w:sz="0" w:space="0" w:color="auto"/>
        <w:bottom w:val="none" w:sz="0" w:space="0" w:color="auto"/>
        <w:right w:val="none" w:sz="0" w:space="0" w:color="auto"/>
      </w:divBdr>
    </w:div>
    <w:div w:id="706024312">
      <w:marLeft w:val="640"/>
      <w:marRight w:val="0"/>
      <w:marTop w:val="0"/>
      <w:marBottom w:val="0"/>
      <w:divBdr>
        <w:top w:val="none" w:sz="0" w:space="0" w:color="auto"/>
        <w:left w:val="none" w:sz="0" w:space="0" w:color="auto"/>
        <w:bottom w:val="none" w:sz="0" w:space="0" w:color="auto"/>
        <w:right w:val="none" w:sz="0" w:space="0" w:color="auto"/>
      </w:divBdr>
    </w:div>
    <w:div w:id="708529814">
      <w:marLeft w:val="480"/>
      <w:marRight w:val="0"/>
      <w:marTop w:val="0"/>
      <w:marBottom w:val="0"/>
      <w:divBdr>
        <w:top w:val="none" w:sz="0" w:space="0" w:color="auto"/>
        <w:left w:val="none" w:sz="0" w:space="0" w:color="auto"/>
        <w:bottom w:val="none" w:sz="0" w:space="0" w:color="auto"/>
        <w:right w:val="none" w:sz="0" w:space="0" w:color="auto"/>
      </w:divBdr>
    </w:div>
    <w:div w:id="711733109">
      <w:marLeft w:val="640"/>
      <w:marRight w:val="0"/>
      <w:marTop w:val="0"/>
      <w:marBottom w:val="0"/>
      <w:divBdr>
        <w:top w:val="none" w:sz="0" w:space="0" w:color="auto"/>
        <w:left w:val="none" w:sz="0" w:space="0" w:color="auto"/>
        <w:bottom w:val="none" w:sz="0" w:space="0" w:color="auto"/>
        <w:right w:val="none" w:sz="0" w:space="0" w:color="auto"/>
      </w:divBdr>
    </w:div>
    <w:div w:id="714161239">
      <w:marLeft w:val="640"/>
      <w:marRight w:val="0"/>
      <w:marTop w:val="0"/>
      <w:marBottom w:val="0"/>
      <w:divBdr>
        <w:top w:val="none" w:sz="0" w:space="0" w:color="auto"/>
        <w:left w:val="none" w:sz="0" w:space="0" w:color="auto"/>
        <w:bottom w:val="none" w:sz="0" w:space="0" w:color="auto"/>
        <w:right w:val="none" w:sz="0" w:space="0" w:color="auto"/>
      </w:divBdr>
    </w:div>
    <w:div w:id="715399510">
      <w:marLeft w:val="640"/>
      <w:marRight w:val="0"/>
      <w:marTop w:val="0"/>
      <w:marBottom w:val="0"/>
      <w:divBdr>
        <w:top w:val="none" w:sz="0" w:space="0" w:color="auto"/>
        <w:left w:val="none" w:sz="0" w:space="0" w:color="auto"/>
        <w:bottom w:val="none" w:sz="0" w:space="0" w:color="auto"/>
        <w:right w:val="none" w:sz="0" w:space="0" w:color="auto"/>
      </w:divBdr>
    </w:div>
    <w:div w:id="716664080">
      <w:marLeft w:val="480"/>
      <w:marRight w:val="0"/>
      <w:marTop w:val="0"/>
      <w:marBottom w:val="0"/>
      <w:divBdr>
        <w:top w:val="none" w:sz="0" w:space="0" w:color="auto"/>
        <w:left w:val="none" w:sz="0" w:space="0" w:color="auto"/>
        <w:bottom w:val="none" w:sz="0" w:space="0" w:color="auto"/>
        <w:right w:val="none" w:sz="0" w:space="0" w:color="auto"/>
      </w:divBdr>
    </w:div>
    <w:div w:id="739212749">
      <w:marLeft w:val="640"/>
      <w:marRight w:val="0"/>
      <w:marTop w:val="0"/>
      <w:marBottom w:val="0"/>
      <w:divBdr>
        <w:top w:val="none" w:sz="0" w:space="0" w:color="auto"/>
        <w:left w:val="none" w:sz="0" w:space="0" w:color="auto"/>
        <w:bottom w:val="none" w:sz="0" w:space="0" w:color="auto"/>
        <w:right w:val="none" w:sz="0" w:space="0" w:color="auto"/>
      </w:divBdr>
    </w:div>
    <w:div w:id="740637097">
      <w:marLeft w:val="640"/>
      <w:marRight w:val="0"/>
      <w:marTop w:val="0"/>
      <w:marBottom w:val="0"/>
      <w:divBdr>
        <w:top w:val="none" w:sz="0" w:space="0" w:color="auto"/>
        <w:left w:val="none" w:sz="0" w:space="0" w:color="auto"/>
        <w:bottom w:val="none" w:sz="0" w:space="0" w:color="auto"/>
        <w:right w:val="none" w:sz="0" w:space="0" w:color="auto"/>
      </w:divBdr>
    </w:div>
    <w:div w:id="745540675">
      <w:marLeft w:val="640"/>
      <w:marRight w:val="0"/>
      <w:marTop w:val="0"/>
      <w:marBottom w:val="0"/>
      <w:divBdr>
        <w:top w:val="none" w:sz="0" w:space="0" w:color="auto"/>
        <w:left w:val="none" w:sz="0" w:space="0" w:color="auto"/>
        <w:bottom w:val="none" w:sz="0" w:space="0" w:color="auto"/>
        <w:right w:val="none" w:sz="0" w:space="0" w:color="auto"/>
      </w:divBdr>
    </w:div>
    <w:div w:id="758907384">
      <w:marLeft w:val="0"/>
      <w:marRight w:val="0"/>
      <w:marTop w:val="0"/>
      <w:marBottom w:val="0"/>
      <w:divBdr>
        <w:top w:val="none" w:sz="0" w:space="0" w:color="auto"/>
        <w:left w:val="none" w:sz="0" w:space="0" w:color="auto"/>
        <w:bottom w:val="none" w:sz="0" w:space="0" w:color="auto"/>
        <w:right w:val="none" w:sz="0" w:space="0" w:color="auto"/>
      </w:divBdr>
    </w:div>
    <w:div w:id="770392828">
      <w:marLeft w:val="640"/>
      <w:marRight w:val="0"/>
      <w:marTop w:val="0"/>
      <w:marBottom w:val="0"/>
      <w:divBdr>
        <w:top w:val="none" w:sz="0" w:space="0" w:color="auto"/>
        <w:left w:val="none" w:sz="0" w:space="0" w:color="auto"/>
        <w:bottom w:val="none" w:sz="0" w:space="0" w:color="auto"/>
        <w:right w:val="none" w:sz="0" w:space="0" w:color="auto"/>
      </w:divBdr>
    </w:div>
    <w:div w:id="771436204">
      <w:marLeft w:val="640"/>
      <w:marRight w:val="0"/>
      <w:marTop w:val="0"/>
      <w:marBottom w:val="0"/>
      <w:divBdr>
        <w:top w:val="none" w:sz="0" w:space="0" w:color="auto"/>
        <w:left w:val="none" w:sz="0" w:space="0" w:color="auto"/>
        <w:bottom w:val="none" w:sz="0" w:space="0" w:color="auto"/>
        <w:right w:val="none" w:sz="0" w:space="0" w:color="auto"/>
      </w:divBdr>
    </w:div>
    <w:div w:id="787701488">
      <w:marLeft w:val="640"/>
      <w:marRight w:val="0"/>
      <w:marTop w:val="0"/>
      <w:marBottom w:val="0"/>
      <w:divBdr>
        <w:top w:val="none" w:sz="0" w:space="0" w:color="auto"/>
        <w:left w:val="none" w:sz="0" w:space="0" w:color="auto"/>
        <w:bottom w:val="none" w:sz="0" w:space="0" w:color="auto"/>
        <w:right w:val="none" w:sz="0" w:space="0" w:color="auto"/>
      </w:divBdr>
    </w:div>
    <w:div w:id="791291158">
      <w:marLeft w:val="0"/>
      <w:marRight w:val="0"/>
      <w:marTop w:val="0"/>
      <w:marBottom w:val="0"/>
      <w:divBdr>
        <w:top w:val="none" w:sz="0" w:space="0" w:color="auto"/>
        <w:left w:val="none" w:sz="0" w:space="0" w:color="auto"/>
        <w:bottom w:val="none" w:sz="0" w:space="0" w:color="auto"/>
        <w:right w:val="none" w:sz="0" w:space="0" w:color="auto"/>
      </w:divBdr>
    </w:div>
    <w:div w:id="801381421">
      <w:marLeft w:val="640"/>
      <w:marRight w:val="0"/>
      <w:marTop w:val="0"/>
      <w:marBottom w:val="0"/>
      <w:divBdr>
        <w:top w:val="none" w:sz="0" w:space="0" w:color="auto"/>
        <w:left w:val="none" w:sz="0" w:space="0" w:color="auto"/>
        <w:bottom w:val="none" w:sz="0" w:space="0" w:color="auto"/>
        <w:right w:val="none" w:sz="0" w:space="0" w:color="auto"/>
      </w:divBdr>
    </w:div>
    <w:div w:id="804195790">
      <w:marLeft w:val="0"/>
      <w:marRight w:val="0"/>
      <w:marTop w:val="0"/>
      <w:marBottom w:val="0"/>
      <w:divBdr>
        <w:top w:val="none" w:sz="0" w:space="0" w:color="auto"/>
        <w:left w:val="none" w:sz="0" w:space="0" w:color="auto"/>
        <w:bottom w:val="none" w:sz="0" w:space="0" w:color="auto"/>
        <w:right w:val="none" w:sz="0" w:space="0" w:color="auto"/>
      </w:divBdr>
    </w:div>
    <w:div w:id="819424658">
      <w:marLeft w:val="640"/>
      <w:marRight w:val="0"/>
      <w:marTop w:val="0"/>
      <w:marBottom w:val="0"/>
      <w:divBdr>
        <w:top w:val="none" w:sz="0" w:space="0" w:color="auto"/>
        <w:left w:val="none" w:sz="0" w:space="0" w:color="auto"/>
        <w:bottom w:val="none" w:sz="0" w:space="0" w:color="auto"/>
        <w:right w:val="none" w:sz="0" w:space="0" w:color="auto"/>
      </w:divBdr>
    </w:div>
    <w:div w:id="821969471">
      <w:marLeft w:val="640"/>
      <w:marRight w:val="0"/>
      <w:marTop w:val="0"/>
      <w:marBottom w:val="0"/>
      <w:divBdr>
        <w:top w:val="none" w:sz="0" w:space="0" w:color="auto"/>
        <w:left w:val="none" w:sz="0" w:space="0" w:color="auto"/>
        <w:bottom w:val="none" w:sz="0" w:space="0" w:color="auto"/>
        <w:right w:val="none" w:sz="0" w:space="0" w:color="auto"/>
      </w:divBdr>
    </w:div>
    <w:div w:id="828206549">
      <w:marLeft w:val="480"/>
      <w:marRight w:val="0"/>
      <w:marTop w:val="0"/>
      <w:marBottom w:val="0"/>
      <w:divBdr>
        <w:top w:val="none" w:sz="0" w:space="0" w:color="auto"/>
        <w:left w:val="none" w:sz="0" w:space="0" w:color="auto"/>
        <w:bottom w:val="none" w:sz="0" w:space="0" w:color="auto"/>
        <w:right w:val="none" w:sz="0" w:space="0" w:color="auto"/>
      </w:divBdr>
    </w:div>
    <w:div w:id="831986395">
      <w:marLeft w:val="640"/>
      <w:marRight w:val="0"/>
      <w:marTop w:val="0"/>
      <w:marBottom w:val="0"/>
      <w:divBdr>
        <w:top w:val="none" w:sz="0" w:space="0" w:color="auto"/>
        <w:left w:val="none" w:sz="0" w:space="0" w:color="auto"/>
        <w:bottom w:val="none" w:sz="0" w:space="0" w:color="auto"/>
        <w:right w:val="none" w:sz="0" w:space="0" w:color="auto"/>
      </w:divBdr>
    </w:div>
    <w:div w:id="833489881">
      <w:marLeft w:val="640"/>
      <w:marRight w:val="0"/>
      <w:marTop w:val="0"/>
      <w:marBottom w:val="0"/>
      <w:divBdr>
        <w:top w:val="none" w:sz="0" w:space="0" w:color="auto"/>
        <w:left w:val="none" w:sz="0" w:space="0" w:color="auto"/>
        <w:bottom w:val="none" w:sz="0" w:space="0" w:color="auto"/>
        <w:right w:val="none" w:sz="0" w:space="0" w:color="auto"/>
      </w:divBdr>
    </w:div>
    <w:div w:id="843862524">
      <w:marLeft w:val="640"/>
      <w:marRight w:val="0"/>
      <w:marTop w:val="0"/>
      <w:marBottom w:val="0"/>
      <w:divBdr>
        <w:top w:val="none" w:sz="0" w:space="0" w:color="auto"/>
        <w:left w:val="none" w:sz="0" w:space="0" w:color="auto"/>
        <w:bottom w:val="none" w:sz="0" w:space="0" w:color="auto"/>
        <w:right w:val="none" w:sz="0" w:space="0" w:color="auto"/>
      </w:divBdr>
    </w:div>
    <w:div w:id="848175977">
      <w:marLeft w:val="640"/>
      <w:marRight w:val="0"/>
      <w:marTop w:val="0"/>
      <w:marBottom w:val="0"/>
      <w:divBdr>
        <w:top w:val="none" w:sz="0" w:space="0" w:color="auto"/>
        <w:left w:val="none" w:sz="0" w:space="0" w:color="auto"/>
        <w:bottom w:val="none" w:sz="0" w:space="0" w:color="auto"/>
        <w:right w:val="none" w:sz="0" w:space="0" w:color="auto"/>
      </w:divBdr>
    </w:div>
    <w:div w:id="855846943">
      <w:marLeft w:val="640"/>
      <w:marRight w:val="0"/>
      <w:marTop w:val="0"/>
      <w:marBottom w:val="0"/>
      <w:divBdr>
        <w:top w:val="none" w:sz="0" w:space="0" w:color="auto"/>
        <w:left w:val="none" w:sz="0" w:space="0" w:color="auto"/>
        <w:bottom w:val="none" w:sz="0" w:space="0" w:color="auto"/>
        <w:right w:val="none" w:sz="0" w:space="0" w:color="auto"/>
      </w:divBdr>
    </w:div>
    <w:div w:id="857934524">
      <w:marLeft w:val="640"/>
      <w:marRight w:val="0"/>
      <w:marTop w:val="0"/>
      <w:marBottom w:val="0"/>
      <w:divBdr>
        <w:top w:val="none" w:sz="0" w:space="0" w:color="auto"/>
        <w:left w:val="none" w:sz="0" w:space="0" w:color="auto"/>
        <w:bottom w:val="none" w:sz="0" w:space="0" w:color="auto"/>
        <w:right w:val="none" w:sz="0" w:space="0" w:color="auto"/>
      </w:divBdr>
    </w:div>
    <w:div w:id="859391265">
      <w:marLeft w:val="640"/>
      <w:marRight w:val="0"/>
      <w:marTop w:val="0"/>
      <w:marBottom w:val="0"/>
      <w:divBdr>
        <w:top w:val="none" w:sz="0" w:space="0" w:color="auto"/>
        <w:left w:val="none" w:sz="0" w:space="0" w:color="auto"/>
        <w:bottom w:val="none" w:sz="0" w:space="0" w:color="auto"/>
        <w:right w:val="none" w:sz="0" w:space="0" w:color="auto"/>
      </w:divBdr>
    </w:div>
    <w:div w:id="864440101">
      <w:marLeft w:val="480"/>
      <w:marRight w:val="0"/>
      <w:marTop w:val="0"/>
      <w:marBottom w:val="0"/>
      <w:divBdr>
        <w:top w:val="none" w:sz="0" w:space="0" w:color="auto"/>
        <w:left w:val="none" w:sz="0" w:space="0" w:color="auto"/>
        <w:bottom w:val="none" w:sz="0" w:space="0" w:color="auto"/>
        <w:right w:val="none" w:sz="0" w:space="0" w:color="auto"/>
      </w:divBdr>
    </w:div>
    <w:div w:id="867328062">
      <w:marLeft w:val="0"/>
      <w:marRight w:val="0"/>
      <w:marTop w:val="0"/>
      <w:marBottom w:val="0"/>
      <w:divBdr>
        <w:top w:val="none" w:sz="0" w:space="0" w:color="auto"/>
        <w:left w:val="none" w:sz="0" w:space="0" w:color="auto"/>
        <w:bottom w:val="none" w:sz="0" w:space="0" w:color="auto"/>
        <w:right w:val="none" w:sz="0" w:space="0" w:color="auto"/>
      </w:divBdr>
    </w:div>
    <w:div w:id="871655521">
      <w:marLeft w:val="640"/>
      <w:marRight w:val="0"/>
      <w:marTop w:val="0"/>
      <w:marBottom w:val="0"/>
      <w:divBdr>
        <w:top w:val="none" w:sz="0" w:space="0" w:color="auto"/>
        <w:left w:val="none" w:sz="0" w:space="0" w:color="auto"/>
        <w:bottom w:val="none" w:sz="0" w:space="0" w:color="auto"/>
        <w:right w:val="none" w:sz="0" w:space="0" w:color="auto"/>
      </w:divBdr>
    </w:div>
    <w:div w:id="872303623">
      <w:marLeft w:val="640"/>
      <w:marRight w:val="0"/>
      <w:marTop w:val="0"/>
      <w:marBottom w:val="0"/>
      <w:divBdr>
        <w:top w:val="none" w:sz="0" w:space="0" w:color="auto"/>
        <w:left w:val="none" w:sz="0" w:space="0" w:color="auto"/>
        <w:bottom w:val="none" w:sz="0" w:space="0" w:color="auto"/>
        <w:right w:val="none" w:sz="0" w:space="0" w:color="auto"/>
      </w:divBdr>
    </w:div>
    <w:div w:id="873689059">
      <w:marLeft w:val="640"/>
      <w:marRight w:val="0"/>
      <w:marTop w:val="0"/>
      <w:marBottom w:val="0"/>
      <w:divBdr>
        <w:top w:val="none" w:sz="0" w:space="0" w:color="auto"/>
        <w:left w:val="none" w:sz="0" w:space="0" w:color="auto"/>
        <w:bottom w:val="none" w:sz="0" w:space="0" w:color="auto"/>
        <w:right w:val="none" w:sz="0" w:space="0" w:color="auto"/>
      </w:divBdr>
    </w:div>
    <w:div w:id="883250048">
      <w:marLeft w:val="640"/>
      <w:marRight w:val="0"/>
      <w:marTop w:val="0"/>
      <w:marBottom w:val="0"/>
      <w:divBdr>
        <w:top w:val="none" w:sz="0" w:space="0" w:color="auto"/>
        <w:left w:val="none" w:sz="0" w:space="0" w:color="auto"/>
        <w:bottom w:val="none" w:sz="0" w:space="0" w:color="auto"/>
        <w:right w:val="none" w:sz="0" w:space="0" w:color="auto"/>
      </w:divBdr>
    </w:div>
    <w:div w:id="888107580">
      <w:marLeft w:val="640"/>
      <w:marRight w:val="0"/>
      <w:marTop w:val="0"/>
      <w:marBottom w:val="0"/>
      <w:divBdr>
        <w:top w:val="none" w:sz="0" w:space="0" w:color="auto"/>
        <w:left w:val="none" w:sz="0" w:space="0" w:color="auto"/>
        <w:bottom w:val="none" w:sz="0" w:space="0" w:color="auto"/>
        <w:right w:val="none" w:sz="0" w:space="0" w:color="auto"/>
      </w:divBdr>
    </w:div>
    <w:div w:id="906652314">
      <w:marLeft w:val="0"/>
      <w:marRight w:val="0"/>
      <w:marTop w:val="0"/>
      <w:marBottom w:val="0"/>
      <w:divBdr>
        <w:top w:val="none" w:sz="0" w:space="0" w:color="auto"/>
        <w:left w:val="none" w:sz="0" w:space="0" w:color="auto"/>
        <w:bottom w:val="none" w:sz="0" w:space="0" w:color="auto"/>
        <w:right w:val="none" w:sz="0" w:space="0" w:color="auto"/>
      </w:divBdr>
    </w:div>
    <w:div w:id="907424371">
      <w:marLeft w:val="640"/>
      <w:marRight w:val="0"/>
      <w:marTop w:val="0"/>
      <w:marBottom w:val="0"/>
      <w:divBdr>
        <w:top w:val="none" w:sz="0" w:space="0" w:color="auto"/>
        <w:left w:val="none" w:sz="0" w:space="0" w:color="auto"/>
        <w:bottom w:val="none" w:sz="0" w:space="0" w:color="auto"/>
        <w:right w:val="none" w:sz="0" w:space="0" w:color="auto"/>
      </w:divBdr>
    </w:div>
    <w:div w:id="907887693">
      <w:marLeft w:val="640"/>
      <w:marRight w:val="0"/>
      <w:marTop w:val="0"/>
      <w:marBottom w:val="0"/>
      <w:divBdr>
        <w:top w:val="none" w:sz="0" w:space="0" w:color="auto"/>
        <w:left w:val="none" w:sz="0" w:space="0" w:color="auto"/>
        <w:bottom w:val="none" w:sz="0" w:space="0" w:color="auto"/>
        <w:right w:val="none" w:sz="0" w:space="0" w:color="auto"/>
      </w:divBdr>
    </w:div>
    <w:div w:id="913004368">
      <w:marLeft w:val="480"/>
      <w:marRight w:val="0"/>
      <w:marTop w:val="0"/>
      <w:marBottom w:val="0"/>
      <w:divBdr>
        <w:top w:val="none" w:sz="0" w:space="0" w:color="auto"/>
        <w:left w:val="none" w:sz="0" w:space="0" w:color="auto"/>
        <w:bottom w:val="none" w:sz="0" w:space="0" w:color="auto"/>
        <w:right w:val="none" w:sz="0" w:space="0" w:color="auto"/>
      </w:divBdr>
    </w:div>
    <w:div w:id="914822149">
      <w:marLeft w:val="640"/>
      <w:marRight w:val="0"/>
      <w:marTop w:val="0"/>
      <w:marBottom w:val="0"/>
      <w:divBdr>
        <w:top w:val="none" w:sz="0" w:space="0" w:color="auto"/>
        <w:left w:val="none" w:sz="0" w:space="0" w:color="auto"/>
        <w:bottom w:val="none" w:sz="0" w:space="0" w:color="auto"/>
        <w:right w:val="none" w:sz="0" w:space="0" w:color="auto"/>
      </w:divBdr>
    </w:div>
    <w:div w:id="920522803">
      <w:marLeft w:val="640"/>
      <w:marRight w:val="0"/>
      <w:marTop w:val="0"/>
      <w:marBottom w:val="0"/>
      <w:divBdr>
        <w:top w:val="none" w:sz="0" w:space="0" w:color="auto"/>
        <w:left w:val="none" w:sz="0" w:space="0" w:color="auto"/>
        <w:bottom w:val="none" w:sz="0" w:space="0" w:color="auto"/>
        <w:right w:val="none" w:sz="0" w:space="0" w:color="auto"/>
      </w:divBdr>
    </w:div>
    <w:div w:id="928393502">
      <w:marLeft w:val="480"/>
      <w:marRight w:val="0"/>
      <w:marTop w:val="0"/>
      <w:marBottom w:val="0"/>
      <w:divBdr>
        <w:top w:val="none" w:sz="0" w:space="0" w:color="auto"/>
        <w:left w:val="none" w:sz="0" w:space="0" w:color="auto"/>
        <w:bottom w:val="none" w:sz="0" w:space="0" w:color="auto"/>
        <w:right w:val="none" w:sz="0" w:space="0" w:color="auto"/>
      </w:divBdr>
    </w:div>
    <w:div w:id="934021435">
      <w:marLeft w:val="480"/>
      <w:marRight w:val="0"/>
      <w:marTop w:val="0"/>
      <w:marBottom w:val="0"/>
      <w:divBdr>
        <w:top w:val="none" w:sz="0" w:space="0" w:color="auto"/>
        <w:left w:val="none" w:sz="0" w:space="0" w:color="auto"/>
        <w:bottom w:val="none" w:sz="0" w:space="0" w:color="auto"/>
        <w:right w:val="none" w:sz="0" w:space="0" w:color="auto"/>
      </w:divBdr>
    </w:div>
    <w:div w:id="934094307">
      <w:marLeft w:val="640"/>
      <w:marRight w:val="0"/>
      <w:marTop w:val="0"/>
      <w:marBottom w:val="0"/>
      <w:divBdr>
        <w:top w:val="none" w:sz="0" w:space="0" w:color="auto"/>
        <w:left w:val="none" w:sz="0" w:space="0" w:color="auto"/>
        <w:bottom w:val="none" w:sz="0" w:space="0" w:color="auto"/>
        <w:right w:val="none" w:sz="0" w:space="0" w:color="auto"/>
      </w:divBdr>
    </w:div>
    <w:div w:id="935140025">
      <w:marLeft w:val="480"/>
      <w:marRight w:val="0"/>
      <w:marTop w:val="0"/>
      <w:marBottom w:val="0"/>
      <w:divBdr>
        <w:top w:val="none" w:sz="0" w:space="0" w:color="auto"/>
        <w:left w:val="none" w:sz="0" w:space="0" w:color="auto"/>
        <w:bottom w:val="none" w:sz="0" w:space="0" w:color="auto"/>
        <w:right w:val="none" w:sz="0" w:space="0" w:color="auto"/>
      </w:divBdr>
    </w:div>
    <w:div w:id="935212908">
      <w:marLeft w:val="480"/>
      <w:marRight w:val="0"/>
      <w:marTop w:val="0"/>
      <w:marBottom w:val="0"/>
      <w:divBdr>
        <w:top w:val="none" w:sz="0" w:space="0" w:color="auto"/>
        <w:left w:val="none" w:sz="0" w:space="0" w:color="auto"/>
        <w:bottom w:val="none" w:sz="0" w:space="0" w:color="auto"/>
        <w:right w:val="none" w:sz="0" w:space="0" w:color="auto"/>
      </w:divBdr>
    </w:div>
    <w:div w:id="936058029">
      <w:marLeft w:val="640"/>
      <w:marRight w:val="0"/>
      <w:marTop w:val="0"/>
      <w:marBottom w:val="0"/>
      <w:divBdr>
        <w:top w:val="none" w:sz="0" w:space="0" w:color="auto"/>
        <w:left w:val="none" w:sz="0" w:space="0" w:color="auto"/>
        <w:bottom w:val="none" w:sz="0" w:space="0" w:color="auto"/>
        <w:right w:val="none" w:sz="0" w:space="0" w:color="auto"/>
      </w:divBdr>
    </w:div>
    <w:div w:id="950935170">
      <w:marLeft w:val="480"/>
      <w:marRight w:val="0"/>
      <w:marTop w:val="0"/>
      <w:marBottom w:val="0"/>
      <w:divBdr>
        <w:top w:val="none" w:sz="0" w:space="0" w:color="auto"/>
        <w:left w:val="none" w:sz="0" w:space="0" w:color="auto"/>
        <w:bottom w:val="none" w:sz="0" w:space="0" w:color="auto"/>
        <w:right w:val="none" w:sz="0" w:space="0" w:color="auto"/>
      </w:divBdr>
    </w:div>
    <w:div w:id="966199484">
      <w:marLeft w:val="480"/>
      <w:marRight w:val="0"/>
      <w:marTop w:val="0"/>
      <w:marBottom w:val="0"/>
      <w:divBdr>
        <w:top w:val="none" w:sz="0" w:space="0" w:color="auto"/>
        <w:left w:val="none" w:sz="0" w:space="0" w:color="auto"/>
        <w:bottom w:val="none" w:sz="0" w:space="0" w:color="auto"/>
        <w:right w:val="none" w:sz="0" w:space="0" w:color="auto"/>
      </w:divBdr>
    </w:div>
    <w:div w:id="974918034">
      <w:marLeft w:val="480"/>
      <w:marRight w:val="0"/>
      <w:marTop w:val="0"/>
      <w:marBottom w:val="0"/>
      <w:divBdr>
        <w:top w:val="none" w:sz="0" w:space="0" w:color="auto"/>
        <w:left w:val="none" w:sz="0" w:space="0" w:color="auto"/>
        <w:bottom w:val="none" w:sz="0" w:space="0" w:color="auto"/>
        <w:right w:val="none" w:sz="0" w:space="0" w:color="auto"/>
      </w:divBdr>
    </w:div>
    <w:div w:id="977994497">
      <w:marLeft w:val="480"/>
      <w:marRight w:val="0"/>
      <w:marTop w:val="0"/>
      <w:marBottom w:val="0"/>
      <w:divBdr>
        <w:top w:val="none" w:sz="0" w:space="0" w:color="auto"/>
        <w:left w:val="none" w:sz="0" w:space="0" w:color="auto"/>
        <w:bottom w:val="none" w:sz="0" w:space="0" w:color="auto"/>
        <w:right w:val="none" w:sz="0" w:space="0" w:color="auto"/>
      </w:divBdr>
    </w:div>
    <w:div w:id="979574110">
      <w:marLeft w:val="480"/>
      <w:marRight w:val="0"/>
      <w:marTop w:val="0"/>
      <w:marBottom w:val="0"/>
      <w:divBdr>
        <w:top w:val="none" w:sz="0" w:space="0" w:color="auto"/>
        <w:left w:val="none" w:sz="0" w:space="0" w:color="auto"/>
        <w:bottom w:val="none" w:sz="0" w:space="0" w:color="auto"/>
        <w:right w:val="none" w:sz="0" w:space="0" w:color="auto"/>
      </w:divBdr>
    </w:div>
    <w:div w:id="982346254">
      <w:marLeft w:val="480"/>
      <w:marRight w:val="0"/>
      <w:marTop w:val="0"/>
      <w:marBottom w:val="0"/>
      <w:divBdr>
        <w:top w:val="none" w:sz="0" w:space="0" w:color="auto"/>
        <w:left w:val="none" w:sz="0" w:space="0" w:color="auto"/>
        <w:bottom w:val="none" w:sz="0" w:space="0" w:color="auto"/>
        <w:right w:val="none" w:sz="0" w:space="0" w:color="auto"/>
      </w:divBdr>
    </w:div>
    <w:div w:id="983389743">
      <w:marLeft w:val="640"/>
      <w:marRight w:val="0"/>
      <w:marTop w:val="0"/>
      <w:marBottom w:val="0"/>
      <w:divBdr>
        <w:top w:val="none" w:sz="0" w:space="0" w:color="auto"/>
        <w:left w:val="none" w:sz="0" w:space="0" w:color="auto"/>
        <w:bottom w:val="none" w:sz="0" w:space="0" w:color="auto"/>
        <w:right w:val="none" w:sz="0" w:space="0" w:color="auto"/>
      </w:divBdr>
    </w:div>
    <w:div w:id="985932877">
      <w:marLeft w:val="640"/>
      <w:marRight w:val="0"/>
      <w:marTop w:val="0"/>
      <w:marBottom w:val="0"/>
      <w:divBdr>
        <w:top w:val="none" w:sz="0" w:space="0" w:color="auto"/>
        <w:left w:val="none" w:sz="0" w:space="0" w:color="auto"/>
        <w:bottom w:val="none" w:sz="0" w:space="0" w:color="auto"/>
        <w:right w:val="none" w:sz="0" w:space="0" w:color="auto"/>
      </w:divBdr>
    </w:div>
    <w:div w:id="988479852">
      <w:marLeft w:val="480"/>
      <w:marRight w:val="0"/>
      <w:marTop w:val="0"/>
      <w:marBottom w:val="0"/>
      <w:divBdr>
        <w:top w:val="none" w:sz="0" w:space="0" w:color="auto"/>
        <w:left w:val="none" w:sz="0" w:space="0" w:color="auto"/>
        <w:bottom w:val="none" w:sz="0" w:space="0" w:color="auto"/>
        <w:right w:val="none" w:sz="0" w:space="0" w:color="auto"/>
      </w:divBdr>
    </w:div>
    <w:div w:id="989868731">
      <w:marLeft w:val="640"/>
      <w:marRight w:val="0"/>
      <w:marTop w:val="0"/>
      <w:marBottom w:val="0"/>
      <w:divBdr>
        <w:top w:val="none" w:sz="0" w:space="0" w:color="auto"/>
        <w:left w:val="none" w:sz="0" w:space="0" w:color="auto"/>
        <w:bottom w:val="none" w:sz="0" w:space="0" w:color="auto"/>
        <w:right w:val="none" w:sz="0" w:space="0" w:color="auto"/>
      </w:divBdr>
    </w:div>
    <w:div w:id="991637259">
      <w:marLeft w:val="0"/>
      <w:marRight w:val="0"/>
      <w:marTop w:val="0"/>
      <w:marBottom w:val="0"/>
      <w:divBdr>
        <w:top w:val="none" w:sz="0" w:space="0" w:color="auto"/>
        <w:left w:val="none" w:sz="0" w:space="0" w:color="auto"/>
        <w:bottom w:val="none" w:sz="0" w:space="0" w:color="auto"/>
        <w:right w:val="none" w:sz="0" w:space="0" w:color="auto"/>
      </w:divBdr>
    </w:div>
    <w:div w:id="994379614">
      <w:marLeft w:val="480"/>
      <w:marRight w:val="0"/>
      <w:marTop w:val="0"/>
      <w:marBottom w:val="0"/>
      <w:divBdr>
        <w:top w:val="none" w:sz="0" w:space="0" w:color="auto"/>
        <w:left w:val="none" w:sz="0" w:space="0" w:color="auto"/>
        <w:bottom w:val="none" w:sz="0" w:space="0" w:color="auto"/>
        <w:right w:val="none" w:sz="0" w:space="0" w:color="auto"/>
      </w:divBdr>
    </w:div>
    <w:div w:id="997658827">
      <w:marLeft w:val="480"/>
      <w:marRight w:val="0"/>
      <w:marTop w:val="0"/>
      <w:marBottom w:val="0"/>
      <w:divBdr>
        <w:top w:val="none" w:sz="0" w:space="0" w:color="auto"/>
        <w:left w:val="none" w:sz="0" w:space="0" w:color="auto"/>
        <w:bottom w:val="none" w:sz="0" w:space="0" w:color="auto"/>
        <w:right w:val="none" w:sz="0" w:space="0" w:color="auto"/>
      </w:divBdr>
    </w:div>
    <w:div w:id="1000543812">
      <w:marLeft w:val="480"/>
      <w:marRight w:val="0"/>
      <w:marTop w:val="0"/>
      <w:marBottom w:val="0"/>
      <w:divBdr>
        <w:top w:val="none" w:sz="0" w:space="0" w:color="auto"/>
        <w:left w:val="none" w:sz="0" w:space="0" w:color="auto"/>
        <w:bottom w:val="none" w:sz="0" w:space="0" w:color="auto"/>
        <w:right w:val="none" w:sz="0" w:space="0" w:color="auto"/>
      </w:divBdr>
    </w:div>
    <w:div w:id="1008756391">
      <w:marLeft w:val="640"/>
      <w:marRight w:val="0"/>
      <w:marTop w:val="0"/>
      <w:marBottom w:val="0"/>
      <w:divBdr>
        <w:top w:val="none" w:sz="0" w:space="0" w:color="auto"/>
        <w:left w:val="none" w:sz="0" w:space="0" w:color="auto"/>
        <w:bottom w:val="none" w:sz="0" w:space="0" w:color="auto"/>
        <w:right w:val="none" w:sz="0" w:space="0" w:color="auto"/>
      </w:divBdr>
    </w:div>
    <w:div w:id="1012410704">
      <w:marLeft w:val="640"/>
      <w:marRight w:val="0"/>
      <w:marTop w:val="0"/>
      <w:marBottom w:val="0"/>
      <w:divBdr>
        <w:top w:val="none" w:sz="0" w:space="0" w:color="auto"/>
        <w:left w:val="none" w:sz="0" w:space="0" w:color="auto"/>
        <w:bottom w:val="none" w:sz="0" w:space="0" w:color="auto"/>
        <w:right w:val="none" w:sz="0" w:space="0" w:color="auto"/>
      </w:divBdr>
    </w:div>
    <w:div w:id="1014116150">
      <w:marLeft w:val="480"/>
      <w:marRight w:val="0"/>
      <w:marTop w:val="0"/>
      <w:marBottom w:val="0"/>
      <w:divBdr>
        <w:top w:val="none" w:sz="0" w:space="0" w:color="auto"/>
        <w:left w:val="none" w:sz="0" w:space="0" w:color="auto"/>
        <w:bottom w:val="none" w:sz="0" w:space="0" w:color="auto"/>
        <w:right w:val="none" w:sz="0" w:space="0" w:color="auto"/>
      </w:divBdr>
    </w:div>
    <w:div w:id="1014654139">
      <w:marLeft w:val="640"/>
      <w:marRight w:val="0"/>
      <w:marTop w:val="0"/>
      <w:marBottom w:val="0"/>
      <w:divBdr>
        <w:top w:val="none" w:sz="0" w:space="0" w:color="auto"/>
        <w:left w:val="none" w:sz="0" w:space="0" w:color="auto"/>
        <w:bottom w:val="none" w:sz="0" w:space="0" w:color="auto"/>
        <w:right w:val="none" w:sz="0" w:space="0" w:color="auto"/>
      </w:divBdr>
    </w:div>
    <w:div w:id="1021977137">
      <w:marLeft w:val="640"/>
      <w:marRight w:val="0"/>
      <w:marTop w:val="0"/>
      <w:marBottom w:val="0"/>
      <w:divBdr>
        <w:top w:val="none" w:sz="0" w:space="0" w:color="auto"/>
        <w:left w:val="none" w:sz="0" w:space="0" w:color="auto"/>
        <w:bottom w:val="none" w:sz="0" w:space="0" w:color="auto"/>
        <w:right w:val="none" w:sz="0" w:space="0" w:color="auto"/>
      </w:divBdr>
    </w:div>
    <w:div w:id="1023701366">
      <w:marLeft w:val="640"/>
      <w:marRight w:val="0"/>
      <w:marTop w:val="0"/>
      <w:marBottom w:val="0"/>
      <w:divBdr>
        <w:top w:val="none" w:sz="0" w:space="0" w:color="auto"/>
        <w:left w:val="none" w:sz="0" w:space="0" w:color="auto"/>
        <w:bottom w:val="none" w:sz="0" w:space="0" w:color="auto"/>
        <w:right w:val="none" w:sz="0" w:space="0" w:color="auto"/>
      </w:divBdr>
    </w:div>
    <w:div w:id="1027487495">
      <w:marLeft w:val="640"/>
      <w:marRight w:val="0"/>
      <w:marTop w:val="0"/>
      <w:marBottom w:val="0"/>
      <w:divBdr>
        <w:top w:val="none" w:sz="0" w:space="0" w:color="auto"/>
        <w:left w:val="none" w:sz="0" w:space="0" w:color="auto"/>
        <w:bottom w:val="none" w:sz="0" w:space="0" w:color="auto"/>
        <w:right w:val="none" w:sz="0" w:space="0" w:color="auto"/>
      </w:divBdr>
    </w:div>
    <w:div w:id="1038317885">
      <w:marLeft w:val="640"/>
      <w:marRight w:val="0"/>
      <w:marTop w:val="0"/>
      <w:marBottom w:val="0"/>
      <w:divBdr>
        <w:top w:val="none" w:sz="0" w:space="0" w:color="auto"/>
        <w:left w:val="none" w:sz="0" w:space="0" w:color="auto"/>
        <w:bottom w:val="none" w:sz="0" w:space="0" w:color="auto"/>
        <w:right w:val="none" w:sz="0" w:space="0" w:color="auto"/>
      </w:divBdr>
    </w:div>
    <w:div w:id="1039089151">
      <w:marLeft w:val="640"/>
      <w:marRight w:val="0"/>
      <w:marTop w:val="0"/>
      <w:marBottom w:val="0"/>
      <w:divBdr>
        <w:top w:val="none" w:sz="0" w:space="0" w:color="auto"/>
        <w:left w:val="none" w:sz="0" w:space="0" w:color="auto"/>
        <w:bottom w:val="none" w:sz="0" w:space="0" w:color="auto"/>
        <w:right w:val="none" w:sz="0" w:space="0" w:color="auto"/>
      </w:divBdr>
    </w:div>
    <w:div w:id="1040517903">
      <w:marLeft w:val="640"/>
      <w:marRight w:val="0"/>
      <w:marTop w:val="0"/>
      <w:marBottom w:val="0"/>
      <w:divBdr>
        <w:top w:val="none" w:sz="0" w:space="0" w:color="auto"/>
        <w:left w:val="none" w:sz="0" w:space="0" w:color="auto"/>
        <w:bottom w:val="none" w:sz="0" w:space="0" w:color="auto"/>
        <w:right w:val="none" w:sz="0" w:space="0" w:color="auto"/>
      </w:divBdr>
    </w:div>
    <w:div w:id="1045175935">
      <w:marLeft w:val="640"/>
      <w:marRight w:val="0"/>
      <w:marTop w:val="0"/>
      <w:marBottom w:val="0"/>
      <w:divBdr>
        <w:top w:val="none" w:sz="0" w:space="0" w:color="auto"/>
        <w:left w:val="none" w:sz="0" w:space="0" w:color="auto"/>
        <w:bottom w:val="none" w:sz="0" w:space="0" w:color="auto"/>
        <w:right w:val="none" w:sz="0" w:space="0" w:color="auto"/>
      </w:divBdr>
    </w:div>
    <w:div w:id="1045836296">
      <w:marLeft w:val="640"/>
      <w:marRight w:val="0"/>
      <w:marTop w:val="0"/>
      <w:marBottom w:val="0"/>
      <w:divBdr>
        <w:top w:val="none" w:sz="0" w:space="0" w:color="auto"/>
        <w:left w:val="none" w:sz="0" w:space="0" w:color="auto"/>
        <w:bottom w:val="none" w:sz="0" w:space="0" w:color="auto"/>
        <w:right w:val="none" w:sz="0" w:space="0" w:color="auto"/>
      </w:divBdr>
    </w:div>
    <w:div w:id="1047605485">
      <w:marLeft w:val="640"/>
      <w:marRight w:val="0"/>
      <w:marTop w:val="0"/>
      <w:marBottom w:val="0"/>
      <w:divBdr>
        <w:top w:val="none" w:sz="0" w:space="0" w:color="auto"/>
        <w:left w:val="none" w:sz="0" w:space="0" w:color="auto"/>
        <w:bottom w:val="none" w:sz="0" w:space="0" w:color="auto"/>
        <w:right w:val="none" w:sz="0" w:space="0" w:color="auto"/>
      </w:divBdr>
    </w:div>
    <w:div w:id="1055663100">
      <w:marLeft w:val="640"/>
      <w:marRight w:val="0"/>
      <w:marTop w:val="0"/>
      <w:marBottom w:val="0"/>
      <w:divBdr>
        <w:top w:val="none" w:sz="0" w:space="0" w:color="auto"/>
        <w:left w:val="none" w:sz="0" w:space="0" w:color="auto"/>
        <w:bottom w:val="none" w:sz="0" w:space="0" w:color="auto"/>
        <w:right w:val="none" w:sz="0" w:space="0" w:color="auto"/>
      </w:divBdr>
    </w:div>
    <w:div w:id="1057556554">
      <w:marLeft w:val="640"/>
      <w:marRight w:val="0"/>
      <w:marTop w:val="0"/>
      <w:marBottom w:val="0"/>
      <w:divBdr>
        <w:top w:val="none" w:sz="0" w:space="0" w:color="auto"/>
        <w:left w:val="none" w:sz="0" w:space="0" w:color="auto"/>
        <w:bottom w:val="none" w:sz="0" w:space="0" w:color="auto"/>
        <w:right w:val="none" w:sz="0" w:space="0" w:color="auto"/>
      </w:divBdr>
    </w:div>
    <w:div w:id="1060709496">
      <w:marLeft w:val="0"/>
      <w:marRight w:val="0"/>
      <w:marTop w:val="0"/>
      <w:marBottom w:val="0"/>
      <w:divBdr>
        <w:top w:val="none" w:sz="0" w:space="0" w:color="auto"/>
        <w:left w:val="none" w:sz="0" w:space="0" w:color="auto"/>
        <w:bottom w:val="none" w:sz="0" w:space="0" w:color="auto"/>
        <w:right w:val="none" w:sz="0" w:space="0" w:color="auto"/>
      </w:divBdr>
    </w:div>
    <w:div w:id="1063215476">
      <w:marLeft w:val="640"/>
      <w:marRight w:val="0"/>
      <w:marTop w:val="0"/>
      <w:marBottom w:val="0"/>
      <w:divBdr>
        <w:top w:val="none" w:sz="0" w:space="0" w:color="auto"/>
        <w:left w:val="none" w:sz="0" w:space="0" w:color="auto"/>
        <w:bottom w:val="none" w:sz="0" w:space="0" w:color="auto"/>
        <w:right w:val="none" w:sz="0" w:space="0" w:color="auto"/>
      </w:divBdr>
    </w:div>
    <w:div w:id="1065105816">
      <w:marLeft w:val="640"/>
      <w:marRight w:val="0"/>
      <w:marTop w:val="0"/>
      <w:marBottom w:val="0"/>
      <w:divBdr>
        <w:top w:val="none" w:sz="0" w:space="0" w:color="auto"/>
        <w:left w:val="none" w:sz="0" w:space="0" w:color="auto"/>
        <w:bottom w:val="none" w:sz="0" w:space="0" w:color="auto"/>
        <w:right w:val="none" w:sz="0" w:space="0" w:color="auto"/>
      </w:divBdr>
    </w:div>
    <w:div w:id="1065685294">
      <w:marLeft w:val="0"/>
      <w:marRight w:val="0"/>
      <w:marTop w:val="0"/>
      <w:marBottom w:val="0"/>
      <w:divBdr>
        <w:top w:val="none" w:sz="0" w:space="0" w:color="auto"/>
        <w:left w:val="none" w:sz="0" w:space="0" w:color="auto"/>
        <w:bottom w:val="none" w:sz="0" w:space="0" w:color="auto"/>
        <w:right w:val="none" w:sz="0" w:space="0" w:color="auto"/>
      </w:divBdr>
    </w:div>
    <w:div w:id="1072701887">
      <w:marLeft w:val="640"/>
      <w:marRight w:val="0"/>
      <w:marTop w:val="0"/>
      <w:marBottom w:val="0"/>
      <w:divBdr>
        <w:top w:val="none" w:sz="0" w:space="0" w:color="auto"/>
        <w:left w:val="none" w:sz="0" w:space="0" w:color="auto"/>
        <w:bottom w:val="none" w:sz="0" w:space="0" w:color="auto"/>
        <w:right w:val="none" w:sz="0" w:space="0" w:color="auto"/>
      </w:divBdr>
    </w:div>
    <w:div w:id="1076170034">
      <w:marLeft w:val="640"/>
      <w:marRight w:val="0"/>
      <w:marTop w:val="0"/>
      <w:marBottom w:val="0"/>
      <w:divBdr>
        <w:top w:val="none" w:sz="0" w:space="0" w:color="auto"/>
        <w:left w:val="none" w:sz="0" w:space="0" w:color="auto"/>
        <w:bottom w:val="none" w:sz="0" w:space="0" w:color="auto"/>
        <w:right w:val="none" w:sz="0" w:space="0" w:color="auto"/>
      </w:divBdr>
    </w:div>
    <w:div w:id="1079406152">
      <w:marLeft w:val="640"/>
      <w:marRight w:val="0"/>
      <w:marTop w:val="0"/>
      <w:marBottom w:val="0"/>
      <w:divBdr>
        <w:top w:val="none" w:sz="0" w:space="0" w:color="auto"/>
        <w:left w:val="none" w:sz="0" w:space="0" w:color="auto"/>
        <w:bottom w:val="none" w:sz="0" w:space="0" w:color="auto"/>
        <w:right w:val="none" w:sz="0" w:space="0" w:color="auto"/>
      </w:divBdr>
    </w:div>
    <w:div w:id="1081105506">
      <w:marLeft w:val="0"/>
      <w:marRight w:val="0"/>
      <w:marTop w:val="0"/>
      <w:marBottom w:val="0"/>
      <w:divBdr>
        <w:top w:val="none" w:sz="0" w:space="0" w:color="auto"/>
        <w:left w:val="none" w:sz="0" w:space="0" w:color="auto"/>
        <w:bottom w:val="none" w:sz="0" w:space="0" w:color="auto"/>
        <w:right w:val="none" w:sz="0" w:space="0" w:color="auto"/>
      </w:divBdr>
    </w:div>
    <w:div w:id="1094983510">
      <w:marLeft w:val="640"/>
      <w:marRight w:val="0"/>
      <w:marTop w:val="0"/>
      <w:marBottom w:val="0"/>
      <w:divBdr>
        <w:top w:val="none" w:sz="0" w:space="0" w:color="auto"/>
        <w:left w:val="none" w:sz="0" w:space="0" w:color="auto"/>
        <w:bottom w:val="none" w:sz="0" w:space="0" w:color="auto"/>
        <w:right w:val="none" w:sz="0" w:space="0" w:color="auto"/>
      </w:divBdr>
    </w:div>
    <w:div w:id="1121651233">
      <w:marLeft w:val="0"/>
      <w:marRight w:val="0"/>
      <w:marTop w:val="0"/>
      <w:marBottom w:val="0"/>
      <w:divBdr>
        <w:top w:val="none" w:sz="0" w:space="0" w:color="auto"/>
        <w:left w:val="none" w:sz="0" w:space="0" w:color="auto"/>
        <w:bottom w:val="none" w:sz="0" w:space="0" w:color="auto"/>
        <w:right w:val="none" w:sz="0" w:space="0" w:color="auto"/>
      </w:divBdr>
    </w:div>
    <w:div w:id="1131821118">
      <w:marLeft w:val="640"/>
      <w:marRight w:val="0"/>
      <w:marTop w:val="0"/>
      <w:marBottom w:val="0"/>
      <w:divBdr>
        <w:top w:val="none" w:sz="0" w:space="0" w:color="auto"/>
        <w:left w:val="none" w:sz="0" w:space="0" w:color="auto"/>
        <w:bottom w:val="none" w:sz="0" w:space="0" w:color="auto"/>
        <w:right w:val="none" w:sz="0" w:space="0" w:color="auto"/>
      </w:divBdr>
    </w:div>
    <w:div w:id="1133525215">
      <w:marLeft w:val="0"/>
      <w:marRight w:val="0"/>
      <w:marTop w:val="0"/>
      <w:marBottom w:val="0"/>
      <w:divBdr>
        <w:top w:val="none" w:sz="0" w:space="0" w:color="auto"/>
        <w:left w:val="none" w:sz="0" w:space="0" w:color="auto"/>
        <w:bottom w:val="none" w:sz="0" w:space="0" w:color="auto"/>
        <w:right w:val="none" w:sz="0" w:space="0" w:color="auto"/>
      </w:divBdr>
    </w:div>
    <w:div w:id="1136098005">
      <w:marLeft w:val="480"/>
      <w:marRight w:val="0"/>
      <w:marTop w:val="0"/>
      <w:marBottom w:val="0"/>
      <w:divBdr>
        <w:top w:val="none" w:sz="0" w:space="0" w:color="auto"/>
        <w:left w:val="none" w:sz="0" w:space="0" w:color="auto"/>
        <w:bottom w:val="none" w:sz="0" w:space="0" w:color="auto"/>
        <w:right w:val="none" w:sz="0" w:space="0" w:color="auto"/>
      </w:divBdr>
    </w:div>
    <w:div w:id="1141770061">
      <w:marLeft w:val="0"/>
      <w:marRight w:val="0"/>
      <w:marTop w:val="0"/>
      <w:marBottom w:val="0"/>
      <w:divBdr>
        <w:top w:val="none" w:sz="0" w:space="0" w:color="auto"/>
        <w:left w:val="none" w:sz="0" w:space="0" w:color="auto"/>
        <w:bottom w:val="none" w:sz="0" w:space="0" w:color="auto"/>
        <w:right w:val="none" w:sz="0" w:space="0" w:color="auto"/>
      </w:divBdr>
    </w:div>
    <w:div w:id="1142962150">
      <w:marLeft w:val="640"/>
      <w:marRight w:val="0"/>
      <w:marTop w:val="0"/>
      <w:marBottom w:val="0"/>
      <w:divBdr>
        <w:top w:val="none" w:sz="0" w:space="0" w:color="auto"/>
        <w:left w:val="none" w:sz="0" w:space="0" w:color="auto"/>
        <w:bottom w:val="none" w:sz="0" w:space="0" w:color="auto"/>
        <w:right w:val="none" w:sz="0" w:space="0" w:color="auto"/>
      </w:divBdr>
    </w:div>
    <w:div w:id="1154638701">
      <w:marLeft w:val="640"/>
      <w:marRight w:val="0"/>
      <w:marTop w:val="0"/>
      <w:marBottom w:val="0"/>
      <w:divBdr>
        <w:top w:val="none" w:sz="0" w:space="0" w:color="auto"/>
        <w:left w:val="none" w:sz="0" w:space="0" w:color="auto"/>
        <w:bottom w:val="none" w:sz="0" w:space="0" w:color="auto"/>
        <w:right w:val="none" w:sz="0" w:space="0" w:color="auto"/>
      </w:divBdr>
    </w:div>
    <w:div w:id="1164517020">
      <w:marLeft w:val="0"/>
      <w:marRight w:val="0"/>
      <w:marTop w:val="0"/>
      <w:marBottom w:val="0"/>
      <w:divBdr>
        <w:top w:val="none" w:sz="0" w:space="0" w:color="auto"/>
        <w:left w:val="none" w:sz="0" w:space="0" w:color="auto"/>
        <w:bottom w:val="none" w:sz="0" w:space="0" w:color="auto"/>
        <w:right w:val="none" w:sz="0" w:space="0" w:color="auto"/>
      </w:divBdr>
    </w:div>
    <w:div w:id="1166357654">
      <w:marLeft w:val="640"/>
      <w:marRight w:val="0"/>
      <w:marTop w:val="0"/>
      <w:marBottom w:val="0"/>
      <w:divBdr>
        <w:top w:val="none" w:sz="0" w:space="0" w:color="auto"/>
        <w:left w:val="none" w:sz="0" w:space="0" w:color="auto"/>
        <w:bottom w:val="none" w:sz="0" w:space="0" w:color="auto"/>
        <w:right w:val="none" w:sz="0" w:space="0" w:color="auto"/>
      </w:divBdr>
    </w:div>
    <w:div w:id="1167554610">
      <w:marLeft w:val="640"/>
      <w:marRight w:val="0"/>
      <w:marTop w:val="0"/>
      <w:marBottom w:val="0"/>
      <w:divBdr>
        <w:top w:val="none" w:sz="0" w:space="0" w:color="auto"/>
        <w:left w:val="none" w:sz="0" w:space="0" w:color="auto"/>
        <w:bottom w:val="none" w:sz="0" w:space="0" w:color="auto"/>
        <w:right w:val="none" w:sz="0" w:space="0" w:color="auto"/>
      </w:divBdr>
    </w:div>
    <w:div w:id="1173256702">
      <w:marLeft w:val="640"/>
      <w:marRight w:val="0"/>
      <w:marTop w:val="0"/>
      <w:marBottom w:val="0"/>
      <w:divBdr>
        <w:top w:val="none" w:sz="0" w:space="0" w:color="auto"/>
        <w:left w:val="none" w:sz="0" w:space="0" w:color="auto"/>
        <w:bottom w:val="none" w:sz="0" w:space="0" w:color="auto"/>
        <w:right w:val="none" w:sz="0" w:space="0" w:color="auto"/>
      </w:divBdr>
    </w:div>
    <w:div w:id="1178078283">
      <w:marLeft w:val="640"/>
      <w:marRight w:val="0"/>
      <w:marTop w:val="0"/>
      <w:marBottom w:val="0"/>
      <w:divBdr>
        <w:top w:val="none" w:sz="0" w:space="0" w:color="auto"/>
        <w:left w:val="none" w:sz="0" w:space="0" w:color="auto"/>
        <w:bottom w:val="none" w:sz="0" w:space="0" w:color="auto"/>
        <w:right w:val="none" w:sz="0" w:space="0" w:color="auto"/>
      </w:divBdr>
    </w:div>
    <w:div w:id="1186334430">
      <w:marLeft w:val="640"/>
      <w:marRight w:val="0"/>
      <w:marTop w:val="0"/>
      <w:marBottom w:val="0"/>
      <w:divBdr>
        <w:top w:val="none" w:sz="0" w:space="0" w:color="auto"/>
        <w:left w:val="none" w:sz="0" w:space="0" w:color="auto"/>
        <w:bottom w:val="none" w:sz="0" w:space="0" w:color="auto"/>
        <w:right w:val="none" w:sz="0" w:space="0" w:color="auto"/>
      </w:divBdr>
    </w:div>
    <w:div w:id="1191799551">
      <w:marLeft w:val="640"/>
      <w:marRight w:val="0"/>
      <w:marTop w:val="0"/>
      <w:marBottom w:val="0"/>
      <w:divBdr>
        <w:top w:val="none" w:sz="0" w:space="0" w:color="auto"/>
        <w:left w:val="none" w:sz="0" w:space="0" w:color="auto"/>
        <w:bottom w:val="none" w:sz="0" w:space="0" w:color="auto"/>
        <w:right w:val="none" w:sz="0" w:space="0" w:color="auto"/>
      </w:divBdr>
    </w:div>
    <w:div w:id="1193224011">
      <w:marLeft w:val="0"/>
      <w:marRight w:val="0"/>
      <w:marTop w:val="0"/>
      <w:marBottom w:val="0"/>
      <w:divBdr>
        <w:top w:val="none" w:sz="0" w:space="0" w:color="auto"/>
        <w:left w:val="none" w:sz="0" w:space="0" w:color="auto"/>
        <w:bottom w:val="none" w:sz="0" w:space="0" w:color="auto"/>
        <w:right w:val="none" w:sz="0" w:space="0" w:color="auto"/>
      </w:divBdr>
    </w:div>
    <w:div w:id="1196700010">
      <w:marLeft w:val="640"/>
      <w:marRight w:val="0"/>
      <w:marTop w:val="0"/>
      <w:marBottom w:val="0"/>
      <w:divBdr>
        <w:top w:val="none" w:sz="0" w:space="0" w:color="auto"/>
        <w:left w:val="none" w:sz="0" w:space="0" w:color="auto"/>
        <w:bottom w:val="none" w:sz="0" w:space="0" w:color="auto"/>
        <w:right w:val="none" w:sz="0" w:space="0" w:color="auto"/>
      </w:divBdr>
    </w:div>
    <w:div w:id="1197624677">
      <w:marLeft w:val="640"/>
      <w:marRight w:val="0"/>
      <w:marTop w:val="0"/>
      <w:marBottom w:val="0"/>
      <w:divBdr>
        <w:top w:val="none" w:sz="0" w:space="0" w:color="auto"/>
        <w:left w:val="none" w:sz="0" w:space="0" w:color="auto"/>
        <w:bottom w:val="none" w:sz="0" w:space="0" w:color="auto"/>
        <w:right w:val="none" w:sz="0" w:space="0" w:color="auto"/>
      </w:divBdr>
    </w:div>
    <w:div w:id="1198547362">
      <w:marLeft w:val="0"/>
      <w:marRight w:val="0"/>
      <w:marTop w:val="0"/>
      <w:marBottom w:val="0"/>
      <w:divBdr>
        <w:top w:val="none" w:sz="0" w:space="0" w:color="auto"/>
        <w:left w:val="none" w:sz="0" w:space="0" w:color="auto"/>
        <w:bottom w:val="none" w:sz="0" w:space="0" w:color="auto"/>
        <w:right w:val="none" w:sz="0" w:space="0" w:color="auto"/>
      </w:divBdr>
    </w:div>
    <w:div w:id="1213419101">
      <w:marLeft w:val="480"/>
      <w:marRight w:val="0"/>
      <w:marTop w:val="0"/>
      <w:marBottom w:val="0"/>
      <w:divBdr>
        <w:top w:val="none" w:sz="0" w:space="0" w:color="auto"/>
        <w:left w:val="none" w:sz="0" w:space="0" w:color="auto"/>
        <w:bottom w:val="none" w:sz="0" w:space="0" w:color="auto"/>
        <w:right w:val="none" w:sz="0" w:space="0" w:color="auto"/>
      </w:divBdr>
    </w:div>
    <w:div w:id="1220169784">
      <w:marLeft w:val="640"/>
      <w:marRight w:val="0"/>
      <w:marTop w:val="0"/>
      <w:marBottom w:val="0"/>
      <w:divBdr>
        <w:top w:val="none" w:sz="0" w:space="0" w:color="auto"/>
        <w:left w:val="none" w:sz="0" w:space="0" w:color="auto"/>
        <w:bottom w:val="none" w:sz="0" w:space="0" w:color="auto"/>
        <w:right w:val="none" w:sz="0" w:space="0" w:color="auto"/>
      </w:divBdr>
    </w:div>
    <w:div w:id="1227645536">
      <w:marLeft w:val="640"/>
      <w:marRight w:val="0"/>
      <w:marTop w:val="0"/>
      <w:marBottom w:val="0"/>
      <w:divBdr>
        <w:top w:val="none" w:sz="0" w:space="0" w:color="auto"/>
        <w:left w:val="none" w:sz="0" w:space="0" w:color="auto"/>
        <w:bottom w:val="none" w:sz="0" w:space="0" w:color="auto"/>
        <w:right w:val="none" w:sz="0" w:space="0" w:color="auto"/>
      </w:divBdr>
    </w:div>
    <w:div w:id="1238631027">
      <w:marLeft w:val="640"/>
      <w:marRight w:val="0"/>
      <w:marTop w:val="0"/>
      <w:marBottom w:val="0"/>
      <w:divBdr>
        <w:top w:val="none" w:sz="0" w:space="0" w:color="auto"/>
        <w:left w:val="none" w:sz="0" w:space="0" w:color="auto"/>
        <w:bottom w:val="none" w:sz="0" w:space="0" w:color="auto"/>
        <w:right w:val="none" w:sz="0" w:space="0" w:color="auto"/>
      </w:divBdr>
    </w:div>
    <w:div w:id="1241595098">
      <w:marLeft w:val="0"/>
      <w:marRight w:val="0"/>
      <w:marTop w:val="0"/>
      <w:marBottom w:val="0"/>
      <w:divBdr>
        <w:top w:val="none" w:sz="0" w:space="0" w:color="auto"/>
        <w:left w:val="none" w:sz="0" w:space="0" w:color="auto"/>
        <w:bottom w:val="none" w:sz="0" w:space="0" w:color="auto"/>
        <w:right w:val="none" w:sz="0" w:space="0" w:color="auto"/>
      </w:divBdr>
    </w:div>
    <w:div w:id="1241600260">
      <w:marLeft w:val="640"/>
      <w:marRight w:val="0"/>
      <w:marTop w:val="0"/>
      <w:marBottom w:val="0"/>
      <w:divBdr>
        <w:top w:val="none" w:sz="0" w:space="0" w:color="auto"/>
        <w:left w:val="none" w:sz="0" w:space="0" w:color="auto"/>
        <w:bottom w:val="none" w:sz="0" w:space="0" w:color="auto"/>
        <w:right w:val="none" w:sz="0" w:space="0" w:color="auto"/>
      </w:divBdr>
    </w:div>
    <w:div w:id="1246573773">
      <w:marLeft w:val="640"/>
      <w:marRight w:val="0"/>
      <w:marTop w:val="0"/>
      <w:marBottom w:val="0"/>
      <w:divBdr>
        <w:top w:val="none" w:sz="0" w:space="0" w:color="auto"/>
        <w:left w:val="none" w:sz="0" w:space="0" w:color="auto"/>
        <w:bottom w:val="none" w:sz="0" w:space="0" w:color="auto"/>
        <w:right w:val="none" w:sz="0" w:space="0" w:color="auto"/>
      </w:divBdr>
    </w:div>
    <w:div w:id="1248461221">
      <w:marLeft w:val="640"/>
      <w:marRight w:val="0"/>
      <w:marTop w:val="0"/>
      <w:marBottom w:val="0"/>
      <w:divBdr>
        <w:top w:val="none" w:sz="0" w:space="0" w:color="auto"/>
        <w:left w:val="none" w:sz="0" w:space="0" w:color="auto"/>
        <w:bottom w:val="none" w:sz="0" w:space="0" w:color="auto"/>
        <w:right w:val="none" w:sz="0" w:space="0" w:color="auto"/>
      </w:divBdr>
    </w:div>
    <w:div w:id="1250114660">
      <w:marLeft w:val="640"/>
      <w:marRight w:val="0"/>
      <w:marTop w:val="0"/>
      <w:marBottom w:val="0"/>
      <w:divBdr>
        <w:top w:val="none" w:sz="0" w:space="0" w:color="auto"/>
        <w:left w:val="none" w:sz="0" w:space="0" w:color="auto"/>
        <w:bottom w:val="none" w:sz="0" w:space="0" w:color="auto"/>
        <w:right w:val="none" w:sz="0" w:space="0" w:color="auto"/>
      </w:divBdr>
    </w:div>
    <w:div w:id="1251113271">
      <w:marLeft w:val="640"/>
      <w:marRight w:val="0"/>
      <w:marTop w:val="0"/>
      <w:marBottom w:val="0"/>
      <w:divBdr>
        <w:top w:val="none" w:sz="0" w:space="0" w:color="auto"/>
        <w:left w:val="none" w:sz="0" w:space="0" w:color="auto"/>
        <w:bottom w:val="none" w:sz="0" w:space="0" w:color="auto"/>
        <w:right w:val="none" w:sz="0" w:space="0" w:color="auto"/>
      </w:divBdr>
    </w:div>
    <w:div w:id="1252473870">
      <w:marLeft w:val="480"/>
      <w:marRight w:val="0"/>
      <w:marTop w:val="0"/>
      <w:marBottom w:val="0"/>
      <w:divBdr>
        <w:top w:val="none" w:sz="0" w:space="0" w:color="auto"/>
        <w:left w:val="none" w:sz="0" w:space="0" w:color="auto"/>
        <w:bottom w:val="none" w:sz="0" w:space="0" w:color="auto"/>
        <w:right w:val="none" w:sz="0" w:space="0" w:color="auto"/>
      </w:divBdr>
    </w:div>
    <w:div w:id="1258978657">
      <w:marLeft w:val="640"/>
      <w:marRight w:val="0"/>
      <w:marTop w:val="0"/>
      <w:marBottom w:val="0"/>
      <w:divBdr>
        <w:top w:val="none" w:sz="0" w:space="0" w:color="auto"/>
        <w:left w:val="none" w:sz="0" w:space="0" w:color="auto"/>
        <w:bottom w:val="none" w:sz="0" w:space="0" w:color="auto"/>
        <w:right w:val="none" w:sz="0" w:space="0" w:color="auto"/>
      </w:divBdr>
    </w:div>
    <w:div w:id="1262832691">
      <w:marLeft w:val="0"/>
      <w:marRight w:val="0"/>
      <w:marTop w:val="0"/>
      <w:marBottom w:val="0"/>
      <w:divBdr>
        <w:top w:val="none" w:sz="0" w:space="0" w:color="auto"/>
        <w:left w:val="none" w:sz="0" w:space="0" w:color="auto"/>
        <w:bottom w:val="none" w:sz="0" w:space="0" w:color="auto"/>
        <w:right w:val="none" w:sz="0" w:space="0" w:color="auto"/>
      </w:divBdr>
    </w:div>
    <w:div w:id="1264456644">
      <w:marLeft w:val="640"/>
      <w:marRight w:val="0"/>
      <w:marTop w:val="0"/>
      <w:marBottom w:val="0"/>
      <w:divBdr>
        <w:top w:val="none" w:sz="0" w:space="0" w:color="auto"/>
        <w:left w:val="none" w:sz="0" w:space="0" w:color="auto"/>
        <w:bottom w:val="none" w:sz="0" w:space="0" w:color="auto"/>
        <w:right w:val="none" w:sz="0" w:space="0" w:color="auto"/>
      </w:divBdr>
    </w:div>
    <w:div w:id="1266378129">
      <w:marLeft w:val="480"/>
      <w:marRight w:val="0"/>
      <w:marTop w:val="0"/>
      <w:marBottom w:val="0"/>
      <w:divBdr>
        <w:top w:val="none" w:sz="0" w:space="0" w:color="auto"/>
        <w:left w:val="none" w:sz="0" w:space="0" w:color="auto"/>
        <w:bottom w:val="none" w:sz="0" w:space="0" w:color="auto"/>
        <w:right w:val="none" w:sz="0" w:space="0" w:color="auto"/>
      </w:divBdr>
    </w:div>
    <w:div w:id="1282299847">
      <w:marLeft w:val="640"/>
      <w:marRight w:val="0"/>
      <w:marTop w:val="0"/>
      <w:marBottom w:val="0"/>
      <w:divBdr>
        <w:top w:val="none" w:sz="0" w:space="0" w:color="auto"/>
        <w:left w:val="none" w:sz="0" w:space="0" w:color="auto"/>
        <w:bottom w:val="none" w:sz="0" w:space="0" w:color="auto"/>
        <w:right w:val="none" w:sz="0" w:space="0" w:color="auto"/>
      </w:divBdr>
    </w:div>
    <w:div w:id="1288195247">
      <w:marLeft w:val="0"/>
      <w:marRight w:val="0"/>
      <w:marTop w:val="0"/>
      <w:marBottom w:val="0"/>
      <w:divBdr>
        <w:top w:val="none" w:sz="0" w:space="0" w:color="auto"/>
        <w:left w:val="none" w:sz="0" w:space="0" w:color="auto"/>
        <w:bottom w:val="none" w:sz="0" w:space="0" w:color="auto"/>
        <w:right w:val="none" w:sz="0" w:space="0" w:color="auto"/>
      </w:divBdr>
    </w:div>
    <w:div w:id="1297105863">
      <w:marLeft w:val="640"/>
      <w:marRight w:val="0"/>
      <w:marTop w:val="0"/>
      <w:marBottom w:val="0"/>
      <w:divBdr>
        <w:top w:val="none" w:sz="0" w:space="0" w:color="auto"/>
        <w:left w:val="none" w:sz="0" w:space="0" w:color="auto"/>
        <w:bottom w:val="none" w:sz="0" w:space="0" w:color="auto"/>
        <w:right w:val="none" w:sz="0" w:space="0" w:color="auto"/>
      </w:divBdr>
    </w:div>
    <w:div w:id="1303149592">
      <w:marLeft w:val="640"/>
      <w:marRight w:val="0"/>
      <w:marTop w:val="0"/>
      <w:marBottom w:val="0"/>
      <w:divBdr>
        <w:top w:val="none" w:sz="0" w:space="0" w:color="auto"/>
        <w:left w:val="none" w:sz="0" w:space="0" w:color="auto"/>
        <w:bottom w:val="none" w:sz="0" w:space="0" w:color="auto"/>
        <w:right w:val="none" w:sz="0" w:space="0" w:color="auto"/>
      </w:divBdr>
    </w:div>
    <w:div w:id="1303733202">
      <w:marLeft w:val="640"/>
      <w:marRight w:val="0"/>
      <w:marTop w:val="0"/>
      <w:marBottom w:val="0"/>
      <w:divBdr>
        <w:top w:val="none" w:sz="0" w:space="0" w:color="auto"/>
        <w:left w:val="none" w:sz="0" w:space="0" w:color="auto"/>
        <w:bottom w:val="none" w:sz="0" w:space="0" w:color="auto"/>
        <w:right w:val="none" w:sz="0" w:space="0" w:color="auto"/>
      </w:divBdr>
    </w:div>
    <w:div w:id="1307468104">
      <w:marLeft w:val="640"/>
      <w:marRight w:val="0"/>
      <w:marTop w:val="0"/>
      <w:marBottom w:val="0"/>
      <w:divBdr>
        <w:top w:val="none" w:sz="0" w:space="0" w:color="auto"/>
        <w:left w:val="none" w:sz="0" w:space="0" w:color="auto"/>
        <w:bottom w:val="none" w:sz="0" w:space="0" w:color="auto"/>
        <w:right w:val="none" w:sz="0" w:space="0" w:color="auto"/>
      </w:divBdr>
    </w:div>
    <w:div w:id="1309625843">
      <w:marLeft w:val="640"/>
      <w:marRight w:val="0"/>
      <w:marTop w:val="0"/>
      <w:marBottom w:val="0"/>
      <w:divBdr>
        <w:top w:val="none" w:sz="0" w:space="0" w:color="auto"/>
        <w:left w:val="none" w:sz="0" w:space="0" w:color="auto"/>
        <w:bottom w:val="none" w:sz="0" w:space="0" w:color="auto"/>
        <w:right w:val="none" w:sz="0" w:space="0" w:color="auto"/>
      </w:divBdr>
    </w:div>
    <w:div w:id="1311054706">
      <w:marLeft w:val="0"/>
      <w:marRight w:val="0"/>
      <w:marTop w:val="0"/>
      <w:marBottom w:val="0"/>
      <w:divBdr>
        <w:top w:val="none" w:sz="0" w:space="0" w:color="auto"/>
        <w:left w:val="none" w:sz="0" w:space="0" w:color="auto"/>
        <w:bottom w:val="none" w:sz="0" w:space="0" w:color="auto"/>
        <w:right w:val="none" w:sz="0" w:space="0" w:color="auto"/>
      </w:divBdr>
    </w:div>
    <w:div w:id="1311135452">
      <w:marLeft w:val="640"/>
      <w:marRight w:val="0"/>
      <w:marTop w:val="0"/>
      <w:marBottom w:val="0"/>
      <w:divBdr>
        <w:top w:val="none" w:sz="0" w:space="0" w:color="auto"/>
        <w:left w:val="none" w:sz="0" w:space="0" w:color="auto"/>
        <w:bottom w:val="none" w:sz="0" w:space="0" w:color="auto"/>
        <w:right w:val="none" w:sz="0" w:space="0" w:color="auto"/>
      </w:divBdr>
    </w:div>
    <w:div w:id="1311248988">
      <w:marLeft w:val="640"/>
      <w:marRight w:val="0"/>
      <w:marTop w:val="0"/>
      <w:marBottom w:val="0"/>
      <w:divBdr>
        <w:top w:val="none" w:sz="0" w:space="0" w:color="auto"/>
        <w:left w:val="none" w:sz="0" w:space="0" w:color="auto"/>
        <w:bottom w:val="none" w:sz="0" w:space="0" w:color="auto"/>
        <w:right w:val="none" w:sz="0" w:space="0" w:color="auto"/>
      </w:divBdr>
    </w:div>
    <w:div w:id="1317221438">
      <w:marLeft w:val="480"/>
      <w:marRight w:val="0"/>
      <w:marTop w:val="0"/>
      <w:marBottom w:val="0"/>
      <w:divBdr>
        <w:top w:val="none" w:sz="0" w:space="0" w:color="auto"/>
        <w:left w:val="none" w:sz="0" w:space="0" w:color="auto"/>
        <w:bottom w:val="none" w:sz="0" w:space="0" w:color="auto"/>
        <w:right w:val="none" w:sz="0" w:space="0" w:color="auto"/>
      </w:divBdr>
    </w:div>
    <w:div w:id="1342589298">
      <w:marLeft w:val="640"/>
      <w:marRight w:val="0"/>
      <w:marTop w:val="0"/>
      <w:marBottom w:val="0"/>
      <w:divBdr>
        <w:top w:val="none" w:sz="0" w:space="0" w:color="auto"/>
        <w:left w:val="none" w:sz="0" w:space="0" w:color="auto"/>
        <w:bottom w:val="none" w:sz="0" w:space="0" w:color="auto"/>
        <w:right w:val="none" w:sz="0" w:space="0" w:color="auto"/>
      </w:divBdr>
    </w:div>
    <w:div w:id="1347439160">
      <w:marLeft w:val="640"/>
      <w:marRight w:val="0"/>
      <w:marTop w:val="0"/>
      <w:marBottom w:val="0"/>
      <w:divBdr>
        <w:top w:val="none" w:sz="0" w:space="0" w:color="auto"/>
        <w:left w:val="none" w:sz="0" w:space="0" w:color="auto"/>
        <w:bottom w:val="none" w:sz="0" w:space="0" w:color="auto"/>
        <w:right w:val="none" w:sz="0" w:space="0" w:color="auto"/>
      </w:divBdr>
    </w:div>
    <w:div w:id="1348018772">
      <w:marLeft w:val="640"/>
      <w:marRight w:val="0"/>
      <w:marTop w:val="0"/>
      <w:marBottom w:val="0"/>
      <w:divBdr>
        <w:top w:val="none" w:sz="0" w:space="0" w:color="auto"/>
        <w:left w:val="none" w:sz="0" w:space="0" w:color="auto"/>
        <w:bottom w:val="none" w:sz="0" w:space="0" w:color="auto"/>
        <w:right w:val="none" w:sz="0" w:space="0" w:color="auto"/>
      </w:divBdr>
    </w:div>
    <w:div w:id="1351684678">
      <w:marLeft w:val="640"/>
      <w:marRight w:val="0"/>
      <w:marTop w:val="0"/>
      <w:marBottom w:val="0"/>
      <w:divBdr>
        <w:top w:val="none" w:sz="0" w:space="0" w:color="auto"/>
        <w:left w:val="none" w:sz="0" w:space="0" w:color="auto"/>
        <w:bottom w:val="none" w:sz="0" w:space="0" w:color="auto"/>
        <w:right w:val="none" w:sz="0" w:space="0" w:color="auto"/>
      </w:divBdr>
    </w:div>
    <w:div w:id="1361977882">
      <w:marLeft w:val="480"/>
      <w:marRight w:val="0"/>
      <w:marTop w:val="0"/>
      <w:marBottom w:val="0"/>
      <w:divBdr>
        <w:top w:val="none" w:sz="0" w:space="0" w:color="auto"/>
        <w:left w:val="none" w:sz="0" w:space="0" w:color="auto"/>
        <w:bottom w:val="none" w:sz="0" w:space="0" w:color="auto"/>
        <w:right w:val="none" w:sz="0" w:space="0" w:color="auto"/>
      </w:divBdr>
    </w:div>
    <w:div w:id="1365666986">
      <w:marLeft w:val="640"/>
      <w:marRight w:val="0"/>
      <w:marTop w:val="0"/>
      <w:marBottom w:val="0"/>
      <w:divBdr>
        <w:top w:val="none" w:sz="0" w:space="0" w:color="auto"/>
        <w:left w:val="none" w:sz="0" w:space="0" w:color="auto"/>
        <w:bottom w:val="none" w:sz="0" w:space="0" w:color="auto"/>
        <w:right w:val="none" w:sz="0" w:space="0" w:color="auto"/>
      </w:divBdr>
    </w:div>
    <w:div w:id="1371343868">
      <w:marLeft w:val="640"/>
      <w:marRight w:val="0"/>
      <w:marTop w:val="0"/>
      <w:marBottom w:val="0"/>
      <w:divBdr>
        <w:top w:val="none" w:sz="0" w:space="0" w:color="auto"/>
        <w:left w:val="none" w:sz="0" w:space="0" w:color="auto"/>
        <w:bottom w:val="none" w:sz="0" w:space="0" w:color="auto"/>
        <w:right w:val="none" w:sz="0" w:space="0" w:color="auto"/>
      </w:divBdr>
    </w:div>
    <w:div w:id="1371422443">
      <w:marLeft w:val="640"/>
      <w:marRight w:val="0"/>
      <w:marTop w:val="0"/>
      <w:marBottom w:val="0"/>
      <w:divBdr>
        <w:top w:val="none" w:sz="0" w:space="0" w:color="auto"/>
        <w:left w:val="none" w:sz="0" w:space="0" w:color="auto"/>
        <w:bottom w:val="none" w:sz="0" w:space="0" w:color="auto"/>
        <w:right w:val="none" w:sz="0" w:space="0" w:color="auto"/>
      </w:divBdr>
    </w:div>
    <w:div w:id="1377436690">
      <w:marLeft w:val="480"/>
      <w:marRight w:val="0"/>
      <w:marTop w:val="0"/>
      <w:marBottom w:val="0"/>
      <w:divBdr>
        <w:top w:val="none" w:sz="0" w:space="0" w:color="auto"/>
        <w:left w:val="none" w:sz="0" w:space="0" w:color="auto"/>
        <w:bottom w:val="none" w:sz="0" w:space="0" w:color="auto"/>
        <w:right w:val="none" w:sz="0" w:space="0" w:color="auto"/>
      </w:divBdr>
    </w:div>
    <w:div w:id="1380013499">
      <w:marLeft w:val="480"/>
      <w:marRight w:val="0"/>
      <w:marTop w:val="0"/>
      <w:marBottom w:val="0"/>
      <w:divBdr>
        <w:top w:val="none" w:sz="0" w:space="0" w:color="auto"/>
        <w:left w:val="none" w:sz="0" w:space="0" w:color="auto"/>
        <w:bottom w:val="none" w:sz="0" w:space="0" w:color="auto"/>
        <w:right w:val="none" w:sz="0" w:space="0" w:color="auto"/>
      </w:divBdr>
    </w:div>
    <w:div w:id="1384792960">
      <w:marLeft w:val="480"/>
      <w:marRight w:val="0"/>
      <w:marTop w:val="0"/>
      <w:marBottom w:val="0"/>
      <w:divBdr>
        <w:top w:val="none" w:sz="0" w:space="0" w:color="auto"/>
        <w:left w:val="none" w:sz="0" w:space="0" w:color="auto"/>
        <w:bottom w:val="none" w:sz="0" w:space="0" w:color="auto"/>
        <w:right w:val="none" w:sz="0" w:space="0" w:color="auto"/>
      </w:divBdr>
    </w:div>
    <w:div w:id="1387142771">
      <w:marLeft w:val="640"/>
      <w:marRight w:val="0"/>
      <w:marTop w:val="0"/>
      <w:marBottom w:val="0"/>
      <w:divBdr>
        <w:top w:val="none" w:sz="0" w:space="0" w:color="auto"/>
        <w:left w:val="none" w:sz="0" w:space="0" w:color="auto"/>
        <w:bottom w:val="none" w:sz="0" w:space="0" w:color="auto"/>
        <w:right w:val="none" w:sz="0" w:space="0" w:color="auto"/>
      </w:divBdr>
    </w:div>
    <w:div w:id="1399011873">
      <w:marLeft w:val="640"/>
      <w:marRight w:val="0"/>
      <w:marTop w:val="0"/>
      <w:marBottom w:val="0"/>
      <w:divBdr>
        <w:top w:val="none" w:sz="0" w:space="0" w:color="auto"/>
        <w:left w:val="none" w:sz="0" w:space="0" w:color="auto"/>
        <w:bottom w:val="none" w:sz="0" w:space="0" w:color="auto"/>
        <w:right w:val="none" w:sz="0" w:space="0" w:color="auto"/>
      </w:divBdr>
    </w:div>
    <w:div w:id="1400667510">
      <w:marLeft w:val="0"/>
      <w:marRight w:val="0"/>
      <w:marTop w:val="0"/>
      <w:marBottom w:val="0"/>
      <w:divBdr>
        <w:top w:val="none" w:sz="0" w:space="0" w:color="auto"/>
        <w:left w:val="none" w:sz="0" w:space="0" w:color="auto"/>
        <w:bottom w:val="none" w:sz="0" w:space="0" w:color="auto"/>
        <w:right w:val="none" w:sz="0" w:space="0" w:color="auto"/>
      </w:divBdr>
    </w:div>
    <w:div w:id="1406881604">
      <w:marLeft w:val="640"/>
      <w:marRight w:val="0"/>
      <w:marTop w:val="0"/>
      <w:marBottom w:val="0"/>
      <w:divBdr>
        <w:top w:val="none" w:sz="0" w:space="0" w:color="auto"/>
        <w:left w:val="none" w:sz="0" w:space="0" w:color="auto"/>
        <w:bottom w:val="none" w:sz="0" w:space="0" w:color="auto"/>
        <w:right w:val="none" w:sz="0" w:space="0" w:color="auto"/>
      </w:divBdr>
    </w:div>
    <w:div w:id="1407848144">
      <w:marLeft w:val="0"/>
      <w:marRight w:val="0"/>
      <w:marTop w:val="0"/>
      <w:marBottom w:val="0"/>
      <w:divBdr>
        <w:top w:val="none" w:sz="0" w:space="0" w:color="auto"/>
        <w:left w:val="none" w:sz="0" w:space="0" w:color="auto"/>
        <w:bottom w:val="none" w:sz="0" w:space="0" w:color="auto"/>
        <w:right w:val="none" w:sz="0" w:space="0" w:color="auto"/>
      </w:divBdr>
    </w:div>
    <w:div w:id="1420442986">
      <w:marLeft w:val="640"/>
      <w:marRight w:val="0"/>
      <w:marTop w:val="0"/>
      <w:marBottom w:val="0"/>
      <w:divBdr>
        <w:top w:val="none" w:sz="0" w:space="0" w:color="auto"/>
        <w:left w:val="none" w:sz="0" w:space="0" w:color="auto"/>
        <w:bottom w:val="none" w:sz="0" w:space="0" w:color="auto"/>
        <w:right w:val="none" w:sz="0" w:space="0" w:color="auto"/>
      </w:divBdr>
    </w:div>
    <w:div w:id="1425496037">
      <w:marLeft w:val="640"/>
      <w:marRight w:val="0"/>
      <w:marTop w:val="0"/>
      <w:marBottom w:val="0"/>
      <w:divBdr>
        <w:top w:val="none" w:sz="0" w:space="0" w:color="auto"/>
        <w:left w:val="none" w:sz="0" w:space="0" w:color="auto"/>
        <w:bottom w:val="none" w:sz="0" w:space="0" w:color="auto"/>
        <w:right w:val="none" w:sz="0" w:space="0" w:color="auto"/>
      </w:divBdr>
    </w:div>
    <w:div w:id="1428886921">
      <w:marLeft w:val="0"/>
      <w:marRight w:val="0"/>
      <w:marTop w:val="0"/>
      <w:marBottom w:val="0"/>
      <w:divBdr>
        <w:top w:val="none" w:sz="0" w:space="0" w:color="auto"/>
        <w:left w:val="none" w:sz="0" w:space="0" w:color="auto"/>
        <w:bottom w:val="none" w:sz="0" w:space="0" w:color="auto"/>
        <w:right w:val="none" w:sz="0" w:space="0" w:color="auto"/>
      </w:divBdr>
    </w:div>
    <w:div w:id="1429078954">
      <w:marLeft w:val="640"/>
      <w:marRight w:val="0"/>
      <w:marTop w:val="0"/>
      <w:marBottom w:val="0"/>
      <w:divBdr>
        <w:top w:val="none" w:sz="0" w:space="0" w:color="auto"/>
        <w:left w:val="none" w:sz="0" w:space="0" w:color="auto"/>
        <w:bottom w:val="none" w:sz="0" w:space="0" w:color="auto"/>
        <w:right w:val="none" w:sz="0" w:space="0" w:color="auto"/>
      </w:divBdr>
    </w:div>
    <w:div w:id="1446389451">
      <w:marLeft w:val="640"/>
      <w:marRight w:val="0"/>
      <w:marTop w:val="0"/>
      <w:marBottom w:val="0"/>
      <w:divBdr>
        <w:top w:val="none" w:sz="0" w:space="0" w:color="auto"/>
        <w:left w:val="none" w:sz="0" w:space="0" w:color="auto"/>
        <w:bottom w:val="none" w:sz="0" w:space="0" w:color="auto"/>
        <w:right w:val="none" w:sz="0" w:space="0" w:color="auto"/>
      </w:divBdr>
    </w:div>
    <w:div w:id="1459958859">
      <w:marLeft w:val="640"/>
      <w:marRight w:val="0"/>
      <w:marTop w:val="0"/>
      <w:marBottom w:val="0"/>
      <w:divBdr>
        <w:top w:val="none" w:sz="0" w:space="0" w:color="auto"/>
        <w:left w:val="none" w:sz="0" w:space="0" w:color="auto"/>
        <w:bottom w:val="none" w:sz="0" w:space="0" w:color="auto"/>
        <w:right w:val="none" w:sz="0" w:space="0" w:color="auto"/>
      </w:divBdr>
    </w:div>
    <w:div w:id="1461461189">
      <w:marLeft w:val="0"/>
      <w:marRight w:val="0"/>
      <w:marTop w:val="0"/>
      <w:marBottom w:val="0"/>
      <w:divBdr>
        <w:top w:val="none" w:sz="0" w:space="0" w:color="auto"/>
        <w:left w:val="none" w:sz="0" w:space="0" w:color="auto"/>
        <w:bottom w:val="none" w:sz="0" w:space="0" w:color="auto"/>
        <w:right w:val="none" w:sz="0" w:space="0" w:color="auto"/>
      </w:divBdr>
    </w:div>
    <w:div w:id="1465466136">
      <w:marLeft w:val="640"/>
      <w:marRight w:val="0"/>
      <w:marTop w:val="0"/>
      <w:marBottom w:val="0"/>
      <w:divBdr>
        <w:top w:val="none" w:sz="0" w:space="0" w:color="auto"/>
        <w:left w:val="none" w:sz="0" w:space="0" w:color="auto"/>
        <w:bottom w:val="none" w:sz="0" w:space="0" w:color="auto"/>
        <w:right w:val="none" w:sz="0" w:space="0" w:color="auto"/>
      </w:divBdr>
    </w:div>
    <w:div w:id="1468351982">
      <w:marLeft w:val="640"/>
      <w:marRight w:val="0"/>
      <w:marTop w:val="0"/>
      <w:marBottom w:val="0"/>
      <w:divBdr>
        <w:top w:val="none" w:sz="0" w:space="0" w:color="auto"/>
        <w:left w:val="none" w:sz="0" w:space="0" w:color="auto"/>
        <w:bottom w:val="none" w:sz="0" w:space="0" w:color="auto"/>
        <w:right w:val="none" w:sz="0" w:space="0" w:color="auto"/>
      </w:divBdr>
    </w:div>
    <w:div w:id="1477140132">
      <w:marLeft w:val="640"/>
      <w:marRight w:val="0"/>
      <w:marTop w:val="0"/>
      <w:marBottom w:val="0"/>
      <w:divBdr>
        <w:top w:val="none" w:sz="0" w:space="0" w:color="auto"/>
        <w:left w:val="none" w:sz="0" w:space="0" w:color="auto"/>
        <w:bottom w:val="none" w:sz="0" w:space="0" w:color="auto"/>
        <w:right w:val="none" w:sz="0" w:space="0" w:color="auto"/>
      </w:divBdr>
    </w:div>
    <w:div w:id="1489635306">
      <w:marLeft w:val="640"/>
      <w:marRight w:val="0"/>
      <w:marTop w:val="0"/>
      <w:marBottom w:val="0"/>
      <w:divBdr>
        <w:top w:val="none" w:sz="0" w:space="0" w:color="auto"/>
        <w:left w:val="none" w:sz="0" w:space="0" w:color="auto"/>
        <w:bottom w:val="none" w:sz="0" w:space="0" w:color="auto"/>
        <w:right w:val="none" w:sz="0" w:space="0" w:color="auto"/>
      </w:divBdr>
    </w:div>
    <w:div w:id="1499729140">
      <w:marLeft w:val="640"/>
      <w:marRight w:val="0"/>
      <w:marTop w:val="0"/>
      <w:marBottom w:val="0"/>
      <w:divBdr>
        <w:top w:val="none" w:sz="0" w:space="0" w:color="auto"/>
        <w:left w:val="none" w:sz="0" w:space="0" w:color="auto"/>
        <w:bottom w:val="none" w:sz="0" w:space="0" w:color="auto"/>
        <w:right w:val="none" w:sz="0" w:space="0" w:color="auto"/>
      </w:divBdr>
    </w:div>
    <w:div w:id="1501892538">
      <w:marLeft w:val="640"/>
      <w:marRight w:val="0"/>
      <w:marTop w:val="0"/>
      <w:marBottom w:val="0"/>
      <w:divBdr>
        <w:top w:val="none" w:sz="0" w:space="0" w:color="auto"/>
        <w:left w:val="none" w:sz="0" w:space="0" w:color="auto"/>
        <w:bottom w:val="none" w:sz="0" w:space="0" w:color="auto"/>
        <w:right w:val="none" w:sz="0" w:space="0" w:color="auto"/>
      </w:divBdr>
    </w:div>
    <w:div w:id="1509442164">
      <w:marLeft w:val="640"/>
      <w:marRight w:val="0"/>
      <w:marTop w:val="0"/>
      <w:marBottom w:val="0"/>
      <w:divBdr>
        <w:top w:val="none" w:sz="0" w:space="0" w:color="auto"/>
        <w:left w:val="none" w:sz="0" w:space="0" w:color="auto"/>
        <w:bottom w:val="none" w:sz="0" w:space="0" w:color="auto"/>
        <w:right w:val="none" w:sz="0" w:space="0" w:color="auto"/>
      </w:divBdr>
    </w:div>
    <w:div w:id="1518352357">
      <w:marLeft w:val="0"/>
      <w:marRight w:val="0"/>
      <w:marTop w:val="0"/>
      <w:marBottom w:val="0"/>
      <w:divBdr>
        <w:top w:val="none" w:sz="0" w:space="0" w:color="auto"/>
        <w:left w:val="none" w:sz="0" w:space="0" w:color="auto"/>
        <w:bottom w:val="none" w:sz="0" w:space="0" w:color="auto"/>
        <w:right w:val="none" w:sz="0" w:space="0" w:color="auto"/>
      </w:divBdr>
    </w:div>
    <w:div w:id="1518539719">
      <w:marLeft w:val="640"/>
      <w:marRight w:val="0"/>
      <w:marTop w:val="0"/>
      <w:marBottom w:val="0"/>
      <w:divBdr>
        <w:top w:val="none" w:sz="0" w:space="0" w:color="auto"/>
        <w:left w:val="none" w:sz="0" w:space="0" w:color="auto"/>
        <w:bottom w:val="none" w:sz="0" w:space="0" w:color="auto"/>
        <w:right w:val="none" w:sz="0" w:space="0" w:color="auto"/>
      </w:divBdr>
    </w:div>
    <w:div w:id="1532382556">
      <w:marLeft w:val="640"/>
      <w:marRight w:val="0"/>
      <w:marTop w:val="0"/>
      <w:marBottom w:val="0"/>
      <w:divBdr>
        <w:top w:val="none" w:sz="0" w:space="0" w:color="auto"/>
        <w:left w:val="none" w:sz="0" w:space="0" w:color="auto"/>
        <w:bottom w:val="none" w:sz="0" w:space="0" w:color="auto"/>
        <w:right w:val="none" w:sz="0" w:space="0" w:color="auto"/>
      </w:divBdr>
    </w:div>
    <w:div w:id="1535654265">
      <w:marLeft w:val="640"/>
      <w:marRight w:val="0"/>
      <w:marTop w:val="0"/>
      <w:marBottom w:val="0"/>
      <w:divBdr>
        <w:top w:val="none" w:sz="0" w:space="0" w:color="auto"/>
        <w:left w:val="none" w:sz="0" w:space="0" w:color="auto"/>
        <w:bottom w:val="none" w:sz="0" w:space="0" w:color="auto"/>
        <w:right w:val="none" w:sz="0" w:space="0" w:color="auto"/>
      </w:divBdr>
    </w:div>
    <w:div w:id="1536238851">
      <w:marLeft w:val="0"/>
      <w:marRight w:val="0"/>
      <w:marTop w:val="0"/>
      <w:marBottom w:val="0"/>
      <w:divBdr>
        <w:top w:val="none" w:sz="0" w:space="0" w:color="auto"/>
        <w:left w:val="none" w:sz="0" w:space="0" w:color="auto"/>
        <w:bottom w:val="none" w:sz="0" w:space="0" w:color="auto"/>
        <w:right w:val="none" w:sz="0" w:space="0" w:color="auto"/>
      </w:divBdr>
    </w:div>
    <w:div w:id="1536968488">
      <w:marLeft w:val="0"/>
      <w:marRight w:val="0"/>
      <w:marTop w:val="0"/>
      <w:marBottom w:val="0"/>
      <w:divBdr>
        <w:top w:val="none" w:sz="0" w:space="0" w:color="auto"/>
        <w:left w:val="none" w:sz="0" w:space="0" w:color="auto"/>
        <w:bottom w:val="none" w:sz="0" w:space="0" w:color="auto"/>
        <w:right w:val="none" w:sz="0" w:space="0" w:color="auto"/>
      </w:divBdr>
    </w:div>
    <w:div w:id="1547522617">
      <w:marLeft w:val="640"/>
      <w:marRight w:val="0"/>
      <w:marTop w:val="0"/>
      <w:marBottom w:val="0"/>
      <w:divBdr>
        <w:top w:val="none" w:sz="0" w:space="0" w:color="auto"/>
        <w:left w:val="none" w:sz="0" w:space="0" w:color="auto"/>
        <w:bottom w:val="none" w:sz="0" w:space="0" w:color="auto"/>
        <w:right w:val="none" w:sz="0" w:space="0" w:color="auto"/>
      </w:divBdr>
    </w:div>
    <w:div w:id="1551503523">
      <w:marLeft w:val="480"/>
      <w:marRight w:val="0"/>
      <w:marTop w:val="0"/>
      <w:marBottom w:val="0"/>
      <w:divBdr>
        <w:top w:val="none" w:sz="0" w:space="0" w:color="auto"/>
        <w:left w:val="none" w:sz="0" w:space="0" w:color="auto"/>
        <w:bottom w:val="none" w:sz="0" w:space="0" w:color="auto"/>
        <w:right w:val="none" w:sz="0" w:space="0" w:color="auto"/>
      </w:divBdr>
    </w:div>
    <w:div w:id="1552224748">
      <w:marLeft w:val="640"/>
      <w:marRight w:val="0"/>
      <w:marTop w:val="0"/>
      <w:marBottom w:val="0"/>
      <w:divBdr>
        <w:top w:val="none" w:sz="0" w:space="0" w:color="auto"/>
        <w:left w:val="none" w:sz="0" w:space="0" w:color="auto"/>
        <w:bottom w:val="none" w:sz="0" w:space="0" w:color="auto"/>
        <w:right w:val="none" w:sz="0" w:space="0" w:color="auto"/>
      </w:divBdr>
    </w:div>
    <w:div w:id="1554661093">
      <w:marLeft w:val="480"/>
      <w:marRight w:val="0"/>
      <w:marTop w:val="0"/>
      <w:marBottom w:val="0"/>
      <w:divBdr>
        <w:top w:val="none" w:sz="0" w:space="0" w:color="auto"/>
        <w:left w:val="none" w:sz="0" w:space="0" w:color="auto"/>
        <w:bottom w:val="none" w:sz="0" w:space="0" w:color="auto"/>
        <w:right w:val="none" w:sz="0" w:space="0" w:color="auto"/>
      </w:divBdr>
    </w:div>
    <w:div w:id="1555892471">
      <w:marLeft w:val="640"/>
      <w:marRight w:val="0"/>
      <w:marTop w:val="0"/>
      <w:marBottom w:val="0"/>
      <w:divBdr>
        <w:top w:val="none" w:sz="0" w:space="0" w:color="auto"/>
        <w:left w:val="none" w:sz="0" w:space="0" w:color="auto"/>
        <w:bottom w:val="none" w:sz="0" w:space="0" w:color="auto"/>
        <w:right w:val="none" w:sz="0" w:space="0" w:color="auto"/>
      </w:divBdr>
    </w:div>
    <w:div w:id="1560819137">
      <w:marLeft w:val="640"/>
      <w:marRight w:val="0"/>
      <w:marTop w:val="0"/>
      <w:marBottom w:val="0"/>
      <w:divBdr>
        <w:top w:val="none" w:sz="0" w:space="0" w:color="auto"/>
        <w:left w:val="none" w:sz="0" w:space="0" w:color="auto"/>
        <w:bottom w:val="none" w:sz="0" w:space="0" w:color="auto"/>
        <w:right w:val="none" w:sz="0" w:space="0" w:color="auto"/>
      </w:divBdr>
    </w:div>
    <w:div w:id="1585533765">
      <w:marLeft w:val="640"/>
      <w:marRight w:val="0"/>
      <w:marTop w:val="0"/>
      <w:marBottom w:val="0"/>
      <w:divBdr>
        <w:top w:val="none" w:sz="0" w:space="0" w:color="auto"/>
        <w:left w:val="none" w:sz="0" w:space="0" w:color="auto"/>
        <w:bottom w:val="none" w:sz="0" w:space="0" w:color="auto"/>
        <w:right w:val="none" w:sz="0" w:space="0" w:color="auto"/>
      </w:divBdr>
    </w:div>
    <w:div w:id="1591813895">
      <w:marLeft w:val="640"/>
      <w:marRight w:val="0"/>
      <w:marTop w:val="0"/>
      <w:marBottom w:val="0"/>
      <w:divBdr>
        <w:top w:val="none" w:sz="0" w:space="0" w:color="auto"/>
        <w:left w:val="none" w:sz="0" w:space="0" w:color="auto"/>
        <w:bottom w:val="none" w:sz="0" w:space="0" w:color="auto"/>
        <w:right w:val="none" w:sz="0" w:space="0" w:color="auto"/>
      </w:divBdr>
    </w:div>
    <w:div w:id="1596786261">
      <w:marLeft w:val="640"/>
      <w:marRight w:val="0"/>
      <w:marTop w:val="0"/>
      <w:marBottom w:val="0"/>
      <w:divBdr>
        <w:top w:val="none" w:sz="0" w:space="0" w:color="auto"/>
        <w:left w:val="none" w:sz="0" w:space="0" w:color="auto"/>
        <w:bottom w:val="none" w:sz="0" w:space="0" w:color="auto"/>
        <w:right w:val="none" w:sz="0" w:space="0" w:color="auto"/>
      </w:divBdr>
    </w:div>
    <w:div w:id="1597591808">
      <w:marLeft w:val="640"/>
      <w:marRight w:val="0"/>
      <w:marTop w:val="0"/>
      <w:marBottom w:val="0"/>
      <w:divBdr>
        <w:top w:val="none" w:sz="0" w:space="0" w:color="auto"/>
        <w:left w:val="none" w:sz="0" w:space="0" w:color="auto"/>
        <w:bottom w:val="none" w:sz="0" w:space="0" w:color="auto"/>
        <w:right w:val="none" w:sz="0" w:space="0" w:color="auto"/>
      </w:divBdr>
    </w:div>
    <w:div w:id="1598714726">
      <w:marLeft w:val="640"/>
      <w:marRight w:val="0"/>
      <w:marTop w:val="0"/>
      <w:marBottom w:val="0"/>
      <w:divBdr>
        <w:top w:val="none" w:sz="0" w:space="0" w:color="auto"/>
        <w:left w:val="none" w:sz="0" w:space="0" w:color="auto"/>
        <w:bottom w:val="none" w:sz="0" w:space="0" w:color="auto"/>
        <w:right w:val="none" w:sz="0" w:space="0" w:color="auto"/>
      </w:divBdr>
    </w:div>
    <w:div w:id="1606764812">
      <w:marLeft w:val="640"/>
      <w:marRight w:val="0"/>
      <w:marTop w:val="0"/>
      <w:marBottom w:val="0"/>
      <w:divBdr>
        <w:top w:val="none" w:sz="0" w:space="0" w:color="auto"/>
        <w:left w:val="none" w:sz="0" w:space="0" w:color="auto"/>
        <w:bottom w:val="none" w:sz="0" w:space="0" w:color="auto"/>
        <w:right w:val="none" w:sz="0" w:space="0" w:color="auto"/>
      </w:divBdr>
    </w:div>
    <w:div w:id="1615015295">
      <w:marLeft w:val="480"/>
      <w:marRight w:val="0"/>
      <w:marTop w:val="0"/>
      <w:marBottom w:val="0"/>
      <w:divBdr>
        <w:top w:val="none" w:sz="0" w:space="0" w:color="auto"/>
        <w:left w:val="none" w:sz="0" w:space="0" w:color="auto"/>
        <w:bottom w:val="none" w:sz="0" w:space="0" w:color="auto"/>
        <w:right w:val="none" w:sz="0" w:space="0" w:color="auto"/>
      </w:divBdr>
    </w:div>
    <w:div w:id="1615867318">
      <w:marLeft w:val="640"/>
      <w:marRight w:val="0"/>
      <w:marTop w:val="0"/>
      <w:marBottom w:val="0"/>
      <w:divBdr>
        <w:top w:val="none" w:sz="0" w:space="0" w:color="auto"/>
        <w:left w:val="none" w:sz="0" w:space="0" w:color="auto"/>
        <w:bottom w:val="none" w:sz="0" w:space="0" w:color="auto"/>
        <w:right w:val="none" w:sz="0" w:space="0" w:color="auto"/>
      </w:divBdr>
    </w:div>
    <w:div w:id="1618289309">
      <w:marLeft w:val="480"/>
      <w:marRight w:val="0"/>
      <w:marTop w:val="0"/>
      <w:marBottom w:val="0"/>
      <w:divBdr>
        <w:top w:val="none" w:sz="0" w:space="0" w:color="auto"/>
        <w:left w:val="none" w:sz="0" w:space="0" w:color="auto"/>
        <w:bottom w:val="none" w:sz="0" w:space="0" w:color="auto"/>
        <w:right w:val="none" w:sz="0" w:space="0" w:color="auto"/>
      </w:divBdr>
    </w:div>
    <w:div w:id="1618835625">
      <w:marLeft w:val="640"/>
      <w:marRight w:val="0"/>
      <w:marTop w:val="0"/>
      <w:marBottom w:val="0"/>
      <w:divBdr>
        <w:top w:val="none" w:sz="0" w:space="0" w:color="auto"/>
        <w:left w:val="none" w:sz="0" w:space="0" w:color="auto"/>
        <w:bottom w:val="none" w:sz="0" w:space="0" w:color="auto"/>
        <w:right w:val="none" w:sz="0" w:space="0" w:color="auto"/>
      </w:divBdr>
    </w:div>
    <w:div w:id="1620139606">
      <w:marLeft w:val="0"/>
      <w:marRight w:val="0"/>
      <w:marTop w:val="0"/>
      <w:marBottom w:val="0"/>
      <w:divBdr>
        <w:top w:val="none" w:sz="0" w:space="0" w:color="auto"/>
        <w:left w:val="none" w:sz="0" w:space="0" w:color="auto"/>
        <w:bottom w:val="none" w:sz="0" w:space="0" w:color="auto"/>
        <w:right w:val="none" w:sz="0" w:space="0" w:color="auto"/>
      </w:divBdr>
    </w:div>
    <w:div w:id="1622103012">
      <w:marLeft w:val="640"/>
      <w:marRight w:val="0"/>
      <w:marTop w:val="0"/>
      <w:marBottom w:val="0"/>
      <w:divBdr>
        <w:top w:val="none" w:sz="0" w:space="0" w:color="auto"/>
        <w:left w:val="none" w:sz="0" w:space="0" w:color="auto"/>
        <w:bottom w:val="none" w:sz="0" w:space="0" w:color="auto"/>
        <w:right w:val="none" w:sz="0" w:space="0" w:color="auto"/>
      </w:divBdr>
    </w:div>
    <w:div w:id="1634211946">
      <w:marLeft w:val="640"/>
      <w:marRight w:val="0"/>
      <w:marTop w:val="0"/>
      <w:marBottom w:val="0"/>
      <w:divBdr>
        <w:top w:val="none" w:sz="0" w:space="0" w:color="auto"/>
        <w:left w:val="none" w:sz="0" w:space="0" w:color="auto"/>
        <w:bottom w:val="none" w:sz="0" w:space="0" w:color="auto"/>
        <w:right w:val="none" w:sz="0" w:space="0" w:color="auto"/>
      </w:divBdr>
    </w:div>
    <w:div w:id="1640070338">
      <w:marLeft w:val="0"/>
      <w:marRight w:val="0"/>
      <w:marTop w:val="0"/>
      <w:marBottom w:val="0"/>
      <w:divBdr>
        <w:top w:val="none" w:sz="0" w:space="0" w:color="auto"/>
        <w:left w:val="none" w:sz="0" w:space="0" w:color="auto"/>
        <w:bottom w:val="none" w:sz="0" w:space="0" w:color="auto"/>
        <w:right w:val="none" w:sz="0" w:space="0" w:color="auto"/>
      </w:divBdr>
    </w:div>
    <w:div w:id="1645088002">
      <w:marLeft w:val="480"/>
      <w:marRight w:val="0"/>
      <w:marTop w:val="0"/>
      <w:marBottom w:val="0"/>
      <w:divBdr>
        <w:top w:val="none" w:sz="0" w:space="0" w:color="auto"/>
        <w:left w:val="none" w:sz="0" w:space="0" w:color="auto"/>
        <w:bottom w:val="none" w:sz="0" w:space="0" w:color="auto"/>
        <w:right w:val="none" w:sz="0" w:space="0" w:color="auto"/>
      </w:divBdr>
    </w:div>
    <w:div w:id="1645550749">
      <w:marLeft w:val="640"/>
      <w:marRight w:val="0"/>
      <w:marTop w:val="0"/>
      <w:marBottom w:val="0"/>
      <w:divBdr>
        <w:top w:val="none" w:sz="0" w:space="0" w:color="auto"/>
        <w:left w:val="none" w:sz="0" w:space="0" w:color="auto"/>
        <w:bottom w:val="none" w:sz="0" w:space="0" w:color="auto"/>
        <w:right w:val="none" w:sz="0" w:space="0" w:color="auto"/>
      </w:divBdr>
    </w:div>
    <w:div w:id="1646351387">
      <w:marLeft w:val="480"/>
      <w:marRight w:val="0"/>
      <w:marTop w:val="0"/>
      <w:marBottom w:val="0"/>
      <w:divBdr>
        <w:top w:val="none" w:sz="0" w:space="0" w:color="auto"/>
        <w:left w:val="none" w:sz="0" w:space="0" w:color="auto"/>
        <w:bottom w:val="none" w:sz="0" w:space="0" w:color="auto"/>
        <w:right w:val="none" w:sz="0" w:space="0" w:color="auto"/>
      </w:divBdr>
    </w:div>
    <w:div w:id="1653832397">
      <w:marLeft w:val="480"/>
      <w:marRight w:val="0"/>
      <w:marTop w:val="0"/>
      <w:marBottom w:val="0"/>
      <w:divBdr>
        <w:top w:val="none" w:sz="0" w:space="0" w:color="auto"/>
        <w:left w:val="none" w:sz="0" w:space="0" w:color="auto"/>
        <w:bottom w:val="none" w:sz="0" w:space="0" w:color="auto"/>
        <w:right w:val="none" w:sz="0" w:space="0" w:color="auto"/>
      </w:divBdr>
    </w:div>
    <w:div w:id="1655524735">
      <w:marLeft w:val="640"/>
      <w:marRight w:val="0"/>
      <w:marTop w:val="0"/>
      <w:marBottom w:val="0"/>
      <w:divBdr>
        <w:top w:val="none" w:sz="0" w:space="0" w:color="auto"/>
        <w:left w:val="none" w:sz="0" w:space="0" w:color="auto"/>
        <w:bottom w:val="none" w:sz="0" w:space="0" w:color="auto"/>
        <w:right w:val="none" w:sz="0" w:space="0" w:color="auto"/>
      </w:divBdr>
    </w:div>
    <w:div w:id="1665430562">
      <w:marLeft w:val="640"/>
      <w:marRight w:val="0"/>
      <w:marTop w:val="0"/>
      <w:marBottom w:val="0"/>
      <w:divBdr>
        <w:top w:val="none" w:sz="0" w:space="0" w:color="auto"/>
        <w:left w:val="none" w:sz="0" w:space="0" w:color="auto"/>
        <w:bottom w:val="none" w:sz="0" w:space="0" w:color="auto"/>
        <w:right w:val="none" w:sz="0" w:space="0" w:color="auto"/>
      </w:divBdr>
    </w:div>
    <w:div w:id="1667786337">
      <w:marLeft w:val="480"/>
      <w:marRight w:val="0"/>
      <w:marTop w:val="0"/>
      <w:marBottom w:val="0"/>
      <w:divBdr>
        <w:top w:val="none" w:sz="0" w:space="0" w:color="auto"/>
        <w:left w:val="none" w:sz="0" w:space="0" w:color="auto"/>
        <w:bottom w:val="none" w:sz="0" w:space="0" w:color="auto"/>
        <w:right w:val="none" w:sz="0" w:space="0" w:color="auto"/>
      </w:divBdr>
    </w:div>
    <w:div w:id="1674994980">
      <w:marLeft w:val="640"/>
      <w:marRight w:val="0"/>
      <w:marTop w:val="0"/>
      <w:marBottom w:val="0"/>
      <w:divBdr>
        <w:top w:val="none" w:sz="0" w:space="0" w:color="auto"/>
        <w:left w:val="none" w:sz="0" w:space="0" w:color="auto"/>
        <w:bottom w:val="none" w:sz="0" w:space="0" w:color="auto"/>
        <w:right w:val="none" w:sz="0" w:space="0" w:color="auto"/>
      </w:divBdr>
    </w:div>
    <w:div w:id="1675691390">
      <w:marLeft w:val="640"/>
      <w:marRight w:val="0"/>
      <w:marTop w:val="0"/>
      <w:marBottom w:val="0"/>
      <w:divBdr>
        <w:top w:val="none" w:sz="0" w:space="0" w:color="auto"/>
        <w:left w:val="none" w:sz="0" w:space="0" w:color="auto"/>
        <w:bottom w:val="none" w:sz="0" w:space="0" w:color="auto"/>
        <w:right w:val="none" w:sz="0" w:space="0" w:color="auto"/>
      </w:divBdr>
    </w:div>
    <w:div w:id="1676616802">
      <w:marLeft w:val="640"/>
      <w:marRight w:val="0"/>
      <w:marTop w:val="0"/>
      <w:marBottom w:val="0"/>
      <w:divBdr>
        <w:top w:val="none" w:sz="0" w:space="0" w:color="auto"/>
        <w:left w:val="none" w:sz="0" w:space="0" w:color="auto"/>
        <w:bottom w:val="none" w:sz="0" w:space="0" w:color="auto"/>
        <w:right w:val="none" w:sz="0" w:space="0" w:color="auto"/>
      </w:divBdr>
    </w:div>
    <w:div w:id="1683389196">
      <w:marLeft w:val="480"/>
      <w:marRight w:val="0"/>
      <w:marTop w:val="0"/>
      <w:marBottom w:val="0"/>
      <w:divBdr>
        <w:top w:val="none" w:sz="0" w:space="0" w:color="auto"/>
        <w:left w:val="none" w:sz="0" w:space="0" w:color="auto"/>
        <w:bottom w:val="none" w:sz="0" w:space="0" w:color="auto"/>
        <w:right w:val="none" w:sz="0" w:space="0" w:color="auto"/>
      </w:divBdr>
    </w:div>
    <w:div w:id="1685672475">
      <w:marLeft w:val="640"/>
      <w:marRight w:val="0"/>
      <w:marTop w:val="0"/>
      <w:marBottom w:val="0"/>
      <w:divBdr>
        <w:top w:val="none" w:sz="0" w:space="0" w:color="auto"/>
        <w:left w:val="none" w:sz="0" w:space="0" w:color="auto"/>
        <w:bottom w:val="none" w:sz="0" w:space="0" w:color="auto"/>
        <w:right w:val="none" w:sz="0" w:space="0" w:color="auto"/>
      </w:divBdr>
    </w:div>
    <w:div w:id="1691296548">
      <w:marLeft w:val="640"/>
      <w:marRight w:val="0"/>
      <w:marTop w:val="0"/>
      <w:marBottom w:val="0"/>
      <w:divBdr>
        <w:top w:val="none" w:sz="0" w:space="0" w:color="auto"/>
        <w:left w:val="none" w:sz="0" w:space="0" w:color="auto"/>
        <w:bottom w:val="none" w:sz="0" w:space="0" w:color="auto"/>
        <w:right w:val="none" w:sz="0" w:space="0" w:color="auto"/>
      </w:divBdr>
    </w:div>
    <w:div w:id="1691951526">
      <w:marLeft w:val="0"/>
      <w:marRight w:val="0"/>
      <w:marTop w:val="0"/>
      <w:marBottom w:val="0"/>
      <w:divBdr>
        <w:top w:val="none" w:sz="0" w:space="0" w:color="auto"/>
        <w:left w:val="none" w:sz="0" w:space="0" w:color="auto"/>
        <w:bottom w:val="none" w:sz="0" w:space="0" w:color="auto"/>
        <w:right w:val="none" w:sz="0" w:space="0" w:color="auto"/>
      </w:divBdr>
    </w:div>
    <w:div w:id="1697267015">
      <w:marLeft w:val="480"/>
      <w:marRight w:val="0"/>
      <w:marTop w:val="0"/>
      <w:marBottom w:val="0"/>
      <w:divBdr>
        <w:top w:val="none" w:sz="0" w:space="0" w:color="auto"/>
        <w:left w:val="none" w:sz="0" w:space="0" w:color="auto"/>
        <w:bottom w:val="none" w:sz="0" w:space="0" w:color="auto"/>
        <w:right w:val="none" w:sz="0" w:space="0" w:color="auto"/>
      </w:divBdr>
    </w:div>
    <w:div w:id="1698651939">
      <w:marLeft w:val="0"/>
      <w:marRight w:val="0"/>
      <w:marTop w:val="0"/>
      <w:marBottom w:val="0"/>
      <w:divBdr>
        <w:top w:val="none" w:sz="0" w:space="0" w:color="auto"/>
        <w:left w:val="none" w:sz="0" w:space="0" w:color="auto"/>
        <w:bottom w:val="none" w:sz="0" w:space="0" w:color="auto"/>
        <w:right w:val="none" w:sz="0" w:space="0" w:color="auto"/>
      </w:divBdr>
    </w:div>
    <w:div w:id="1700200865">
      <w:marLeft w:val="640"/>
      <w:marRight w:val="0"/>
      <w:marTop w:val="0"/>
      <w:marBottom w:val="0"/>
      <w:divBdr>
        <w:top w:val="none" w:sz="0" w:space="0" w:color="auto"/>
        <w:left w:val="none" w:sz="0" w:space="0" w:color="auto"/>
        <w:bottom w:val="none" w:sz="0" w:space="0" w:color="auto"/>
        <w:right w:val="none" w:sz="0" w:space="0" w:color="auto"/>
      </w:divBdr>
    </w:div>
    <w:div w:id="1700351913">
      <w:marLeft w:val="0"/>
      <w:marRight w:val="0"/>
      <w:marTop w:val="0"/>
      <w:marBottom w:val="0"/>
      <w:divBdr>
        <w:top w:val="none" w:sz="0" w:space="0" w:color="auto"/>
        <w:left w:val="none" w:sz="0" w:space="0" w:color="auto"/>
        <w:bottom w:val="none" w:sz="0" w:space="0" w:color="auto"/>
        <w:right w:val="none" w:sz="0" w:space="0" w:color="auto"/>
      </w:divBdr>
    </w:div>
    <w:div w:id="1701468859">
      <w:marLeft w:val="640"/>
      <w:marRight w:val="0"/>
      <w:marTop w:val="0"/>
      <w:marBottom w:val="0"/>
      <w:divBdr>
        <w:top w:val="none" w:sz="0" w:space="0" w:color="auto"/>
        <w:left w:val="none" w:sz="0" w:space="0" w:color="auto"/>
        <w:bottom w:val="none" w:sz="0" w:space="0" w:color="auto"/>
        <w:right w:val="none" w:sz="0" w:space="0" w:color="auto"/>
      </w:divBdr>
    </w:div>
    <w:div w:id="1701591978">
      <w:marLeft w:val="640"/>
      <w:marRight w:val="0"/>
      <w:marTop w:val="0"/>
      <w:marBottom w:val="0"/>
      <w:divBdr>
        <w:top w:val="none" w:sz="0" w:space="0" w:color="auto"/>
        <w:left w:val="none" w:sz="0" w:space="0" w:color="auto"/>
        <w:bottom w:val="none" w:sz="0" w:space="0" w:color="auto"/>
        <w:right w:val="none" w:sz="0" w:space="0" w:color="auto"/>
      </w:divBdr>
    </w:div>
    <w:div w:id="1709723586">
      <w:marLeft w:val="640"/>
      <w:marRight w:val="0"/>
      <w:marTop w:val="0"/>
      <w:marBottom w:val="0"/>
      <w:divBdr>
        <w:top w:val="none" w:sz="0" w:space="0" w:color="auto"/>
        <w:left w:val="none" w:sz="0" w:space="0" w:color="auto"/>
        <w:bottom w:val="none" w:sz="0" w:space="0" w:color="auto"/>
        <w:right w:val="none" w:sz="0" w:space="0" w:color="auto"/>
      </w:divBdr>
    </w:div>
    <w:div w:id="1710835923">
      <w:marLeft w:val="0"/>
      <w:marRight w:val="0"/>
      <w:marTop w:val="0"/>
      <w:marBottom w:val="0"/>
      <w:divBdr>
        <w:top w:val="none" w:sz="0" w:space="0" w:color="auto"/>
        <w:left w:val="none" w:sz="0" w:space="0" w:color="auto"/>
        <w:bottom w:val="none" w:sz="0" w:space="0" w:color="auto"/>
        <w:right w:val="none" w:sz="0" w:space="0" w:color="auto"/>
      </w:divBdr>
    </w:div>
    <w:div w:id="1711488981">
      <w:marLeft w:val="640"/>
      <w:marRight w:val="0"/>
      <w:marTop w:val="0"/>
      <w:marBottom w:val="0"/>
      <w:divBdr>
        <w:top w:val="none" w:sz="0" w:space="0" w:color="auto"/>
        <w:left w:val="none" w:sz="0" w:space="0" w:color="auto"/>
        <w:bottom w:val="none" w:sz="0" w:space="0" w:color="auto"/>
        <w:right w:val="none" w:sz="0" w:space="0" w:color="auto"/>
      </w:divBdr>
    </w:div>
    <w:div w:id="1718313409">
      <w:marLeft w:val="640"/>
      <w:marRight w:val="0"/>
      <w:marTop w:val="0"/>
      <w:marBottom w:val="0"/>
      <w:divBdr>
        <w:top w:val="none" w:sz="0" w:space="0" w:color="auto"/>
        <w:left w:val="none" w:sz="0" w:space="0" w:color="auto"/>
        <w:bottom w:val="none" w:sz="0" w:space="0" w:color="auto"/>
        <w:right w:val="none" w:sz="0" w:space="0" w:color="auto"/>
      </w:divBdr>
    </w:div>
    <w:div w:id="1722945091">
      <w:marLeft w:val="640"/>
      <w:marRight w:val="0"/>
      <w:marTop w:val="0"/>
      <w:marBottom w:val="0"/>
      <w:divBdr>
        <w:top w:val="none" w:sz="0" w:space="0" w:color="auto"/>
        <w:left w:val="none" w:sz="0" w:space="0" w:color="auto"/>
        <w:bottom w:val="none" w:sz="0" w:space="0" w:color="auto"/>
        <w:right w:val="none" w:sz="0" w:space="0" w:color="auto"/>
      </w:divBdr>
    </w:div>
    <w:div w:id="1722974146">
      <w:marLeft w:val="0"/>
      <w:marRight w:val="0"/>
      <w:marTop w:val="0"/>
      <w:marBottom w:val="0"/>
      <w:divBdr>
        <w:top w:val="none" w:sz="0" w:space="0" w:color="auto"/>
        <w:left w:val="none" w:sz="0" w:space="0" w:color="auto"/>
        <w:bottom w:val="none" w:sz="0" w:space="0" w:color="auto"/>
        <w:right w:val="none" w:sz="0" w:space="0" w:color="auto"/>
      </w:divBdr>
    </w:div>
    <w:div w:id="1723484859">
      <w:marLeft w:val="480"/>
      <w:marRight w:val="0"/>
      <w:marTop w:val="0"/>
      <w:marBottom w:val="0"/>
      <w:divBdr>
        <w:top w:val="none" w:sz="0" w:space="0" w:color="auto"/>
        <w:left w:val="none" w:sz="0" w:space="0" w:color="auto"/>
        <w:bottom w:val="none" w:sz="0" w:space="0" w:color="auto"/>
        <w:right w:val="none" w:sz="0" w:space="0" w:color="auto"/>
      </w:divBdr>
    </w:div>
    <w:div w:id="1745643482">
      <w:marLeft w:val="640"/>
      <w:marRight w:val="0"/>
      <w:marTop w:val="0"/>
      <w:marBottom w:val="0"/>
      <w:divBdr>
        <w:top w:val="none" w:sz="0" w:space="0" w:color="auto"/>
        <w:left w:val="none" w:sz="0" w:space="0" w:color="auto"/>
        <w:bottom w:val="none" w:sz="0" w:space="0" w:color="auto"/>
        <w:right w:val="none" w:sz="0" w:space="0" w:color="auto"/>
      </w:divBdr>
    </w:div>
    <w:div w:id="1747993054">
      <w:marLeft w:val="640"/>
      <w:marRight w:val="0"/>
      <w:marTop w:val="0"/>
      <w:marBottom w:val="0"/>
      <w:divBdr>
        <w:top w:val="none" w:sz="0" w:space="0" w:color="auto"/>
        <w:left w:val="none" w:sz="0" w:space="0" w:color="auto"/>
        <w:bottom w:val="none" w:sz="0" w:space="0" w:color="auto"/>
        <w:right w:val="none" w:sz="0" w:space="0" w:color="auto"/>
      </w:divBdr>
    </w:div>
    <w:div w:id="1749964116">
      <w:marLeft w:val="640"/>
      <w:marRight w:val="0"/>
      <w:marTop w:val="0"/>
      <w:marBottom w:val="0"/>
      <w:divBdr>
        <w:top w:val="none" w:sz="0" w:space="0" w:color="auto"/>
        <w:left w:val="none" w:sz="0" w:space="0" w:color="auto"/>
        <w:bottom w:val="none" w:sz="0" w:space="0" w:color="auto"/>
        <w:right w:val="none" w:sz="0" w:space="0" w:color="auto"/>
      </w:divBdr>
    </w:div>
    <w:div w:id="1767770083">
      <w:marLeft w:val="640"/>
      <w:marRight w:val="0"/>
      <w:marTop w:val="0"/>
      <w:marBottom w:val="0"/>
      <w:divBdr>
        <w:top w:val="none" w:sz="0" w:space="0" w:color="auto"/>
        <w:left w:val="none" w:sz="0" w:space="0" w:color="auto"/>
        <w:bottom w:val="none" w:sz="0" w:space="0" w:color="auto"/>
        <w:right w:val="none" w:sz="0" w:space="0" w:color="auto"/>
      </w:divBdr>
    </w:div>
    <w:div w:id="1770001354">
      <w:marLeft w:val="0"/>
      <w:marRight w:val="0"/>
      <w:marTop w:val="0"/>
      <w:marBottom w:val="0"/>
      <w:divBdr>
        <w:top w:val="none" w:sz="0" w:space="0" w:color="auto"/>
        <w:left w:val="none" w:sz="0" w:space="0" w:color="auto"/>
        <w:bottom w:val="none" w:sz="0" w:space="0" w:color="auto"/>
        <w:right w:val="none" w:sz="0" w:space="0" w:color="auto"/>
      </w:divBdr>
    </w:div>
    <w:div w:id="1776511835">
      <w:marLeft w:val="480"/>
      <w:marRight w:val="0"/>
      <w:marTop w:val="0"/>
      <w:marBottom w:val="0"/>
      <w:divBdr>
        <w:top w:val="none" w:sz="0" w:space="0" w:color="auto"/>
        <w:left w:val="none" w:sz="0" w:space="0" w:color="auto"/>
        <w:bottom w:val="none" w:sz="0" w:space="0" w:color="auto"/>
        <w:right w:val="none" w:sz="0" w:space="0" w:color="auto"/>
      </w:divBdr>
    </w:div>
    <w:div w:id="1781485317">
      <w:marLeft w:val="640"/>
      <w:marRight w:val="0"/>
      <w:marTop w:val="0"/>
      <w:marBottom w:val="0"/>
      <w:divBdr>
        <w:top w:val="none" w:sz="0" w:space="0" w:color="auto"/>
        <w:left w:val="none" w:sz="0" w:space="0" w:color="auto"/>
        <w:bottom w:val="none" w:sz="0" w:space="0" w:color="auto"/>
        <w:right w:val="none" w:sz="0" w:space="0" w:color="auto"/>
      </w:divBdr>
    </w:div>
    <w:div w:id="1786193343">
      <w:marLeft w:val="0"/>
      <w:marRight w:val="0"/>
      <w:marTop w:val="0"/>
      <w:marBottom w:val="0"/>
      <w:divBdr>
        <w:top w:val="none" w:sz="0" w:space="0" w:color="auto"/>
        <w:left w:val="none" w:sz="0" w:space="0" w:color="auto"/>
        <w:bottom w:val="none" w:sz="0" w:space="0" w:color="auto"/>
        <w:right w:val="none" w:sz="0" w:space="0" w:color="auto"/>
      </w:divBdr>
    </w:div>
    <w:div w:id="1787651593">
      <w:marLeft w:val="640"/>
      <w:marRight w:val="0"/>
      <w:marTop w:val="0"/>
      <w:marBottom w:val="0"/>
      <w:divBdr>
        <w:top w:val="none" w:sz="0" w:space="0" w:color="auto"/>
        <w:left w:val="none" w:sz="0" w:space="0" w:color="auto"/>
        <w:bottom w:val="none" w:sz="0" w:space="0" w:color="auto"/>
        <w:right w:val="none" w:sz="0" w:space="0" w:color="auto"/>
      </w:divBdr>
    </w:div>
    <w:div w:id="1787849164">
      <w:marLeft w:val="640"/>
      <w:marRight w:val="0"/>
      <w:marTop w:val="0"/>
      <w:marBottom w:val="0"/>
      <w:divBdr>
        <w:top w:val="none" w:sz="0" w:space="0" w:color="auto"/>
        <w:left w:val="none" w:sz="0" w:space="0" w:color="auto"/>
        <w:bottom w:val="none" w:sz="0" w:space="0" w:color="auto"/>
        <w:right w:val="none" w:sz="0" w:space="0" w:color="auto"/>
      </w:divBdr>
    </w:div>
    <w:div w:id="1789935126">
      <w:marLeft w:val="0"/>
      <w:marRight w:val="0"/>
      <w:marTop w:val="0"/>
      <w:marBottom w:val="0"/>
      <w:divBdr>
        <w:top w:val="none" w:sz="0" w:space="0" w:color="auto"/>
        <w:left w:val="none" w:sz="0" w:space="0" w:color="auto"/>
        <w:bottom w:val="none" w:sz="0" w:space="0" w:color="auto"/>
        <w:right w:val="none" w:sz="0" w:space="0" w:color="auto"/>
      </w:divBdr>
    </w:div>
    <w:div w:id="1796368138">
      <w:marLeft w:val="640"/>
      <w:marRight w:val="0"/>
      <w:marTop w:val="0"/>
      <w:marBottom w:val="0"/>
      <w:divBdr>
        <w:top w:val="none" w:sz="0" w:space="0" w:color="auto"/>
        <w:left w:val="none" w:sz="0" w:space="0" w:color="auto"/>
        <w:bottom w:val="none" w:sz="0" w:space="0" w:color="auto"/>
        <w:right w:val="none" w:sz="0" w:space="0" w:color="auto"/>
      </w:divBdr>
    </w:div>
    <w:div w:id="1800340580">
      <w:marLeft w:val="640"/>
      <w:marRight w:val="0"/>
      <w:marTop w:val="0"/>
      <w:marBottom w:val="0"/>
      <w:divBdr>
        <w:top w:val="none" w:sz="0" w:space="0" w:color="auto"/>
        <w:left w:val="none" w:sz="0" w:space="0" w:color="auto"/>
        <w:bottom w:val="none" w:sz="0" w:space="0" w:color="auto"/>
        <w:right w:val="none" w:sz="0" w:space="0" w:color="auto"/>
      </w:divBdr>
    </w:div>
    <w:div w:id="1808426716">
      <w:marLeft w:val="0"/>
      <w:marRight w:val="0"/>
      <w:marTop w:val="0"/>
      <w:marBottom w:val="0"/>
      <w:divBdr>
        <w:top w:val="none" w:sz="0" w:space="0" w:color="auto"/>
        <w:left w:val="none" w:sz="0" w:space="0" w:color="auto"/>
        <w:bottom w:val="none" w:sz="0" w:space="0" w:color="auto"/>
        <w:right w:val="none" w:sz="0" w:space="0" w:color="auto"/>
      </w:divBdr>
    </w:div>
    <w:div w:id="1810438066">
      <w:marLeft w:val="640"/>
      <w:marRight w:val="0"/>
      <w:marTop w:val="0"/>
      <w:marBottom w:val="0"/>
      <w:divBdr>
        <w:top w:val="none" w:sz="0" w:space="0" w:color="auto"/>
        <w:left w:val="none" w:sz="0" w:space="0" w:color="auto"/>
        <w:bottom w:val="none" w:sz="0" w:space="0" w:color="auto"/>
        <w:right w:val="none" w:sz="0" w:space="0" w:color="auto"/>
      </w:divBdr>
    </w:div>
    <w:div w:id="1811555341">
      <w:marLeft w:val="640"/>
      <w:marRight w:val="0"/>
      <w:marTop w:val="0"/>
      <w:marBottom w:val="0"/>
      <w:divBdr>
        <w:top w:val="none" w:sz="0" w:space="0" w:color="auto"/>
        <w:left w:val="none" w:sz="0" w:space="0" w:color="auto"/>
        <w:bottom w:val="none" w:sz="0" w:space="0" w:color="auto"/>
        <w:right w:val="none" w:sz="0" w:space="0" w:color="auto"/>
      </w:divBdr>
    </w:div>
    <w:div w:id="1815102617">
      <w:marLeft w:val="480"/>
      <w:marRight w:val="0"/>
      <w:marTop w:val="0"/>
      <w:marBottom w:val="0"/>
      <w:divBdr>
        <w:top w:val="none" w:sz="0" w:space="0" w:color="auto"/>
        <w:left w:val="none" w:sz="0" w:space="0" w:color="auto"/>
        <w:bottom w:val="none" w:sz="0" w:space="0" w:color="auto"/>
        <w:right w:val="none" w:sz="0" w:space="0" w:color="auto"/>
      </w:divBdr>
    </w:div>
    <w:div w:id="1819111926">
      <w:marLeft w:val="640"/>
      <w:marRight w:val="0"/>
      <w:marTop w:val="0"/>
      <w:marBottom w:val="0"/>
      <w:divBdr>
        <w:top w:val="none" w:sz="0" w:space="0" w:color="auto"/>
        <w:left w:val="none" w:sz="0" w:space="0" w:color="auto"/>
        <w:bottom w:val="none" w:sz="0" w:space="0" w:color="auto"/>
        <w:right w:val="none" w:sz="0" w:space="0" w:color="auto"/>
      </w:divBdr>
    </w:div>
    <w:div w:id="1820490574">
      <w:marLeft w:val="640"/>
      <w:marRight w:val="0"/>
      <w:marTop w:val="0"/>
      <w:marBottom w:val="0"/>
      <w:divBdr>
        <w:top w:val="none" w:sz="0" w:space="0" w:color="auto"/>
        <w:left w:val="none" w:sz="0" w:space="0" w:color="auto"/>
        <w:bottom w:val="none" w:sz="0" w:space="0" w:color="auto"/>
        <w:right w:val="none" w:sz="0" w:space="0" w:color="auto"/>
      </w:divBdr>
    </w:div>
    <w:div w:id="1824152774">
      <w:marLeft w:val="640"/>
      <w:marRight w:val="0"/>
      <w:marTop w:val="0"/>
      <w:marBottom w:val="0"/>
      <w:divBdr>
        <w:top w:val="none" w:sz="0" w:space="0" w:color="auto"/>
        <w:left w:val="none" w:sz="0" w:space="0" w:color="auto"/>
        <w:bottom w:val="none" w:sz="0" w:space="0" w:color="auto"/>
        <w:right w:val="none" w:sz="0" w:space="0" w:color="auto"/>
      </w:divBdr>
    </w:div>
    <w:div w:id="1826122304">
      <w:marLeft w:val="0"/>
      <w:marRight w:val="0"/>
      <w:marTop w:val="0"/>
      <w:marBottom w:val="0"/>
      <w:divBdr>
        <w:top w:val="none" w:sz="0" w:space="0" w:color="auto"/>
        <w:left w:val="none" w:sz="0" w:space="0" w:color="auto"/>
        <w:bottom w:val="none" w:sz="0" w:space="0" w:color="auto"/>
        <w:right w:val="none" w:sz="0" w:space="0" w:color="auto"/>
      </w:divBdr>
    </w:div>
    <w:div w:id="1826967159">
      <w:marLeft w:val="640"/>
      <w:marRight w:val="0"/>
      <w:marTop w:val="0"/>
      <w:marBottom w:val="0"/>
      <w:divBdr>
        <w:top w:val="none" w:sz="0" w:space="0" w:color="auto"/>
        <w:left w:val="none" w:sz="0" w:space="0" w:color="auto"/>
        <w:bottom w:val="none" w:sz="0" w:space="0" w:color="auto"/>
        <w:right w:val="none" w:sz="0" w:space="0" w:color="auto"/>
      </w:divBdr>
    </w:div>
    <w:div w:id="1829200805">
      <w:marLeft w:val="480"/>
      <w:marRight w:val="0"/>
      <w:marTop w:val="0"/>
      <w:marBottom w:val="0"/>
      <w:divBdr>
        <w:top w:val="none" w:sz="0" w:space="0" w:color="auto"/>
        <w:left w:val="none" w:sz="0" w:space="0" w:color="auto"/>
        <w:bottom w:val="none" w:sz="0" w:space="0" w:color="auto"/>
        <w:right w:val="none" w:sz="0" w:space="0" w:color="auto"/>
      </w:divBdr>
    </w:div>
    <w:div w:id="1829704941">
      <w:marLeft w:val="640"/>
      <w:marRight w:val="0"/>
      <w:marTop w:val="0"/>
      <w:marBottom w:val="0"/>
      <w:divBdr>
        <w:top w:val="none" w:sz="0" w:space="0" w:color="auto"/>
        <w:left w:val="none" w:sz="0" w:space="0" w:color="auto"/>
        <w:bottom w:val="none" w:sz="0" w:space="0" w:color="auto"/>
        <w:right w:val="none" w:sz="0" w:space="0" w:color="auto"/>
      </w:divBdr>
    </w:div>
    <w:div w:id="1832787852">
      <w:marLeft w:val="0"/>
      <w:marRight w:val="0"/>
      <w:marTop w:val="0"/>
      <w:marBottom w:val="0"/>
      <w:divBdr>
        <w:top w:val="none" w:sz="0" w:space="0" w:color="auto"/>
        <w:left w:val="none" w:sz="0" w:space="0" w:color="auto"/>
        <w:bottom w:val="none" w:sz="0" w:space="0" w:color="auto"/>
        <w:right w:val="none" w:sz="0" w:space="0" w:color="auto"/>
      </w:divBdr>
    </w:div>
    <w:div w:id="1844739087">
      <w:marLeft w:val="640"/>
      <w:marRight w:val="0"/>
      <w:marTop w:val="0"/>
      <w:marBottom w:val="0"/>
      <w:divBdr>
        <w:top w:val="none" w:sz="0" w:space="0" w:color="auto"/>
        <w:left w:val="none" w:sz="0" w:space="0" w:color="auto"/>
        <w:bottom w:val="none" w:sz="0" w:space="0" w:color="auto"/>
        <w:right w:val="none" w:sz="0" w:space="0" w:color="auto"/>
      </w:divBdr>
    </w:div>
    <w:div w:id="1848013385">
      <w:marLeft w:val="640"/>
      <w:marRight w:val="0"/>
      <w:marTop w:val="0"/>
      <w:marBottom w:val="0"/>
      <w:divBdr>
        <w:top w:val="none" w:sz="0" w:space="0" w:color="auto"/>
        <w:left w:val="none" w:sz="0" w:space="0" w:color="auto"/>
        <w:bottom w:val="none" w:sz="0" w:space="0" w:color="auto"/>
        <w:right w:val="none" w:sz="0" w:space="0" w:color="auto"/>
      </w:divBdr>
    </w:div>
    <w:div w:id="1848134183">
      <w:marLeft w:val="0"/>
      <w:marRight w:val="0"/>
      <w:marTop w:val="0"/>
      <w:marBottom w:val="0"/>
      <w:divBdr>
        <w:top w:val="none" w:sz="0" w:space="0" w:color="auto"/>
        <w:left w:val="none" w:sz="0" w:space="0" w:color="auto"/>
        <w:bottom w:val="none" w:sz="0" w:space="0" w:color="auto"/>
        <w:right w:val="none" w:sz="0" w:space="0" w:color="auto"/>
      </w:divBdr>
    </w:div>
    <w:div w:id="1849099370">
      <w:marLeft w:val="640"/>
      <w:marRight w:val="0"/>
      <w:marTop w:val="0"/>
      <w:marBottom w:val="0"/>
      <w:divBdr>
        <w:top w:val="none" w:sz="0" w:space="0" w:color="auto"/>
        <w:left w:val="none" w:sz="0" w:space="0" w:color="auto"/>
        <w:bottom w:val="none" w:sz="0" w:space="0" w:color="auto"/>
        <w:right w:val="none" w:sz="0" w:space="0" w:color="auto"/>
      </w:divBdr>
    </w:div>
    <w:div w:id="1862550725">
      <w:marLeft w:val="640"/>
      <w:marRight w:val="0"/>
      <w:marTop w:val="0"/>
      <w:marBottom w:val="0"/>
      <w:divBdr>
        <w:top w:val="none" w:sz="0" w:space="0" w:color="auto"/>
        <w:left w:val="none" w:sz="0" w:space="0" w:color="auto"/>
        <w:bottom w:val="none" w:sz="0" w:space="0" w:color="auto"/>
        <w:right w:val="none" w:sz="0" w:space="0" w:color="auto"/>
      </w:divBdr>
    </w:div>
    <w:div w:id="1865172173">
      <w:marLeft w:val="640"/>
      <w:marRight w:val="0"/>
      <w:marTop w:val="0"/>
      <w:marBottom w:val="0"/>
      <w:divBdr>
        <w:top w:val="none" w:sz="0" w:space="0" w:color="auto"/>
        <w:left w:val="none" w:sz="0" w:space="0" w:color="auto"/>
        <w:bottom w:val="none" w:sz="0" w:space="0" w:color="auto"/>
        <w:right w:val="none" w:sz="0" w:space="0" w:color="auto"/>
      </w:divBdr>
    </w:div>
    <w:div w:id="1866475400">
      <w:marLeft w:val="640"/>
      <w:marRight w:val="0"/>
      <w:marTop w:val="0"/>
      <w:marBottom w:val="0"/>
      <w:divBdr>
        <w:top w:val="none" w:sz="0" w:space="0" w:color="auto"/>
        <w:left w:val="none" w:sz="0" w:space="0" w:color="auto"/>
        <w:bottom w:val="none" w:sz="0" w:space="0" w:color="auto"/>
        <w:right w:val="none" w:sz="0" w:space="0" w:color="auto"/>
      </w:divBdr>
    </w:div>
    <w:div w:id="1869678075">
      <w:marLeft w:val="0"/>
      <w:marRight w:val="0"/>
      <w:marTop w:val="0"/>
      <w:marBottom w:val="0"/>
      <w:divBdr>
        <w:top w:val="none" w:sz="0" w:space="0" w:color="auto"/>
        <w:left w:val="none" w:sz="0" w:space="0" w:color="auto"/>
        <w:bottom w:val="none" w:sz="0" w:space="0" w:color="auto"/>
        <w:right w:val="none" w:sz="0" w:space="0" w:color="auto"/>
      </w:divBdr>
    </w:div>
    <w:div w:id="1873376675">
      <w:marLeft w:val="480"/>
      <w:marRight w:val="0"/>
      <w:marTop w:val="0"/>
      <w:marBottom w:val="0"/>
      <w:divBdr>
        <w:top w:val="none" w:sz="0" w:space="0" w:color="auto"/>
        <w:left w:val="none" w:sz="0" w:space="0" w:color="auto"/>
        <w:bottom w:val="none" w:sz="0" w:space="0" w:color="auto"/>
        <w:right w:val="none" w:sz="0" w:space="0" w:color="auto"/>
      </w:divBdr>
    </w:div>
    <w:div w:id="1882014601">
      <w:marLeft w:val="640"/>
      <w:marRight w:val="0"/>
      <w:marTop w:val="0"/>
      <w:marBottom w:val="0"/>
      <w:divBdr>
        <w:top w:val="none" w:sz="0" w:space="0" w:color="auto"/>
        <w:left w:val="none" w:sz="0" w:space="0" w:color="auto"/>
        <w:bottom w:val="none" w:sz="0" w:space="0" w:color="auto"/>
        <w:right w:val="none" w:sz="0" w:space="0" w:color="auto"/>
      </w:divBdr>
    </w:div>
    <w:div w:id="1892884454">
      <w:marLeft w:val="640"/>
      <w:marRight w:val="0"/>
      <w:marTop w:val="0"/>
      <w:marBottom w:val="0"/>
      <w:divBdr>
        <w:top w:val="none" w:sz="0" w:space="0" w:color="auto"/>
        <w:left w:val="none" w:sz="0" w:space="0" w:color="auto"/>
        <w:bottom w:val="none" w:sz="0" w:space="0" w:color="auto"/>
        <w:right w:val="none" w:sz="0" w:space="0" w:color="auto"/>
      </w:divBdr>
    </w:div>
    <w:div w:id="1893930707">
      <w:marLeft w:val="640"/>
      <w:marRight w:val="0"/>
      <w:marTop w:val="0"/>
      <w:marBottom w:val="0"/>
      <w:divBdr>
        <w:top w:val="none" w:sz="0" w:space="0" w:color="auto"/>
        <w:left w:val="none" w:sz="0" w:space="0" w:color="auto"/>
        <w:bottom w:val="none" w:sz="0" w:space="0" w:color="auto"/>
        <w:right w:val="none" w:sz="0" w:space="0" w:color="auto"/>
      </w:divBdr>
    </w:div>
    <w:div w:id="1897470552">
      <w:marLeft w:val="640"/>
      <w:marRight w:val="0"/>
      <w:marTop w:val="0"/>
      <w:marBottom w:val="0"/>
      <w:divBdr>
        <w:top w:val="none" w:sz="0" w:space="0" w:color="auto"/>
        <w:left w:val="none" w:sz="0" w:space="0" w:color="auto"/>
        <w:bottom w:val="none" w:sz="0" w:space="0" w:color="auto"/>
        <w:right w:val="none" w:sz="0" w:space="0" w:color="auto"/>
      </w:divBdr>
    </w:div>
    <w:div w:id="1900358283">
      <w:marLeft w:val="0"/>
      <w:marRight w:val="0"/>
      <w:marTop w:val="0"/>
      <w:marBottom w:val="0"/>
      <w:divBdr>
        <w:top w:val="none" w:sz="0" w:space="0" w:color="auto"/>
        <w:left w:val="none" w:sz="0" w:space="0" w:color="auto"/>
        <w:bottom w:val="none" w:sz="0" w:space="0" w:color="auto"/>
        <w:right w:val="none" w:sz="0" w:space="0" w:color="auto"/>
      </w:divBdr>
    </w:div>
    <w:div w:id="1901211748">
      <w:marLeft w:val="640"/>
      <w:marRight w:val="0"/>
      <w:marTop w:val="0"/>
      <w:marBottom w:val="0"/>
      <w:divBdr>
        <w:top w:val="none" w:sz="0" w:space="0" w:color="auto"/>
        <w:left w:val="none" w:sz="0" w:space="0" w:color="auto"/>
        <w:bottom w:val="none" w:sz="0" w:space="0" w:color="auto"/>
        <w:right w:val="none" w:sz="0" w:space="0" w:color="auto"/>
      </w:divBdr>
    </w:div>
    <w:div w:id="1909150597">
      <w:marLeft w:val="0"/>
      <w:marRight w:val="0"/>
      <w:marTop w:val="0"/>
      <w:marBottom w:val="0"/>
      <w:divBdr>
        <w:top w:val="none" w:sz="0" w:space="0" w:color="auto"/>
        <w:left w:val="none" w:sz="0" w:space="0" w:color="auto"/>
        <w:bottom w:val="none" w:sz="0" w:space="0" w:color="auto"/>
        <w:right w:val="none" w:sz="0" w:space="0" w:color="auto"/>
      </w:divBdr>
    </w:div>
    <w:div w:id="1910650667">
      <w:marLeft w:val="640"/>
      <w:marRight w:val="0"/>
      <w:marTop w:val="0"/>
      <w:marBottom w:val="0"/>
      <w:divBdr>
        <w:top w:val="none" w:sz="0" w:space="0" w:color="auto"/>
        <w:left w:val="none" w:sz="0" w:space="0" w:color="auto"/>
        <w:bottom w:val="none" w:sz="0" w:space="0" w:color="auto"/>
        <w:right w:val="none" w:sz="0" w:space="0" w:color="auto"/>
      </w:divBdr>
    </w:div>
    <w:div w:id="1911621921">
      <w:marLeft w:val="640"/>
      <w:marRight w:val="0"/>
      <w:marTop w:val="0"/>
      <w:marBottom w:val="0"/>
      <w:divBdr>
        <w:top w:val="none" w:sz="0" w:space="0" w:color="auto"/>
        <w:left w:val="none" w:sz="0" w:space="0" w:color="auto"/>
        <w:bottom w:val="none" w:sz="0" w:space="0" w:color="auto"/>
        <w:right w:val="none" w:sz="0" w:space="0" w:color="auto"/>
      </w:divBdr>
    </w:div>
    <w:div w:id="1912034467">
      <w:marLeft w:val="640"/>
      <w:marRight w:val="0"/>
      <w:marTop w:val="0"/>
      <w:marBottom w:val="0"/>
      <w:divBdr>
        <w:top w:val="none" w:sz="0" w:space="0" w:color="auto"/>
        <w:left w:val="none" w:sz="0" w:space="0" w:color="auto"/>
        <w:bottom w:val="none" w:sz="0" w:space="0" w:color="auto"/>
        <w:right w:val="none" w:sz="0" w:space="0" w:color="auto"/>
      </w:divBdr>
    </w:div>
    <w:div w:id="1929192395">
      <w:marLeft w:val="640"/>
      <w:marRight w:val="0"/>
      <w:marTop w:val="0"/>
      <w:marBottom w:val="0"/>
      <w:divBdr>
        <w:top w:val="none" w:sz="0" w:space="0" w:color="auto"/>
        <w:left w:val="none" w:sz="0" w:space="0" w:color="auto"/>
        <w:bottom w:val="none" w:sz="0" w:space="0" w:color="auto"/>
        <w:right w:val="none" w:sz="0" w:space="0" w:color="auto"/>
      </w:divBdr>
    </w:div>
    <w:div w:id="1931575244">
      <w:marLeft w:val="640"/>
      <w:marRight w:val="0"/>
      <w:marTop w:val="0"/>
      <w:marBottom w:val="0"/>
      <w:divBdr>
        <w:top w:val="none" w:sz="0" w:space="0" w:color="auto"/>
        <w:left w:val="none" w:sz="0" w:space="0" w:color="auto"/>
        <w:bottom w:val="none" w:sz="0" w:space="0" w:color="auto"/>
        <w:right w:val="none" w:sz="0" w:space="0" w:color="auto"/>
      </w:divBdr>
    </w:div>
    <w:div w:id="1934241890">
      <w:marLeft w:val="640"/>
      <w:marRight w:val="0"/>
      <w:marTop w:val="0"/>
      <w:marBottom w:val="0"/>
      <w:divBdr>
        <w:top w:val="none" w:sz="0" w:space="0" w:color="auto"/>
        <w:left w:val="none" w:sz="0" w:space="0" w:color="auto"/>
        <w:bottom w:val="none" w:sz="0" w:space="0" w:color="auto"/>
        <w:right w:val="none" w:sz="0" w:space="0" w:color="auto"/>
      </w:divBdr>
    </w:div>
    <w:div w:id="1949192495">
      <w:marLeft w:val="0"/>
      <w:marRight w:val="0"/>
      <w:marTop w:val="0"/>
      <w:marBottom w:val="0"/>
      <w:divBdr>
        <w:top w:val="none" w:sz="0" w:space="0" w:color="auto"/>
        <w:left w:val="none" w:sz="0" w:space="0" w:color="auto"/>
        <w:bottom w:val="none" w:sz="0" w:space="0" w:color="auto"/>
        <w:right w:val="none" w:sz="0" w:space="0" w:color="auto"/>
      </w:divBdr>
    </w:div>
    <w:div w:id="1952472624">
      <w:marLeft w:val="480"/>
      <w:marRight w:val="0"/>
      <w:marTop w:val="0"/>
      <w:marBottom w:val="0"/>
      <w:divBdr>
        <w:top w:val="none" w:sz="0" w:space="0" w:color="auto"/>
        <w:left w:val="none" w:sz="0" w:space="0" w:color="auto"/>
        <w:bottom w:val="none" w:sz="0" w:space="0" w:color="auto"/>
        <w:right w:val="none" w:sz="0" w:space="0" w:color="auto"/>
      </w:divBdr>
    </w:div>
    <w:div w:id="1956709720">
      <w:marLeft w:val="480"/>
      <w:marRight w:val="0"/>
      <w:marTop w:val="0"/>
      <w:marBottom w:val="0"/>
      <w:divBdr>
        <w:top w:val="none" w:sz="0" w:space="0" w:color="auto"/>
        <w:left w:val="none" w:sz="0" w:space="0" w:color="auto"/>
        <w:bottom w:val="none" w:sz="0" w:space="0" w:color="auto"/>
        <w:right w:val="none" w:sz="0" w:space="0" w:color="auto"/>
      </w:divBdr>
    </w:div>
    <w:div w:id="1957641683">
      <w:marLeft w:val="0"/>
      <w:marRight w:val="0"/>
      <w:marTop w:val="0"/>
      <w:marBottom w:val="0"/>
      <w:divBdr>
        <w:top w:val="none" w:sz="0" w:space="0" w:color="auto"/>
        <w:left w:val="none" w:sz="0" w:space="0" w:color="auto"/>
        <w:bottom w:val="none" w:sz="0" w:space="0" w:color="auto"/>
        <w:right w:val="none" w:sz="0" w:space="0" w:color="auto"/>
      </w:divBdr>
    </w:div>
    <w:div w:id="1959604701">
      <w:marLeft w:val="640"/>
      <w:marRight w:val="0"/>
      <w:marTop w:val="0"/>
      <w:marBottom w:val="0"/>
      <w:divBdr>
        <w:top w:val="none" w:sz="0" w:space="0" w:color="auto"/>
        <w:left w:val="none" w:sz="0" w:space="0" w:color="auto"/>
        <w:bottom w:val="none" w:sz="0" w:space="0" w:color="auto"/>
        <w:right w:val="none" w:sz="0" w:space="0" w:color="auto"/>
      </w:divBdr>
    </w:div>
    <w:div w:id="1960994360">
      <w:marLeft w:val="640"/>
      <w:marRight w:val="0"/>
      <w:marTop w:val="0"/>
      <w:marBottom w:val="0"/>
      <w:divBdr>
        <w:top w:val="none" w:sz="0" w:space="0" w:color="auto"/>
        <w:left w:val="none" w:sz="0" w:space="0" w:color="auto"/>
        <w:bottom w:val="none" w:sz="0" w:space="0" w:color="auto"/>
        <w:right w:val="none" w:sz="0" w:space="0" w:color="auto"/>
      </w:divBdr>
    </w:div>
    <w:div w:id="1961448972">
      <w:marLeft w:val="640"/>
      <w:marRight w:val="0"/>
      <w:marTop w:val="0"/>
      <w:marBottom w:val="0"/>
      <w:divBdr>
        <w:top w:val="none" w:sz="0" w:space="0" w:color="auto"/>
        <w:left w:val="none" w:sz="0" w:space="0" w:color="auto"/>
        <w:bottom w:val="none" w:sz="0" w:space="0" w:color="auto"/>
        <w:right w:val="none" w:sz="0" w:space="0" w:color="auto"/>
      </w:divBdr>
    </w:div>
    <w:div w:id="1963418658">
      <w:marLeft w:val="640"/>
      <w:marRight w:val="0"/>
      <w:marTop w:val="0"/>
      <w:marBottom w:val="0"/>
      <w:divBdr>
        <w:top w:val="none" w:sz="0" w:space="0" w:color="auto"/>
        <w:left w:val="none" w:sz="0" w:space="0" w:color="auto"/>
        <w:bottom w:val="none" w:sz="0" w:space="0" w:color="auto"/>
        <w:right w:val="none" w:sz="0" w:space="0" w:color="auto"/>
      </w:divBdr>
    </w:div>
    <w:div w:id="1968389268">
      <w:marLeft w:val="640"/>
      <w:marRight w:val="0"/>
      <w:marTop w:val="0"/>
      <w:marBottom w:val="0"/>
      <w:divBdr>
        <w:top w:val="none" w:sz="0" w:space="0" w:color="auto"/>
        <w:left w:val="none" w:sz="0" w:space="0" w:color="auto"/>
        <w:bottom w:val="none" w:sz="0" w:space="0" w:color="auto"/>
        <w:right w:val="none" w:sz="0" w:space="0" w:color="auto"/>
      </w:divBdr>
    </w:div>
    <w:div w:id="1968847943">
      <w:marLeft w:val="640"/>
      <w:marRight w:val="0"/>
      <w:marTop w:val="0"/>
      <w:marBottom w:val="0"/>
      <w:divBdr>
        <w:top w:val="none" w:sz="0" w:space="0" w:color="auto"/>
        <w:left w:val="none" w:sz="0" w:space="0" w:color="auto"/>
        <w:bottom w:val="none" w:sz="0" w:space="0" w:color="auto"/>
        <w:right w:val="none" w:sz="0" w:space="0" w:color="auto"/>
      </w:divBdr>
    </w:div>
    <w:div w:id="1977024703">
      <w:marLeft w:val="640"/>
      <w:marRight w:val="0"/>
      <w:marTop w:val="0"/>
      <w:marBottom w:val="0"/>
      <w:divBdr>
        <w:top w:val="none" w:sz="0" w:space="0" w:color="auto"/>
        <w:left w:val="none" w:sz="0" w:space="0" w:color="auto"/>
        <w:bottom w:val="none" w:sz="0" w:space="0" w:color="auto"/>
        <w:right w:val="none" w:sz="0" w:space="0" w:color="auto"/>
      </w:divBdr>
    </w:div>
    <w:div w:id="1978560173">
      <w:marLeft w:val="480"/>
      <w:marRight w:val="0"/>
      <w:marTop w:val="0"/>
      <w:marBottom w:val="0"/>
      <w:divBdr>
        <w:top w:val="none" w:sz="0" w:space="0" w:color="auto"/>
        <w:left w:val="none" w:sz="0" w:space="0" w:color="auto"/>
        <w:bottom w:val="none" w:sz="0" w:space="0" w:color="auto"/>
        <w:right w:val="none" w:sz="0" w:space="0" w:color="auto"/>
      </w:divBdr>
    </w:div>
    <w:div w:id="1982810350">
      <w:marLeft w:val="640"/>
      <w:marRight w:val="0"/>
      <w:marTop w:val="0"/>
      <w:marBottom w:val="0"/>
      <w:divBdr>
        <w:top w:val="none" w:sz="0" w:space="0" w:color="auto"/>
        <w:left w:val="none" w:sz="0" w:space="0" w:color="auto"/>
        <w:bottom w:val="none" w:sz="0" w:space="0" w:color="auto"/>
        <w:right w:val="none" w:sz="0" w:space="0" w:color="auto"/>
      </w:divBdr>
    </w:div>
    <w:div w:id="1984849526">
      <w:marLeft w:val="640"/>
      <w:marRight w:val="0"/>
      <w:marTop w:val="0"/>
      <w:marBottom w:val="0"/>
      <w:divBdr>
        <w:top w:val="none" w:sz="0" w:space="0" w:color="auto"/>
        <w:left w:val="none" w:sz="0" w:space="0" w:color="auto"/>
        <w:bottom w:val="none" w:sz="0" w:space="0" w:color="auto"/>
        <w:right w:val="none" w:sz="0" w:space="0" w:color="auto"/>
      </w:divBdr>
    </w:div>
    <w:div w:id="1987009906">
      <w:marLeft w:val="640"/>
      <w:marRight w:val="0"/>
      <w:marTop w:val="0"/>
      <w:marBottom w:val="0"/>
      <w:divBdr>
        <w:top w:val="none" w:sz="0" w:space="0" w:color="auto"/>
        <w:left w:val="none" w:sz="0" w:space="0" w:color="auto"/>
        <w:bottom w:val="none" w:sz="0" w:space="0" w:color="auto"/>
        <w:right w:val="none" w:sz="0" w:space="0" w:color="auto"/>
      </w:divBdr>
    </w:div>
    <w:div w:id="1990357548">
      <w:marLeft w:val="640"/>
      <w:marRight w:val="0"/>
      <w:marTop w:val="0"/>
      <w:marBottom w:val="0"/>
      <w:divBdr>
        <w:top w:val="none" w:sz="0" w:space="0" w:color="auto"/>
        <w:left w:val="none" w:sz="0" w:space="0" w:color="auto"/>
        <w:bottom w:val="none" w:sz="0" w:space="0" w:color="auto"/>
        <w:right w:val="none" w:sz="0" w:space="0" w:color="auto"/>
      </w:divBdr>
    </w:div>
    <w:div w:id="1997564589">
      <w:marLeft w:val="640"/>
      <w:marRight w:val="0"/>
      <w:marTop w:val="0"/>
      <w:marBottom w:val="0"/>
      <w:divBdr>
        <w:top w:val="none" w:sz="0" w:space="0" w:color="auto"/>
        <w:left w:val="none" w:sz="0" w:space="0" w:color="auto"/>
        <w:bottom w:val="none" w:sz="0" w:space="0" w:color="auto"/>
        <w:right w:val="none" w:sz="0" w:space="0" w:color="auto"/>
      </w:divBdr>
    </w:div>
    <w:div w:id="2001501321">
      <w:marLeft w:val="640"/>
      <w:marRight w:val="0"/>
      <w:marTop w:val="0"/>
      <w:marBottom w:val="0"/>
      <w:divBdr>
        <w:top w:val="none" w:sz="0" w:space="0" w:color="auto"/>
        <w:left w:val="none" w:sz="0" w:space="0" w:color="auto"/>
        <w:bottom w:val="none" w:sz="0" w:space="0" w:color="auto"/>
        <w:right w:val="none" w:sz="0" w:space="0" w:color="auto"/>
      </w:divBdr>
    </w:div>
    <w:div w:id="2008165288">
      <w:marLeft w:val="640"/>
      <w:marRight w:val="0"/>
      <w:marTop w:val="0"/>
      <w:marBottom w:val="0"/>
      <w:divBdr>
        <w:top w:val="none" w:sz="0" w:space="0" w:color="auto"/>
        <w:left w:val="none" w:sz="0" w:space="0" w:color="auto"/>
        <w:bottom w:val="none" w:sz="0" w:space="0" w:color="auto"/>
        <w:right w:val="none" w:sz="0" w:space="0" w:color="auto"/>
      </w:divBdr>
    </w:div>
    <w:div w:id="2012221350">
      <w:marLeft w:val="640"/>
      <w:marRight w:val="0"/>
      <w:marTop w:val="0"/>
      <w:marBottom w:val="0"/>
      <w:divBdr>
        <w:top w:val="none" w:sz="0" w:space="0" w:color="auto"/>
        <w:left w:val="none" w:sz="0" w:space="0" w:color="auto"/>
        <w:bottom w:val="none" w:sz="0" w:space="0" w:color="auto"/>
        <w:right w:val="none" w:sz="0" w:space="0" w:color="auto"/>
      </w:divBdr>
    </w:div>
    <w:div w:id="2016494575">
      <w:marLeft w:val="640"/>
      <w:marRight w:val="0"/>
      <w:marTop w:val="0"/>
      <w:marBottom w:val="0"/>
      <w:divBdr>
        <w:top w:val="none" w:sz="0" w:space="0" w:color="auto"/>
        <w:left w:val="none" w:sz="0" w:space="0" w:color="auto"/>
        <w:bottom w:val="none" w:sz="0" w:space="0" w:color="auto"/>
        <w:right w:val="none" w:sz="0" w:space="0" w:color="auto"/>
      </w:divBdr>
    </w:div>
    <w:div w:id="2054452339">
      <w:marLeft w:val="640"/>
      <w:marRight w:val="0"/>
      <w:marTop w:val="0"/>
      <w:marBottom w:val="0"/>
      <w:divBdr>
        <w:top w:val="none" w:sz="0" w:space="0" w:color="auto"/>
        <w:left w:val="none" w:sz="0" w:space="0" w:color="auto"/>
        <w:bottom w:val="none" w:sz="0" w:space="0" w:color="auto"/>
        <w:right w:val="none" w:sz="0" w:space="0" w:color="auto"/>
      </w:divBdr>
    </w:div>
    <w:div w:id="2055159474">
      <w:marLeft w:val="640"/>
      <w:marRight w:val="0"/>
      <w:marTop w:val="0"/>
      <w:marBottom w:val="0"/>
      <w:divBdr>
        <w:top w:val="none" w:sz="0" w:space="0" w:color="auto"/>
        <w:left w:val="none" w:sz="0" w:space="0" w:color="auto"/>
        <w:bottom w:val="none" w:sz="0" w:space="0" w:color="auto"/>
        <w:right w:val="none" w:sz="0" w:space="0" w:color="auto"/>
      </w:divBdr>
    </w:div>
    <w:div w:id="2064592548">
      <w:marLeft w:val="0"/>
      <w:marRight w:val="0"/>
      <w:marTop w:val="0"/>
      <w:marBottom w:val="0"/>
      <w:divBdr>
        <w:top w:val="none" w:sz="0" w:space="0" w:color="auto"/>
        <w:left w:val="none" w:sz="0" w:space="0" w:color="auto"/>
        <w:bottom w:val="none" w:sz="0" w:space="0" w:color="auto"/>
        <w:right w:val="none" w:sz="0" w:space="0" w:color="auto"/>
      </w:divBdr>
    </w:div>
    <w:div w:id="2070691449">
      <w:marLeft w:val="480"/>
      <w:marRight w:val="0"/>
      <w:marTop w:val="0"/>
      <w:marBottom w:val="0"/>
      <w:divBdr>
        <w:top w:val="none" w:sz="0" w:space="0" w:color="auto"/>
        <w:left w:val="none" w:sz="0" w:space="0" w:color="auto"/>
        <w:bottom w:val="none" w:sz="0" w:space="0" w:color="auto"/>
        <w:right w:val="none" w:sz="0" w:space="0" w:color="auto"/>
      </w:divBdr>
    </w:div>
    <w:div w:id="2070881484">
      <w:marLeft w:val="640"/>
      <w:marRight w:val="0"/>
      <w:marTop w:val="0"/>
      <w:marBottom w:val="0"/>
      <w:divBdr>
        <w:top w:val="none" w:sz="0" w:space="0" w:color="auto"/>
        <w:left w:val="none" w:sz="0" w:space="0" w:color="auto"/>
        <w:bottom w:val="none" w:sz="0" w:space="0" w:color="auto"/>
        <w:right w:val="none" w:sz="0" w:space="0" w:color="auto"/>
      </w:divBdr>
    </w:div>
    <w:div w:id="2074765704">
      <w:marLeft w:val="0"/>
      <w:marRight w:val="0"/>
      <w:marTop w:val="0"/>
      <w:marBottom w:val="0"/>
      <w:divBdr>
        <w:top w:val="none" w:sz="0" w:space="0" w:color="auto"/>
        <w:left w:val="none" w:sz="0" w:space="0" w:color="auto"/>
        <w:bottom w:val="none" w:sz="0" w:space="0" w:color="auto"/>
        <w:right w:val="none" w:sz="0" w:space="0" w:color="auto"/>
      </w:divBdr>
    </w:div>
    <w:div w:id="2076319746">
      <w:marLeft w:val="640"/>
      <w:marRight w:val="0"/>
      <w:marTop w:val="0"/>
      <w:marBottom w:val="0"/>
      <w:divBdr>
        <w:top w:val="none" w:sz="0" w:space="0" w:color="auto"/>
        <w:left w:val="none" w:sz="0" w:space="0" w:color="auto"/>
        <w:bottom w:val="none" w:sz="0" w:space="0" w:color="auto"/>
        <w:right w:val="none" w:sz="0" w:space="0" w:color="auto"/>
      </w:divBdr>
    </w:div>
    <w:div w:id="2080638348">
      <w:marLeft w:val="480"/>
      <w:marRight w:val="0"/>
      <w:marTop w:val="0"/>
      <w:marBottom w:val="0"/>
      <w:divBdr>
        <w:top w:val="none" w:sz="0" w:space="0" w:color="auto"/>
        <w:left w:val="none" w:sz="0" w:space="0" w:color="auto"/>
        <w:bottom w:val="none" w:sz="0" w:space="0" w:color="auto"/>
        <w:right w:val="none" w:sz="0" w:space="0" w:color="auto"/>
      </w:divBdr>
    </w:div>
    <w:div w:id="2082560817">
      <w:marLeft w:val="640"/>
      <w:marRight w:val="0"/>
      <w:marTop w:val="0"/>
      <w:marBottom w:val="0"/>
      <w:divBdr>
        <w:top w:val="none" w:sz="0" w:space="0" w:color="auto"/>
        <w:left w:val="none" w:sz="0" w:space="0" w:color="auto"/>
        <w:bottom w:val="none" w:sz="0" w:space="0" w:color="auto"/>
        <w:right w:val="none" w:sz="0" w:space="0" w:color="auto"/>
      </w:divBdr>
    </w:div>
    <w:div w:id="2085254460">
      <w:marLeft w:val="640"/>
      <w:marRight w:val="0"/>
      <w:marTop w:val="0"/>
      <w:marBottom w:val="0"/>
      <w:divBdr>
        <w:top w:val="none" w:sz="0" w:space="0" w:color="auto"/>
        <w:left w:val="none" w:sz="0" w:space="0" w:color="auto"/>
        <w:bottom w:val="none" w:sz="0" w:space="0" w:color="auto"/>
        <w:right w:val="none" w:sz="0" w:space="0" w:color="auto"/>
      </w:divBdr>
    </w:div>
    <w:div w:id="2086338754">
      <w:marLeft w:val="640"/>
      <w:marRight w:val="0"/>
      <w:marTop w:val="0"/>
      <w:marBottom w:val="0"/>
      <w:divBdr>
        <w:top w:val="none" w:sz="0" w:space="0" w:color="auto"/>
        <w:left w:val="none" w:sz="0" w:space="0" w:color="auto"/>
        <w:bottom w:val="none" w:sz="0" w:space="0" w:color="auto"/>
        <w:right w:val="none" w:sz="0" w:space="0" w:color="auto"/>
      </w:divBdr>
    </w:div>
    <w:div w:id="2087536542">
      <w:marLeft w:val="480"/>
      <w:marRight w:val="0"/>
      <w:marTop w:val="0"/>
      <w:marBottom w:val="0"/>
      <w:divBdr>
        <w:top w:val="none" w:sz="0" w:space="0" w:color="auto"/>
        <w:left w:val="none" w:sz="0" w:space="0" w:color="auto"/>
        <w:bottom w:val="none" w:sz="0" w:space="0" w:color="auto"/>
        <w:right w:val="none" w:sz="0" w:space="0" w:color="auto"/>
      </w:divBdr>
    </w:div>
    <w:div w:id="2089812837">
      <w:marLeft w:val="480"/>
      <w:marRight w:val="0"/>
      <w:marTop w:val="0"/>
      <w:marBottom w:val="0"/>
      <w:divBdr>
        <w:top w:val="none" w:sz="0" w:space="0" w:color="auto"/>
        <w:left w:val="none" w:sz="0" w:space="0" w:color="auto"/>
        <w:bottom w:val="none" w:sz="0" w:space="0" w:color="auto"/>
        <w:right w:val="none" w:sz="0" w:space="0" w:color="auto"/>
      </w:divBdr>
    </w:div>
    <w:div w:id="2090348802">
      <w:marLeft w:val="640"/>
      <w:marRight w:val="0"/>
      <w:marTop w:val="0"/>
      <w:marBottom w:val="0"/>
      <w:divBdr>
        <w:top w:val="none" w:sz="0" w:space="0" w:color="auto"/>
        <w:left w:val="none" w:sz="0" w:space="0" w:color="auto"/>
        <w:bottom w:val="none" w:sz="0" w:space="0" w:color="auto"/>
        <w:right w:val="none" w:sz="0" w:space="0" w:color="auto"/>
      </w:divBdr>
    </w:div>
    <w:div w:id="2093698534">
      <w:marLeft w:val="640"/>
      <w:marRight w:val="0"/>
      <w:marTop w:val="0"/>
      <w:marBottom w:val="0"/>
      <w:divBdr>
        <w:top w:val="none" w:sz="0" w:space="0" w:color="auto"/>
        <w:left w:val="none" w:sz="0" w:space="0" w:color="auto"/>
        <w:bottom w:val="none" w:sz="0" w:space="0" w:color="auto"/>
        <w:right w:val="none" w:sz="0" w:space="0" w:color="auto"/>
      </w:divBdr>
    </w:div>
    <w:div w:id="2131586061">
      <w:marLeft w:val="480"/>
      <w:marRight w:val="0"/>
      <w:marTop w:val="0"/>
      <w:marBottom w:val="0"/>
      <w:divBdr>
        <w:top w:val="none" w:sz="0" w:space="0" w:color="auto"/>
        <w:left w:val="none" w:sz="0" w:space="0" w:color="auto"/>
        <w:bottom w:val="none" w:sz="0" w:space="0" w:color="auto"/>
        <w:right w:val="none" w:sz="0" w:space="0" w:color="auto"/>
      </w:divBdr>
    </w:div>
    <w:div w:id="2134589237">
      <w:marLeft w:val="640"/>
      <w:marRight w:val="0"/>
      <w:marTop w:val="0"/>
      <w:marBottom w:val="0"/>
      <w:divBdr>
        <w:top w:val="none" w:sz="0" w:space="0" w:color="auto"/>
        <w:left w:val="none" w:sz="0" w:space="0" w:color="auto"/>
        <w:bottom w:val="none" w:sz="0" w:space="0" w:color="auto"/>
        <w:right w:val="none" w:sz="0" w:space="0" w:color="auto"/>
      </w:divBdr>
    </w:div>
    <w:div w:id="2137867578">
      <w:marLeft w:val="480"/>
      <w:marRight w:val="0"/>
      <w:marTop w:val="0"/>
      <w:marBottom w:val="0"/>
      <w:divBdr>
        <w:top w:val="none" w:sz="0" w:space="0" w:color="auto"/>
        <w:left w:val="none" w:sz="0" w:space="0" w:color="auto"/>
        <w:bottom w:val="none" w:sz="0" w:space="0" w:color="auto"/>
        <w:right w:val="none" w:sz="0" w:space="0" w:color="auto"/>
      </w:divBdr>
    </w:div>
    <w:div w:id="2142266979">
      <w:marLeft w:val="640"/>
      <w:marRight w:val="0"/>
      <w:marTop w:val="0"/>
      <w:marBottom w:val="0"/>
      <w:divBdr>
        <w:top w:val="none" w:sz="0" w:space="0" w:color="auto"/>
        <w:left w:val="none" w:sz="0" w:space="0" w:color="auto"/>
        <w:bottom w:val="none" w:sz="0" w:space="0" w:color="auto"/>
        <w:right w:val="none" w:sz="0" w:space="0" w:color="auto"/>
      </w:divBdr>
    </w:div>
    <w:div w:id="2144955175">
      <w:marLeft w:val="640"/>
      <w:marRight w:val="0"/>
      <w:marTop w:val="0"/>
      <w:marBottom w:val="0"/>
      <w:divBdr>
        <w:top w:val="none" w:sz="0" w:space="0" w:color="auto"/>
        <w:left w:val="none" w:sz="0" w:space="0" w:color="auto"/>
        <w:bottom w:val="none" w:sz="0" w:space="0" w:color="auto"/>
        <w:right w:val="none" w:sz="0" w:space="0" w:color="auto"/>
      </w:divBdr>
    </w:div>
    <w:div w:id="2145268062">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magej.nih.gov/ij/"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hyperlink" Target="https://www.graphpad.com/scientific-software/prism/" TargetMode="External"/><Relationship Id="rId2" Type="http://schemas.openxmlformats.org/officeDocument/2006/relationships/customXml" Target="../customXml/item2.xml"/><Relationship Id="rId16" Type="http://schemas.openxmlformats.org/officeDocument/2006/relationships/hyperlink" Target="https://www.mbfbioscience.com/products/neurolucida-explor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5" Type="http://schemas.openxmlformats.org/officeDocument/2006/relationships/numbering" Target="numbering.xml"/><Relationship Id="rId15" Type="http://schemas.openxmlformats.org/officeDocument/2006/relationships/hyperlink" Target="https://www.mbfbioscience.com/products/neurolucida-360" TargetMode="External"/><Relationship Id="rId10" Type="http://schemas.openxmlformats.org/officeDocument/2006/relationships/image" Target="media/image2.tiff"/><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hyperlink" Target="https://github.com/encaladawebsite/KymoAnalyze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17CF17D-4AC3-424C-88A5-4FA087306B98}"/>
      </w:docPartPr>
      <w:docPartBody>
        <w:p w:rsidR="00472854" w:rsidRDefault="00472854">
          <w:r w:rsidRPr="007E7E7F">
            <w:rPr>
              <w:rStyle w:val="Testosegnaposto"/>
            </w:rPr>
            <w:t>Click or tap here to enter text.</w:t>
          </w:r>
        </w:p>
      </w:docPartBody>
    </w:docPart>
    <w:docPart>
      <w:docPartPr>
        <w:name w:val="728F1E4EF6A54DFB82D0FE5B29074795"/>
        <w:category>
          <w:name w:val="Generale"/>
          <w:gallery w:val="placeholder"/>
        </w:category>
        <w:types>
          <w:type w:val="bbPlcHdr"/>
        </w:types>
        <w:behaviors>
          <w:behavior w:val="content"/>
        </w:behaviors>
        <w:guid w:val="{BC243890-CB3D-4A76-AC34-16833BA31B8E}"/>
      </w:docPartPr>
      <w:docPartBody>
        <w:p w:rsidR="00AD5861" w:rsidRDefault="008A3E81" w:rsidP="008A3E81">
          <w:pPr>
            <w:pStyle w:val="728F1E4EF6A54DFB82D0FE5B29074795"/>
          </w:pPr>
          <w:r w:rsidRPr="007E7E7F">
            <w:rPr>
              <w:rStyle w:val="Testosegnaposto"/>
            </w:rPr>
            <w:t>Click or tap here to enter text.</w:t>
          </w:r>
        </w:p>
      </w:docPartBody>
    </w:docPart>
    <w:docPart>
      <w:docPartPr>
        <w:name w:val="2A5C4EE2EE6F4A88AF39BFB7CFF4A1EC"/>
        <w:category>
          <w:name w:val="Generale"/>
          <w:gallery w:val="placeholder"/>
        </w:category>
        <w:types>
          <w:type w:val="bbPlcHdr"/>
        </w:types>
        <w:behaviors>
          <w:behavior w:val="content"/>
        </w:behaviors>
        <w:guid w:val="{D38ADAF5-62DD-4DAD-83DC-78F5EB108003}"/>
      </w:docPartPr>
      <w:docPartBody>
        <w:p w:rsidR="00AD5861" w:rsidRDefault="008A3E81" w:rsidP="008A3E81">
          <w:pPr>
            <w:pStyle w:val="2A5C4EE2EE6F4A88AF39BFB7CFF4A1EC"/>
          </w:pPr>
          <w:r w:rsidRPr="00F93EF5">
            <w:rPr>
              <w:rStyle w:val="Testosegnaposto"/>
            </w:rPr>
            <w:t>Fare clic o toccare qui per immettere il testo.</w:t>
          </w:r>
        </w:p>
      </w:docPartBody>
    </w:docPart>
    <w:docPart>
      <w:docPartPr>
        <w:name w:val="2189E5C6DEFC42318A2A5987644EC04B"/>
        <w:category>
          <w:name w:val="Generale"/>
          <w:gallery w:val="placeholder"/>
        </w:category>
        <w:types>
          <w:type w:val="bbPlcHdr"/>
        </w:types>
        <w:behaviors>
          <w:behavior w:val="content"/>
        </w:behaviors>
        <w:guid w:val="{52B63FE0-D12B-4D23-96A6-1A6F50105CC1}"/>
      </w:docPartPr>
      <w:docPartBody>
        <w:p w:rsidR="00AD5861" w:rsidRDefault="008A3E81" w:rsidP="008A3E81">
          <w:pPr>
            <w:pStyle w:val="2189E5C6DEFC42318A2A5987644EC04B"/>
          </w:pPr>
          <w:r w:rsidRPr="007E7E7F">
            <w:rPr>
              <w:rStyle w:val="Testosegnaposto"/>
            </w:rPr>
            <w:t>Click or tap here to enter text.</w:t>
          </w:r>
        </w:p>
      </w:docPartBody>
    </w:docPart>
    <w:docPart>
      <w:docPartPr>
        <w:name w:val="C4C7BE6379B94DA498CDFDA6474F5B0F"/>
        <w:category>
          <w:name w:val="Generale"/>
          <w:gallery w:val="placeholder"/>
        </w:category>
        <w:types>
          <w:type w:val="bbPlcHdr"/>
        </w:types>
        <w:behaviors>
          <w:behavior w:val="content"/>
        </w:behaviors>
        <w:guid w:val="{440010DC-67DB-4B3B-98B6-C34F0F443ACE}"/>
      </w:docPartPr>
      <w:docPartBody>
        <w:p w:rsidR="007C1EE2" w:rsidRDefault="00B31504" w:rsidP="00B31504">
          <w:pPr>
            <w:pStyle w:val="C4C7BE6379B94DA498CDFDA6474F5B0F"/>
          </w:pPr>
          <w:r w:rsidRPr="007E7E7F">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854"/>
    <w:rsid w:val="0000484C"/>
    <w:rsid w:val="0001567B"/>
    <w:rsid w:val="00016414"/>
    <w:rsid w:val="000273B0"/>
    <w:rsid w:val="000349C5"/>
    <w:rsid w:val="00084687"/>
    <w:rsid w:val="000A3C35"/>
    <w:rsid w:val="000A4C65"/>
    <w:rsid w:val="0014393E"/>
    <w:rsid w:val="001456C8"/>
    <w:rsid w:val="00161C1D"/>
    <w:rsid w:val="00163AF1"/>
    <w:rsid w:val="00194A79"/>
    <w:rsid w:val="001B3C90"/>
    <w:rsid w:val="001E27D7"/>
    <w:rsid w:val="001E3E7B"/>
    <w:rsid w:val="002027BA"/>
    <w:rsid w:val="00251FC3"/>
    <w:rsid w:val="00293F0D"/>
    <w:rsid w:val="0030157C"/>
    <w:rsid w:val="00304DC2"/>
    <w:rsid w:val="00362D6E"/>
    <w:rsid w:val="0039281D"/>
    <w:rsid w:val="003A41FD"/>
    <w:rsid w:val="003E7638"/>
    <w:rsid w:val="003F2622"/>
    <w:rsid w:val="004475C1"/>
    <w:rsid w:val="004531A4"/>
    <w:rsid w:val="00472854"/>
    <w:rsid w:val="00485341"/>
    <w:rsid w:val="004B4464"/>
    <w:rsid w:val="004C01A8"/>
    <w:rsid w:val="004C67AA"/>
    <w:rsid w:val="004D108A"/>
    <w:rsid w:val="0054148D"/>
    <w:rsid w:val="00572EE7"/>
    <w:rsid w:val="00592C95"/>
    <w:rsid w:val="005A5472"/>
    <w:rsid w:val="005B2E09"/>
    <w:rsid w:val="005C0DB3"/>
    <w:rsid w:val="005C3C64"/>
    <w:rsid w:val="005C4755"/>
    <w:rsid w:val="00616706"/>
    <w:rsid w:val="00660F5A"/>
    <w:rsid w:val="006614E7"/>
    <w:rsid w:val="00670E0E"/>
    <w:rsid w:val="00692B18"/>
    <w:rsid w:val="00693F6D"/>
    <w:rsid w:val="006B636B"/>
    <w:rsid w:val="006B7A23"/>
    <w:rsid w:val="006C3D79"/>
    <w:rsid w:val="0071499F"/>
    <w:rsid w:val="007266EF"/>
    <w:rsid w:val="00734F2E"/>
    <w:rsid w:val="00763438"/>
    <w:rsid w:val="00784658"/>
    <w:rsid w:val="00791191"/>
    <w:rsid w:val="007A5284"/>
    <w:rsid w:val="007C1EE2"/>
    <w:rsid w:val="007D59A3"/>
    <w:rsid w:val="007D5AE4"/>
    <w:rsid w:val="007E68F2"/>
    <w:rsid w:val="00805203"/>
    <w:rsid w:val="00853355"/>
    <w:rsid w:val="0085795B"/>
    <w:rsid w:val="008918CD"/>
    <w:rsid w:val="008A3E81"/>
    <w:rsid w:val="008B46CA"/>
    <w:rsid w:val="008E7550"/>
    <w:rsid w:val="008F062C"/>
    <w:rsid w:val="009335D2"/>
    <w:rsid w:val="00937525"/>
    <w:rsid w:val="009431A7"/>
    <w:rsid w:val="00964B29"/>
    <w:rsid w:val="00974E08"/>
    <w:rsid w:val="009874E6"/>
    <w:rsid w:val="00991334"/>
    <w:rsid w:val="00991477"/>
    <w:rsid w:val="009A632E"/>
    <w:rsid w:val="009B02BC"/>
    <w:rsid w:val="009B0529"/>
    <w:rsid w:val="009B1536"/>
    <w:rsid w:val="009C2C86"/>
    <w:rsid w:val="009D0474"/>
    <w:rsid w:val="009E0422"/>
    <w:rsid w:val="009E6060"/>
    <w:rsid w:val="00A11D2A"/>
    <w:rsid w:val="00A1242D"/>
    <w:rsid w:val="00A2133C"/>
    <w:rsid w:val="00A55A04"/>
    <w:rsid w:val="00A72CC6"/>
    <w:rsid w:val="00A734A6"/>
    <w:rsid w:val="00AC0D41"/>
    <w:rsid w:val="00AC3676"/>
    <w:rsid w:val="00AD5861"/>
    <w:rsid w:val="00AD6727"/>
    <w:rsid w:val="00AE594F"/>
    <w:rsid w:val="00B0426F"/>
    <w:rsid w:val="00B31504"/>
    <w:rsid w:val="00BA05D3"/>
    <w:rsid w:val="00BC0B58"/>
    <w:rsid w:val="00BE18C4"/>
    <w:rsid w:val="00C36F61"/>
    <w:rsid w:val="00C5360A"/>
    <w:rsid w:val="00C63D3C"/>
    <w:rsid w:val="00C9113F"/>
    <w:rsid w:val="00CB19A5"/>
    <w:rsid w:val="00CB490A"/>
    <w:rsid w:val="00D308A3"/>
    <w:rsid w:val="00D5556B"/>
    <w:rsid w:val="00D56024"/>
    <w:rsid w:val="00D7211A"/>
    <w:rsid w:val="00DB674C"/>
    <w:rsid w:val="00DD0B08"/>
    <w:rsid w:val="00E0218F"/>
    <w:rsid w:val="00E17E23"/>
    <w:rsid w:val="00E34484"/>
    <w:rsid w:val="00E53456"/>
    <w:rsid w:val="00E63670"/>
    <w:rsid w:val="00E97B10"/>
    <w:rsid w:val="00EA5EC6"/>
    <w:rsid w:val="00F40788"/>
    <w:rsid w:val="00F75C9C"/>
    <w:rsid w:val="00F81497"/>
    <w:rsid w:val="00F91E68"/>
    <w:rsid w:val="00FB5E34"/>
    <w:rsid w:val="00FE03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rsid w:val="00B31504"/>
    <w:rPr>
      <w:color w:val="666666"/>
    </w:rPr>
  </w:style>
  <w:style w:type="paragraph" w:customStyle="1" w:styleId="728F1E4EF6A54DFB82D0FE5B29074795">
    <w:name w:val="728F1E4EF6A54DFB82D0FE5B29074795"/>
    <w:rsid w:val="008A3E81"/>
  </w:style>
  <w:style w:type="paragraph" w:customStyle="1" w:styleId="2A5C4EE2EE6F4A88AF39BFB7CFF4A1EC">
    <w:name w:val="2A5C4EE2EE6F4A88AF39BFB7CFF4A1EC"/>
    <w:rsid w:val="008A3E81"/>
  </w:style>
  <w:style w:type="paragraph" w:customStyle="1" w:styleId="2189E5C6DEFC42318A2A5987644EC04B">
    <w:name w:val="2189E5C6DEFC42318A2A5987644EC04B"/>
    <w:rsid w:val="008A3E81"/>
  </w:style>
  <w:style w:type="paragraph" w:customStyle="1" w:styleId="C4C7BE6379B94DA498CDFDA6474F5B0F">
    <w:name w:val="C4C7BE6379B94DA498CDFDA6474F5B0F"/>
    <w:rsid w:val="00B315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F26363-4B80-4004-9F4A-E654ABDF6E9F}">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70919501003"/>
    <we:property name="MENDELEY_CITATIONS" value="[{&quot;citationID&quot;:&quot;MENDELEY_CITATION_44d8fe28-a4be-446e-8981-a7cee70fa81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DRkOGZlMjgtYTRiZS00NDZlLTg5ODEtYTdjZWU3MGZhODEwIiwicHJvcGVydGllcyI6eyJub3RlSW5kZXgiOjB9LCJpc0VkaXRlZCI6ZmFsc2UsIm1hbnVhbE92ZXJyaWRlIjp7ImlzTWFudWFsbHlPdmVycmlkZGVuIjpmYWxzZSwiY2l0ZXByb2NUZXh0IjoiPHN1cD4xPC9zdXA+IiwibWFudWFsT3ZlcnJpZGVUZXh0IjoiIn0sImNpdGF0aW9uSXRlbXMiOlt7ImlkIjoiZGQ0ZmQyOTMtZTAwZi0zNjZhLWE0YzItMGUwOTE3NzBiYTM4IiwiaXRlbURhdGEiOnsidHlwZSI6ImFydGljbGUtam91cm5hbCIsImlkIjoiZGQ0ZmQyOTMtZTAwZi0zNjZhLWE0YzItMGUwOTE3NzBiYTM4IiwidGl0bGUiOiJTeW50aGVzaXMgYW5kIGNoYXJhY3Rlcml6YXRpb24gb2YgYW1pbmUgbW9kaWZpZWQgbWFnbmV0aXRlIG5hbm9wYXJ0aWNsZXMgYXMgY2FycmllcnMgb2YgY3VyY3VtaW4tYW50aWNhbmNlciBkcnVnIiwiYXV0aG9yIjpbeyJmYW1pbHkiOiJTdW5kYXIiLCJnaXZlbiI6IlNhc2lrYWxhIiwicGFyc2UtbmFtZXMiOmZhbHNlLCJkcm9wcGluZy1wYXJ0aWNsZSI6IiIsIm5vbi1kcm9wcGluZy1wYXJ0aWNsZSI6IiJ9LHsiZmFtaWx5IjoiTWFyaWFwcGFuIiwiZ2l2ZW4iOiJSYW1hbGFrc2htaSIsInBhcnNlLW5hbWVzIjpmYWxzZSwiZHJvcHBpbmctcGFydGljbGUiOiIiLCJub24tZHJvcHBpbmctcGFydGljbGUiOiIifSx7ImZhbWlseSI6IlBpcmFtYW4iLCJnaXZlbiI6IlNoYWtrdGhpdmVsIiwicGFyc2UtbmFtZXMiOmZhbHNlLCJkcm9wcGluZy1wYXJ0aWNsZSI6IiIsIm5vbi1kcm9wcGluZy1wYXJ0aWNsZSI6IiJ9XSwiY29udGFpbmVyLXRpdGxlIjoiUG93ZGVyIFRlY2hub2xvZ3kiLCJjb250YWluZXItdGl0bGUtc2hvcnQiOiJQb3dkZXIgVGVjaG5vbC4iLCJET0kiOiIxMC4xMDE2L2oucG93dGVjLjIwMTQuMDYuMDMzIiwiSVNTTiI6IjAwMzI1OTEwIiwiaXNzdWVkIjp7ImRhdGUtcGFydHMiOltbMjAxNCwxMV1dfSwicGFnZSI6IjMyMS0zMjgiLCJ2b2x1bWUiOiIyNjYifSwiaXNUZW1wb3JhcnkiOmZhbHNlfV19&quot;,&quot;citationItems&quot;:[{&quot;id&quot;:&quot;dd4fd293-e00f-366a-a4c2-0e091770ba38&quot;,&quot;itemData&quot;:{&quot;type&quot;:&quot;article-journal&quot;,&quot;id&quot;:&quot;dd4fd293-e00f-366a-a4c2-0e091770ba38&quot;,&quot;title&quot;:&quot;Synthesis and characterization of amine modified magnetite nanoparticles as carriers of curcumin-anticancer drug&quot;,&quot;author&quot;:[{&quot;family&quot;:&quot;Sundar&quot;,&quot;given&quot;:&quot;Sasikala&quot;,&quot;parse-names&quot;:false,&quot;dropping-particle&quot;:&quot;&quot;,&quot;non-dropping-particle&quot;:&quot;&quot;},{&quot;family&quot;:&quot;Mariappan&quot;,&quot;given&quot;:&quot;Ramalakshmi&quot;,&quot;parse-names&quot;:false,&quot;dropping-particle&quot;:&quot;&quot;,&quot;non-dropping-particle&quot;:&quot;&quot;},{&quot;family&quot;:&quot;Piraman&quot;,&quot;given&quot;:&quot;Shakkthivel&quot;,&quot;parse-names&quot;:false,&quot;dropping-particle&quot;:&quot;&quot;,&quot;non-dropping-particle&quot;:&quot;&quot;}],&quot;container-title&quot;:&quot;Powder Technology&quot;,&quot;container-title-short&quot;:&quot;Powder Technol.&quot;,&quot;DOI&quot;:&quot;10.1016/j.powtec.2014.06.033&quot;,&quot;ISSN&quot;:&quot;00325910&quot;,&quot;issued&quot;:{&quot;date-parts&quot;:[[2014,11]]},&quot;page&quot;:&quot;321-328&quot;,&quot;volume&quot;:&quot;266&quot;},&quot;isTemporary&quot;:false}]},{&quot;citationID&quot;:&quot;MENDELEY_CITATION_ad977860-373d-420e-99ef-6c2dd728c2c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WQ5Nzc4NjAtMzczZC00MjBlLTk5ZWYtNmMyZGQ3MjhjMmM0IiwicHJvcGVydGllcyI6eyJub3RlSW5kZXgiOjB9LCJpc0VkaXRlZCI6ZmFsc2UsIm1hbnVhbE92ZXJyaWRlIjp7ImlzTWFudWFsbHlPdmVycmlkZGVuIjpmYWxzZSwiY2l0ZXByb2NUZXh0IjoiPHN1cD4yPC9zdXA+IiwibWFudWFsT3ZlcnJpZGVUZXh0IjoiIn0sImNpdGF0aW9uSXRlbXMiOlt7ImlkIjoiZGM5Yzk2ZjAtMmZkNi0zZjY3LThjOTgtMTA4NTNhZjM3MTQwIiwiaXRlbURhdGEiOnsidHlwZSI6ImFydGljbGUtam91cm5hbCIsImlkIjoiZGM5Yzk2ZjAtMmZkNi0zZjY3LThjOTgtMTA4NTNhZjM3MTQwIiwidGl0bGUiOiJJbnZlc3RpZ2F0aW9uIG9mIG1hZ25ldGl0ZSBuYW5vcGFydGljbGVzIHN0YWJpbGl0eSBpbiBhaXIgYnkgdGhlcm1hbCBhbmFseXNpcyBhbmQgRlRJUiBzcGVjdHJvc2NvcHkiLCJhdXRob3IiOlt7ImZhbWlseSI6IlN0b2lhIiwiZ2l2ZW4iOiJNYXJjZWxhIiwicGFyc2UtbmFtZXMiOmZhbHNlLCJkcm9wcGluZy1wYXJ0aWNsZSI6IiIsIm5vbi1kcm9wcGluZy1wYXJ0aWNsZSI6IiJ9LHsiZmFtaWx5IjoiSXN0cmF0aWUiLCJnaXZlbiI6IlJveGFuYSIsInBhcnNlLW5hbWVzIjpmYWxzZSwiZHJvcHBpbmctcGFydGljbGUiOiIiLCJub24tZHJvcHBpbmctcGFydGljbGUiOiIifSx7ImZhbWlseSI6IlDEg2N1cmFyaXUiLCJnaXZlbiI6IkNvcm5lbGlhIiwicGFyc2UtbmFtZXMiOmZhbHNlLCJkcm9wcGluZy1wYXJ0aWNsZSI6IiIsIm5vbi1kcm9wcGluZy1wYXJ0aWNsZSI6IiJ9XSwiY29udGFpbmVyLXRpdGxlIjoiSm91cm5hbCBvZiBUaGVybWFsIEFuYWx5c2lzIGFuZCBDYWxvcmltZXRyeSIsImNvbnRhaW5lci10aXRsZS1zaG9ydCI6IkouIFRoZXJtLiBBbmFsLiBDYWxvcmltLiIsIkRPSSI6IjEwLjEwMDcvczEwOTczLTAxNi01MzkzLXkiLCJJU1NOIjoiMTM4OC02MTUwIiwiaXNzdWVkIjp7ImRhdGUtcGFydHMiOltbMjAxNiw5LDI0XV19LCJwYWdlIjoiMTE4NS0xMTk4IiwiaXNzdWUiOiIzIiwidm9sdW1lIjoiMTI1In0sImlzVGVtcG9yYXJ5IjpmYWxzZX1dfQ==&quot;,&quot;citationItems&quot;:[{&quot;id&quot;:&quot;dc9c96f0-2fd6-3f67-8c98-10853af37140&quot;,&quot;itemData&quot;:{&quot;type&quot;:&quot;article-journal&quot;,&quot;id&quot;:&quot;dc9c96f0-2fd6-3f67-8c98-10853af37140&quot;,&quot;title&quot;:&quot;Investigation of magnetite nanoparticles stability in air by thermal analysis and FTIR spectroscopy&quot;,&quot;author&quot;:[{&quot;family&quot;:&quot;Stoia&quot;,&quot;given&quot;:&quot;Marcela&quot;,&quot;parse-names&quot;:false,&quot;dropping-particle&quot;:&quot;&quot;,&quot;non-dropping-particle&quot;:&quot;&quot;},{&quot;family&quot;:&quot;Istratie&quot;,&quot;given&quot;:&quot;Roxana&quot;,&quot;parse-names&quot;:false,&quot;dropping-particle&quot;:&quot;&quot;,&quot;non-dropping-particle&quot;:&quot;&quot;},{&quot;family&quot;:&quot;Păcurariu&quot;,&quot;given&quot;:&quot;Cornelia&quot;,&quot;parse-names&quot;:false,&quot;dropping-particle&quot;:&quot;&quot;,&quot;non-dropping-particle&quot;:&quot;&quot;}],&quot;container-title&quot;:&quot;Journal of Thermal Analysis and Calorimetry&quot;,&quot;container-title-short&quot;:&quot;J. Therm. Anal. Calorim.&quot;,&quot;DOI&quot;:&quot;10.1007/s10973-016-5393-y&quot;,&quot;ISSN&quot;:&quot;1388-6150&quot;,&quot;issued&quot;:{&quot;date-parts&quot;:[[2016,9,24]]},&quot;page&quot;:&quot;1185-1198&quot;,&quot;issue&quot;:&quot;3&quot;,&quot;volume&quot;:&quot;125&quot;},&quot;isTemporary&quot;:false}]},{&quot;citationID&quot;:&quot;MENDELEY_CITATION_d170931b-b731-4b82-b672-ab2d090e533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DE3MDkzMWItYjczMS00YjgyLWI2NzItYWIyZDA5MGU1MzMxIiwicHJvcGVydGllcyI6eyJub3RlSW5kZXgiOjB9LCJpc0VkaXRlZCI6ZmFsc2UsIm1hbnVhbE92ZXJyaWRlIjp7ImlzTWFudWFsbHlPdmVycmlkZGVuIjpmYWxzZSwiY2l0ZXByb2NUZXh0IjoiPHN1cD4zLDQ8L3N1cD4iLCJtYW51YWxPdmVycmlkZVRleHQiOiIifSwiY2l0YXRpb25JdGVtcyI6W3siaWQiOiI1NzlkOTIzNS02Mjg0LTM2ZDEtYjg2ZC04ZTJhNjkxNjM4ZGUiLCJpdGVtRGF0YSI6eyJ0eXBlIjoiYXJ0aWNsZS1qb3VybmFsIiwiaWQiOiI1NzlkOTIzNS02Mjg0LTM2ZDEtYjg2ZC04ZTJhNjkxNjM4ZGUiLCJ0aXRsZSI6IkluZnJhcmVkIHNwZWN0cm9zY29weSBvZiBwcm90ZWlucyIsImF1dGhvciI6W3siZmFtaWx5IjoiQmFydGgiLCJnaXZlbiI6IkFuZHJlYXMiLCJwYXJzZS1uYW1lcyI6ZmFsc2UsImRyb3BwaW5nLXBhcnRpY2xlIjoiIiwibm9uLWRyb3BwaW5nLXBhcnRpY2xlIjoiIn1dLCJjb250YWluZXItdGl0bGUiOiJCaW9jaGltaWNhIGV0IEJpb3BoeXNpY2EgQWN0YSAoQkJBKSAtIEJpb2VuZXJnZXRpY3MiLCJET0kiOiIxMC4xMDE2L2ouYmJhYmlvLjIwMDcuMDYuMDA0IiwiSVNTTiI6IjAwMDUyNzI4IiwiaXNzdWVkIjp7ImRhdGUtcGFydHMiOltbMjAwNyw5XV19LCJwYWdlIjoiMTA3My0xMTAxIiwiaXNzdWUiOiI5Iiwidm9sdW1lIjoiMTc2NyIsImNvbnRhaW5lci10aXRsZS1zaG9ydCI6IiJ9LCJpc1RlbXBvcmFyeSI6ZmFsc2V9LHsiaWQiOiI1MjNjMjgzMi1lNjY4LTMxYWYtOGI4NS1jNzRjMDRlYTdlMjYiLCJpdGVtRGF0YSI6eyJ0eXBlIjoiYXJ0aWNsZS1qb3VybmFsIiwiaWQiOiI1MjNjMjgzMi1lNjY4LTMxYWYtOGI4NS1jNzRjMDRlYTdlMjYiLCJ0aXRsZSI6IkZUSVIgc3BlY3Ryb3Njb3BpYyBjaGFyYWN0ZXJpemF0aW9uIG9mIHByb3RlaW4gc3RydWN0dXJlIGluIGFxdWVvdXMgYW5kIG5vbi1hcXVlb3VzIG1lZGlhIiwiYXV0aG9yIjpbeyJmYW1pbHkiOiJIYXJpcyIsImdpdmVuIjoiUGFydmV6IEkiLCJwYXJzZS1uYW1lcyI6ZmFsc2UsImRyb3BwaW5nLXBhcnRpY2xlIjoiIiwibm9uLWRyb3BwaW5nLXBhcnRpY2xlIjoiIn0seyJmYW1pbHkiOiJTZXZlcmNhbiIsImdpdmVuIjoiRmVyaWRlIiwicGFyc2UtbmFtZXMiOmZhbHNlLCJkcm9wcGluZy1wYXJ0aWNsZSI6IiIsIm5vbi1kcm9wcGluZy1wYXJ0aWNsZSI6IiJ9XSwiY29udGFpbmVyLXRpdGxlIjoiSm91cm5hbCBvZiBNb2xlY3VsYXIgQ2F0YWx5c2lzIEI6IEVuenltYXRpYyIsImNvbnRhaW5lci10aXRsZS1zaG9ydCI6IkouIE1vbC4gQ2F0YWwuIEIgRW56eW0uIiwiRE9JIjoiMTAuMTAxNi9TMTM4MS0xMTc3KDk5KTAwMDMwLTIiLCJJU1NOIjoiMTM4MTExNzciLCJpc3N1ZWQiOnsiZGF0ZS1wYXJ0cyI6W1sxOTk5LDldXX0sInBhZ2UiOiIyMDctMjIxIiwiaXNzdWUiOiIxLTQiLCJ2b2x1bWUiOiI3In0sImlzVGVtcG9yYXJ5IjpmYWxzZX1dfQ==&quot;,&quot;citationItems&quot;:[{&quot;id&quot;:&quot;579d9235-6284-36d1-b86d-8e2a691638de&quot;,&quot;itemData&quot;:{&quot;type&quot;:&quot;article-journal&quot;,&quot;id&quot;:&quot;579d9235-6284-36d1-b86d-8e2a691638de&quot;,&quot;title&quot;:&quot;Infrared spectroscopy of proteins&quot;,&quot;author&quot;:[{&quot;family&quot;:&quot;Barth&quot;,&quot;given&quot;:&quot;Andreas&quot;,&quot;parse-names&quot;:false,&quot;dropping-particle&quot;:&quot;&quot;,&quot;non-dropping-particle&quot;:&quot;&quot;}],&quot;container-title&quot;:&quot;Biochimica et Biophysica Acta (BBA) - Bioenergetics&quot;,&quot;DOI&quot;:&quot;10.1016/j.bbabio.2007.06.004&quot;,&quot;ISSN&quot;:&quot;00052728&quot;,&quot;issued&quot;:{&quot;date-parts&quot;:[[2007,9]]},&quot;page&quot;:&quot;1073-1101&quot;,&quot;issue&quot;:&quot;9&quot;,&quot;volume&quot;:&quot;1767&quot;,&quot;container-title-short&quot;:&quot;&quot;},&quot;isTemporary&quot;:false},{&quot;id&quot;:&quot;523c2832-e668-31af-8b85-c74c04ea7e26&quot;,&quot;itemData&quot;:{&quot;type&quot;:&quot;article-journal&quot;,&quot;id&quot;:&quot;523c2832-e668-31af-8b85-c74c04ea7e26&quot;,&quot;title&quot;:&quot;FTIR spectroscopic characterization of protein structure in aqueous and non-aqueous media&quot;,&quot;author&quot;:[{&quot;family&quot;:&quot;Haris&quot;,&quot;given&quot;:&quot;Parvez I&quot;,&quot;parse-names&quot;:false,&quot;dropping-particle&quot;:&quot;&quot;,&quot;non-dropping-particle&quot;:&quot;&quot;},{&quot;family&quot;:&quot;Severcan&quot;,&quot;given&quot;:&quot;Feride&quot;,&quot;parse-names&quot;:false,&quot;dropping-particle&quot;:&quot;&quot;,&quot;non-dropping-particle&quot;:&quot;&quot;}],&quot;container-title&quot;:&quot;Journal of Molecular Catalysis B: Enzymatic&quot;,&quot;container-title-short&quot;:&quot;J. Mol. Catal. B Enzym.&quot;,&quot;DOI&quot;:&quot;10.1016/S1381-1177(99)00030-2&quot;,&quot;ISSN&quot;:&quot;13811177&quot;,&quot;issued&quot;:{&quot;date-parts&quot;:[[1999,9]]},&quot;page&quot;:&quot;207-221&quot;,&quot;issue&quot;:&quot;1-4&quot;,&quot;volume&quot;:&quot;7&quot;},&quot;isTemporary&quot;:false}]},{&quot;citationID&quot;:&quot;MENDELEY_CITATION_401c6b1a-aea8-474e-8d5b-410754965ee2&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DAxYzZiMWEtYWVhOC00NzRlLThkNWItNDEwNzU0OTY1ZWUyIiwicHJvcGVydGllcyI6eyJub3RlSW5kZXgiOjB9LCJpc0VkaXRlZCI6ZmFsc2UsIm1hbnVhbE92ZXJyaWRlIjp7ImlzTWFudWFsbHlPdmVycmlkZGVuIjpmYWxzZSwiY2l0ZXByb2NUZXh0IjoiPHN1cD414oCTNzwvc3VwPiIsIm1hbnVhbE92ZXJyaWRlVGV4dCI6IiJ9LCJjaXRhdGlvbkl0ZW1zIjpbeyJpZCI6IjM5ODNhYjk0LWFiM2UtMzllZC1hMjUxLTYzMDU0ZTMyNzc5YyIsIml0ZW1EYXRhIjp7InR5cGUiOiJhcnRpY2xlLWpvdXJuYWwiLCJpZCI6IjM5ODNhYjk0LWFiM2UtMzllZC1hMjUxLTYzMDU0ZTMyNzc5YyIsInRpdGxlIjoiUHJvdGVpbuKAkE1lZGlhdGVkIFN5bnRoZXNpcyBvZiBVbmlmb3JtIFN1cGVycGFyYW1hZ25ldGljIE1hZ25ldGl0ZSBOYW5vY3J5c3RhbHMiLCJhdXRob3IiOlt7ImZhbWlseSI6IlByb3pvcm92IiwiZ2l2ZW4iOiJULiIsInBhcnNlLW5hbWVzIjpmYWxzZSwiZHJvcHBpbmctcGFydGljbGUiOiIiLCJub24tZHJvcHBpbmctcGFydGljbGUiOiIifSx7ImZhbWlseSI6Ik1hbGxhcHJhZ2FkYSIsImdpdmVuIjoiUy7igIlLLiIsInBhcnNlLW5hbWVzIjpmYWxzZSwiZHJvcHBpbmctcGFydGljbGUiOiIiLCJub24tZHJvcHBpbmctcGFydGljbGUiOiIifSx7ImZhbWlseSI6Ik5hcmFzaW1oYW4iLCJnaXZlbiI6IkIuIiwicGFyc2UtbmFtZXMiOmZhbHNlLCJkcm9wcGluZy1wYXJ0aWNsZSI6IiIsIm5vbi1kcm9wcGluZy1wYXJ0aWNsZSI6IiJ9LHsiZmFtaWx5IjoiV2FuZyIsImdpdmVuIjoiTC4iLCJwYXJzZS1uYW1lcyI6ZmFsc2UsImRyb3BwaW5nLXBhcnRpY2xlIjoiIiwibm9uLWRyb3BwaW5nLXBhcnRpY2xlIjoiIn0seyJmYW1pbHkiOiJQYWxvIiwiZ2l2ZW4iOiJQLiIsInBhcnNlLW5hbWVzIjpmYWxzZSwiZHJvcHBpbmctcGFydGljbGUiOiIiLCJub24tZHJvcHBpbmctcGFydGljbGUiOiIifSx7ImZhbWlseSI6Ik5pbHNlbuKAkEhhbWlsdG9uIiwiZ2l2ZW4iOiJNLiIsInBhcnNlLW5hbWVzIjpmYWxzZSwiZHJvcHBpbmctcGFydGljbGUiOiIiLCJub24tZHJvcHBpbmctcGFydGljbGUiOiIifSx7ImZhbWlseSI6IldpbGxpYW1zIiwiZ2l2ZW4iOiJULuKAiUouIiwicGFyc2UtbmFtZXMiOmZhbHNlLCJkcm9wcGluZy1wYXJ0aWNsZSI6IiIsIm5vbi1kcm9wcGluZy1wYXJ0aWNsZSI6IiJ9LHsiZmFtaWx5IjoiQmF6eWxpbnNraSIsImdpdmVuIjoiRC7igIlBLiIsInBhcnNlLW5hbWVzIjpmYWxzZSwiZHJvcHBpbmctcGFydGljbGUiOiIiLCJub24tZHJvcHBpbmctcGFydGljbGUiOiIifSx7ImZhbWlseSI6IlByb3pvcm92IiwiZ2l2ZW4iOiJSLiIsInBhcnNlLW5hbWVzIjpmYWxzZSwiZHJvcHBpbmctcGFydGljbGUiOiIiLCJub24tZHJvcHBpbmctcGFydGljbGUiOiIifSx7ImZhbWlseSI6IkNhbmZpZWxkIiwiZ2l2ZW4iOiJQLuKAiUMuIiwicGFyc2UtbmFtZXMiOmZhbHNlLCJkcm9wcGluZy1wYXJ0aWNsZSI6IiIsIm5vbi1kcm9wcGluZy1wYXJ0aWNsZSI6IiJ9XSwiY29udGFpbmVyLXRpdGxlIjoiQWR2YW5jZWQgRnVuY3Rpb25hbCBNYXRlcmlhbHMiLCJjb250YWluZXItdGl0bGUtc2hvcnQiOiJBZHYuIEZ1bmN0LiBNYXRlci4iLCJET0kiOiIxMC4xMDAyL2FkZm0uMjAwNjAwNDQ4IiwiSVNTTiI6IjE2MTYtMzAxWCIsImlzc3VlZCI6eyJkYXRlLXBhcnRzIjpbWzIwMDcsNCwxNl1dfSwicGFnZSI6Ijk1MS05NTciLCJhYnN0cmFjdCI6IjxwPk1hZ25ldGl0ZSBuYW5vY3J5c3RhbHMgYXJlIHN5bnRoZXNpemVkIGluIHRoZSBwcmVzZW5jZSBvZiBhIHJlY29tYmluYW50IE1tczYgcHJvdGVpbiB0aG91Z2h0IHRvIGJlIGludm9sdmVkIGluIHRoZSBiaW9taW5lcmFsaXphdGlvbiBvZiBiYWN0ZXJpYWwgbWFnbmV0aXRlIG1hZ25ldG9zb21lcywgdGhlIG1hbW1hbGlhbiBpcm9u4oCQc3RvcmFnZSBwcm90ZWluLCBmZXJyaXRpbiwgYW5kIHR3byBwcm90ZWlucyBub3Qga25vd24gdG8gYmluZCBpcm9uLCBsaXBvY2FsaW4gKExjbjIpIGFuZCBib3ZpbmUgc2VydW0gYWxidW1pbiAoQlNBKS4gVG8gbWltaWMgdGhlIGNvbmRpdGlvbnMgYXQgd2hpY2ggbWFnbmV0aXRlIG5hbm9jcnlzdGFscyBhcmUgZm9ybWVkIGluIG1hZ25ldG90YWN0aWMgYmFjdGVyaWEsIG1hZ25ldGl0ZSBzeW50aGVzaXMgaXMgcGVyZm9ybWVkIGluIGEgcG9seW1lcmljIGdlbCB0byBzbG93IGRvd24gdGhlIGRpZmZ1c2lvbiByYXRlcyBvZiB0aGUgcmVhZ2VudHMuIFJlY29tYmluYW50IE1tczYgZmFjaWxpdGF0ZXMgZm9ybWF0aW9uIG9mIGNhLuKAiTMw4oCJbm0gc2luZ2xl4oCQZG9tYWluLCB1bmlmb3JtIG1hZ25ldGl0ZSBuYW5vY3J5c3RhbHMgaW4gc29sdXRpb24sIGFzIHZlcmlmaWVkIGJ5IHVzaW5nIHRyYW5zbWlzc2lvbiBlbGVjdHJvbiBtaWNyb3Njb3B5IGFuYWx5c2lzIGFuZCBtYWduZXRpemF0aW9uIG1lYXN1cmVtZW50cy4gVGhlIG5hbm9jcnlzdGFscyBmb3JtZWQgaW4gdGhlIHByZXNlbmNlIG9mIGZlcnJpdGluLCBMY24yLCBhbmQgQlNBLCBkbyBub3QgZXhoaWJpdCB0aGUgdW5pZm9ybSBzaXplcyBhbmQgc2hhcGVzIG9ic2VydmVkIGZvciB0aG9zZSBwcm9kdWNlZCBpbiB0aGUgcHJlc2VuY2Ugb2YgTW1zNi4gTW1zNuKAkGRlcml2ZWQgbWFnbmV0aXRlIG5hbm9wYXJ0aWNsZXMgc2hvdyB0aGUgbGFyZ2VzdCBtYWduZXRpemF0aW9uIHZhbHVlcyBhYm92ZSB0aGUgYmxvY2tpbmcgdGVtcGVyYXR1cmUsIGFzIHdlbGwgYXMgdGhlIGxhcmdlc3QgbWFnbmV0aWMgc3VzY2VwdGliaWxpdHkgY29tcGFyZWQgdG8gdGhvc2Ugb2YgdGhlIG5hbm9tYXRlcmlhbHMgc3ludGhlc2l6ZWQgd2l0aCBvdGhlciBwcm90ZWlucy4gVGhlIGxhdHRlciBpcyBpbmRpY2F0aXZlIG9mIGEgc3Vic3RhbnRpYWwgZWZmZWN0aXZlIG1hZ25ldGljIG1vbWVudCBwZXIgcGFydGljbGUsIHdoaWNoIGlzIGNvbnNpc3RlbnQgd2l0aCB0aGUgcHJlc2VuY2Ugb2YgbWFnbmV0aXRlIHdpdGggYSB3ZWxs4oCQZGVmaW5lZCBjcnlzdGFsbGluZSBzdHJ1Y3R1cmUuIFRoZSBjb21iaW5hdGlvbiBvZiBlbGVjdHJvbiBtaWNyb3Njb3B5IGFuYWx5c2lzIGFuZCBtYWduZXRpYyBtZWFzdXJlbWVudHMgY29uZmlybXMgb3VyIGh5cG90aGVzaXMgdGhhdCBNbXM2IHByb21vdGVzIHRoZSBzaGFwZeKAkHNlbGVjdGl2ZSBmb3JtYXRpb24gb2YgdW5pZm9ybSBzdXBlcnBhcmFtYWduZXRpYyBuYW5vY3J5c3RhbHMuIFRoaXMgcHJvdmlkZXMgYSB1bmlxdWUgYmlvaW5zcGlyZWQgcm91dGUgZm9yIHN5bnRoZXNpcyBvZiB1bmlmb3JtIG1hZ25ldGl0ZSBuYW5vY3J5c3RhbHMuPC9wPiIsImlzc3VlIjoiNiIsInZvbHVtZSI6IjE3In0sImlzVGVtcG9yYXJ5IjpmYWxzZX0seyJpZCI6IjE3YTdmNTg4LTM2NDctMzA1NC1iOThlLWU0MjJhZWU0MDcyNyIsIml0ZW1EYXRhIjp7InR5cGUiOiJhcnRpY2xlLWpvdXJuYWwiLCJpZCI6IjE3YTdmNTg4LTM2NDctMzA1NC1iOThlLWU0MjJhZWU0MDcyNyIsInRpdGxlIjoiQSBOb3ZlbCBQcm90ZWluIFRpZ2h0bHkgQm91bmQgdG8gQmFjdGVyaWFsIE1hZ25ldGljIFBhcnRpY2xlcyBpbiBNYWduZXRvc3BpcmlsbHVtIG1hZ25ldGljdW0gU3RyYWluIEFNQi0xIiwiYXV0aG9yIjpbeyJmYW1pbHkiOiJBcmFrYWtpIiwiZ2l2ZW4iOiJBdHN1c2hpIiwicGFyc2UtbmFtZXMiOmZhbHNlLCJkcm9wcGluZy1wYXJ0aWNsZSI6IiIsIm5vbi1kcm9wcGluZy1wYXJ0aWNsZSI6IiJ9LHsiZmFtaWx5IjoiV2ViYiIsImdpdmVuIjoiSm9obiIsInBhcnNlLW5hbWVzIjpmYWxzZSwiZHJvcHBpbmctcGFydGljbGUiOiIiLCJub24tZHJvcHBpbmctcGFydGljbGUiOiIifSx7ImZhbWlseSI6Ik1hdHN1bmFnYSIsImdpdmVuIjoiVGFkYXNoaSIsInBhcnNlLW5hbWVzIjpmYWxzZSwiZHJvcHBpbmctcGFydGljbGUiOiIiLCJub24tZHJvcHBpbmctcGFydGljbGUiOiIifV0sImNvbnRhaW5lci10aXRsZSI6IkpvdXJuYWwgb2YgQmlvbG9naWNhbCBDaGVtaXN0cnkiLCJET0kiOiIxMC4xMDc0L2piYy5NMjExNzI5MjAwIiwiSVNTTiI6IjAwMjE5MjU4IiwiaXNzdWVkIjp7ImRhdGUtcGFydHMiOltbMjAwMywzXV19LCJwYWdlIjoiODc0NS04NzUwIiwiaXNzdWUiOiIxMCIsInZvbHVtZSI6IjI3OCIsImNvbnRhaW5lci10aXRsZS1zaG9ydCI6IiJ9LCJpc1RlbXBvcmFyeSI6ZmFsc2V9LHsiaWQiOiI2ZTM5MGZlNC1hYTlhLTM1ODAtYWFlMi1lNzczMTgzMWUyMTIiLCJpdGVtRGF0YSI6eyJ0eXBlIjoiYXJ0aWNsZS1qb3VybmFsIiwiaWQiOiI2ZTM5MGZlNC1hYTlhLTM1ODAtYWFlMi1lNzczMTgzMWUyMTIiLCJ0aXRsZSI6Ik5hdHVyZSBvZiBJbnRlcmFjdGlvbnMgb2YgQW1pbm8gQWNpZHMgd2l0aCBCYXJlIE1hZ25ldGl0ZSBOYW5vcGFydGljbGVzIiwiYXV0aG9yIjpbeyJmYW1pbHkiOiJTY2h3YW1pbmdlciIsImdpdmVuIjoiU2ViYXN0aWFuIFAuIiwicGFyc2UtbmFtZXMiOmZhbHNlLCJkcm9wcGluZy1wYXJ0aWNsZSI6IiIsIm5vbi1kcm9wcGluZy1wYXJ0aWNsZSI6IiJ9LHsiZmFtaWx5IjoiR2FyY8OtYSIsImdpdmVuIjoiUGF1bGEgRnJhZ2EiLCJwYXJzZS1uYW1lcyI6ZmFsc2UsImRyb3BwaW5nLXBhcnRpY2xlIjoiIiwibm9uLWRyb3BwaW5nLXBhcnRpY2xlIjoiIn0seyJmYW1pbHkiOiJNZXJjayIsImdpdmVuIjoiR2VvcmcgSy4iLCJwYXJzZS1uYW1lcyI6ZmFsc2UsImRyb3BwaW5nLXBhcnRpY2xlIjoiIiwibm9uLWRyb3BwaW5nLXBhcnRpY2xlIjoiIn0seyJmYW1pbHkiOiJCb2RlbnN0ZWluZXIiLCJnaXZlbiI6IkZhYmlhbiBBLiIsInBhcnNlLW5hbWVzIjpmYWxzZSwiZHJvcHBpbmctcGFydGljbGUiOiIiLCJub24tZHJvcHBpbmctcGFydGljbGUiOiIifSx7ImZhbWlseSI6IkhlaXNzbGVyIiwiZ2l2ZW4iOiJTdGVmYW4iLCJwYXJzZS1uYW1lcyI6ZmFsc2UsImRyb3BwaW5nLXBhcnRpY2xlIjoiIiwibm9uLWRyb3BwaW5nLXBhcnRpY2xlIjoiIn0seyJmYW1pbHkiOiJHw7xudGhlciIsImdpdmVuIjoiU2ViYXN0aWFuIiwicGFyc2UtbmFtZXMiOmZhbHNlLCJkcm9wcGluZy1wYXJ0aWNsZSI6IiIsIm5vbi1kcm9wcGluZy1wYXJ0aWNsZSI6IiJ9LHsiZmFtaWx5IjoiQmVyZW5zbWVpZXIiLCJnaXZlbiI6IlNvbmphIiwicGFyc2UtbmFtZXMiOmZhbHNlLCJkcm9wcGluZy1wYXJ0aWNsZSI6IiIsIm5vbi1kcm9wcGluZy1wYXJ0aWNsZSI6IiJ9XSwiY29udGFpbmVyLXRpdGxlIjoiVGhlIEpvdXJuYWwgb2YgUGh5c2ljYWwgQ2hlbWlzdHJ5IEMiLCJET0kiOiIxMC4xMDIxL2Fjcy5qcGNjLjViMDcxOTUiLCJJU1NOIjoiMTkzMi03NDQ3IiwiaXNzdWVkIjp7ImRhdGUtcGFydHMiOltbMjAxNSwxMCw4XV19LCJwYWdlIjoiMjMwMzItMjMwNDEiLCJpc3N1ZSI6IjQwIiwidm9sdW1lIjoiMTE5IiwiY29udGFpbmVyLXRpdGxlLXNob3J0IjoiIn0sImlzVGVtcG9yYXJ5IjpmYWxzZX1dfQ==&quot;,&quot;citationItems&quot;:[{&quot;id&quot;:&quot;3983ab94-ab3e-39ed-a251-63054e32779c&quot;,&quot;itemData&quot;:{&quot;type&quot;:&quot;article-journal&quot;,&quot;id&quot;:&quot;3983ab94-ab3e-39ed-a251-63054e32779c&quot;,&quot;title&quot;:&quot;Protein‐Mediated Synthesis of Uniform Superparamagnetic Magnetite Nanocrystals&quot;,&quot;author&quot;:[{&quot;family&quot;:&quot;Prozorov&quot;,&quot;given&quot;:&quot;T.&quot;,&quot;parse-names&quot;:false,&quot;dropping-particle&quot;:&quot;&quot;,&quot;non-dropping-particle&quot;:&quot;&quot;},{&quot;family&quot;:&quot;Mallapragada&quot;,&quot;given&quot;:&quot;S. K.&quot;,&quot;parse-names&quot;:false,&quot;dropping-particle&quot;:&quot;&quot;,&quot;non-dropping-particle&quot;:&quot;&quot;},{&quot;family&quot;:&quot;Narasimhan&quot;,&quot;given&quot;:&quot;B.&quot;,&quot;parse-names&quot;:false,&quot;dropping-particle&quot;:&quot;&quot;,&quot;non-dropping-particle&quot;:&quot;&quot;},{&quot;family&quot;:&quot;Wang&quot;,&quot;given&quot;:&quot;L.&quot;,&quot;parse-names&quot;:false,&quot;dropping-particle&quot;:&quot;&quot;,&quot;non-dropping-particle&quot;:&quot;&quot;},{&quot;family&quot;:&quot;Palo&quot;,&quot;given&quot;:&quot;P.&quot;,&quot;parse-names&quot;:false,&quot;dropping-particle&quot;:&quot;&quot;,&quot;non-dropping-particle&quot;:&quot;&quot;},{&quot;family&quot;:&quot;Nilsen‐Hamilton&quot;,&quot;given&quot;:&quot;M.&quot;,&quot;parse-names&quot;:false,&quot;dropping-particle&quot;:&quot;&quot;,&quot;non-dropping-particle&quot;:&quot;&quot;},{&quot;family&quot;:&quot;Williams&quot;,&quot;given&quot;:&quot;T. J.&quot;,&quot;parse-names&quot;:false,&quot;dropping-particle&quot;:&quot;&quot;,&quot;non-dropping-particle&quot;:&quot;&quot;},{&quot;family&quot;:&quot;Bazylinski&quot;,&quot;given&quot;:&quot;D. A.&quot;,&quot;parse-names&quot;:false,&quot;dropping-particle&quot;:&quot;&quot;,&quot;non-dropping-particle&quot;:&quot;&quot;},{&quot;family&quot;:&quot;Prozorov&quot;,&quot;given&quot;:&quot;R.&quot;,&quot;parse-names&quot;:false,&quot;dropping-particle&quot;:&quot;&quot;,&quot;non-dropping-particle&quot;:&quot;&quot;},{&quot;family&quot;:&quot;Canfield&quot;,&quot;given&quot;:&quot;P. C.&quot;,&quot;parse-names&quot;:false,&quot;dropping-particle&quot;:&quot;&quot;,&quot;non-dropping-particle&quot;:&quot;&quot;}],&quot;container-title&quot;:&quot;Advanced Functional Materials&quot;,&quot;container-title-short&quot;:&quot;Adv. Funct. Mater.&quot;,&quot;DOI&quot;:&quot;10.1002/adfm.200600448&quot;,&quot;ISSN&quot;:&quot;1616-301X&quot;,&quot;issued&quot;:{&quot;date-parts&quot;:[[2007,4,16]]},&quot;page&quot;:&quot;951-957&quot;,&quot;abstract&quot;:&quot;&lt;p&gt;Magnetite nanocrystals are synthesized in the presence of a recombinant Mms6 protein thought to be involved in the biomineralization of bacterial magnetite magnetosomes, the mammalian iron‐storage protein, ferritin, and two proteins not known to bind iron, lipocalin (Lcn2) and bovine serum albumin (BSA). To mimic the conditions at which magnetite nanocrystals are formed in magnetotactic bacteria, magnetite synthesis is performed in a polymeric gel to slow down the diffusion rates of the reagents. Recombinant Mms6 facilitates formation of ca. 30 nm single‐domain, uniform magnetite nanocrystals in solution, as verified by using transmission electron microscopy analysis and magnetization measurements. The nanocrystals formed in the presence of ferritin, Lcn2, and BSA, do not exhibit the uniform sizes and shapes observed for those produced in the presence of Mms6. Mms6‐derived magnetite nanoparticles show the largest magnetization values above the blocking temperature, as well as the largest magnetic susceptibility compared to those of the nanomaterials synthesized with other proteins. The latter is indicative of a substantial effective magnetic moment per particle, which is consistent with the presence of magnetite with a well‐defined crystalline structure. The combination of electron microscopy analysis and magnetic measurements confirms our hypothesis that Mms6 promotes the shape‐selective formation of uniform superparamagnetic nanocrystals. This provides a unique bioinspired route for synthesis of uniform magnetite nanocrystals.&lt;/p&gt;&quot;,&quot;issue&quot;:&quot;6&quot;,&quot;volume&quot;:&quot;17&quot;},&quot;isTemporary&quot;:false},{&quot;id&quot;:&quot;17a7f588-3647-3054-b98e-e422aee40727&quot;,&quot;itemData&quot;:{&quot;type&quot;:&quot;article-journal&quot;,&quot;id&quot;:&quot;17a7f588-3647-3054-b98e-e422aee40727&quot;,&quot;title&quot;:&quot;A Novel Protein Tightly Bound to Bacterial Magnetic Particles in Magnetospirillum magneticum Strain AMB-1&quot;,&quot;author&quot;:[{&quot;family&quot;:&quot;Arakaki&quot;,&quot;given&quot;:&quot;Atsushi&quot;,&quot;parse-names&quot;:false,&quot;dropping-particle&quot;:&quot;&quot;,&quot;non-dropping-particle&quot;:&quot;&quot;},{&quot;family&quot;:&quot;Webb&quot;,&quot;given&quot;:&quot;John&quot;,&quot;parse-names&quot;:false,&quot;dropping-particle&quot;:&quot;&quot;,&quot;non-dropping-particle&quot;:&quot;&quot;},{&quot;family&quot;:&quot;Matsunaga&quot;,&quot;given&quot;:&quot;Tadashi&quot;,&quot;parse-names&quot;:false,&quot;dropping-particle&quot;:&quot;&quot;,&quot;non-dropping-particle&quot;:&quot;&quot;}],&quot;container-title&quot;:&quot;Journal of Biological Chemistry&quot;,&quot;DOI&quot;:&quot;10.1074/jbc.M211729200&quot;,&quot;ISSN&quot;:&quot;00219258&quot;,&quot;issued&quot;:{&quot;date-parts&quot;:[[2003,3]]},&quot;page&quot;:&quot;8745-8750&quot;,&quot;issue&quot;:&quot;10&quot;,&quot;volume&quot;:&quot;278&quot;,&quot;container-title-short&quot;:&quot;&quot;},&quot;isTemporary&quot;:false},{&quot;id&quot;:&quot;6e390fe4-aa9a-3580-aae2-e7731831e212&quot;,&quot;itemData&quot;:{&quot;type&quot;:&quot;article-journal&quot;,&quot;id&quot;:&quot;6e390fe4-aa9a-3580-aae2-e7731831e212&quot;,&quot;title&quot;:&quot;Nature of Interactions of Amino Acids with Bare Magnetite Nanoparticles&quot;,&quot;author&quot;:[{&quot;family&quot;:&quot;Schwaminger&quot;,&quot;given&quot;:&quot;Sebastian P.&quot;,&quot;parse-names&quot;:false,&quot;dropping-particle&quot;:&quot;&quot;,&quot;non-dropping-particle&quot;:&quot;&quot;},{&quot;family&quot;:&quot;García&quot;,&quot;given&quot;:&quot;Paula Fraga&quot;,&quot;parse-names&quot;:false,&quot;dropping-particle&quot;:&quot;&quot;,&quot;non-dropping-particle&quot;:&quot;&quot;},{&quot;family&quot;:&quot;Merck&quot;,&quot;given&quot;:&quot;Georg K.&quot;,&quot;parse-names&quot;:false,&quot;dropping-particle&quot;:&quot;&quot;,&quot;non-dropping-particle&quot;:&quot;&quot;},{&quot;family&quot;:&quot;Bodensteiner&quot;,&quot;given&quot;:&quot;Fabian A.&quot;,&quot;parse-names&quot;:false,&quot;dropping-particle&quot;:&quot;&quot;,&quot;non-dropping-particle&quot;:&quot;&quot;},{&quot;family&quot;:&quot;Heissler&quot;,&quot;given&quot;:&quot;Stefan&quot;,&quot;parse-names&quot;:false,&quot;dropping-particle&quot;:&quot;&quot;,&quot;non-dropping-particle&quot;:&quot;&quot;},{&quot;family&quot;:&quot;Günther&quot;,&quot;given&quot;:&quot;Sebastian&quot;,&quot;parse-names&quot;:false,&quot;dropping-particle&quot;:&quot;&quot;,&quot;non-dropping-particle&quot;:&quot;&quot;},{&quot;family&quot;:&quot;Berensmeier&quot;,&quot;given&quot;:&quot;Sonja&quot;,&quot;parse-names&quot;:false,&quot;dropping-particle&quot;:&quot;&quot;,&quot;non-dropping-particle&quot;:&quot;&quot;}],&quot;container-title&quot;:&quot;The Journal of Physical Chemistry C&quot;,&quot;DOI&quot;:&quot;10.1021/acs.jpcc.5b07195&quot;,&quot;ISSN&quot;:&quot;1932-7447&quot;,&quot;issued&quot;:{&quot;date-parts&quot;:[[2015,10,8]]},&quot;page&quot;:&quot;23032-23041&quot;,&quot;issue&quot;:&quot;40&quot;,&quot;volume&quot;:&quot;119&quot;,&quot;container-title-short&quot;:&quot;&quot;},&quot;isTemporary&quot;:false}]},{&quot;citationID&quot;:&quot;MENDELEY_CITATION_678eabd4-b9d1-468e-99f8-886191d8e33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c4ZWFiZDQtYjlkMS00NjhlLTk5ZjgtODg2MTkxZDhlMzMwIiwicHJvcGVydGllcyI6eyJub3RlSW5kZXgiOjB9LCJpc0VkaXRlZCI6ZmFsc2UsIm1hbnVhbE92ZXJyaWRlIjp7ImlzTWFudWFsbHlPdmVycmlkZGVuIjpmYWxzZSwiY2l0ZXByb2NUZXh0IjoiPHN1cD44PC9zdXA+IiwibWFudWFsT3ZlcnJpZGVUZXh0IjoiIn0sImNpdGF0aW9uSXRlbXMiOlt7ImlkIjoiMjRhNjI3OTQtMTdhMy0zZjkxLWI5ZGQtY2Q3NWU5N2JhZTA1IiwiaXRlbURhdGEiOnsidHlwZSI6ImFydGljbGUtam91cm5hbCIsImlkIjoiMjRhNjI3OTQtMTdhMy0zZjkxLWI5ZGQtY2Q3NWU5N2JhZTA1IiwidGl0bGUiOiIzRC1wcmludGVkIHdlaWdodCBob2xkZXJzIGRlc2lnbiBhbmQgdGVzdGluZyBpbiBtb3VzZSBtb2RlbHMgb2Ygc3BpbmFsIGNvcmQgaW5qdXJ5IiwiYXV0aG9yIjpbeyJmYW1pbHkiOiJWaW5jZW50aWlzIiwiZ2l2ZW4iOiJTYXJhIiwicGFyc2UtbmFtZXMiOmZhbHNlLCJkcm9wcGluZy1wYXJ0aWNsZSI6IiIsIm5vbi1kcm9wcGluZy1wYXJ0aWNsZSI6IkRlIn0seyJmYW1pbHkiOiJNZXJpZ2hpIiwiZ2l2ZW4iOiJGcmFuY2VzY2EiLCJwYXJzZS1uYW1lcyI6ZmFsc2UsImRyb3BwaW5nLXBhcnRpY2xlIjoiIiwibm9uLWRyb3BwaW5nLXBhcnRpY2xlIjoiIn0seyJmYW1pbHkiOiJCbMO8bWxlciIsImdpdmVuIjoiUGV0ZXIiLCJwYXJzZS1uYW1lcyI6ZmFsc2UsImRyb3BwaW5nLXBhcnRpY2xlIjoiIiwibm9uLWRyb3BwaW5nLXBhcnRpY2xlIjoiIn0seyJmYW1pbHkiOiJMYSBPc3NhIEd1ZXJyYSIsImdpdmVuIjoiSm9zZSBHdXN0YXZvIiwicGFyc2UtbmFtZXMiOmZhbHNlLCJkcm9wcGluZy1wYXJ0aWNsZSI6IiIsIm5vbi1kcm9wcGluZy1wYXJ0aWNsZSI6IkRlIn0seyJmYW1pbHkiOiJDYXByaW8iLCJnaXZlbiI6Ik1hcmlhY2hpYXJhIiwicGFyc2UtbmFtZXMiOmZhbHNlLCJkcm9wcGluZy1wYXJ0aWNsZSI6IiIsIm5vbi1kcm9wcGluZy1wYXJ0aWNsZSI6IkRpIn0seyJmYW1pbHkiOiJPbm9yYXRpIiwiZ2l2ZW4iOiJNYXJjbyIsInBhcnNlLW5hbWVzIjpmYWxzZSwiZHJvcHBpbmctcGFydGljbGUiOiIiLCJub24tZHJvcHBpbmctcGFydGljbGUiOiIifSx7ImZhbWlseSI6Ik1haW5hcmRpIiwiZ2l2ZW4iOiJNYXJjbyIsInBhcnNlLW5hbWVzIjpmYWxzZSwiZHJvcHBpbmctcGFydGljbGUiOiIiLCJub24tZHJvcHBpbmctcGFydGljbGUiOiIifSx7ImZhbWlseSI6IlJhZmZhIiwiZ2l2ZW4iOiJWaXR0b3JpYSIsInBhcnNlLW5hbWVzIjpmYWxzZSwiZHJvcHBpbmctcGFydGljbGUiOiIiLCJub24tZHJvcHBpbmctcGFydGljbGUiOiIifSx7ImZhbWlseSI6IkNhcmJvbmUiLCJnaXZlbiI6Ik1hcmluYSIsInBhcnNlLW5hbWVzIjpmYWxzZSwiZHJvcHBpbmctcGFydGljbGUiOiIiLCJub24tZHJvcHBpbmctcGFydGljbGUiOiIifV0sImNvbnRhaW5lci10aXRsZSI6IkZyb250aWVycyBpbiBEcnVnIERlbGl2ZXJ5IiwiRE9JIjoiMTAuMzM4OS9mZGRldi4yMDI0LjEzOTcwNTYiLCJJU1NOIjoiMjY3NC0wODUwIiwiaXNzdWVkIjp7ImRhdGUtcGFydHMiOltbMjAyNCw1LDIyXV19LCJhYnN0cmFjdCI6IjxwPlRoaXMgcGFwZXIgZGV0YWlscyB0aGUgY29tcHJlaGVuc2l2ZSBkZXNpZ24gYW5kIHByb3RvdHlwaW5nIG9mIGEgM0QtcHJpbnRlZCB3ZWFyYWJsZSBkZXZpY2UgdGFpbG9yZWQgZm9yIG1vdXNlIG1vZGVscyB3aGljaCBhZGRyZXNzZXMgdGhlIG5lZWQgZm9yIG5vbi1pbnZhc2l2ZSBhcHBsaWNhdGlvbnMgaW4gc3BpbmFsIGNvcmQgc3R1ZGllcyBhbmQgdGhlcmFwZXV0aWMgdHJlYXRtZW50cy4gT3VyIHdvcmsgd2FzIHByb21wdGVkIGJ5IHRoZSBpbmNyZWFzaW5nIGRlbWFuZCBmb3Igd2VhcmFibGUgZGV2aWNlcyBpbiBwcmVjbGluaWNhbCByZXNlYXJjaCBvbiBmcmVlbHkgYmVoYXZpbmcgcm9kZW50IG1vZGVscyBvZiBzcGluYWwgY29yZCBpbmp1cnkuIFdlIHByZXNlbnQgYW4gaW5ub3ZhdGl2ZSBzb2x1dGlvbiB0aGF0IGVtcGxveXMgY29tcGxpYW50IDNELXByaW50ZWQgc3RydWN0dXJlcyBmb3Igc3RhYmxlIGRldmljZSBwbGFjZW1lbnQgb24gdGhlIGJhY2tzIG9mIGJvdGggaGVhbHRoeSBhbmQgc3BpbmFsIGNvcmQtaW5qdXJlZCBtaWNlLiBJbiBvdXIgdHJpYWwsIHRoZSBkZXZpY2Ugd2FzIHJlcHJlc2VudGVkIGJ5IHR3byBtYWduZXRzIHRoYXQgYXBwbGllZCBwYXNzaXZlIG1hZ25ldGljIHN0aW11bGF0aW9uIHRvIHRoZSBpbmp1cnkgc2l0ZS4gVGhpcyBkZXZpY2Ugd2FzIGRlc2lnbmVkIHRvIGJlIGNvbWJpbmVkIHdpdGggdGhlIHVzZSBvZiBtYWduZXRpYyBuYW5vcGFydGljbGVzIHRvIHJlbmRlciBuZXVyb25zIG9yIG5ldXJhbCBjZWxscyBzZW5zaXRpdmUgdG8gYW4gZXhvZ2Vub3VzIG1hZ25ldGljIGZpZWxkLCByZXN1bHRpbmcgaW4gdGhlIHN0aW11bGF0aW9uIG9mIGF4b24gZ3Jvd3RoIGluIHJlc3BvbnNlIHRvIGEgcHVsbGluZyBmb3JjZS4gV2Ugc2hvdyBkaWZmZXJlbnQgZGVzaWduIGl0ZXJhdGlvbnMsIGVtcGhhc2l6aW5nIHRoZSBjaGFsbGVuZ2VzIGZhY2VkIGFuZCB0aGUgc29sdXRpb25zIHByb3Bvc2VkIGR1cmluZyB0aGUgZGVzaWduIHByb2Nlc3MuIFRoZSBpdGVyYXRpdmUgZGVzaWduIHByb2Nlc3MgaW52b2x2ZWQgbXVsdGlwbGUgcGhhc2VzLCBmcm9tIHRoZSBtYWduZXQgaG9sZGVyIChNSCkgdG8gdGhlIHdlYXJhYmxlIGRldmljZSBjb25maWd1cmF0aW9ucy4gVGhlIGxhdHRlciBpbmNsdWRlZCBkaWZmZXJlbnQgYXBwcm9hY2hlczogYSDigJxGaXRiaXTigJ0sIOKAnEJlbHTigJ0sIOKAnEJpYuKAnSwgYW5kIHVsdGltYXRlbHkgYSDigJxDYXBl4oCdLiBFYWNoIGRlc2lnbiBpdGVyYXRpb24gd2FzIGFjY29tcGFuaWVkIGJ5IGEgdGVzdGluZyBwcm90b2NvbCBpbnZvbHZpbmcgaGVhbHRoeSBhbmQgaW5qdXJlZCBtaWNlLCB3aXRoIHF1YWxpdGF0aXZlIGFzc2Vzc21lbnRzIGZvY3VzaW5nIG9uIGFuaW1hbCB3ZWxsYmVpbmcuIEZvbGxvdy11cCBsYXN0ZWQgZm9yIGF0IGxlYXN0IDIxIGNvbnNlY3V0aXZlIGRheXMsIHRodXMgYWxsb3dpbmcgYW5pbWFsIHdlbGZhcmUgdG8gYmUgYWNjdXJhdGVseSBtb25pdG9yZWQuIFRoZSBmaW5hbCBDYXBlIGRlc2lnbiB3YXMgb3VyIGJlc3QgY29tcHJvbWlzZSBiZXR3ZWVuIHRoZSBuZWVkIGZvciBhIHRoaW4gc3RydWN0dXJlIHRoYXQgd291bGQgbm90IGhpbmRlciBtb3ZlbWVudCBhbmQgdGhlIHJlc2lzdGFuY2UgcmVxdWlyZWQgdG8gbWFpbnRhaW4gdGhlIHN0cnVjdHVyZSBhdCB0aGUgY29ycmVjdCBwb3NpdGlvbiB3aGlsZSB3aXRoc3RhbmRpbmcgYml0aW5nIGFuZCBtZWNoYW5pY2FsIHN0cmVzcy4gVGhlIGRldGFpbGVkIGFjY291bnQgb2YgdGhlIGl0ZXJhdGl2ZSBkZXNpZ24gcHJvY2VzcyBhbmQgdGVzdGluZyBwcm9jZWR1cmVzIHByb3ZpZGVzIHZhbHVhYmxlIGluc2lnaHRzIGZvciByZXNlYXJjaGVycyBhbmQgcHJhY3RpdGlvbmVycyBlbmdhZ2VkIGluIHRoZSBkZXZlbG9wbWVudCBvZiB3ZWFyYWJsZSBkZXZpY2VzIGZvciBtaWNlLCBwYXJ0aWN1bGFybHkgaW4gdGhlIGNvbnRleHQgb2Ygc3BpbmFsIGNvcmQgc3R1ZGllcyBhbmQgdGhlcmFwZXV0aWMgdHJlYXRtZW50cy4gRmluYWxseSwgaW4gYWRkaXRpb24gdG8gZGVzY3JpYmluZyB0aGUgZGVzaWduIG9mIGEgM0QtcHJpbnRlZCB3ZWFyYWJsZSBob2xkZXIsIHdlIGFsc28gb3V0bGluZSBzb21lIGdlbmVyYWwgZ3VpZGVsaW5lcyBmb3IgdGhlIGRlc2lnbiBvZiB3ZWFyYWJsZSBkZXZpY2VzLjwvcD4iLCJ2b2x1bWUiOiI0IiwiY29udGFpbmVyLXRpdGxlLXNob3J0IjoiIn0sImlzVGVtcG9yYXJ5IjpmYWxzZX1dfQ==&quot;,&quot;citationItems&quot;:[{&quot;id&quot;:&quot;24a62794-17a3-3f91-b9dd-cd75e97bae05&quot;,&quot;itemData&quot;:{&quot;type&quot;:&quot;article-journal&quot;,&quot;id&quot;:&quot;24a62794-17a3-3f91-b9dd-cd75e97bae05&quot;,&quot;title&quot;:&quot;3D-printed weight holders design and testing in mouse models of spinal cord injury&quot;,&quot;author&quot;:[{&quot;family&quot;:&quot;Vincentiis&quot;,&quot;given&quot;:&quot;Sara&quot;,&quot;parse-names&quot;:false,&quot;dropping-particle&quot;:&quot;&quot;,&quot;non-dropping-particle&quot;:&quot;De&quot;},{&quot;family&quot;:&quot;Merighi&quot;,&quot;given&quot;:&quot;Francesca&quot;,&quot;parse-names&quot;:false,&quot;dropping-particle&quot;:&quot;&quot;,&quot;non-dropping-particle&quot;:&quot;&quot;},{&quot;family&quot;:&quot;Blümler&quot;,&quot;given&quot;:&quot;Peter&quot;,&quot;parse-names&quot;:false,&quot;dropping-particle&quot;:&quot;&quot;,&quot;non-dropping-particle&quot;:&quot;&quot;},{&quot;family&quot;:&quot;La Ossa Guerra&quot;,&quot;given&quot;:&quot;Jose Gustavo&quot;,&quot;parse-names&quot;:false,&quot;dropping-particle&quot;:&quot;&quot;,&quot;non-dropping-particle&quot;:&quot;De&quot;},{&quot;family&quot;:&quot;Caprio&quot;,&quot;given&quot;:&quot;Mariachiara&quot;,&quot;parse-names&quot;:false,&quot;dropping-particle&quot;:&quot;&quot;,&quot;non-dropping-particle&quot;:&quot;Di&quot;},{&quot;family&quot;:&quot;Onorati&quot;,&quot;given&quot;:&quot;Marco&quot;,&quot;parse-names&quot;:false,&quot;dropping-particle&quot;:&quot;&quot;,&quot;non-dropping-particle&quot;:&quot;&quot;},{&quot;family&quot;:&quot;Mainardi&quot;,&quot;given&quot;:&quot;Marco&quot;,&quot;parse-names&quot;:false,&quot;dropping-particle&quot;:&quot;&quot;,&quot;non-dropping-particle&quot;:&quot;&quot;},{&quot;family&quot;:&quot;Raffa&quot;,&quot;given&quot;:&quot;Vittoria&quot;,&quot;parse-names&quot;:false,&quot;dropping-particle&quot;:&quot;&quot;,&quot;non-dropping-particle&quot;:&quot;&quot;},{&quot;family&quot;:&quot;Carbone&quot;,&quot;given&quot;:&quot;Marina&quot;,&quot;parse-names&quot;:false,&quot;dropping-particle&quot;:&quot;&quot;,&quot;non-dropping-particle&quot;:&quot;&quot;}],&quot;container-title&quot;:&quot;Frontiers in Drug Delivery&quot;,&quot;DOI&quot;:&quot;10.3389/fddev.2024.1397056&quot;,&quot;ISSN&quot;:&quot;2674-0850&quot;,&quot;issued&quot;:{&quot;date-parts&quot;:[[2024,5,22]]},&quot;abstract&quot;:&quot;&lt;p&gt;This paper details the comprehensive design and prototyping of a 3D-printed wearable device tailored for mouse models which addresses the need for non-invasive applications in spinal cord studies and therapeutic treatments. Our work was prompted by the increasing demand for wearable devices in preclinical research on freely behaving rodent models of spinal cord injury. We present an innovative solution that employs compliant 3D-printed structures for stable device placement on the backs of both healthy and spinal cord-injured mice. In our trial, the device was represented by two magnets that applied passive magnetic stimulation to the injury site. This device was designed to be combined with the use of magnetic nanoparticles to render neurons or neural cells sensitive to an exogenous magnetic field, resulting in the stimulation of axon growth in response to a pulling force. We show different design iterations, emphasizing the challenges faced and the solutions proposed during the design process. The iterative design process involved multiple phases, from the magnet holder (MH) to the wearable device configurations. The latter included different approaches: a “Fitbit”, “Belt”, “Bib”, and ultimately a “Cape”. Each design iteration was accompanied by a testing protocol involving healthy and injured mice, with qualitative assessments focusing on animal wellbeing. Follow-up lasted for at least 21 consecutive days, thus allowing animal welfare to be accurately monitored. The final Cape design was our best compromise between the need for a thin structure that would not hinder movement and the resistance required to maintain the structure at the correct position while withstanding biting and mechanical stress. The detailed account of the iterative design process and testing procedures provides valuable insights for researchers and practitioners engaged in the development of wearable devices for mice, particularly in the context of spinal cord studies and therapeutic treatments. Finally, in addition to describing the design of a 3D-printed wearable holder, we also outline some general guidelines for the design of wearable devices.&lt;/p&gt;&quot;,&quot;volume&quot;:&quot;4&quot;,&quot;container-title-short&quot;:&quot;&quot;},&quot;isTemporary&quot;:false}]},{&quot;citationID&quot;:&quot;MENDELEY_CITATION_bae8213d-b7fc-43cd-aeb4-223d2915146f&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YmFlODIxM2QtYjdmYy00M2NkLWFlYjQtMjIzZDI5MTUxNDZmIiwicHJvcGVydGllcyI6eyJub3RlSW5kZXgiOjB9LCJpc0VkaXRlZCI6ZmFsc2UsIm1hbnVhbE92ZXJyaWRlIjp7ImlzTWFudWFsbHlPdmVycmlkZGVuIjpmYWxzZSwiY2l0ZXByb2NUZXh0IjoiPHN1cD44LDk8L3N1cD4iLCJtYW51YWxPdmVycmlkZVRleHQiOiIifSwiY2l0YXRpb25JdGVtcyI6W3siaWQiOiIyNGE2Mjc5NC0xN2EzLTNmOTEtYjlkZC1jZDc1ZTk3YmFlMDUiLCJpdGVtRGF0YSI6eyJ0eXBlIjoiYXJ0aWNsZS1qb3VybmFsIiwiaWQiOiIyNGE2Mjc5NC0xN2EzLTNmOTEtYjlkZC1jZDc1ZTk3YmFlMDUiLCJ0aXRsZSI6IjNELXByaW50ZWQgd2VpZ2h0IGhvbGRlcnMgZGVzaWduIGFuZCB0ZXN0aW5nIGluIG1vdXNlIG1vZGVscyBvZiBzcGluYWwgY29yZCBpbmp1cnkiLCJhdXRob3IiOlt7ImZhbWlseSI6IlZpbmNlbnRpaXMiLCJnaXZlbiI6IlNhcmEiLCJwYXJzZS1uYW1lcyI6ZmFsc2UsImRyb3BwaW5nLXBhcnRpY2xlIjoiIiwibm9uLWRyb3BwaW5nLXBhcnRpY2xlIjoiRGUifSx7ImZhbWlseSI6Ik1lcmlnaGkiLCJnaXZlbiI6IkZyYW5jZXNjYSIsInBhcnNlLW5hbWVzIjpmYWxzZSwiZHJvcHBpbmctcGFydGljbGUiOiIiLCJub24tZHJvcHBpbmctcGFydGljbGUiOiIifSx7ImZhbWlseSI6IkJsw7xtbGVyIiwiZ2l2ZW4iOiJQZXRlciIsInBhcnNlLW5hbWVzIjpmYWxzZSwiZHJvcHBpbmctcGFydGljbGUiOiIiLCJub24tZHJvcHBpbmctcGFydGljbGUiOiIifSx7ImZhbWlseSI6IkxhIE9zc2EgR3VlcnJhIiwiZ2l2ZW4iOiJKb3NlIEd1c3Rhdm8iLCJwYXJzZS1uYW1lcyI6ZmFsc2UsImRyb3BwaW5nLXBhcnRpY2xlIjoiIiwibm9uLWRyb3BwaW5nLXBhcnRpY2xlIjoiRGUifSx7ImZhbWlseSI6IkNhcHJpbyIsImdpdmVuIjoiTWFyaWFjaGlhcmEiLCJwYXJzZS1uYW1lcyI6ZmFsc2UsImRyb3BwaW5nLXBhcnRpY2xlIjoiIiwibm9uLWRyb3BwaW5nLXBhcnRpY2xlIjoiRGkifSx7ImZhbWlseSI6Ik9ub3JhdGkiLCJnaXZlbiI6Ik1hcmNvIiwicGFyc2UtbmFtZXMiOmZhbHNlLCJkcm9wcGluZy1wYXJ0aWNsZSI6IiIsIm5vbi1kcm9wcGluZy1wYXJ0aWNsZSI6IiJ9LHsiZmFtaWx5IjoiTWFpbmFyZGkiLCJnaXZlbiI6Ik1hcmNvIiwicGFyc2UtbmFtZXMiOmZhbHNlLCJkcm9wcGluZy1wYXJ0aWNsZSI6IiIsIm5vbi1kcm9wcGluZy1wYXJ0aWNsZSI6IiJ9LHsiZmFtaWx5IjoiUmFmZmEiLCJnaXZlbiI6IlZpdHRvcmlhIiwicGFyc2UtbmFtZXMiOmZhbHNlLCJkcm9wcGluZy1wYXJ0aWNsZSI6IiIsIm5vbi1kcm9wcGluZy1wYXJ0aWNsZSI6IiJ9LHsiZmFtaWx5IjoiQ2FyYm9uZSIsImdpdmVuIjoiTWFyaW5hIiwicGFyc2UtbmFtZXMiOmZhbHNlLCJkcm9wcGluZy1wYXJ0aWNsZSI6IiIsIm5vbi1kcm9wcGluZy1wYXJ0aWNsZSI6IiJ9XSwiY29udGFpbmVyLXRpdGxlIjoiRnJvbnRpZXJzIGluIERydWcgRGVsaXZlcnkiLCJET0kiOiIxMC4zMzg5L2ZkZGV2LjIwMjQuMTM5NzA1NiIsIklTU04iOiIyNjc0LTA4NTAiLCJpc3N1ZWQiOnsiZGF0ZS1wYXJ0cyI6W1syMDI0LDUsMjJdXX0sImFic3RyYWN0IjoiPHA+VGhpcyBwYXBlciBkZXRhaWxzIHRoZSBjb21wcmVoZW5zaXZlIGRlc2lnbiBhbmQgcHJvdG90eXBpbmcgb2YgYSAzRC1wcmludGVkIHdlYXJhYmxlIGRldmljZSB0YWlsb3JlZCBmb3IgbW91c2UgbW9kZWxzIHdoaWNoIGFkZHJlc3NlcyB0aGUgbmVlZCBmb3Igbm9uLWludmFzaXZlIGFwcGxpY2F0aW9ucyBpbiBzcGluYWwgY29yZCBzdHVkaWVzIGFuZCB0aGVyYXBldXRpYyB0cmVhdG1lbnRzLiBPdXIgd29yayB3YXMgcHJvbXB0ZWQgYnkgdGhlIGluY3JlYXNpbmcgZGVtYW5kIGZvciB3ZWFyYWJsZSBkZXZpY2VzIGluIHByZWNsaW5pY2FsIHJlc2VhcmNoIG9uIGZyZWVseSBiZWhhdmluZyByb2RlbnQgbW9kZWxzIG9mIHNwaW5hbCBjb3JkIGluanVyeS4gV2UgcHJlc2VudCBhbiBpbm5vdmF0aXZlIHNvbHV0aW9uIHRoYXQgZW1wbG95cyBjb21wbGlhbnQgM0QtcHJpbnRlZCBzdHJ1Y3R1cmVzIGZvciBzdGFibGUgZGV2aWNlIHBsYWNlbWVudCBvbiB0aGUgYmFja3Mgb2YgYm90aCBoZWFsdGh5IGFuZCBzcGluYWwgY29yZC1pbmp1cmVkIG1pY2UuIEluIG91ciB0cmlhbCwgdGhlIGRldmljZSB3YXMgcmVwcmVzZW50ZWQgYnkgdHdvIG1hZ25ldHMgdGhhdCBhcHBsaWVkIHBhc3NpdmUgbWFnbmV0aWMgc3RpbXVsYXRpb24gdG8gdGhlIGluanVyeSBzaXRlLiBUaGlzIGRldmljZSB3YXMgZGVzaWduZWQgdG8gYmUgY29tYmluZWQgd2l0aCB0aGUgdXNlIG9mIG1hZ25ldGljIG5hbm9wYXJ0aWNsZXMgdG8gcmVuZGVyIG5ldXJvbnMgb3IgbmV1cmFsIGNlbGxzIHNlbnNpdGl2ZSB0byBhbiBleG9nZW5vdXMgbWFnbmV0aWMgZmllbGQsIHJlc3VsdGluZyBpbiB0aGUgc3RpbXVsYXRpb24gb2YgYXhvbiBncm93dGggaW4gcmVzcG9uc2UgdG8gYSBwdWxsaW5nIGZvcmNlLiBXZSBzaG93IGRpZmZlcmVudCBkZXNpZ24gaXRlcmF0aW9ucywgZW1waGFzaXppbmcgdGhlIGNoYWxsZW5nZXMgZmFjZWQgYW5kIHRoZSBzb2x1dGlvbnMgcHJvcG9zZWQgZHVyaW5nIHRoZSBkZXNpZ24gcHJvY2Vzcy4gVGhlIGl0ZXJhdGl2ZSBkZXNpZ24gcHJvY2VzcyBpbnZvbHZlZCBtdWx0aXBsZSBwaGFzZXMsIGZyb20gdGhlIG1hZ25ldCBob2xkZXIgKE1IKSB0byB0aGUgd2VhcmFibGUgZGV2aWNlIGNvbmZpZ3VyYXRpb25zLiBUaGUgbGF0dGVyIGluY2x1ZGVkIGRpZmZlcmVudCBhcHByb2FjaGVzOiBhIOKAnEZpdGJpdOKAnSwg4oCcQmVsdOKAnSwg4oCcQmli4oCdLCBhbmQgdWx0aW1hdGVseSBhIOKAnENhcGXigJ0uIEVhY2ggZGVzaWduIGl0ZXJhdGlvbiB3YXMgYWNjb21wYW5pZWQgYnkgYSB0ZXN0aW5nIHByb3RvY29sIGludm9sdmluZyBoZWFsdGh5IGFuZCBpbmp1cmVkIG1pY2UsIHdpdGggcXVhbGl0YXRpdmUgYXNzZXNzbWVudHMgZm9jdXNpbmcgb24gYW5pbWFsIHdlbGxiZWluZy4gRm9sbG93LXVwIGxhc3RlZCBmb3IgYXQgbGVhc3QgMjEgY29uc2VjdXRpdmUgZGF5cywgdGh1cyBhbGxvd2luZyBhbmltYWwgd2VsZmFyZSB0byBiZSBhY2N1cmF0ZWx5IG1vbml0b3JlZC4gVGhlIGZpbmFsIENhcGUgZGVzaWduIHdhcyBvdXIgYmVzdCBjb21wcm9taXNlIGJldHdlZW4gdGhlIG5lZWQgZm9yIGEgdGhpbiBzdHJ1Y3R1cmUgdGhhdCB3b3VsZCBub3QgaGluZGVyIG1vdmVtZW50IGFuZCB0aGUgcmVzaXN0YW5jZSByZXF1aXJlZCB0byBtYWludGFpbiB0aGUgc3RydWN0dXJlIGF0IHRoZSBjb3JyZWN0IHBvc2l0aW9uIHdoaWxlIHdpdGhzdGFuZGluZyBiaXRpbmcgYW5kIG1lY2hhbmljYWwgc3RyZXNzLiBUaGUgZGV0YWlsZWQgYWNjb3VudCBvZiB0aGUgaXRlcmF0aXZlIGRlc2lnbiBwcm9jZXNzIGFuZCB0ZXN0aW5nIHByb2NlZHVyZXMgcHJvdmlkZXMgdmFsdWFibGUgaW5zaWdodHMgZm9yIHJlc2VhcmNoZXJzIGFuZCBwcmFjdGl0aW9uZXJzIGVuZ2FnZWQgaW4gdGhlIGRldmVsb3BtZW50IG9mIHdlYXJhYmxlIGRldmljZXMgZm9yIG1pY2UsIHBhcnRpY3VsYXJseSBpbiB0aGUgY29udGV4dCBvZiBzcGluYWwgY29yZCBzdHVkaWVzIGFuZCB0aGVyYXBldXRpYyB0cmVhdG1lbnRzLiBGaW5hbGx5LCBpbiBhZGRpdGlvbiB0byBkZXNjcmliaW5nIHRoZSBkZXNpZ24gb2YgYSAzRC1wcmludGVkIHdlYXJhYmxlIGhvbGRlciwgd2UgYWxzbyBvdXRsaW5lIHNvbWUgZ2VuZXJhbCBndWlkZWxpbmVzIGZvciB0aGUgZGVzaWduIG9mIHdlYXJhYmxlIGRldmljZXMuPC9wPiIsInZvbHVtZSI6IjQiLCJjb250YWluZXItdGl0bGUtc2hvcnQiOiIifSwiaXNUZW1wb3JhcnkiOmZhbHNlfSx7ImlkIjoiMDg4OWNjZTAtZDRlNS0zYWY1LTkxMDMtNjM3ZGMxY2I2MmExIiwiaXRlbURhdGEiOnsidHlwZSI6ImFydGljbGUtam91cm5hbCIsImlkIjoiMDg4OWNjZTAtZDRlNS0zYWY1LTkxMDMtNjM3ZGMxY2I2MmExIiwidGl0bGUiOiJBIGNvbXByZWhlbnNpdmUgYXBwcm9hY2ggdG8gY2hhcmFjdGVyaXplIG5hdmlnYXRpb24gaW5zdHJ1bWVudHMgZm9yIG1hZ25ldGljIGd1aWRhbmNlIGluIGJpb2xvZ2ljYWwgc3lzdGVtcyIsImF1dGhvciI6W3siZmFtaWx5IjoiQmzDvG1sZXIiLCJnaXZlbiI6IlBldGVyIiwicGFyc2UtbmFtZXMiOmZhbHNlLCJkcm9wcGluZy1wYXJ0aWNsZSI6IiIsIm5vbi1kcm9wcGluZy1wYXJ0aWNsZSI6IiJ9LHsiZmFtaWx5IjoiUmF1ZHp1cyIsImdpdmVuIjoiRmFiaWFuIiwicGFyc2UtbmFtZXMiOmZhbHNlLCJkcm9wcGluZy1wYXJ0aWNsZSI6IiIsIm5vbi1kcm9wcGluZy1wYXJ0aWNsZSI6IiJ9LHsiZmFtaWx5IjoiU2NobWlkIiwiZ2l2ZW4iOiJGcmllZGVyaWtlIiwicGFyc2UtbmFtZXMiOmZhbHNlLCJkcm9wcGluZy1wYXJ0aWNsZSI6IiIsIm5vbi1kcm9wcGluZy1wYXJ0aWNsZSI6IiJ9XSwiY29udGFpbmVyLXRpdGxlIjoiU2NpZW50aWZpYyBSZXBvcnRzIiwiY29udGFpbmVyLXRpdGxlLXNob3J0IjoiU2NpLiBSZXAuIiwiRE9JIjoiMTAuMTAzOC9zNDE1OTgtMDI0LTU4MDkxLXgiLCJJU1NOIjoiMjA0NS0yMzIyIiwiaXNzdWVkIjp7ImRhdGUtcGFydHMiOltbMjAyNCw0LDNdXX0sInBhZ2UiOiI3ODc5IiwiYWJzdHJhY3QiOiI8cD5BY2hpZXZpbmcgbm9uLWludmFzaXZlIHNwYXRpb3RlbXBvcmFsIGNvbnRyb2wgb3ZlciBjZWxsdWxhciBmdW5jdGlvbnMsIHRpc3N1ZSBvcmdhbml6YXRpb24sIGFuZCBiZWhhdmlvciBpcyBhIGRlc2lyYWJsZSBhaW0gZm9yIGFkdmFuY2VkIHRoZXJhcGllcy4gTWFnbmV0aWMgZmllbGRzLCBkdWUgdG8gdGhlaXIgbmVnbGlnaWJsZSBpbnRlcmFjdGlvbiB3aXRoIGJpb2xvZ2ljYWwgbWF0dGVyLCBhcmUgcHJvbWlzaW5nIGZvciBpbiB2aXRybyBhbmQgaW4gdml2byBhcHBsaWNhdGlvbnMsIGV2ZW4gaW4gZGVlcCB0aXNzdWVzLiBQYXJ0aWN1bGFybHksIHRoZSByZW1vdGUgbWFuaXB1bGF0aW9uIG9mIHBhcmFtYWduZXRpYyAoaW5jbHVkaW5nIHN1cGVycGFyYW1hZ25ldGljIGFuZCBmZXJyb21hZ25ldGljLCBhbGwgd2l0aCBhIHBvc2l0aXZlIG1hZ25ldGljIHN1c2NlcHRpYmlsaXR5KSBlbnRpdGllcyB0aHJvdWdoIG1hZ25ldGljIGluc3RydW1lbnRzIGhhcyBlbWVyZ2VkIGFzIGEgcHJvbWlzaW5nIGFwcHJvYWNoIGFjcm9zcyB2YXJpb3VzIGJpb2xvZ2ljYWwgY29udGV4dHMuIEhvd2V2ZXIsIHZhcmlhdGlvbnMgaW4gdGhlIHByb3BlcnRpZXMgYW5kIGRlc2NyaXB0aW9ucyBvZiB0aGVzZSBpbnN0cnVtZW50cyBoYXZlIGxlZCB0byBhIGxhY2sgb2YgcmVwcm9kdWNpYmlsaXR5IGFuZCBjb21wYXJhYmlsaXR5IGFtb25nIHN0dWRpZXMuIFRoaXMgYXJ0aWNsZSBhZGRyZXNzZXMgdGhlIG5lZWQgZm9yIHN0YW5kYXJkaXppbmcgdGhlIGNoYXJhY3Rlcml6YXRpb24gb2YgbWFnbmV0aWMgaW5zdHJ1bWVudHMsIHdpdGggYSBzcGVjaWZpYyBmb2N1cyBvbiB0aGVpciBhYmlsaXR5IHRvIGNvbnRyb2wgdGhlIG1vdmVtZW50IG9mIHBhcmFtYWduZXRpYyBvYmplY3RzIHdpdGhpbiBvcmdhbmlzbXMuIFdoaWxlIGl0IGlzIHdlbGwga25vd24gdGhhdCB0aGUgZm9yY2UgZXhlcnRlZCBvbiBtYWduZXRpYyBwYXJ0aWNsZXMgZGVwZW5kcyBvbiB0aGUgc3BhdGlhbCB2YXJpYXRpb24gKGdyYWRpZW50KSBvZiB0aGUgbWFnbmV0aWMgZmllbGQsIHRoZSBtYWduaXR1ZGUgb2YgdGhlIGZpZWxkIGlzIG9mdGVuIG92ZXJsb29rZWQgaW4gdGhlIGxpdGVyYXR1cmUuIFRoZXJlZm9yZSwgd2UgY29tcHJlaGVuc2l2ZWx5IGFuYWx5emUgYW5kIGRpc2N1c3MgYm90aCBhY3RvcnMgYW5kIHByb3Bvc2UgYSBub3ZlbCBkZXNjcmlwdG9yLCB0ZXJtZWQg4oCYZWZmZWN0aXZlIGdyYWRpZW504oCZLCB3aGljaCBjb21iaW5lcyBib3RoIGRlcGVuZGVuY2llcy4gVG8gaWxsdXN0cmF0ZSB0aGUgaW1wb3J0YW5jZSBvZiBib3RoIGZhY3RvcnMsIHdlIGNoYXJhY3Rlcml6ZSBkaWZmZXJlbnQgbWFnbmV0IHN5c3RlbXMgYW5kIHJlbGF0ZSB0aGVtIHRvIGV4cGVyaW1lbnRzIGludm9sdmluZyBzdXBlcnBhcmFtYWduZXRpYyBuYW5vcGFydGljbGVzLiBUaGlzIHN0YW5kYXJkaXphdGlvbiBlZmZvcnQgYWltcyB0byBlbmhhbmNlIHRoZSByZXByb2R1Y2liaWxpdHkgYW5kIGNvbXBhcmFiaWxpdHkgb2Ygc3R1ZGllcyB1dGlsaXppbmcgbWFnbmV0aWMgaW5zdHJ1bWVudHMgZm9yIGJpb2xvZ2ljYWwgYXBwbGljYXRpb25zLjwvcD4iLCJpc3N1ZSI6IjEiLCJ2b2x1bWUiOiIxNCJ9LCJpc1RlbXBvcmFyeSI6ZmFsc2V9XX0=&quot;,&quot;citationItems&quot;:[{&quot;id&quot;:&quot;24a62794-17a3-3f91-b9dd-cd75e97bae05&quot;,&quot;itemData&quot;:{&quot;type&quot;:&quot;article-journal&quot;,&quot;id&quot;:&quot;24a62794-17a3-3f91-b9dd-cd75e97bae05&quot;,&quot;title&quot;:&quot;3D-printed weight holders design and testing in mouse models of spinal cord injury&quot;,&quot;author&quot;:[{&quot;family&quot;:&quot;Vincentiis&quot;,&quot;given&quot;:&quot;Sara&quot;,&quot;parse-names&quot;:false,&quot;dropping-particle&quot;:&quot;&quot;,&quot;non-dropping-particle&quot;:&quot;De&quot;},{&quot;family&quot;:&quot;Merighi&quot;,&quot;given&quot;:&quot;Francesca&quot;,&quot;parse-names&quot;:false,&quot;dropping-particle&quot;:&quot;&quot;,&quot;non-dropping-particle&quot;:&quot;&quot;},{&quot;family&quot;:&quot;Blümler&quot;,&quot;given&quot;:&quot;Peter&quot;,&quot;parse-names&quot;:false,&quot;dropping-particle&quot;:&quot;&quot;,&quot;non-dropping-particle&quot;:&quot;&quot;},{&quot;family&quot;:&quot;La Ossa Guerra&quot;,&quot;given&quot;:&quot;Jose Gustavo&quot;,&quot;parse-names&quot;:false,&quot;dropping-particle&quot;:&quot;&quot;,&quot;non-dropping-particle&quot;:&quot;De&quot;},{&quot;family&quot;:&quot;Caprio&quot;,&quot;given&quot;:&quot;Mariachiara&quot;,&quot;parse-names&quot;:false,&quot;dropping-particle&quot;:&quot;&quot;,&quot;non-dropping-particle&quot;:&quot;Di&quot;},{&quot;family&quot;:&quot;Onorati&quot;,&quot;given&quot;:&quot;Marco&quot;,&quot;parse-names&quot;:false,&quot;dropping-particle&quot;:&quot;&quot;,&quot;non-dropping-particle&quot;:&quot;&quot;},{&quot;family&quot;:&quot;Mainardi&quot;,&quot;given&quot;:&quot;Marco&quot;,&quot;parse-names&quot;:false,&quot;dropping-particle&quot;:&quot;&quot;,&quot;non-dropping-particle&quot;:&quot;&quot;},{&quot;family&quot;:&quot;Raffa&quot;,&quot;given&quot;:&quot;Vittoria&quot;,&quot;parse-names&quot;:false,&quot;dropping-particle&quot;:&quot;&quot;,&quot;non-dropping-particle&quot;:&quot;&quot;},{&quot;family&quot;:&quot;Carbone&quot;,&quot;given&quot;:&quot;Marina&quot;,&quot;parse-names&quot;:false,&quot;dropping-particle&quot;:&quot;&quot;,&quot;non-dropping-particle&quot;:&quot;&quot;}],&quot;container-title&quot;:&quot;Frontiers in Drug Delivery&quot;,&quot;DOI&quot;:&quot;10.3389/fddev.2024.1397056&quot;,&quot;ISSN&quot;:&quot;2674-0850&quot;,&quot;issued&quot;:{&quot;date-parts&quot;:[[2024,5,22]]},&quot;abstract&quot;:&quot;&lt;p&gt;This paper details the comprehensive design and prototyping of a 3D-printed wearable device tailored for mouse models which addresses the need for non-invasive applications in spinal cord studies and therapeutic treatments. Our work was prompted by the increasing demand for wearable devices in preclinical research on freely behaving rodent models of spinal cord injury. We present an innovative solution that employs compliant 3D-printed structures for stable device placement on the backs of both healthy and spinal cord-injured mice. In our trial, the device was represented by two magnets that applied passive magnetic stimulation to the injury site. This device was designed to be combined with the use of magnetic nanoparticles to render neurons or neural cells sensitive to an exogenous magnetic field, resulting in the stimulation of axon growth in response to a pulling force. We show different design iterations, emphasizing the challenges faced and the solutions proposed during the design process. The iterative design process involved multiple phases, from the magnet holder (MH) to the wearable device configurations. The latter included different approaches: a “Fitbit”, “Belt”, “Bib”, and ultimately a “Cape”. Each design iteration was accompanied by a testing protocol involving healthy and injured mice, with qualitative assessments focusing on animal wellbeing. Follow-up lasted for at least 21 consecutive days, thus allowing animal welfare to be accurately monitored. The final Cape design was our best compromise between the need for a thin structure that would not hinder movement and the resistance required to maintain the structure at the correct position while withstanding biting and mechanical stress. The detailed account of the iterative design process and testing procedures provides valuable insights for researchers and practitioners engaged in the development of wearable devices for mice, particularly in the context of spinal cord studies and therapeutic treatments. Finally, in addition to describing the design of a 3D-printed wearable holder, we also outline some general guidelines for the design of wearable devices.&lt;/p&gt;&quot;,&quot;volume&quot;:&quot;4&quot;,&quot;container-title-short&quot;:&quot;&quot;},&quot;isTemporary&quot;:false},{&quot;id&quot;:&quot;0889cce0-d4e5-3af5-9103-637dc1cb62a1&quot;,&quot;itemData&quot;:{&quot;type&quot;:&quot;article-journal&quot;,&quot;id&quot;:&quot;0889cce0-d4e5-3af5-9103-637dc1cb62a1&quot;,&quot;title&quot;:&quot;A comprehensive approach to characterize navigation instruments for magnetic guidance in biological systems&quot;,&quot;author&quot;:[{&quot;family&quot;:&quot;Blümler&quot;,&quot;given&quot;:&quot;Peter&quot;,&quot;parse-names&quot;:false,&quot;dropping-particle&quot;:&quot;&quot;,&quot;non-dropping-particle&quot;:&quot;&quot;},{&quot;family&quot;:&quot;Raudzus&quot;,&quot;given&quot;:&quot;Fabian&quot;,&quot;parse-names&quot;:false,&quot;dropping-particle&quot;:&quot;&quot;,&quot;non-dropping-particle&quot;:&quot;&quot;},{&quot;family&quot;:&quot;Schmid&quot;,&quot;given&quot;:&quot;Friederike&quot;,&quot;parse-names&quot;:false,&quot;dropping-particle&quot;:&quot;&quot;,&quot;non-dropping-particle&quot;:&quot;&quot;}],&quot;container-title&quot;:&quot;Scientific Reports&quot;,&quot;container-title-short&quot;:&quot;Sci. Rep.&quot;,&quot;DOI&quot;:&quot;10.1038/s41598-024-58091-x&quot;,&quot;ISSN&quot;:&quot;2045-2322&quot;,&quot;issued&quot;:{&quot;date-parts&quot;:[[2024,4,3]]},&quot;page&quot;:&quot;7879&quot;,&quot;abstract&quot;:&quot;&lt;p&gt;Achieving non-invasive spatiotemporal control over cellular functions, tissue organization, and behavior is a desirable aim for advanced therapies. Magnetic fields, due to their negligible interaction with biological matter, are promising for in vitro and in vivo applications, even in deep tissues. Particularly, the remote manipulation of paramagnetic (including superparamagnetic and ferromagnetic, all with a positive magnetic susceptibility) entities through magnetic instruments has emerged as a promising approach across various biological contexts. However, variations in the properties and descriptions of these instruments have led to a lack of reproducibility and comparability among studies. This article addresses the need for standardizing the characterization of magnetic instruments, with a specific focus on their ability to control the movement of paramagnetic objects within organisms. While it is well known that the force exerted on magnetic particles depends on the spatial variation (gradient) of the magnetic field, the magnitude of the field is often overlooked in the literature. Therefore, we comprehensively analyze and discuss both actors and propose a novel descriptor, termed ‘effective gradient’, which combines both dependencies. To illustrate the importance of both factors, we characterize different magnet systems and relate them to experiments involving superparamagnetic nanoparticles. This standardization effort aims to enhance the reproducibility and comparability of studies utilizing magnetic instruments for biological applications.&lt;/p&gt;&quot;,&quot;issue&quot;:&quot;1&quot;,&quot;volume&quot;:&quot;14&quot;},&quot;isTemporary&quot;:false}]},{&quot;citationID&quot;:&quot;MENDELEY_CITATION_6ddc0f17-38c0-4197-80d8-6b300d7ddd93&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NmRkYzBmMTctMzhjMC00MTk3LTgwZDgtNmIzMDBkN2RkZDkzIiwicHJvcGVydGllcyI6eyJub3RlSW5kZXgiOjB9LCJpc0VkaXRlZCI6ZmFsc2UsIm1hbnVhbE92ZXJyaWRlIjp7ImlzTWFudWFsbHlPdmVycmlkZGVuIjpmYWxzZSwiY2l0ZXByb2NUZXh0IjoiPHN1cD4xMCwxMTwvc3VwPiIsIm1hbnVhbE92ZXJyaWRlVGV4dCI6IiJ9LCJjaXRhdGlvbkl0ZW1zIjpbeyJpZCI6ImIyYjA4ODcxLWI4YmUtM2Q5Zi04NTZhLWE0YzE5NDViMGQ2ZSIsIml0ZW1EYXRhIjp7InR5cGUiOiJhcnRpY2xlLWpvdXJuYWwiLCJpZCI6ImIyYjA4ODcxLWI4YmUtM2Q5Zi04NTZhLWE0YzE5NDViMGQ2ZSIsInRpdGxlIjoiRWZmaWNpZW50IGNvbnRyb2wgb2YgZ2VuZSBleHByZXNzaW9uIGluIHRoZSBoZW1hdG9wb2lldGljIHN5c3RlbSB1c2luZyBhIHNpbmdsZSBUZXQtb24gaW5kdWNpYmxlIGxlbnRpdmlyYWwgdmVjdG9yIiwiYXV0aG9yIjpbeyJmYW1pbHkiOiJCYXJkZSIsImdpdmVuIjoiSXNhYmVsbGUiLCJwYXJzZS1uYW1lcyI6ZmFsc2UsImRyb3BwaW5nLXBhcnRpY2xlIjoiIiwibm9uLWRyb3BwaW5nLXBhcnRpY2xlIjoiIn0seyJmYW1pbHkiOiJaYW50YS1Cb3Vzc2lmIiwiZ2l2ZW4iOiJNYXJpYSBBbnRvbmlldHRhIiwicGFyc2UtbmFtZXMiOmZhbHNlLCJkcm9wcGluZy1wYXJ0aWNsZSI6IiIsIm5vbi1kcm9wcGluZy1wYXJ0aWNsZSI6IiJ9LHsiZmFtaWx5IjoiUGFpc2FudCIsImdpdmVuIjoiU3lsdmFpbiIsInBhcnNlLW5hbWVzIjpmYWxzZSwiZHJvcHBpbmctcGFydGljbGUiOiIiLCJub24tZHJvcHBpbmctcGFydGljbGUiOiIifSx7ImZhbWlseSI6IkxlYm9ldWYiLCJnaXZlbiI6Ik1hcnlsZW5lIiwicGFyc2UtbmFtZXMiOmZhbHNlLCJkcm9wcGluZy1wYXJ0aWNsZSI6IiIsIm5vbi1kcm9wcGluZy1wYXJ0aWNsZSI6IiJ9LHsiZmFtaWx5IjoiUmFtZWF1IiwiZ2l2ZW4iOiJQaGlsaXBwZSIsInBhcnNlLW5hbWVzIjpmYWxzZSwiZHJvcHBpbmctcGFydGljbGUiOiIiLCJub24tZHJvcHBpbmctcGFydGljbGUiOiIifSx7ImZhbWlseSI6IkRlbGVuZGEiLCJnaXZlbiI6IkNocmlzdG9waGUiLCJwYXJzZS1uYW1lcyI6ZmFsc2UsImRyb3BwaW5nLXBhcnRpY2xlIjoiIiwibm9uLWRyb3BwaW5nLXBhcnRpY2xlIjoiIn0seyJmYW1pbHkiOiJEYW5vcyIsImdpdmVuIjoiT2xpdmllciIsInBhcnNlLW5hbWVzIjpmYWxzZSwiZHJvcHBpbmctcGFydGljbGUiOiIiLCJub24tZHJvcHBpbmctcGFydGljbGUiOiIifV0sImNvbnRhaW5lci10aXRsZSI6Ik1vbGVjdWxhciBUaGVyYXB5IiwiRE9JIjoiMTAuMTAxNi9qLnltdGhlLjIwMDUuMDkuMDEyIiwiSVNTTiI6IjE1MjUwMDE2IiwiaXNzdWVkIjp7ImRhdGUtcGFydHMiOltbMjAwNiwyXV19LCJwYWdlIjoiMzgyLTM5MCIsImlzc3VlIjoiMiIsInZvbHVtZSI6IjEzIiwiY29udGFpbmVyLXRpdGxlLXNob3J0IjoiIn0sImlzVGVtcG9yYXJ5IjpmYWxzZX0seyJpZCI6ImUxZWVkZTBiLWE0YjctMzgxYy1hNWQ0LTY0YzI0MzhkNzczMCIsIml0ZW1EYXRhIjp7InR5cGUiOiJjaGFwdGVyIiwiaWQiOiJlMWVlZGUwYi1hNGI3LTM4MWMtYTVkNC02NGMyNDM4ZDc3MzAiLCJ0aXRsZSI6IlNpdGUtU3BlY2lmaWMgRGlyZWN0IExhYmVsaW5nIG9mIE5ldXJvdHJvcGhpbnMgYW5kIFRoZWlyIFJlY2VwdG9yczogRnJvbSBCaW9jaGVtaXN0cnkgdG8gQWR2YW5jZWQgSW1hZ2luZyBBcHBsaWNhdGlvbnMiLCJhdXRob3IiOlt7ImZhbWlseSI6IkdvYmJvIiwiZ2l2ZW4iOiJGcmFuY2VzY28iLCJwYXJzZS1uYW1lcyI6ZmFsc2UsImRyb3BwaW5nLXBhcnRpY2xlIjoiIiwibm9uLWRyb3BwaW5nLXBhcnRpY2xlIjoiIn0seyJmYW1pbHkiOiJCb25zaWdub3JlIiwiZ2l2ZW4iOiJGdWx2aW8iLCJwYXJzZS1uYW1lcyI6ZmFsc2UsImRyb3BwaW5nLXBhcnRpY2xlIjoiIiwibm9uLWRyb3BwaW5nLXBhcnRpY2xlIjoiIn0seyJmYW1pbHkiOiJBbW9kZW8iLCJnaXZlbiI6IlJvc3kiLCJwYXJzZS1uYW1lcyI6ZmFsc2UsImRyb3BwaW5nLXBhcnRpY2xlIjoiIiwibm9uLWRyb3BwaW5nLXBhcnRpY2xlIjoiIn0seyJmYW1pbHkiOiJDYXR0YW5lbyIsImdpdmVuIjoiQW50b25pbm8iLCJwYXJzZS1uYW1lcyI6ZmFsc2UsImRyb3BwaW5nLXBhcnRpY2xlIjoiIiwibm9uLWRyb3BwaW5nLXBhcnRpY2xlIjoiIn0seyJmYW1pbHkiOiJNYXJjaGV0dGkiLCJnaXZlbiI6IkxhdXJhIiwicGFyc2UtbmFtZXMiOmZhbHNlLCJkcm9wcGluZy1wYXJ0aWNsZSI6IiIsIm5vbi1kcm9wcGluZy1wYXJ0aWNsZSI6IiJ9XSwiRE9JIjoiMTAuMTAwNy85NzgtMS00OTM5LTc1NzEtNl8yMiIsImlzc3VlZCI6eyJkYXRlLXBhcnRzIjpbWzIwMThdXX0sInBhZ2UiOiIyOTUtMzE0IiwiY29udGFpbmVyLXRpdGxlLXNob3J0IjoiIn0sImlzVGVtcG9yYXJ5IjpmYWxzZX1dfQ==&quot;,&quot;citationItems&quot;:[{&quot;id&quot;:&quot;b2b08871-b8be-3d9f-856a-a4c1945b0d6e&quot;,&quot;itemData&quot;:{&quot;type&quot;:&quot;article-journal&quot;,&quot;id&quot;:&quot;b2b08871-b8be-3d9f-856a-a4c1945b0d6e&quot;,&quot;title&quot;:&quot;Efficient control of gene expression in the hematopoietic system using a single Tet-on inducible lentiviral vector&quot;,&quot;author&quot;:[{&quot;family&quot;:&quot;Barde&quot;,&quot;given&quot;:&quot;Isabelle&quot;,&quot;parse-names&quot;:false,&quot;dropping-particle&quot;:&quot;&quot;,&quot;non-dropping-particle&quot;:&quot;&quot;},{&quot;family&quot;:&quot;Zanta-Boussif&quot;,&quot;given&quot;:&quot;Maria Antonietta&quot;,&quot;parse-names&quot;:false,&quot;dropping-particle&quot;:&quot;&quot;,&quot;non-dropping-particle&quot;:&quot;&quot;},{&quot;family&quot;:&quot;Paisant&quot;,&quot;given&quot;:&quot;Sylvain&quot;,&quot;parse-names&quot;:false,&quot;dropping-particle&quot;:&quot;&quot;,&quot;non-dropping-particle&quot;:&quot;&quot;},{&quot;family&quot;:&quot;Leboeuf&quot;,&quot;given&quot;:&quot;Marylene&quot;,&quot;parse-names&quot;:false,&quot;dropping-particle&quot;:&quot;&quot;,&quot;non-dropping-particle&quot;:&quot;&quot;},{&quot;family&quot;:&quot;Rameau&quot;,&quot;given&quot;:&quot;Philippe&quot;,&quot;parse-names&quot;:false,&quot;dropping-particle&quot;:&quot;&quot;,&quot;non-dropping-particle&quot;:&quot;&quot;},{&quot;family&quot;:&quot;Delenda&quot;,&quot;given&quot;:&quot;Christophe&quot;,&quot;parse-names&quot;:false,&quot;dropping-particle&quot;:&quot;&quot;,&quot;non-dropping-particle&quot;:&quot;&quot;},{&quot;family&quot;:&quot;Danos&quot;,&quot;given&quot;:&quot;Olivier&quot;,&quot;parse-names&quot;:false,&quot;dropping-particle&quot;:&quot;&quot;,&quot;non-dropping-particle&quot;:&quot;&quot;}],&quot;container-title&quot;:&quot;Molecular Therapy&quot;,&quot;DOI&quot;:&quot;10.1016/j.ymthe.2005.09.012&quot;,&quot;ISSN&quot;:&quot;15250016&quot;,&quot;issued&quot;:{&quot;date-parts&quot;:[[2006,2]]},&quot;page&quot;:&quot;382-390&quot;,&quot;issue&quot;:&quot;2&quot;,&quot;volume&quot;:&quot;13&quot;,&quot;container-title-short&quot;:&quot;&quot;},&quot;isTemporary&quot;:false},{&quot;id&quot;:&quot;e1eede0b-a4b7-381c-a5d4-64c2438d7730&quot;,&quot;itemData&quot;:{&quot;type&quot;:&quot;chapter&quot;,&quot;id&quot;:&quot;e1eede0b-a4b7-381c-a5d4-64c2438d7730&quot;,&quot;title&quot;:&quot;Site-Specific Direct Labeling of Neurotrophins and Their Receptors: From Biochemistry to Advanced Imaging Applications&quot;,&quot;author&quot;:[{&quot;family&quot;:&quot;Gobbo&quot;,&quot;given&quot;:&quot;Francesco&quot;,&quot;parse-names&quot;:false,&quot;dropping-particle&quot;:&quot;&quot;,&quot;non-dropping-particle&quot;:&quot;&quot;},{&quot;family&quot;:&quot;Bonsignore&quot;,&quot;given&quot;:&quot;Fulvio&quot;,&quot;parse-names&quot;:false,&quot;dropping-particle&quot;:&quot;&quot;,&quot;non-dropping-particle&quot;:&quot;&quot;},{&quot;family&quot;:&quot;Amodeo&quot;,&quot;given&quot;:&quot;Rosy&quot;,&quot;parse-names&quot;:false,&quot;dropping-particle&quot;:&quot;&quot;,&quot;non-dropping-particle&quot;:&quot;&quot;},{&quot;family&quot;:&quot;Cattaneo&quot;,&quot;given&quot;:&quot;Antonino&quot;,&quot;parse-names&quot;:false,&quot;dropping-particle&quot;:&quot;&quot;,&quot;non-dropping-particle&quot;:&quot;&quot;},{&quot;family&quot;:&quot;Marchetti&quot;,&quot;given&quot;:&quot;Laura&quot;,&quot;parse-names&quot;:false,&quot;dropping-particle&quot;:&quot;&quot;,&quot;non-dropping-particle&quot;:&quot;&quot;}],&quot;DOI&quot;:&quot;10.1007/978-1-4939-7571-6_22&quot;,&quot;issued&quot;:{&quot;date-parts&quot;:[[2018]]},&quot;page&quot;:&quot;295-314&quot;,&quot;container-title-short&quot;:&quot;&quot;},&quot;isTemporary&quot;:false}]},{&quot;citationID&quot;:&quot;MENDELEY_CITATION_65667d03-b582-4818-ac78-ccc002861943&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U2NjdkMDMtYjU4Mi00ODE4LWFjNzgtY2NjMDAyODYxOTQzIiwicHJvcGVydGllcyI6eyJub3RlSW5kZXgiOjB9LCJpc0VkaXRlZCI6ZmFsc2UsIm1hbnVhbE92ZXJyaWRlIjp7ImlzTWFudWFsbHlPdmVycmlkZGVuIjpmYWxzZSwiY2l0ZXByb2NUZXh0IjoiPHN1cD4xMjwvc3VwPiIsIm1hbnVhbE92ZXJyaWRlVGV4dCI6IiJ9LCJjaXRhdGlvbkl0ZW1zIjpbeyJpZCI6IjZjODQ0NDYxLTNiMzYtMzU5Yy1iNDcwLTlhZGFhYjYwMTA3YSIsIml0ZW1EYXRhIjp7InR5cGUiOiJhcnRpY2xlLWpvdXJuYWwiLCJpZCI6IjZjODQ0NDYxLTNiMzYtMzU5Yy1iNDcwLTlhZGFhYjYwMTA3YSIsInRpdGxlIjoiQXV0b21hdGVkIGFuYWx5c2lzIG9mIE5ldXJvbkogdHJhY2luZyBkYXRhIiwiYXV0aG9yIjpbeyJmYW1pbHkiOiJQb3BrbyIsImdpdmVuIjoiSm9uYXRoYW4iLCJwYXJzZS1uYW1lcyI6ZmFsc2UsImRyb3BwaW5nLXBhcnRpY2xlIjoiIiwibm9uLWRyb3BwaW5nLXBhcnRpY2xlIjoiIn0seyJmYW1pbHkiOiJGZXJuYW5kZXMiLCJnaXZlbiI6IkFkZWxhaWRlIiwicGFyc2UtbmFtZXMiOmZhbHNlLCJkcm9wcGluZy1wYXJ0aWNsZSI6IiIsIm5vbi1kcm9wcGluZy1wYXJ0aWNsZSI6IiJ9LHsiZmFtaWx5IjoiQnJpdGVzIiwiZ2l2ZW4iOiJEb3JhIiwicGFyc2UtbmFtZXMiOmZhbHNlLCJkcm9wcGluZy1wYXJ0aWNsZSI6IiIsIm5vbi1kcm9wcGluZy1wYXJ0aWNsZSI6IiJ9LHsiZmFtaWx5IjoiTGFuaWVyIiwiZ2l2ZW4iOiJMb3JlbmUgTS4iLCJwYXJzZS1uYW1lcyI6ZmFsc2UsImRyb3BwaW5nLXBhcnRpY2xlIjoiIiwibm9uLWRyb3BwaW5nLXBhcnRpY2xlIjoiIn1dLCJjb250YWluZXItdGl0bGUiOiJDeXRvbWV0cnkgUGFydCBBIiwiRE9JIjoiMTAuMTAwMi9jeXRvLmEuMjA2NjAiLCJJU1NOIjoiMTU1MjQ5MjIiLCJpc3N1ZWQiOnsiZGF0ZS1wYXJ0cyI6W1syMDA5LDRdXX0sInBhZ2UiOiIzNzEtMzc2IiwiaXNzdWUiOiI0Iiwidm9sdW1lIjoiNzVBIiwiY29udGFpbmVyLXRpdGxlLXNob3J0IjoiIn0sImlzVGVtcG9yYXJ5IjpmYWxzZX1dfQ==&quot;,&quot;citationItems&quot;:[{&quot;id&quot;:&quot;6c844461-3b36-359c-b470-9adaab60107a&quot;,&quot;itemData&quot;:{&quot;type&quot;:&quot;article-journal&quot;,&quot;id&quot;:&quot;6c844461-3b36-359c-b470-9adaab60107a&quot;,&quot;title&quot;:&quot;Automated analysis of NeuronJ tracing data&quot;,&quot;author&quot;:[{&quot;family&quot;:&quot;Popko&quot;,&quot;given&quot;:&quot;Jonathan&quot;,&quot;parse-names&quot;:false,&quot;dropping-particle&quot;:&quot;&quot;,&quot;non-dropping-particle&quot;:&quot;&quot;},{&quot;family&quot;:&quot;Fernandes&quot;,&quot;given&quot;:&quot;Adelaide&quot;,&quot;parse-names&quot;:false,&quot;dropping-particle&quot;:&quot;&quot;,&quot;non-dropping-particle&quot;:&quot;&quot;},{&quot;family&quot;:&quot;Brites&quot;,&quot;given&quot;:&quot;Dora&quot;,&quot;parse-names&quot;:false,&quot;dropping-particle&quot;:&quot;&quot;,&quot;non-dropping-particle&quot;:&quot;&quot;},{&quot;family&quot;:&quot;Lanier&quot;,&quot;given&quot;:&quot;Lorene M.&quot;,&quot;parse-names&quot;:false,&quot;dropping-particle&quot;:&quot;&quot;,&quot;non-dropping-particle&quot;:&quot;&quot;}],&quot;container-title&quot;:&quot;Cytometry Part A&quot;,&quot;DOI&quot;:&quot;10.1002/cyto.a.20660&quot;,&quot;ISSN&quot;:&quot;15524922&quot;,&quot;issued&quot;:{&quot;date-parts&quot;:[[2009,4]]},&quot;page&quot;:&quot;371-376&quot;,&quot;issue&quot;:&quot;4&quot;,&quot;volume&quot;:&quot;75A&quot;,&quot;container-title-short&quot;:&quot;&quot;},&quot;isTemporary&quot;:false}]},{&quot;citationID&quot;:&quot;MENDELEY_CITATION_250c8016-9186-4e75-b2b6-8c10f6b9fd87&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jUwYzgwMTYtOTE4Ni00ZTc1LWIyYjYtOGMxMGY2YjlmZDg3IiwicHJvcGVydGllcyI6eyJub3RlSW5kZXgiOjB9LCJpc0VkaXRlZCI6ZmFsc2UsIm1hbnVhbE92ZXJyaWRlIjp7ImlzTWFudWFsbHlPdmVycmlkZGVuIjpmYWxzZSwiY2l0ZXByb2NUZXh0IjoiPHN1cD4xMzwvc3VwPiIsIm1hbnVhbE92ZXJyaWRlVGV4dCI6IiJ9LCJjaXRhdGlvbkl0ZW1zIjpbeyJpZCI6ImNlMzU4NzhkLTczOWMtMzU1Ny1hODEyLWVlNzdlNDVhZWNmMyIsIml0ZW1EYXRhIjp7InR5cGUiOiJhcnRpY2xlLWpvdXJuYWwiLCJpZCI6ImNlMzU4NzhkLTczOWMtMzU1Ny1hODEyLWVlNzdlNDVhZWNmMyIsInRpdGxlIjoiPHNjcD5LeW1vQW5hbHl6ZXI8L3NjcD4gOiBhIHNvZnR3YXJlIHRvb2wgZm9yIHRoZSBxdWFudGl0YXRpdmUgYW5hbHlzaXMgb2YgaW50cmFjZWxsdWxhciB0cmFuc3BvcnQgaW4gbmV1cm9ucyIsImF1dGhvciI6W3siZmFtaWx5IjoiTmV1bWFubiIsImdpdmVuIjoiU3lsdmlhIiwicGFyc2UtbmFtZXMiOmZhbHNlLCJkcm9wcGluZy1wYXJ0aWNsZSI6IiIsIm5vbi1kcm9wcGluZy1wYXJ0aWNsZSI6IiJ9LHsiZmFtaWx5IjoiQ2hhc3NlZmV5cmUiLCJnaXZlbiI6IlJvbWFpbiIsInBhcnNlLW5hbWVzIjpmYWxzZSwiZHJvcHBpbmctcGFydGljbGUiOiIiLCJub24tZHJvcHBpbmctcGFydGljbGUiOiIifSx7ImZhbWlseSI6IkNhbXBiZWxsIiwiZ2l2ZW4iOiJHZW9yZ2UgRS4iLCJwYXJzZS1uYW1lcyI6ZmFsc2UsImRyb3BwaW5nLXBhcnRpY2xlIjoiIiwibm9uLWRyb3BwaW5nLXBhcnRpY2xlIjoiIn0seyJmYW1pbHkiOiJFbmNhbGFkYSIsImdpdmVuIjoiU2FuZHJhIEUuIiwicGFyc2UtbmFtZXMiOmZhbHNlLCJkcm9wcGluZy1wYXJ0aWNsZSI6IiIsIm5vbi1kcm9wcGluZy1wYXJ0aWNsZSI6IiJ9XSwiY29udGFpbmVyLXRpdGxlIjoiVHJhZmZpYyIsIkRPSSI6IjEwLjExMTEvdHJhLjEyNDU2IiwiSVNTTiI6IjEzOTgtOTIxOSIsImlzc3VlZCI6eyJkYXRlLXBhcnRzIjpbWzIwMTcsMSwxMV1dfSwicGFnZSI6IjcxLTg4IiwiYWJzdHJhY3QiOiI8cD4gSW4gYXhvbnMsIHByb3BlciBsb2NhbGl6YXRpb24gb2YgcHJvdGVpbnMsIHZlc2ljbGVzLCBvcmdhbmVsbGVzLCBhbmQgb3RoZXIgY2FyZ29lcyBpcyBhY2NvbXBsaXNoZWQgYnkgdGhlIGhpZ2hseSByZWd1bGF0ZWQgY29vcmRpbmF0aW9uIG9mIGtpbmVzaW5zIGFuZCBkeW5laW5zLCBtb2xlY3VsYXIgbW90b3JzIHRoYXQgYmluZCB0byBjYXJnb2VzIGFuZCB0cmFuc2xvY2F0ZSB0aGVtIGFsb25nIG1pY3JvdHVidWxlICggPHN0eWxlZC1jb250ZW50IHN0eWxlPVwiZml4ZWQtY2FzZVwiPk1UPC9zdHlsZWQtY29udGVudD4gKSB0cmFja3MuIEltcGFpcm1lbnQgb2YgYXhvbmFsIHRyYW5zcG9ydCBpcyBpbXBsaWNhdGVkIGluIHRoZSBwYXRob2dlbmVzaXMgb2YgbXVsdGlwbGUgbmV1cm9kZWdlbmVyYXRpdmUgZGlzb3JkZXJzIGluY2x1ZGluZyBBbHpoZWltZXIncyBhbmQgSHVudGluZ3RvbidzIGRpc2Vhc2VzLiBUbyB1bmRlcnN0YW5kIGhvdyA8c3R5bGVkLWNvbnRlbnQgc3R5bGU9XCJmaXhlZC1jYXNlXCI+TVQ8L3N0eWxlZC1jb250ZW50PiDigJBiYXNlZCBjYXJnbyBtb3RpbGl0eSBpcyByZWd1bGF0ZWQgYW5kIHRvIGRlbGluZWF0ZSBpdHMgcm9sZSBpbiBuZXVyb2RlZ2VuZXJhdGlvbiwgaXQgaXMgY3JpdGljYWwgdG8gYW5hbHl6ZSB0aGUgZGV0YWlsZWQgZHluYW1pY3Mgb2YgbW92aW5nIGNhcmdvZXMgaW5zaWRlIGF4b25zLiBIZXJlLCB3ZSBwcmVzZW50IDxzdHlsZWQtY29udGVudCBzdHlsZT1cImZpeGVkLWNhc2VcIj5LeW1vQW5hbHl6ZXI8L3N0eWxlZC1jb250ZW50PiAsIGEgc29mdHdhcmUgdG9vbCB0aGF0IGZhY2lsaXRhdGVzIHRoZSByb2J1c3QgYW5hbHlzaXMgb2YgYXhvbmFsIHRyYW5zcG9ydCBmcm9tIHRpbWXigJBsYXBzZSBsaXZl4oCQaW1hZ2luZyBzZXF1ZW5jZXMuIDxzdHlsZWQtY29udGVudCBzdHlsZT1cImZpeGVkLWNhc2VcIj5LeW1vQW5hbHl6ZXI8L3N0eWxlZC1jb250ZW50PiBpcyBhbiBvcGVu4oCQc291cmNlIHNvZnR3YXJlIHRoYXQgYXV0b21hdGljYWxseSBjbGFzc2lmaWVzIHBhcnRpY2xlIHRyYWplY3RvcmllcyBhbmQgc3lzdGVtYXRpY2FsbHkgY2FsY3VsYXRlcyB2ZWxvY2l0aWVzLCBydW4gbGVuZ3RocywgcGF1c2VzLCBhbmQgYSB3ZWFsdGggb2Ygb3RoZXIgcGFyYW1ldGVycyB0aGF0IGFyZSBjaGFyYWN0ZXJpc3RpYyBvZiBtb3RvcuKAkGJhc2VkIHRyYW5zcG9ydC4gV2UgYW50aWNpcGF0ZSB0aGF0IGxhYm9yYXRvcmllcyB3aWxsIGVhc2lseSB1c2UgdGhpcyBwYWNrYWdlIHRvIHVudmVpbCBwcmV2aW91c2x5IHVuY292ZXJlZCBpbnRyYWNlbGx1bGFyIHRyYW5zcG9ydCBkZXRhaWxzIG9mIGluZGl2aWR1YWxseeKAkG1vdmluZyBjYXJnb2VzIGluc2lkZSBuZXVyb25zLiA8L3A+IiwiaXNzdWUiOiIxIiwidm9sdW1lIjoiMTgiLCJjb250YWluZXItdGl0bGUtc2hvcnQiOiIifSwiaXNUZW1wb3JhcnkiOmZhbHNlfV19&quot;,&quot;citationItems&quot;:[{&quot;id&quot;:&quot;ce35878d-739c-3557-a812-ee77e45aecf3&quot;,&quot;itemData&quot;:{&quot;type&quot;:&quot;article-journal&quot;,&quot;id&quot;:&quot;ce35878d-739c-3557-a812-ee77e45aecf3&quot;,&quot;title&quot;:&quot;&lt;scp&gt;KymoAnalyzer&lt;/scp&gt; : a software tool for the quantitative analysis of intracellular transport in neurons&quot;,&quot;author&quot;:[{&quot;family&quot;:&quot;Neumann&quot;,&quot;given&quot;:&quot;Sylvia&quot;,&quot;parse-names&quot;:false,&quot;dropping-particle&quot;:&quot;&quot;,&quot;non-dropping-particle&quot;:&quot;&quot;},{&quot;family&quot;:&quot;Chassefeyre&quot;,&quot;given&quot;:&quot;Romain&quot;,&quot;parse-names&quot;:false,&quot;dropping-particle&quot;:&quot;&quot;,&quot;non-dropping-particle&quot;:&quot;&quot;},{&quot;family&quot;:&quot;Campbell&quot;,&quot;given&quot;:&quot;George E.&quot;,&quot;parse-names&quot;:false,&quot;dropping-particle&quot;:&quot;&quot;,&quot;non-dropping-particle&quot;:&quot;&quot;},{&quot;family&quot;:&quot;Encalada&quot;,&quot;given&quot;:&quot;Sandra E.&quot;,&quot;parse-names&quot;:false,&quot;dropping-particle&quot;:&quot;&quot;,&quot;non-dropping-particle&quot;:&quot;&quot;}],&quot;container-title&quot;:&quot;Traffic&quot;,&quot;DOI&quot;:&quot;10.1111/tra.12456&quot;,&quot;ISSN&quot;:&quot;1398-9219&quot;,&quot;issued&quot;:{&quot;date-parts&quot;:[[2017,1,11]]},&quot;page&quot;:&quot;71-88&quot;,&quot;abstract&quot;:&quot;&lt;p&gt; In axons, proper localization of proteins, vesicles, organelles, and other cargoes is accomplished by the highly regulated coordination of kinesins and dyneins, molecular motors that bind to cargoes and translocate them along microtubule ( &lt;styled-content style=\&quot;fixed-case\&quot;&gt;MT&lt;/styled-content&gt; ) tracks. Impairment of axonal transport is implicated in the pathogenesis of multiple neurodegenerative disorders including Alzheimer's and Huntington's diseases. To understand how &lt;styled-content style=\&quot;fixed-case\&quot;&gt;MT&lt;/styled-content&gt; ‐based cargo motility is regulated and to delineate its role in neurodegeneration, it is critical to analyze the detailed dynamics of moving cargoes inside axons. Here, we present &lt;styled-content style=\&quot;fixed-case\&quot;&gt;KymoAnalyzer&lt;/styled-content&gt; , a software tool that facilitates the robust analysis of axonal transport from time‐lapse live‐imaging sequences. &lt;styled-content style=\&quot;fixed-case\&quot;&gt;KymoAnalyzer&lt;/styled-content&gt; is an open‐source software that automatically classifies particle trajectories and systematically calculates velocities, run lengths, pauses, and a wealth of other parameters that are characteristic of motor‐based transport. We anticipate that laboratories will easily use this package to unveil previously uncovered intracellular transport details of individually‐moving cargoes inside neurons. &lt;/p&gt;&quot;,&quot;issue&quot;:&quot;1&quot;,&quot;volume&quot;:&quot;18&quot;,&quot;container-title-short&quot;:&quot;&quot;},&quot;isTemporary&quot;:false}]},{&quot;citationID&quot;:&quot;MENDELEY_CITATION_cbc44995-783d-4fad-82bf-fa3514f80d47&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2JjNDQ5OTUtNzgzZC00ZmFkLTgyYmYtZmEzNTE0ZjgwZDQ3IiwicHJvcGVydGllcyI6eyJub3RlSW5kZXgiOjB9LCJpc0VkaXRlZCI6ZmFsc2UsIm1hbnVhbE92ZXJyaWRlIjp7ImlzTWFudWFsbHlPdmVycmlkZGVuIjpmYWxzZSwiY2l0ZXByb2NUZXh0IjoiPHN1cD4xMzwvc3VwPiIsIm1hbnVhbE92ZXJyaWRlVGV4dCI6IiJ9LCJjaXRhdGlvbkl0ZW1zIjpbeyJpZCI6ImNlMzU4NzhkLTczOWMtMzU1Ny1hODEyLWVlNzdlNDVhZWNmMyIsIml0ZW1EYXRhIjp7InR5cGUiOiJhcnRpY2xlLWpvdXJuYWwiLCJpZCI6ImNlMzU4NzhkLTczOWMtMzU1Ny1hODEyLWVlNzdlNDVhZWNmMyIsInRpdGxlIjoiPHNjcD5LeW1vQW5hbHl6ZXI8L3NjcD4gOiBhIHNvZnR3YXJlIHRvb2wgZm9yIHRoZSBxdWFudGl0YXRpdmUgYW5hbHlzaXMgb2YgaW50cmFjZWxsdWxhciB0cmFuc3BvcnQgaW4gbmV1cm9ucyIsImF1dGhvciI6W3siZmFtaWx5IjoiTmV1bWFubiIsImdpdmVuIjoiU3lsdmlhIiwicGFyc2UtbmFtZXMiOmZhbHNlLCJkcm9wcGluZy1wYXJ0aWNsZSI6IiIsIm5vbi1kcm9wcGluZy1wYXJ0aWNsZSI6IiJ9LHsiZmFtaWx5IjoiQ2hhc3NlZmV5cmUiLCJnaXZlbiI6IlJvbWFpbiIsInBhcnNlLW5hbWVzIjpmYWxzZSwiZHJvcHBpbmctcGFydGljbGUiOiIiLCJub24tZHJvcHBpbmctcGFydGljbGUiOiIifSx7ImZhbWlseSI6IkNhbXBiZWxsIiwiZ2l2ZW4iOiJHZW9yZ2UgRS4iLCJwYXJzZS1uYW1lcyI6ZmFsc2UsImRyb3BwaW5nLXBhcnRpY2xlIjoiIiwibm9uLWRyb3BwaW5nLXBhcnRpY2xlIjoiIn0seyJmYW1pbHkiOiJFbmNhbGFkYSIsImdpdmVuIjoiU2FuZHJhIEUuIiwicGFyc2UtbmFtZXMiOmZhbHNlLCJkcm9wcGluZy1wYXJ0aWNsZSI6IiIsIm5vbi1kcm9wcGluZy1wYXJ0aWNsZSI6IiJ9XSwiY29udGFpbmVyLXRpdGxlIjoiVHJhZmZpYyIsIkRPSSI6IjEwLjExMTEvdHJhLjEyNDU2IiwiSVNTTiI6IjEzOTgtOTIxOSIsImlzc3VlZCI6eyJkYXRlLXBhcnRzIjpbWzIwMTcsMSwxMV1dfSwicGFnZSI6IjcxLTg4IiwiYWJzdHJhY3QiOiI8cD4gSW4gYXhvbnMsIHByb3BlciBsb2NhbGl6YXRpb24gb2YgcHJvdGVpbnMsIHZlc2ljbGVzLCBvcmdhbmVsbGVzLCBhbmQgb3RoZXIgY2FyZ29lcyBpcyBhY2NvbXBsaXNoZWQgYnkgdGhlIGhpZ2hseSByZWd1bGF0ZWQgY29vcmRpbmF0aW9uIG9mIGtpbmVzaW5zIGFuZCBkeW5laW5zLCBtb2xlY3VsYXIgbW90b3JzIHRoYXQgYmluZCB0byBjYXJnb2VzIGFuZCB0cmFuc2xvY2F0ZSB0aGVtIGFsb25nIG1pY3JvdHVidWxlICggPHN0eWxlZC1jb250ZW50IHN0eWxlPVwiZml4ZWQtY2FzZVwiPk1UPC9zdHlsZWQtY29udGVudD4gKSB0cmFja3MuIEltcGFpcm1lbnQgb2YgYXhvbmFsIHRyYW5zcG9ydCBpcyBpbXBsaWNhdGVkIGluIHRoZSBwYXRob2dlbmVzaXMgb2YgbXVsdGlwbGUgbmV1cm9kZWdlbmVyYXRpdmUgZGlzb3JkZXJzIGluY2x1ZGluZyBBbHpoZWltZXIncyBhbmQgSHVudGluZ3RvbidzIGRpc2Vhc2VzLiBUbyB1bmRlcnN0YW5kIGhvdyA8c3R5bGVkLWNvbnRlbnQgc3R5bGU9XCJmaXhlZC1jYXNlXCI+TVQ8L3N0eWxlZC1jb250ZW50PiDigJBiYXNlZCBjYXJnbyBtb3RpbGl0eSBpcyByZWd1bGF0ZWQgYW5kIHRvIGRlbGluZWF0ZSBpdHMgcm9sZSBpbiBuZXVyb2RlZ2VuZXJhdGlvbiwgaXQgaXMgY3JpdGljYWwgdG8gYW5hbHl6ZSB0aGUgZGV0YWlsZWQgZHluYW1pY3Mgb2YgbW92aW5nIGNhcmdvZXMgaW5zaWRlIGF4b25zLiBIZXJlLCB3ZSBwcmVzZW50IDxzdHlsZWQtY29udGVudCBzdHlsZT1cImZpeGVkLWNhc2VcIj5LeW1vQW5hbHl6ZXI8L3N0eWxlZC1jb250ZW50PiAsIGEgc29mdHdhcmUgdG9vbCB0aGF0IGZhY2lsaXRhdGVzIHRoZSByb2J1c3QgYW5hbHlzaXMgb2YgYXhvbmFsIHRyYW5zcG9ydCBmcm9tIHRpbWXigJBsYXBzZSBsaXZl4oCQaW1hZ2luZyBzZXF1ZW5jZXMuIDxzdHlsZWQtY29udGVudCBzdHlsZT1cImZpeGVkLWNhc2VcIj5LeW1vQW5hbHl6ZXI8L3N0eWxlZC1jb250ZW50PiBpcyBhbiBvcGVu4oCQc291cmNlIHNvZnR3YXJlIHRoYXQgYXV0b21hdGljYWxseSBjbGFzc2lmaWVzIHBhcnRpY2xlIHRyYWplY3RvcmllcyBhbmQgc3lzdGVtYXRpY2FsbHkgY2FsY3VsYXRlcyB2ZWxvY2l0aWVzLCBydW4gbGVuZ3RocywgcGF1c2VzLCBhbmQgYSB3ZWFsdGggb2Ygb3RoZXIgcGFyYW1ldGVycyB0aGF0IGFyZSBjaGFyYWN0ZXJpc3RpYyBvZiBtb3RvcuKAkGJhc2VkIHRyYW5zcG9ydC4gV2UgYW50aWNpcGF0ZSB0aGF0IGxhYm9yYXRvcmllcyB3aWxsIGVhc2lseSB1c2UgdGhpcyBwYWNrYWdlIHRvIHVudmVpbCBwcmV2aW91c2x5IHVuY292ZXJlZCBpbnRyYWNlbGx1bGFyIHRyYW5zcG9ydCBkZXRhaWxzIG9mIGluZGl2aWR1YWxseeKAkG1vdmluZyBjYXJnb2VzIGluc2lkZSBuZXVyb25zLiA8L3A+IiwiaXNzdWUiOiIxIiwidm9sdW1lIjoiMTgiLCJjb250YWluZXItdGl0bGUtc2hvcnQiOiIifSwiaXNUZW1wb3JhcnkiOmZhbHNlfV19&quot;,&quot;citationItems&quot;:[{&quot;id&quot;:&quot;ce35878d-739c-3557-a812-ee77e45aecf3&quot;,&quot;itemData&quot;:{&quot;type&quot;:&quot;article-journal&quot;,&quot;id&quot;:&quot;ce35878d-739c-3557-a812-ee77e45aecf3&quot;,&quot;title&quot;:&quot;&lt;scp&gt;KymoAnalyzer&lt;/scp&gt; : a software tool for the quantitative analysis of intracellular transport in neurons&quot;,&quot;author&quot;:[{&quot;family&quot;:&quot;Neumann&quot;,&quot;given&quot;:&quot;Sylvia&quot;,&quot;parse-names&quot;:false,&quot;dropping-particle&quot;:&quot;&quot;,&quot;non-dropping-particle&quot;:&quot;&quot;},{&quot;family&quot;:&quot;Chassefeyre&quot;,&quot;given&quot;:&quot;Romain&quot;,&quot;parse-names&quot;:false,&quot;dropping-particle&quot;:&quot;&quot;,&quot;non-dropping-particle&quot;:&quot;&quot;},{&quot;family&quot;:&quot;Campbell&quot;,&quot;given&quot;:&quot;George E.&quot;,&quot;parse-names&quot;:false,&quot;dropping-particle&quot;:&quot;&quot;,&quot;non-dropping-particle&quot;:&quot;&quot;},{&quot;family&quot;:&quot;Encalada&quot;,&quot;given&quot;:&quot;Sandra E.&quot;,&quot;parse-names&quot;:false,&quot;dropping-particle&quot;:&quot;&quot;,&quot;non-dropping-particle&quot;:&quot;&quot;}],&quot;container-title&quot;:&quot;Traffic&quot;,&quot;DOI&quot;:&quot;10.1111/tra.12456&quot;,&quot;ISSN&quot;:&quot;1398-9219&quot;,&quot;issued&quot;:{&quot;date-parts&quot;:[[2017,1,11]]},&quot;page&quot;:&quot;71-88&quot;,&quot;abstract&quot;:&quot;&lt;p&gt; In axons, proper localization of proteins, vesicles, organelles, and other cargoes is accomplished by the highly regulated coordination of kinesins and dyneins, molecular motors that bind to cargoes and translocate them along microtubule ( &lt;styled-content style=\&quot;fixed-case\&quot;&gt;MT&lt;/styled-content&gt; ) tracks. Impairment of axonal transport is implicated in the pathogenesis of multiple neurodegenerative disorders including Alzheimer's and Huntington's diseases. To understand how &lt;styled-content style=\&quot;fixed-case\&quot;&gt;MT&lt;/styled-content&gt; ‐based cargo motility is regulated and to delineate its role in neurodegeneration, it is critical to analyze the detailed dynamics of moving cargoes inside axons. Here, we present &lt;styled-content style=\&quot;fixed-case\&quot;&gt;KymoAnalyzer&lt;/styled-content&gt; , a software tool that facilitates the robust analysis of axonal transport from time‐lapse live‐imaging sequences. &lt;styled-content style=\&quot;fixed-case\&quot;&gt;KymoAnalyzer&lt;/styled-content&gt; is an open‐source software that automatically classifies particle trajectories and systematically calculates velocities, run lengths, pauses, and a wealth of other parameters that are characteristic of motor‐based transport. We anticipate that laboratories will easily use this package to unveil previously uncovered intracellular transport details of individually‐moving cargoes inside neurons. &lt;/p&gt;&quot;,&quot;issue&quot;:&quot;1&quot;,&quot;volume&quot;:&quot;18&quot;,&quot;container-title-short&quot;:&quot;&quot;},&quot;isTemporary&quot;:false}]},{&quot;citationID&quot;:&quot;MENDELEY_CITATION_c2fa3e1a-b5b8-4fca-a8f8-a75a909b5a25&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YzJmYTNlMWEtYjViOC00ZmNhLWE4ZjgtYTc1YTkwOWI1YTI1IiwicHJvcGVydGllcyI6eyJub3RlSW5kZXgiOjB9LCJpc0VkaXRlZCI6ZmFsc2UsIm1hbnVhbE92ZXJyaWRlIjp7ImlzTWFudWFsbHlPdmVycmlkZGVuIjpmYWxzZSwiY2l0ZXByb2NUZXh0IjoiPHN1cD44LDk8L3N1cD4iLCJtYW51YWxPdmVycmlkZVRleHQiOiIifSwiY2l0YXRpb25JdGVtcyI6W3siaWQiOiIwODg5Y2NlMC1kNGU1LTNhZjUtOTEwMy02MzdkYzFjYjYyYTEiLCJpdGVtRGF0YSI6eyJ0eXBlIjoiYXJ0aWNsZS1qb3VybmFsIiwiaWQiOiIwODg5Y2NlMC1kNGU1LTNhZjUtOTEwMy02MzdkYzFjYjYyYTEiLCJ0aXRsZSI6IkEgY29tcHJlaGVuc2l2ZSBhcHByb2FjaCB0byBjaGFyYWN0ZXJpemUgbmF2aWdhdGlvbiBpbnN0cnVtZW50cyBmb3IgbWFnbmV0aWMgZ3VpZGFuY2UgaW4gYmlvbG9naWNhbCBzeXN0ZW1zIiwiYXV0aG9yIjpbeyJmYW1pbHkiOiJCbMO8bWxlciIsImdpdmVuIjoiUGV0ZXIiLCJwYXJzZS1uYW1lcyI6ZmFsc2UsImRyb3BwaW5nLXBhcnRpY2xlIjoiIiwibm9uLWRyb3BwaW5nLXBhcnRpY2xlIjoiIn0seyJmYW1pbHkiOiJSYXVkenVzIiwiZ2l2ZW4iOiJGYWJpYW4iLCJwYXJzZS1uYW1lcyI6ZmFsc2UsImRyb3BwaW5nLXBhcnRpY2xlIjoiIiwibm9uLWRyb3BwaW5nLXBhcnRpY2xlIjoiIn0seyJmYW1pbHkiOiJTY2htaWQiLCJnaXZlbiI6IkZyaWVkZXJpa2UiLCJwYXJzZS1uYW1lcyI6ZmFsc2UsImRyb3BwaW5nLXBhcnRpY2xlIjoiIiwibm9uLWRyb3BwaW5nLXBhcnRpY2xlIjoiIn1dLCJjb250YWluZXItdGl0bGUiOiJTY2llbnRpZmljIFJlcG9ydHMiLCJjb250YWluZXItdGl0bGUtc2hvcnQiOiJTY2kuIFJlcC4iLCJET0kiOiIxMC4xMDM4L3M0MTU5OC0wMjQtNTgwOTEteCIsIklTU04iOiIyMDQ1LTIzMjIiLCJpc3N1ZWQiOnsiZGF0ZS1wYXJ0cyI6W1syMDI0LDQsM11dfSwicGFnZSI6Ijc4NzkiLCJhYnN0cmFjdCI6IjxwPkFjaGlldmluZyBub24taW52YXNpdmUgc3BhdGlvdGVtcG9yYWwgY29udHJvbCBvdmVyIGNlbGx1bGFyIGZ1bmN0aW9ucywgdGlzc3VlIG9yZ2FuaXphdGlvbiwgYW5kIGJlaGF2aW9yIGlzIGEgZGVzaXJhYmxlIGFpbSBmb3IgYWR2YW5jZWQgdGhlcmFwaWVzLiBNYWduZXRpYyBmaWVsZHMsIGR1ZSB0byB0aGVpciBuZWdsaWdpYmxlIGludGVyYWN0aW9uIHdpdGggYmlvbG9naWNhbCBtYXR0ZXIsIGFyZSBwcm9taXNpbmcgZm9yIGluIHZpdHJvIGFuZCBpbiB2aXZvIGFwcGxpY2F0aW9ucywgZXZlbiBpbiBkZWVwIHRpc3N1ZXMuIFBhcnRpY3VsYXJseSwgdGhlIHJlbW90ZSBtYW5pcHVsYXRpb24gb2YgcGFyYW1hZ25ldGljIChpbmNsdWRpbmcgc3VwZXJwYXJhbWFnbmV0aWMgYW5kIGZlcnJvbWFnbmV0aWMsIGFsbCB3aXRoIGEgcG9zaXRpdmUgbWFnbmV0aWMgc3VzY2VwdGliaWxpdHkpIGVudGl0aWVzIHRocm91Z2ggbWFnbmV0aWMgaW5zdHJ1bWVudHMgaGFzIGVtZXJnZWQgYXMgYSBwcm9taXNpbmcgYXBwcm9hY2ggYWNyb3NzIHZhcmlvdXMgYmlvbG9naWNhbCBjb250ZXh0cy4gSG93ZXZlciwgdmFyaWF0aW9ucyBpbiB0aGUgcHJvcGVydGllcyBhbmQgZGVzY3JpcHRpb25zIG9mIHRoZXNlIGluc3RydW1lbnRzIGhhdmUgbGVkIHRvIGEgbGFjayBvZiByZXByb2R1Y2liaWxpdHkgYW5kIGNvbXBhcmFiaWxpdHkgYW1vbmcgc3R1ZGllcy4gVGhpcyBhcnRpY2xlIGFkZHJlc3NlcyB0aGUgbmVlZCBmb3Igc3RhbmRhcmRpemluZyB0aGUgY2hhcmFjdGVyaXphdGlvbiBvZiBtYWduZXRpYyBpbnN0cnVtZW50cywgd2l0aCBhIHNwZWNpZmljIGZvY3VzIG9uIHRoZWlyIGFiaWxpdHkgdG8gY29udHJvbCB0aGUgbW92ZW1lbnQgb2YgcGFyYW1hZ25ldGljIG9iamVjdHMgd2l0aGluIG9yZ2FuaXNtcy4gV2hpbGUgaXQgaXMgd2VsbCBrbm93biB0aGF0IHRoZSBmb3JjZSBleGVydGVkIG9uIG1hZ25ldGljIHBhcnRpY2xlcyBkZXBlbmRzIG9uIHRoZSBzcGF0aWFsIHZhcmlhdGlvbiAoZ3JhZGllbnQpIG9mIHRoZSBtYWduZXRpYyBmaWVsZCwgdGhlIG1hZ25pdHVkZSBvZiB0aGUgZmllbGQgaXMgb2Z0ZW4gb3Zlcmxvb2tlZCBpbiB0aGUgbGl0ZXJhdHVyZS4gVGhlcmVmb3JlLCB3ZSBjb21wcmVoZW5zaXZlbHkgYW5hbHl6ZSBhbmQgZGlzY3VzcyBib3RoIGFjdG9ycyBhbmQgcHJvcG9zZSBhIG5vdmVsIGRlc2NyaXB0b3IsIHRlcm1lZCDigJhlZmZlY3RpdmUgZ3JhZGllbnTigJksIHdoaWNoIGNvbWJpbmVzIGJvdGggZGVwZW5kZW5jaWVzLiBUbyBpbGx1c3RyYXRlIHRoZSBpbXBvcnRhbmNlIG9mIGJvdGggZmFjdG9ycywgd2UgY2hhcmFjdGVyaXplIGRpZmZlcmVudCBtYWduZXQgc3lzdGVtcyBhbmQgcmVsYXRlIHRoZW0gdG8gZXhwZXJpbWVudHMgaW52b2x2aW5nIHN1cGVycGFyYW1hZ25ldGljIG5hbm9wYXJ0aWNsZXMuIFRoaXMgc3RhbmRhcmRpemF0aW9uIGVmZm9ydCBhaW1zIHRvIGVuaGFuY2UgdGhlIHJlcHJvZHVjaWJpbGl0eSBhbmQgY29tcGFyYWJpbGl0eSBvZiBzdHVkaWVzIHV0aWxpemluZyBtYWduZXRpYyBpbnN0cnVtZW50cyBmb3IgYmlvbG9naWNhbCBhcHBsaWNhdGlvbnMuPC9wPiIsImlzc3VlIjoiMSIsInZvbHVtZSI6IjE0In0sImlzVGVtcG9yYXJ5IjpmYWxzZX0seyJpZCI6IjI0YTYyNzk0LTE3YTMtM2Y5MS1iOWRkLWNkNzVlOTdiYWUwNSIsIml0ZW1EYXRhIjp7InR5cGUiOiJhcnRpY2xlLWpvdXJuYWwiLCJpZCI6IjI0YTYyNzk0LTE3YTMtM2Y5MS1iOWRkLWNkNzVlOTdiYWUwNSIsInRpdGxlIjoiM0QtcHJpbnRlZCB3ZWlnaHQgaG9sZGVycyBkZXNpZ24gYW5kIHRlc3RpbmcgaW4gbW91c2UgbW9kZWxzIG9mIHNwaW5hbCBjb3JkIGluanVyeSIsImF1dGhvciI6W3siZmFtaWx5IjoiVmluY2VudGlpcyIsImdpdmVuIjoiU2FyYSIsInBhcnNlLW5hbWVzIjpmYWxzZSwiZHJvcHBpbmctcGFydGljbGUiOiIiLCJub24tZHJvcHBpbmctcGFydGljbGUiOiJEZSJ9LHsiZmFtaWx5IjoiTWVyaWdoaSIsImdpdmVuIjoiRnJhbmNlc2NhIiwicGFyc2UtbmFtZXMiOmZhbHNlLCJkcm9wcGluZy1wYXJ0aWNsZSI6IiIsIm5vbi1kcm9wcGluZy1wYXJ0aWNsZSI6IiJ9LHsiZmFtaWx5IjoiQmzDvG1sZXIiLCJnaXZlbiI6IlBldGVyIiwicGFyc2UtbmFtZXMiOmZhbHNlLCJkcm9wcGluZy1wYXJ0aWNsZSI6IiIsIm5vbi1kcm9wcGluZy1wYXJ0aWNsZSI6IiJ9LHsiZmFtaWx5IjoiTGEgT3NzYSBHdWVycmEiLCJnaXZlbiI6Ikpvc2UgR3VzdGF2byIsInBhcnNlLW5hbWVzIjpmYWxzZSwiZHJvcHBpbmctcGFydGljbGUiOiIiLCJub24tZHJvcHBpbmctcGFydGljbGUiOiJEZSJ9LHsiZmFtaWx5IjoiQ2FwcmlvIiwiZ2l2ZW4iOiJNYXJpYWNoaWFyYSIsInBhcnNlLW5hbWVzIjpmYWxzZSwiZHJvcHBpbmctcGFydGljbGUiOiIiLCJub24tZHJvcHBpbmctcGFydGljbGUiOiJEaSJ9LHsiZmFtaWx5IjoiT25vcmF0aSIsImdpdmVuIjoiTWFyY28iLCJwYXJzZS1uYW1lcyI6ZmFsc2UsImRyb3BwaW5nLXBhcnRpY2xlIjoiIiwibm9uLWRyb3BwaW5nLXBhcnRpY2xlIjoiIn0seyJmYW1pbHkiOiJNYWluYXJkaSIsImdpdmVuIjoiTWFyY28iLCJwYXJzZS1uYW1lcyI6ZmFsc2UsImRyb3BwaW5nLXBhcnRpY2xlIjoiIiwibm9uLWRyb3BwaW5nLXBhcnRpY2xlIjoiIn0seyJmYW1pbHkiOiJSYWZmYSIsImdpdmVuIjoiVml0dG9yaWEiLCJwYXJzZS1uYW1lcyI6ZmFsc2UsImRyb3BwaW5nLXBhcnRpY2xlIjoiIiwibm9uLWRyb3BwaW5nLXBhcnRpY2xlIjoiIn0seyJmYW1pbHkiOiJDYXJib25lIiwiZ2l2ZW4iOiJNYXJpbmEiLCJwYXJzZS1uYW1lcyI6ZmFsc2UsImRyb3BwaW5nLXBhcnRpY2xlIjoiIiwibm9uLWRyb3BwaW5nLXBhcnRpY2xlIjoiIn1dLCJjb250YWluZXItdGl0bGUiOiJGcm9udGllcnMgaW4gRHJ1ZyBEZWxpdmVyeSIsIkRPSSI6IjEwLjMzODkvZmRkZXYuMjAyNC4xMzk3MDU2IiwiSVNTTiI6IjI2NzQtMDg1MCIsImlzc3VlZCI6eyJkYXRlLXBhcnRzIjpbWzIwMjQsNSwyMl1dfSwiYWJzdHJhY3QiOiI8cD5UaGlzIHBhcGVyIGRldGFpbHMgdGhlIGNvbXByZWhlbnNpdmUgZGVzaWduIGFuZCBwcm90b3R5cGluZyBvZiBhIDNELXByaW50ZWQgd2VhcmFibGUgZGV2aWNlIHRhaWxvcmVkIGZvciBtb3VzZSBtb2RlbHMgd2hpY2ggYWRkcmVzc2VzIHRoZSBuZWVkIGZvciBub24taW52YXNpdmUgYXBwbGljYXRpb25zIGluIHNwaW5hbCBjb3JkIHN0dWRpZXMgYW5kIHRoZXJhcGV1dGljIHRyZWF0bWVudHMuIE91ciB3b3JrIHdhcyBwcm9tcHRlZCBieSB0aGUgaW5jcmVhc2luZyBkZW1hbmQgZm9yIHdlYXJhYmxlIGRldmljZXMgaW4gcHJlY2xpbmljYWwgcmVzZWFyY2ggb24gZnJlZWx5IGJlaGF2aW5nIHJvZGVudCBtb2RlbHMgb2Ygc3BpbmFsIGNvcmQgaW5qdXJ5LiBXZSBwcmVzZW50IGFuIGlubm92YXRpdmUgc29sdXRpb24gdGhhdCBlbXBsb3lzIGNvbXBsaWFudCAzRC1wcmludGVkIHN0cnVjdHVyZXMgZm9yIHN0YWJsZSBkZXZpY2UgcGxhY2VtZW50IG9uIHRoZSBiYWNrcyBvZiBib3RoIGhlYWx0aHkgYW5kIHNwaW5hbCBjb3JkLWluanVyZWQgbWljZS4gSW4gb3VyIHRyaWFsLCB0aGUgZGV2aWNlIHdhcyByZXByZXNlbnRlZCBieSB0d28gbWFnbmV0cyB0aGF0IGFwcGxpZWQgcGFzc2l2ZSBtYWduZXRpYyBzdGltdWxhdGlvbiB0byB0aGUgaW5qdXJ5IHNpdGUuIFRoaXMgZGV2aWNlIHdhcyBkZXNpZ25lZCB0byBiZSBjb21iaW5lZCB3aXRoIHRoZSB1c2Ugb2YgbWFnbmV0aWMgbmFub3BhcnRpY2xlcyB0byByZW5kZXIgbmV1cm9ucyBvciBuZXVyYWwgY2VsbHMgc2Vuc2l0aXZlIHRvIGFuIGV4b2dlbm91cyBtYWduZXRpYyBmaWVsZCwgcmVzdWx0aW5nIGluIHRoZSBzdGltdWxhdGlvbiBvZiBheG9uIGdyb3d0aCBpbiByZXNwb25zZSB0byBhIHB1bGxpbmcgZm9yY2UuIFdlIHNob3cgZGlmZmVyZW50IGRlc2lnbiBpdGVyYXRpb25zLCBlbXBoYXNpemluZyB0aGUgY2hhbGxlbmdlcyBmYWNlZCBhbmQgdGhlIHNvbHV0aW9ucyBwcm9wb3NlZCBkdXJpbmcgdGhlIGRlc2lnbiBwcm9jZXNzLiBUaGUgaXRlcmF0aXZlIGRlc2lnbiBwcm9jZXNzIGludm9sdmVkIG11bHRpcGxlIHBoYXNlcywgZnJvbSB0aGUgbWFnbmV0IGhvbGRlciAoTUgpIHRvIHRoZSB3ZWFyYWJsZSBkZXZpY2UgY29uZmlndXJhdGlvbnMuIFRoZSBsYXR0ZXIgaW5jbHVkZWQgZGlmZmVyZW50IGFwcHJvYWNoZXM6IGEg4oCcRml0Yml04oCdLCDigJxCZWx04oCdLCDigJxCaWLigJ0sIGFuZCB1bHRpbWF0ZWx5IGEg4oCcQ2FwZeKAnS4gRWFjaCBkZXNpZ24gaXRlcmF0aW9uIHdhcyBhY2NvbXBhbmllZCBieSBhIHRlc3RpbmcgcHJvdG9jb2wgaW52b2x2aW5nIGhlYWx0aHkgYW5kIGluanVyZWQgbWljZSwgd2l0aCBxdWFsaXRhdGl2ZSBhc3Nlc3NtZW50cyBmb2N1c2luZyBvbiBhbmltYWwgd2VsbGJlaW5nLiBGb2xsb3ctdXAgbGFzdGVkIGZvciBhdCBsZWFzdCAyMSBjb25zZWN1dGl2ZSBkYXlzLCB0aHVzIGFsbG93aW5nIGFuaW1hbCB3ZWxmYXJlIHRvIGJlIGFjY3VyYXRlbHkgbW9uaXRvcmVkLiBUaGUgZmluYWwgQ2FwZSBkZXNpZ24gd2FzIG91ciBiZXN0IGNvbXByb21pc2UgYmV0d2VlbiB0aGUgbmVlZCBmb3IgYSB0aGluIHN0cnVjdHVyZSB0aGF0IHdvdWxkIG5vdCBoaW5kZXIgbW92ZW1lbnQgYW5kIHRoZSByZXNpc3RhbmNlIHJlcXVpcmVkIHRvIG1haW50YWluIHRoZSBzdHJ1Y3R1cmUgYXQgdGhlIGNvcnJlY3QgcG9zaXRpb24gd2hpbGUgd2l0aHN0YW5kaW5nIGJpdGluZyBhbmQgbWVjaGFuaWNhbCBzdHJlc3MuIFRoZSBkZXRhaWxlZCBhY2NvdW50IG9mIHRoZSBpdGVyYXRpdmUgZGVzaWduIHByb2Nlc3MgYW5kIHRlc3RpbmcgcHJvY2VkdXJlcyBwcm92aWRlcyB2YWx1YWJsZSBpbnNpZ2h0cyBmb3IgcmVzZWFyY2hlcnMgYW5kIHByYWN0aXRpb25lcnMgZW5nYWdlZCBpbiB0aGUgZGV2ZWxvcG1lbnQgb2Ygd2VhcmFibGUgZGV2aWNlcyBmb3IgbWljZSwgcGFydGljdWxhcmx5IGluIHRoZSBjb250ZXh0IG9mIHNwaW5hbCBjb3JkIHN0dWRpZXMgYW5kIHRoZXJhcGV1dGljIHRyZWF0bWVudHMuIEZpbmFsbHksIGluIGFkZGl0aW9uIHRvIGRlc2NyaWJpbmcgdGhlIGRlc2lnbiBvZiBhIDNELXByaW50ZWQgd2VhcmFibGUgaG9sZGVyLCB3ZSBhbHNvIG91dGxpbmUgc29tZSBnZW5lcmFsIGd1aWRlbGluZXMgZm9yIHRoZSBkZXNpZ24gb2Ygd2VhcmFibGUgZGV2aWNlcy48L3A+Iiwidm9sdW1lIjoiNCIsImNvbnRhaW5lci10aXRsZS1zaG9ydCI6IiJ9LCJpc1RlbXBvcmFyeSI6ZmFsc2V9XX0=&quot;,&quot;citationItems&quot;:[{&quot;id&quot;:&quot;0889cce0-d4e5-3af5-9103-637dc1cb62a1&quot;,&quot;itemData&quot;:{&quot;type&quot;:&quot;article-journal&quot;,&quot;id&quot;:&quot;0889cce0-d4e5-3af5-9103-637dc1cb62a1&quot;,&quot;title&quot;:&quot;A comprehensive approach to characterize navigation instruments for magnetic guidance in biological systems&quot;,&quot;author&quot;:[{&quot;family&quot;:&quot;Blümler&quot;,&quot;given&quot;:&quot;Peter&quot;,&quot;parse-names&quot;:false,&quot;dropping-particle&quot;:&quot;&quot;,&quot;non-dropping-particle&quot;:&quot;&quot;},{&quot;family&quot;:&quot;Raudzus&quot;,&quot;given&quot;:&quot;Fabian&quot;,&quot;parse-names&quot;:false,&quot;dropping-particle&quot;:&quot;&quot;,&quot;non-dropping-particle&quot;:&quot;&quot;},{&quot;family&quot;:&quot;Schmid&quot;,&quot;given&quot;:&quot;Friederike&quot;,&quot;parse-names&quot;:false,&quot;dropping-particle&quot;:&quot;&quot;,&quot;non-dropping-particle&quot;:&quot;&quot;}],&quot;container-title&quot;:&quot;Scientific Reports&quot;,&quot;container-title-short&quot;:&quot;Sci. Rep.&quot;,&quot;DOI&quot;:&quot;10.1038/s41598-024-58091-x&quot;,&quot;ISSN&quot;:&quot;2045-2322&quot;,&quot;issued&quot;:{&quot;date-parts&quot;:[[2024,4,3]]},&quot;page&quot;:&quot;7879&quot;,&quot;abstract&quot;:&quot;&lt;p&gt;Achieving non-invasive spatiotemporal control over cellular functions, tissue organization, and behavior is a desirable aim for advanced therapies. Magnetic fields, due to their negligible interaction with biological matter, are promising for in vitro and in vivo applications, even in deep tissues. Particularly, the remote manipulation of paramagnetic (including superparamagnetic and ferromagnetic, all with a positive magnetic susceptibility) entities through magnetic instruments has emerged as a promising approach across various biological contexts. However, variations in the properties and descriptions of these instruments have led to a lack of reproducibility and comparability among studies. This article addresses the need for standardizing the characterization of magnetic instruments, with a specific focus on their ability to control the movement of paramagnetic objects within organisms. While it is well known that the force exerted on magnetic particles depends on the spatial variation (gradient) of the magnetic field, the magnitude of the field is often overlooked in the literature. Therefore, we comprehensively analyze and discuss both actors and propose a novel descriptor, termed ‘effective gradient’, which combines both dependencies. To illustrate the importance of both factors, we characterize different magnet systems and relate them to experiments involving superparamagnetic nanoparticles. This standardization effort aims to enhance the reproducibility and comparability of studies utilizing magnetic instruments for biological applications.&lt;/p&gt;&quot;,&quot;issue&quot;:&quot;1&quot;,&quot;volume&quot;:&quot;14&quot;},&quot;isTemporary&quot;:false},{&quot;id&quot;:&quot;24a62794-17a3-3f91-b9dd-cd75e97bae05&quot;,&quot;itemData&quot;:{&quot;type&quot;:&quot;article-journal&quot;,&quot;id&quot;:&quot;24a62794-17a3-3f91-b9dd-cd75e97bae05&quot;,&quot;title&quot;:&quot;3D-printed weight holders design and testing in mouse models of spinal cord injury&quot;,&quot;author&quot;:[{&quot;family&quot;:&quot;Vincentiis&quot;,&quot;given&quot;:&quot;Sara&quot;,&quot;parse-names&quot;:false,&quot;dropping-particle&quot;:&quot;&quot;,&quot;non-dropping-particle&quot;:&quot;De&quot;},{&quot;family&quot;:&quot;Merighi&quot;,&quot;given&quot;:&quot;Francesca&quot;,&quot;parse-names&quot;:false,&quot;dropping-particle&quot;:&quot;&quot;,&quot;non-dropping-particle&quot;:&quot;&quot;},{&quot;family&quot;:&quot;Blümler&quot;,&quot;given&quot;:&quot;Peter&quot;,&quot;parse-names&quot;:false,&quot;dropping-particle&quot;:&quot;&quot;,&quot;non-dropping-particle&quot;:&quot;&quot;},{&quot;family&quot;:&quot;La Ossa Guerra&quot;,&quot;given&quot;:&quot;Jose Gustavo&quot;,&quot;parse-names&quot;:false,&quot;dropping-particle&quot;:&quot;&quot;,&quot;non-dropping-particle&quot;:&quot;De&quot;},{&quot;family&quot;:&quot;Caprio&quot;,&quot;given&quot;:&quot;Mariachiara&quot;,&quot;parse-names&quot;:false,&quot;dropping-particle&quot;:&quot;&quot;,&quot;non-dropping-particle&quot;:&quot;Di&quot;},{&quot;family&quot;:&quot;Onorati&quot;,&quot;given&quot;:&quot;Marco&quot;,&quot;parse-names&quot;:false,&quot;dropping-particle&quot;:&quot;&quot;,&quot;non-dropping-particle&quot;:&quot;&quot;},{&quot;family&quot;:&quot;Mainardi&quot;,&quot;given&quot;:&quot;Marco&quot;,&quot;parse-names&quot;:false,&quot;dropping-particle&quot;:&quot;&quot;,&quot;non-dropping-particle&quot;:&quot;&quot;},{&quot;family&quot;:&quot;Raffa&quot;,&quot;given&quot;:&quot;Vittoria&quot;,&quot;parse-names&quot;:false,&quot;dropping-particle&quot;:&quot;&quot;,&quot;non-dropping-particle&quot;:&quot;&quot;},{&quot;family&quot;:&quot;Carbone&quot;,&quot;given&quot;:&quot;Marina&quot;,&quot;parse-names&quot;:false,&quot;dropping-particle&quot;:&quot;&quot;,&quot;non-dropping-particle&quot;:&quot;&quot;}],&quot;container-title&quot;:&quot;Frontiers in Drug Delivery&quot;,&quot;DOI&quot;:&quot;10.3389/fddev.2024.1397056&quot;,&quot;ISSN&quot;:&quot;2674-0850&quot;,&quot;issued&quot;:{&quot;date-parts&quot;:[[2024,5,22]]},&quot;abstract&quot;:&quot;&lt;p&gt;This paper details the comprehensive design and prototyping of a 3D-printed wearable device tailored for mouse models which addresses the need for non-invasive applications in spinal cord studies and therapeutic treatments. Our work was prompted by the increasing demand for wearable devices in preclinical research on freely behaving rodent models of spinal cord injury. We present an innovative solution that employs compliant 3D-printed structures for stable device placement on the backs of both healthy and spinal cord-injured mice. In our trial, the device was represented by two magnets that applied passive magnetic stimulation to the injury site. This device was designed to be combined with the use of magnetic nanoparticles to render neurons or neural cells sensitive to an exogenous magnetic field, resulting in the stimulation of axon growth in response to a pulling force. We show different design iterations, emphasizing the challenges faced and the solutions proposed during the design process. The iterative design process involved multiple phases, from the magnet holder (MH) to the wearable device configurations. The latter included different approaches: a “Fitbit”, “Belt”, “Bib”, and ultimately a “Cape”. Each design iteration was accompanied by a testing protocol involving healthy and injured mice, with qualitative assessments focusing on animal wellbeing. Follow-up lasted for at least 21 consecutive days, thus allowing animal welfare to be accurately monitored. The final Cape design was our best compromise between the need for a thin structure that would not hinder movement and the resistance required to maintain the structure at the correct position while withstanding biting and mechanical stress. The detailed account of the iterative design process and testing procedures provides valuable insights for researchers and practitioners engaged in the development of wearable devices for mice, particularly in the context of spinal cord studies and therapeutic treatments. Finally, in addition to describing the design of a 3D-printed wearable holder, we also outline some general guidelines for the design of wearable devices.&lt;/p&gt;&quot;,&quot;volume&quot;:&quot;4&quot;,&quot;container-title-short&quot;:&quot;&quot;},&quot;isTemporary&quot;:false}]},{&quot;citationID&quot;:&quot;MENDELEY_CITATION_5d1429ae-8354-41f8-b49c-1fcc8bc340d5&quot;,&quot;properties&quot;:{&quot;noteIndex&quot;:0},&quot;isEdited&quot;:false,&quot;manualOverride&quot;:{&quot;citeprocText&quot;:&quot;&lt;sup&gt;14–16&lt;/sup&gt;&quot;,&quot;isManuallyOverridden&quot;:false,&quot;manualOverrideText&quot;:&quot;&quot;},&quot;citationTag&quot;:&quot;MENDELEY_CITATION_v3_eyJjaXRhdGlvbklEIjoiTUVOREVMRVlfQ0lUQVRJT05fNWQxNDI5YWUtODM1NC00MWY4LWI0OWMtMWZjYzhiYzM0MGQ1IiwicHJvcGVydGllcyI6eyJub3RlSW5kZXgiOjB9LCJpc0VkaXRlZCI6ZmFsc2UsIm1hbnVhbE92ZXJyaWRlIjp7ImNpdGVwcm9jVGV4dCI6IjxzdXA+MTTigJMxNjwvc3VwPiIsImlzTWFudWFsbHlPdmVycmlkZGVuIjpmYWxzZSwibWFudWFsT3ZlcnJpZGVUZXh0IjoiIn0sImNpdGF0aW9uSXRlbXMiOlt7ImlkIjoiMzE3ZTcwNDgtY2M1Yy0zMjI2LTk0N2QtZjE2MzA3OWI0ZDg2IiwiaXRlbURhdGEiOnsidHlwZSI6ImFydGljbGUtam91cm5hbCIsImlkIjoiMzE3ZTcwNDgtY2M1Yy0zMjI2LTk0N2QtZjE2MzA3OWI0ZDg2IiwidGl0bGUiOiJQaWNvbmV3dG9uIE1lY2hhbmljYWwgRm9yY2VzIFByb21vdGUgTmV1cml0ZSBHcm93dGgiLCJhdXRob3IiOlt7ImZhbWlseSI6IlJhZmZhIiwiZ2l2ZW4iOiJWaXR0b3JpYSIsInBhcnNlLW5hbWVzIjpmYWxzZSwiZHJvcHBpbmctcGFydGljbGUiOiIiLCJub24tZHJvcHBpbmctcGFydGljbGUiOiIifSx7ImZhbWlseSI6IkZhbGNvbmUiLCJnaXZlbiI6IkZyYW5jZXNjYSIsInBhcnNlLW5hbWVzIjpmYWxzZSwiZHJvcHBpbmctcGFydGljbGUiOiIiLCJub24tZHJvcHBpbmctcGFydGljbGUiOiIifSx7ImZhbWlseSI6IlZpbmNlbnRpaXMiLCJnaXZlbiI6IlNhcmEiLCJwYXJzZS1uYW1lcyI6ZmFsc2UsImRyb3BwaW5nLXBhcnRpY2xlIjoiIiwibm9uLWRyb3BwaW5nLXBhcnRpY2xlIjoiRGUifSx7ImZhbWlseSI6IkZhbGNvbmllcmkiLCJnaXZlbiI6IkFsZXNzYW5kcm8iLCJwYXJzZS1uYW1lcyI6ZmFsc2UsImRyb3BwaW5nLXBhcnRpY2xlIjoiIiwibm9uLWRyb3BwaW5nLXBhcnRpY2xlIjoiIn0seyJmYW1pbHkiOiJDYWxhdGF5dWQiLCJnaXZlbiI6Ik1hcmlhIFAuIiwicGFyc2UtbmFtZXMiOmZhbHNlLCJkcm9wcGluZy1wYXJ0aWNsZSI6IiIsIm5vbi1kcm9wcGluZy1wYXJ0aWNsZSI6IiJ9LHsiZmFtaWx5IjoiR295YSIsImdpdmVuIjoiR2VyYXJkbyBGLiIsInBhcnNlLW5hbWVzIjpmYWxzZSwiZHJvcHBpbmctcGFydGljbGUiOiIiLCJub24tZHJvcHBpbmctcGFydGljbGUiOiIifSx7ImZhbWlseSI6IkN1c2NoaWVyaSIsImdpdmVuIjoiQWxmcmVkIiwicGFyc2UtbmFtZXMiOmZhbHNlLCJkcm9wcGluZy1wYXJ0aWNsZSI6IiIsIm5vbi1kcm9wcGluZy1wYXJ0aWNsZSI6IiJ9XSwiY29udGFpbmVyLXRpdGxlIjoiQmlvcGh5c2ljYWwgSm91cm5hbCIsIkRPSSI6IjEwLjEwMTYvai5icGouMjAxOC4xMC4wMDkiLCJJU1NOIjoiMDAwNjM0OTUiLCJpc3N1ZWQiOnsiZGF0ZS1wYXJ0cyI6W1syMDE4LDExXV19LCJwYWdlIjoiMjAyNi0yMDMzIiwiaXNzdWUiOiIxMCIsInZvbHVtZSI6IjExNSIsImNvbnRhaW5lci10aXRsZS1zaG9ydCI6IkJpb3BoeXMuIEouIn0sImlzVGVtcG9yYXJ5IjpmYWxzZX0seyJpZCI6ImJhMTY3NjVkLTY0YjItMzZmMy1iZWMwLWEyMDcwZGNlODEyNyIsIml0ZW1EYXRhIjp7InR5cGUiOiJhcnRpY2xlLWpvdXJuYWwiLCJpZCI6ImJhMTY3NjVkLTY0YjItMzZmMy1iZWMwLWEyMDcwZGNlODEyNyIsInRpdGxlIjoiTWVjaGFuaWNhbCBGb3JjZXMgR3VpZGUgQXhvbiBHcm93dGggdGhyb3VnaCB0aGUgTmlncm9zdHJpYXRhbCBQYXRod2F5IGluIGFuIE9yZ2Fub3R5cGljIE1vZGVsIiwiYXV0aG9yIjpbeyJmYW1pbHkiOiJWaW5jZW50aWlzIiwiZ2l2ZW4iOiJTYXJhIiwicGFyc2UtbmFtZXMiOmZhbHNlLCJkcm9wcGluZy1wYXJ0aWNsZSI6IiIsIm5vbi1kcm9wcGluZy1wYXJ0aWNsZSI6IkRlIn0seyJmYW1pbHkiOiJDYXBpdGFuaW5pIiwiZ2l2ZW4iOiJFbGVuYSIsInBhcnNlLW5hbWVzIjpmYWxzZSwiZHJvcHBpbmctcGFydGljbGUiOiIiLCJub24tZHJvcHBpbmctcGFydGljbGUiOiIifSx7ImZhbWlseSI6IktpcmEiLCJnaXZlbiI6IkthcmVuIiwicGFyc2UtbmFtZXMiOmZhbHNlLCJkcm9wcGluZy1wYXJ0aWNsZSI6IiIsIm5vbi1kcm9wcGluZy1wYXJ0aWNsZSI6IiJ9LHsiZmFtaWx5IjoiRGVsbCdBbWljbyIsImdpdmVuIjoiQ2xhdWRpYSIsInBhcnNlLW5hbWVzIjpmYWxzZSwiZHJvcHBpbmctcGFydGljbGUiOiIiLCJub24tZHJvcHBpbmctcGFydGljbGUiOiIifSx7ImZhbWlseSI6IlRha2FoYXNoaSIsImdpdmVuIjoiSnVuIiwicGFyc2UtbmFtZXMiOmZhbHNlLCJkcm9wcGluZy1wYXJ0aWNsZSI6IiIsIm5vbi1kcm9wcGluZy1wYXJ0aWNsZSI6IiJ9LHsiZmFtaWx5IjoiT25vcmF0aSIsImdpdmVuIjoiTWFyY28iLCJwYXJzZS1uYW1lcyI6ZmFsc2UsImRyb3BwaW5nLXBhcnRpY2xlIjoiIiwibm9uLWRyb3BwaW5nLXBhcnRpY2xlIjoiIn0seyJmYW1pbHkiOiJSYXVkenVzIiwiZ2l2ZW4iOiJGYWJpYW4iLCJwYXJzZS1uYW1lcyI6ZmFsc2UsImRyb3BwaW5nLXBhcnRpY2xlIjoiIiwibm9uLWRyb3BwaW5nLXBhcnRpY2xlIjoiIn0seyJmYW1pbHkiOiJSYWZmYSIsImdpdmVuIjoiVml0dG9yaWEiLCJwYXJzZS1uYW1lcyI6ZmFsc2UsImRyb3BwaW5nLXBhcnRpY2xlIjoiIiwibm9uLWRyb3BwaW5nLXBhcnRpY2xlIjoiIn1dLCJjb250YWluZXItdGl0bGUiOiJBZHZhbmNlZCBTY2llbmNlIiwiRE9JIjoiMTAuMTAwMi9hZHZzLjIwMjUwMDQwMCIsIklTU04iOiIyMTk4LTM4NDQiLCJpc3N1ZWQiOnsiZGF0ZS1wYXJ0cyI6W1syMDI1LDgsMTFdXX0sImFic3RyYWN0IjoiPHA+UmVjb25zdHJ1Y3RpbmcgdGhlIG5pZ3Jvc3RyaWF0YWwgcGF0aHdheSBpcyBvbmUgb2YgdGhlIG1ham9yIGNoYWxsZW5nZXMgaW4gY2VsbCByZXBsYWNlbWVudCB0aGVyYXBpZXMgZm9yIFBhcmtpbnNvbidzIGRpc2Vhc2UgZHVlIHRvIHRoZSBsYWNrIG9mIGVuYWJsaW5nIHRlY2hub2xvZ2llcyBjYXBhYmxlIG9mIGd1aWRpbmcgdGhlIHJlaW5uZXJ2YXRpb24gb2YgZG9wYW1pbmVyZ2ljIHByZWN1cnNvcnMgdHJhbnNwbGFudGVkIGludG8gdGhlIHN1YnN0YW50aWEgbmlncmEgdG93YXJkIHRoZSBzdHJpYXR1bS4gVGhpcyBwYXBlciBleGFtaW5lcyBuYW5v4oCQcHVsbGluZywgYXMgYSB0ZWNobm9sb2d5IHRvIGVuYWJsZSB0aGUgcmVtb3RlIG1hbmlwdWxhdGlvbiBvZiBheG9uYWwgZ3Jvd3RoLiBTcGVjaWZpY2FsbHksIGFuIG9yZ2Fub3R5cGljIG1vZGVsIGNvbnNpc3Rpbmcgb2YgY2/igJBjdWx0dXJlcyBvZiB0aGUgc3Vic3RhbnRpYSBuaWdyYSBhbmQgdGhlIHN0cmlhdHVtIGlzIGRldmVsb3BlZCB0byBkZW1vbnN0cmF0ZSB0aGF0IHdoZW4gY29ydGljYWwgbmV1cmFsIHByb2dlbml0b3JzIGFyZSB0cmFuc3BsYW50ZWQgaW50byB0aGUgc3Vic3RhbnRpYSBuaWdyYSwgbmFub+KAkHB1bGxpbmcgY2FuIGd1aWRlIGFuZCBlbmhhbmNlIHRoZSBlbG9uZ2F0aW9uIG9mIG5ldXJhbCBwcm9qZWN0aW9ucyB0b3dhcmQgdGhlIHN0cmlhdHVtLiBUbyBwcm92aWRlIGFkZGl0aW9uYWwgZXZpZGVuY2UsIGluZHVjZWQgcGx1cmlwb3RlbnQgc3RlbSBjZWxs4oCQZGVyaXZlZCBkb3BhbWluZXJnaWMgcHJvZ2VuaXRvciBuZXVyb3NwaGVyZXMgYXJlIGdlbmVyYXRlZCBhbmQgaXQgaXMgc2hvd24gdGhhdCBuYW5v4oCQcHVsbGluZyBjYW4gaW5kdWNlIGd1aWRlZCBncm93dGggYW5kIHByb21vdGUgdGhlIG1hdHVyYXRpb24gb2YgdGhlaXIgbmV1cmFsIHByb2Nlc3Nlcy4gQWx0b2dldGhlciwgdGhpcyBzdHVkeSBkZW1vbnN0cmF0ZXMgdGhlIHBvdGVudGlhbCBvZiBuYW5v4oCQcHVsbGluZyBhcyBhbiBlbWVyZ2luZyB0ZWNobmlxdWUgdG8gcHJvbW90ZSBkaXJlY3RlZCByZWlubmVydmF0aW9uIHdpdGhpbiB0aGUgY2VudHJhbCBuZXJ2b3VzIHN5c3RlbS48L3A+IiwiaXNzdWUiOiIzMSIsInZvbHVtZSI6IjEyIiwiY29udGFpbmVyLXRpdGxlLXNob3J0IjoiIn0sImlzVGVtcG9yYXJ5IjpmYWxzZX0seyJpZCI6IjRkMGVkYjYyLWE2MDAtMzRlNS04OTQ3LTAwMmE4MWViNTU4MyIsIml0ZW1EYXRhIjp7InR5cGUiOiJhcnRpY2xlIiwiaWQiOiI0ZDBlZGI2Mi1hNjAwLTM0ZTUtODk0Ny0wMDJhODFlYjU1ODMiLCJ0aXRsZSI6IlRoZSBleHRyZW1lbHkgbG93IG1lY2hhbmljYWwgZm9yY2UgZ2VuZXJhdGVkIGJ5IG5hbm8tcHVsbGluZyBpbmR1Y2VzIGdsb2JhbCBjaGFuZ2VzIGluIHRoZSBtaWNyb3R1YnVsZSBuZXR3b3JrLCBudWNsZWFyIG1vcnBob2xvZ3ksIGFuZCBjaHJvbWF0aW4gdHJhbnNjcmlwdGlvbiBpbiBuZXVyb25zIiwiYXV0aG9yIjpbeyJmYW1pbHkiOiJGYWxjb25pZXJpIiwiZ2l2ZW4iOiJBbGVzc2FuZHJvIiwicGFyc2UtbmFtZXMiOmZhbHNlLCJkcm9wcGluZy1wYXJ0aWNsZSI6IiIsIm5vbi1kcm9wcGluZy1wYXJ0aWNsZSI6IiJ9LHsiZmFtaWx5IjoiUGFsbWF0YSIsImdpdmVuIjoiTG9yZW56byIsInBhcnNlLW5hbWVzIjpmYWxzZSwiZHJvcHBpbmctcGFydGljbGUiOiIiLCJub24tZHJvcHBpbmctcGFydGljbGUiOiJEYSJ9LHsiZmFtaWx5IjoiQ2FwcGVsbG8iLCJnaXZlbiI6IlZhbGVudGluYSIsInBhcnNlLW5hbWVzIjpmYWxzZSwiZHJvcHBpbmctcGFydGljbGUiOiIiLCJub24tZHJvcHBpbmctcGFydGljbGUiOiIifSx7ImZhbWlseSI6IlNjaG1pZHQiLCJnaXZlbiI6IlRpemlhbmEgSnVsaWEgTmFkamVzY2hkYSIsInBhcnNlLW5hbWVzIjpmYWxzZSwiZHJvcHBpbmctcGFydGljbGUiOiIiLCJub24tZHJvcHBpbmctcGFydGljbGUiOiIifSx7ImZhbWlseSI6IkZvbGlubyIsImdpdmVuIjoiUGlldHJvIiwicGFyc2UtbmFtZXMiOmZhbHNlLCJkcm9wcGluZy1wYXJ0aWNsZSI6IiIsIm5vbi1kcm9wcGluZy1wYXJ0aWNsZSI6IiJ9LHsiZmFtaWx5IjoiU3RvcnRpIiwiZ2l2ZW4iOiJCYXJiYXJhIiwicGFyc2UtbmFtZXMiOmZhbHNlLCJkcm9wcGluZy1wYXJ0aWNsZSI6IiIsIm5vbi1kcm9wcGluZy1wYXJ0aWNsZSI6IiJ9LHsiZmFtaWx5IjoiQml6emFycmkiLCJnaXZlbiI6IlJhbmllcmkiLCJwYXJzZS1uYW1lcyI6ZmFsc2UsImRyb3BwaW5nLXBhcnRpY2xlIjoiIiwibm9uLWRyb3BwaW5nLXBhcnRpY2xlIjoiIn0seyJmYW1pbHkiOiJSYWZmYSIsImdpdmVuIjoiVml0dG9yaWEiLCJwYXJzZS1uYW1lcyI6ZmFsc2UsImRyb3BwaW5nLXBhcnRpY2xlIjoiIiwibm9uLWRyb3BwaW5nLXBhcnRpY2xlIjoiIn1dLCJET0kiOiIxMC4xMTAxLzIwMjUuMDMuMDkuNjQxODczIiwiaXNzdWVkIjp7ImRhdGUtcGFydHMiOltbMjAyNSwzLDExXV19LCJhYnN0cmFjdCI6IjxwPk1lY2hhbmljYWwgZm9yY2UgcGxheXMgYSBwaXZvdGFsIHJvbGUgaW4gZXZlcnkgYXNwZWN0IG9mIGF4b24gZGV2ZWxvcG1lbnQuIEluIHRoaXMgcGFwZXIsIHdlIGV4cGxvcmUgdGhlIHVzZSBvZiBuYW5vLXB1bGxpbmcsIGEgdGVjaG5vbG9neSB0aGF0IGVuYWJsZXMgdGhlIGludHJhY2VsbHVsYXIgZ2VuZXJhdGlvbiBvZiBleHRyZW1lbHkgbG93IG1lY2hhbmljYWwgZm9yY2VzLiBXZSBkZW1vbnN0cmF0ZSB0aGF0IGZvcmNlLW1lZGlhdGVkIGF4b24gZ3Jvd3RoIGFsc28gZXhlcnRzIGdsb2JhbCBlZmZlY3RzIHRoYXQgZXh0ZW5kIHRvIHRoZSBudWNsZWFyIGxldmVsLiBPdXIgbWVjaGFuaXN0aWMgc3R1ZGllcyBzdXBwb3J0IGEgbW9kZWwgaW4gd2hpY2ggZXhvZ2Vub3VzIGZvcmNlcyBpbmR1Y2Ugc3RhYmlsaXphdGlvbiBvZiBtaWNyb3R1YnVsZXMsIGFuZCBhIHNpZ25pZmljYW50IHJlbW9kZWxpbmcgb2YgcGVyaW51Y2xlYXIgbWljcm90dWJ1bGVzLCB3aGljaCBwcmVmZXJlbnRpYWxseSBhbGlnbiBwZXJwZW5kaWN1bGFybHkgdG8gdGhlIG51Y2xlYXIgZW52ZWxvcGUuIFdlIG9ic2VydmVkIGFuIGluY3JlYXNlIGluIHRoZSBsYXRlcmFsIHRlbnNpb24gb2YgdGhlIG51Y2xldXMsIGxlYWRpbmcgdG8gc3Vic3RhbnRpYWwgcmVtb2RlbGxpbmcgb2YgbnVjbGVhciBtb3JwaG9sb2d5LCBjaGFyYWN0ZXJpemVkIGJ5IGFuIGluY3JlYXNlIGluIG51Y2xlYXIgZ3Jvb3ZlcyBhbmQgaGlnaGVyIHNwaGVyaWNpdHkgaW5kZXggKGluZGljYXRpbmcgbGVzcyBmbGF0dGVuZWQgbnVjbGVpKS4gTm90YWJseSwgdGhlc2UgY2hhbmdlcyBpbiBudWNsZWFyIHNoYXBlIGFyZSBsaW5rZWQgdG8gY2hyb21hdGluIHJlbW9kZWxsaW5nLCByZXN1bHRpbmcgaW4gZ2xvYmFsIHRyYW5zY3JpcHRpb25hbCBhY3RpdmF0aW9uLjwvcD4iLCJjb250YWluZXItdGl0bGUtc2hvcnQiOiIifSwiaXNUZW1wb3JhcnkiOmZhbHNlfV19&quot;,&quot;citationItems&quot;:[{&quot;id&quot;:&quot;317e7048-cc5c-3226-947d-f163079b4d86&quot;,&quot;itemData&quot;:{&quot;type&quot;:&quot;article-journal&quot;,&quot;id&quot;:&quot;317e7048-cc5c-3226-947d-f163079b4d86&quot;,&quot;title&quot;:&quot;Piconewton Mechanical Forces Promote Neurite Growth&quot;,&quot;author&quot;:[{&quot;family&quot;:&quot;Raffa&quot;,&quot;given&quot;:&quot;Vittoria&quot;,&quot;parse-names&quot;:false,&quot;dropping-particle&quot;:&quot;&quot;,&quot;non-dropping-particle&quot;:&quot;&quot;},{&quot;family&quot;:&quot;Falcone&quot;,&quot;given&quot;:&quot;Francesca&quot;,&quot;parse-names&quot;:false,&quot;dropping-particle&quot;:&quot;&quot;,&quot;non-dropping-particle&quot;:&quot;&quot;},{&quot;family&quot;:&quot;Vincentiis&quot;,&quot;given&quot;:&quot;Sara&quot;,&quot;parse-names&quot;:false,&quot;dropping-particle&quot;:&quot;&quot;,&quot;non-dropping-particle&quot;:&quot;De&quot;},{&quot;family&quot;:&quot;Falconieri&quot;,&quot;given&quot;:&quot;Alessandro&quot;,&quot;parse-names&quot;:false,&quot;dropping-particle&quot;:&quot;&quot;,&quot;non-dropping-particle&quot;:&quot;&quot;},{&quot;family&quot;:&quot;Calatayud&quot;,&quot;given&quot;:&quot;Maria P.&quot;,&quot;parse-names&quot;:false,&quot;dropping-particle&quot;:&quot;&quot;,&quot;non-dropping-particle&quot;:&quot;&quot;},{&quot;family&quot;:&quot;Goya&quot;,&quot;given&quot;:&quot;Gerardo F.&quot;,&quot;parse-names&quot;:false,&quot;dropping-particle&quot;:&quot;&quot;,&quot;non-dropping-particle&quot;:&quot;&quot;},{&quot;family&quot;:&quot;Cuschieri&quot;,&quot;given&quot;:&quot;Alfred&quot;,&quot;parse-names&quot;:false,&quot;dropping-particle&quot;:&quot;&quot;,&quot;non-dropping-particle&quot;:&quot;&quot;}],&quot;container-title&quot;:&quot;Biophysical Journal&quot;,&quot;DOI&quot;:&quot;10.1016/j.bpj.2018.10.009&quot;,&quot;ISSN&quot;:&quot;00063495&quot;,&quot;issued&quot;:{&quot;date-parts&quot;:[[2018,11]]},&quot;page&quot;:&quot;2026-2033&quot;,&quot;issue&quot;:&quot;10&quot;,&quot;volume&quot;:&quot;115&quot;,&quot;container-title-short&quot;:&quot;Biophys. J.&quot;},&quot;isTemporary&quot;:false},{&quot;id&quot;:&quot;ba16765d-64b2-36f3-bec0-a2070dce8127&quot;,&quot;itemData&quot;:{&quot;type&quot;:&quot;article-journal&quot;,&quot;id&quot;:&quot;ba16765d-64b2-36f3-bec0-a2070dce8127&quot;,&quot;title&quot;:&quot;Mechanical Forces Guide Axon Growth through the Nigrostriatal Pathway in an Organotypic Model&quot;,&quot;author&quot;:[{&quot;family&quot;:&quot;Vincentiis&quot;,&quot;given&quot;:&quot;Sara&quot;,&quot;parse-names&quot;:false,&quot;dropping-particle&quot;:&quot;&quot;,&quot;non-dropping-particle&quot;:&quot;De&quot;},{&quot;family&quot;:&quot;Capitanini&quot;,&quot;given&quot;:&quot;Elena&quot;,&quot;parse-names&quot;:false,&quot;dropping-particle&quot;:&quot;&quot;,&quot;non-dropping-particle&quot;:&quot;&quot;},{&quot;family&quot;:&quot;Kira&quot;,&quot;given&quot;:&quot;Karen&quot;,&quot;parse-names&quot;:false,&quot;dropping-particle&quot;:&quot;&quot;,&quot;non-dropping-particle&quot;:&quot;&quot;},{&quot;family&quot;:&quot;Dell'Amico&quot;,&quot;given&quot;:&quot;Claudia&quot;,&quot;parse-names&quot;:false,&quot;dropping-particle&quot;:&quot;&quot;,&quot;non-dropping-particle&quot;:&quot;&quot;},{&quot;family&quot;:&quot;Takahashi&quot;,&quot;given&quot;:&quot;Jun&quot;,&quot;parse-names&quot;:false,&quot;dropping-particle&quot;:&quot;&quot;,&quot;non-dropping-particle&quot;:&quot;&quot;},{&quot;family&quot;:&quot;Onorati&quot;,&quot;given&quot;:&quot;Marco&quot;,&quot;parse-names&quot;:false,&quot;dropping-particle&quot;:&quot;&quot;,&quot;non-dropping-particle&quot;:&quot;&quot;},{&quot;family&quot;:&quot;Raudzus&quot;,&quot;given&quot;:&quot;Fabian&quot;,&quot;parse-names&quot;:false,&quot;dropping-particle&quot;:&quot;&quot;,&quot;non-dropping-particle&quot;:&quot;&quot;},{&quot;family&quot;:&quot;Raffa&quot;,&quot;given&quot;:&quot;Vittoria&quot;,&quot;parse-names&quot;:false,&quot;dropping-particle&quot;:&quot;&quot;,&quot;non-dropping-particle&quot;:&quot;&quot;}],&quot;container-title&quot;:&quot;Advanced Science&quot;,&quot;DOI&quot;:&quot;10.1002/advs.202500400&quot;,&quot;ISSN&quot;:&quot;2198-3844&quot;,&quot;issued&quot;:{&quot;date-parts&quot;:[[2025,8,11]]},&quot;abstract&quot;:&quot;&lt;p&gt;Reconstructing the nigrostriatal pathway is one of the major challenges in cell replacement therapies for Parkinson's disease due to the lack of enabling technologies capable of guiding the reinnervation of dopaminergic precursors transplanted into the substantia nigra toward the striatum. This paper examines nano‐pulling, as a technology to enable the remote manipulation of axonal growth. Specifically, an organotypic model consisting of co‐cultures of the substantia nigra and the striatum is developed to demonstrate that when cortical neural progenitors are transplanted into the substantia nigra, nano‐pulling can guide and enhance the elongation of neural projections toward the striatum. To provide additional evidence, induced pluripotent stem cell‐derived dopaminergic progenitor neurospheres are generated and it is shown that nano‐pulling can induce guided growth and promote the maturation of their neural processes. Altogether, this study demonstrates the potential of nano‐pulling as an emerging technique to promote directed reinnervation within the central nervous system.&lt;/p&gt;&quot;,&quot;issue&quot;:&quot;31&quot;,&quot;volume&quot;:&quot;12&quot;,&quot;container-title-short&quot;:&quot;&quot;},&quot;isTemporary&quot;:false},{&quot;id&quot;:&quot;4d0edb62-a600-34e5-8947-002a81eb5583&quot;,&quot;itemData&quot;:{&quot;type&quot;:&quot;article&quot;,&quot;id&quot;:&quot;4d0edb62-a600-34e5-8947-002a81eb5583&quot;,&quot;title&quot;:&quot;The extremely low mechanical force generated by nano-pulling induces global changes in the microtubule network, nuclear morphology, and chromatin transcription in neurons&quot;,&quot;author&quot;:[{&quot;family&quot;:&quot;Falconieri&quot;,&quot;given&quot;:&quot;Alessandro&quot;,&quot;parse-names&quot;:false,&quot;dropping-particle&quot;:&quot;&quot;,&quot;non-dropping-particle&quot;:&quot;&quot;},{&quot;family&quot;:&quot;Palmata&quot;,&quot;given&quot;:&quot;Lorenzo&quot;,&quot;parse-names&quot;:false,&quot;dropping-particle&quot;:&quot;&quot;,&quot;non-dropping-particle&quot;:&quot;Da&quot;},{&quot;family&quot;:&quot;Cappello&quot;,&quot;given&quot;:&quot;Valentina&quot;,&quot;parse-names&quot;:false,&quot;dropping-particle&quot;:&quot;&quot;,&quot;non-dropping-particle&quot;:&quot;&quot;},{&quot;family&quot;:&quot;Schmidt&quot;,&quot;given&quot;:&quot;Tiziana Julia Nadjeschda&quot;,&quot;parse-names&quot;:false,&quot;dropping-particle&quot;:&quot;&quot;,&quot;non-dropping-particle&quot;:&quot;&quot;},{&quot;family&quot;:&quot;Folino&quot;,&quot;given&quot;:&quot;Pietro&quot;,&quot;parse-names&quot;:false,&quot;dropping-particle&quot;:&quot;&quot;,&quot;non-dropping-particle&quot;:&quot;&quot;},{&quot;family&quot;:&quot;Storti&quot;,&quot;given&quot;:&quot;Barbara&quot;,&quot;parse-names&quot;:false,&quot;dropping-particle&quot;:&quot;&quot;,&quot;non-dropping-particle&quot;:&quot;&quot;},{&quot;family&quot;:&quot;Bizzarri&quot;,&quot;given&quot;:&quot;Ranieri&quot;,&quot;parse-names&quot;:false,&quot;dropping-particle&quot;:&quot;&quot;,&quot;non-dropping-particle&quot;:&quot;&quot;},{&quot;family&quot;:&quot;Raffa&quot;,&quot;given&quot;:&quot;Vittoria&quot;,&quot;parse-names&quot;:false,&quot;dropping-particle&quot;:&quot;&quot;,&quot;non-dropping-particle&quot;:&quot;&quot;}],&quot;DOI&quot;:&quot;10.1101/2025.03.09.641873&quot;,&quot;issued&quot;:{&quot;date-parts&quot;:[[2025,3,11]]},&quot;abstract&quot;:&quot;&lt;p&gt;Mechanical force plays a pivotal role in every aspect of axon development. In this paper, we explore the use of nano-pulling, a technology that enables the intracellular generation of extremely low mechanical forces. We demonstrate that force-mediated axon growth also exerts global effects that extend to the nuclear level. Our mechanistic studies support a model in which exogenous forces induce stabilization of microtubules, and a significant remodeling of perinuclear microtubules, which preferentially align perpendicularly to the nuclear envelope. We observed an increase in the lateral tension of the nucleus, leading to substantial remodelling of nuclear morphology, characterized by an increase in nuclear grooves and higher sphericity index (indicating less flattened nuclei). Notably, these changes in nuclear shape are linked to chromatin remodelling, resulting in global transcriptional activation.&lt;/p&gt;&quot;,&quot;container-title-short&quot;:&quot;&quot;},&quot;isTemporary&quot;:false}]},{&quot;citationID&quot;:&quot;MENDELEY_CITATION_5831b509-f30e-4f92-b32d-88f63ec8b0b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gzMWI1MDktZjMwZS00ZjkyLWIzMmQtODhmNjNlYzhiMGI2IiwicHJvcGVydGllcyI6eyJub3RlSW5kZXgiOjB9LCJpc0VkaXRlZCI6ZmFsc2UsIm1hbnVhbE92ZXJyaWRlIjp7ImlzTWFudWFsbHlPdmVycmlkZGVuIjpmYWxzZSwiY2l0ZXByb2NUZXh0IjoiPHN1cD44PC9zdXA+IiwibWFudWFsT3ZlcnJpZGVUZXh0IjoiIn0sImNpdGF0aW9uSXRlbXMiOlt7ImlkIjoiMjRhNjI3OTQtMTdhMy0zZjkxLWI5ZGQtY2Q3NWU5N2JhZTA1IiwiaXRlbURhdGEiOnsidHlwZSI6ImFydGljbGUtam91cm5hbCIsImlkIjoiMjRhNjI3OTQtMTdhMy0zZjkxLWI5ZGQtY2Q3NWU5N2JhZTA1IiwidGl0bGUiOiIzRC1wcmludGVkIHdlaWdodCBob2xkZXJzIGRlc2lnbiBhbmQgdGVzdGluZyBpbiBtb3VzZSBtb2RlbHMgb2Ygc3BpbmFsIGNvcmQgaW5qdXJ5IiwiYXV0aG9yIjpbeyJmYW1pbHkiOiJWaW5jZW50aWlzIiwiZ2l2ZW4iOiJTYXJhIiwicGFyc2UtbmFtZXMiOmZhbHNlLCJkcm9wcGluZy1wYXJ0aWNsZSI6IiIsIm5vbi1kcm9wcGluZy1wYXJ0aWNsZSI6IkRlIn0seyJmYW1pbHkiOiJNZXJpZ2hpIiwiZ2l2ZW4iOiJGcmFuY2VzY2EiLCJwYXJzZS1uYW1lcyI6ZmFsc2UsImRyb3BwaW5nLXBhcnRpY2xlIjoiIiwibm9uLWRyb3BwaW5nLXBhcnRpY2xlIjoiIn0seyJmYW1pbHkiOiJCbMO8bWxlciIsImdpdmVuIjoiUGV0ZXIiLCJwYXJzZS1uYW1lcyI6ZmFsc2UsImRyb3BwaW5nLXBhcnRpY2xlIjoiIiwibm9uLWRyb3BwaW5nLXBhcnRpY2xlIjoiIn0seyJmYW1pbHkiOiJMYSBPc3NhIEd1ZXJyYSIsImdpdmVuIjoiSm9zZSBHdXN0YXZvIiwicGFyc2UtbmFtZXMiOmZhbHNlLCJkcm9wcGluZy1wYXJ0aWNsZSI6IiIsIm5vbi1kcm9wcGluZy1wYXJ0aWNsZSI6IkRlIn0seyJmYW1pbHkiOiJDYXByaW8iLCJnaXZlbiI6Ik1hcmlhY2hpYXJhIiwicGFyc2UtbmFtZXMiOmZhbHNlLCJkcm9wcGluZy1wYXJ0aWNsZSI6IiIsIm5vbi1kcm9wcGluZy1wYXJ0aWNsZSI6IkRpIn0seyJmYW1pbHkiOiJPbm9yYXRpIiwiZ2l2ZW4iOiJNYXJjbyIsInBhcnNlLW5hbWVzIjpmYWxzZSwiZHJvcHBpbmctcGFydGljbGUiOiIiLCJub24tZHJvcHBpbmctcGFydGljbGUiOiIifSx7ImZhbWlseSI6Ik1haW5hcmRpIiwiZ2l2ZW4iOiJNYXJjbyIsInBhcnNlLW5hbWVzIjpmYWxzZSwiZHJvcHBpbmctcGFydGljbGUiOiIiLCJub24tZHJvcHBpbmctcGFydGljbGUiOiIifSx7ImZhbWlseSI6IlJhZmZhIiwiZ2l2ZW4iOiJWaXR0b3JpYSIsInBhcnNlLW5hbWVzIjpmYWxzZSwiZHJvcHBpbmctcGFydGljbGUiOiIiLCJub24tZHJvcHBpbmctcGFydGljbGUiOiIifSx7ImZhbWlseSI6IkNhcmJvbmUiLCJnaXZlbiI6Ik1hcmluYSIsInBhcnNlLW5hbWVzIjpmYWxzZSwiZHJvcHBpbmctcGFydGljbGUiOiIiLCJub24tZHJvcHBpbmctcGFydGljbGUiOiIifV0sImNvbnRhaW5lci10aXRsZSI6IkZyb250aWVycyBpbiBEcnVnIERlbGl2ZXJ5IiwiRE9JIjoiMTAuMzM4OS9mZGRldi4yMDI0LjEzOTcwNTYiLCJJU1NOIjoiMjY3NC0wODUwIiwiaXNzdWVkIjp7ImRhdGUtcGFydHMiOltbMjAyNCw1LDIyXV19LCJhYnN0cmFjdCI6IjxwPlRoaXMgcGFwZXIgZGV0YWlscyB0aGUgY29tcHJlaGVuc2l2ZSBkZXNpZ24gYW5kIHByb3RvdHlwaW5nIG9mIGEgM0QtcHJpbnRlZCB3ZWFyYWJsZSBkZXZpY2UgdGFpbG9yZWQgZm9yIG1vdXNlIG1vZGVscyB3aGljaCBhZGRyZXNzZXMgdGhlIG5lZWQgZm9yIG5vbi1pbnZhc2l2ZSBhcHBsaWNhdGlvbnMgaW4gc3BpbmFsIGNvcmQgc3R1ZGllcyBhbmQgdGhlcmFwZXV0aWMgdHJlYXRtZW50cy4gT3VyIHdvcmsgd2FzIHByb21wdGVkIGJ5IHRoZSBpbmNyZWFzaW5nIGRlbWFuZCBmb3Igd2VhcmFibGUgZGV2aWNlcyBpbiBwcmVjbGluaWNhbCByZXNlYXJjaCBvbiBmcmVlbHkgYmVoYXZpbmcgcm9kZW50IG1vZGVscyBvZiBzcGluYWwgY29yZCBpbmp1cnkuIFdlIHByZXNlbnQgYW4gaW5ub3ZhdGl2ZSBzb2x1dGlvbiB0aGF0IGVtcGxveXMgY29tcGxpYW50IDNELXByaW50ZWQgc3RydWN0dXJlcyBmb3Igc3RhYmxlIGRldmljZSBwbGFjZW1lbnQgb24gdGhlIGJhY2tzIG9mIGJvdGggaGVhbHRoeSBhbmQgc3BpbmFsIGNvcmQtaW5qdXJlZCBtaWNlLiBJbiBvdXIgdHJpYWwsIHRoZSBkZXZpY2Ugd2FzIHJlcHJlc2VudGVkIGJ5IHR3byBtYWduZXRzIHRoYXQgYXBwbGllZCBwYXNzaXZlIG1hZ25ldGljIHN0aW11bGF0aW9uIHRvIHRoZSBpbmp1cnkgc2l0ZS4gVGhpcyBkZXZpY2Ugd2FzIGRlc2lnbmVkIHRvIGJlIGNvbWJpbmVkIHdpdGggdGhlIHVzZSBvZiBtYWduZXRpYyBuYW5vcGFydGljbGVzIHRvIHJlbmRlciBuZXVyb25zIG9yIG5ldXJhbCBjZWxscyBzZW5zaXRpdmUgdG8gYW4gZXhvZ2Vub3VzIG1hZ25ldGljIGZpZWxkLCByZXN1bHRpbmcgaW4gdGhlIHN0aW11bGF0aW9uIG9mIGF4b24gZ3Jvd3RoIGluIHJlc3BvbnNlIHRvIGEgcHVsbGluZyBmb3JjZS4gV2Ugc2hvdyBkaWZmZXJlbnQgZGVzaWduIGl0ZXJhdGlvbnMsIGVtcGhhc2l6aW5nIHRoZSBjaGFsbGVuZ2VzIGZhY2VkIGFuZCB0aGUgc29sdXRpb25zIHByb3Bvc2VkIGR1cmluZyB0aGUgZGVzaWduIHByb2Nlc3MuIFRoZSBpdGVyYXRpdmUgZGVzaWduIHByb2Nlc3MgaW52b2x2ZWQgbXVsdGlwbGUgcGhhc2VzLCBmcm9tIHRoZSBtYWduZXQgaG9sZGVyIChNSCkgdG8gdGhlIHdlYXJhYmxlIGRldmljZSBjb25maWd1cmF0aW9ucy4gVGhlIGxhdHRlciBpbmNsdWRlZCBkaWZmZXJlbnQgYXBwcm9hY2hlczogYSDigJxGaXRiaXTigJ0sIOKAnEJlbHTigJ0sIOKAnEJpYuKAnSwgYW5kIHVsdGltYXRlbHkgYSDigJxDYXBl4oCdLiBFYWNoIGRlc2lnbiBpdGVyYXRpb24gd2FzIGFjY29tcGFuaWVkIGJ5IGEgdGVzdGluZyBwcm90b2NvbCBpbnZvbHZpbmcgaGVhbHRoeSBhbmQgaW5qdXJlZCBtaWNlLCB3aXRoIHF1YWxpdGF0aXZlIGFzc2Vzc21lbnRzIGZvY3VzaW5nIG9uIGFuaW1hbCB3ZWxsYmVpbmcuIEZvbGxvdy11cCBsYXN0ZWQgZm9yIGF0IGxlYXN0IDIxIGNvbnNlY3V0aXZlIGRheXMsIHRodXMgYWxsb3dpbmcgYW5pbWFsIHdlbGZhcmUgdG8gYmUgYWNjdXJhdGVseSBtb25pdG9yZWQuIFRoZSBmaW5hbCBDYXBlIGRlc2lnbiB3YXMgb3VyIGJlc3QgY29tcHJvbWlzZSBiZXR3ZWVuIHRoZSBuZWVkIGZvciBhIHRoaW4gc3RydWN0dXJlIHRoYXQgd291bGQgbm90IGhpbmRlciBtb3ZlbWVudCBhbmQgdGhlIHJlc2lzdGFuY2UgcmVxdWlyZWQgdG8gbWFpbnRhaW4gdGhlIHN0cnVjdHVyZSBhdCB0aGUgY29ycmVjdCBwb3NpdGlvbiB3aGlsZSB3aXRoc3RhbmRpbmcgYml0aW5nIGFuZCBtZWNoYW5pY2FsIHN0cmVzcy4gVGhlIGRldGFpbGVkIGFjY291bnQgb2YgdGhlIGl0ZXJhdGl2ZSBkZXNpZ24gcHJvY2VzcyBhbmQgdGVzdGluZyBwcm9jZWR1cmVzIHByb3ZpZGVzIHZhbHVhYmxlIGluc2lnaHRzIGZvciByZXNlYXJjaGVycyBhbmQgcHJhY3RpdGlvbmVycyBlbmdhZ2VkIGluIHRoZSBkZXZlbG9wbWVudCBvZiB3ZWFyYWJsZSBkZXZpY2VzIGZvciBtaWNlLCBwYXJ0aWN1bGFybHkgaW4gdGhlIGNvbnRleHQgb2Ygc3BpbmFsIGNvcmQgc3R1ZGllcyBhbmQgdGhlcmFwZXV0aWMgdHJlYXRtZW50cy4gRmluYWxseSwgaW4gYWRkaXRpb24gdG8gZGVzY3JpYmluZyB0aGUgZGVzaWduIG9mIGEgM0QtcHJpbnRlZCB3ZWFyYWJsZSBob2xkZXIsIHdlIGFsc28gb3V0bGluZSBzb21lIGdlbmVyYWwgZ3VpZGVsaW5lcyBmb3IgdGhlIGRlc2lnbiBvZiB3ZWFyYWJsZSBkZXZpY2VzLjwvcD4iLCJ2b2x1bWUiOiI0IiwiY29udGFpbmVyLXRpdGxlLXNob3J0IjoiIn0sImlzVGVtcG9yYXJ5IjpmYWxzZX1dfQ==&quot;,&quot;citationItems&quot;:[{&quot;id&quot;:&quot;24a62794-17a3-3f91-b9dd-cd75e97bae05&quot;,&quot;itemData&quot;:{&quot;type&quot;:&quot;article-journal&quot;,&quot;id&quot;:&quot;24a62794-17a3-3f91-b9dd-cd75e97bae05&quot;,&quot;title&quot;:&quot;3D-printed weight holders design and testing in mouse models of spinal cord injury&quot;,&quot;author&quot;:[{&quot;family&quot;:&quot;Vincentiis&quot;,&quot;given&quot;:&quot;Sara&quot;,&quot;parse-names&quot;:false,&quot;dropping-particle&quot;:&quot;&quot;,&quot;non-dropping-particle&quot;:&quot;De&quot;},{&quot;family&quot;:&quot;Merighi&quot;,&quot;given&quot;:&quot;Francesca&quot;,&quot;parse-names&quot;:false,&quot;dropping-particle&quot;:&quot;&quot;,&quot;non-dropping-particle&quot;:&quot;&quot;},{&quot;family&quot;:&quot;Blümler&quot;,&quot;given&quot;:&quot;Peter&quot;,&quot;parse-names&quot;:false,&quot;dropping-particle&quot;:&quot;&quot;,&quot;non-dropping-particle&quot;:&quot;&quot;},{&quot;family&quot;:&quot;La Ossa Guerra&quot;,&quot;given&quot;:&quot;Jose Gustavo&quot;,&quot;parse-names&quot;:false,&quot;dropping-particle&quot;:&quot;&quot;,&quot;non-dropping-particle&quot;:&quot;De&quot;},{&quot;family&quot;:&quot;Caprio&quot;,&quot;given&quot;:&quot;Mariachiara&quot;,&quot;parse-names&quot;:false,&quot;dropping-particle&quot;:&quot;&quot;,&quot;non-dropping-particle&quot;:&quot;Di&quot;},{&quot;family&quot;:&quot;Onorati&quot;,&quot;given&quot;:&quot;Marco&quot;,&quot;parse-names&quot;:false,&quot;dropping-particle&quot;:&quot;&quot;,&quot;non-dropping-particle&quot;:&quot;&quot;},{&quot;family&quot;:&quot;Mainardi&quot;,&quot;given&quot;:&quot;Marco&quot;,&quot;parse-names&quot;:false,&quot;dropping-particle&quot;:&quot;&quot;,&quot;non-dropping-particle&quot;:&quot;&quot;},{&quot;family&quot;:&quot;Raffa&quot;,&quot;given&quot;:&quot;Vittoria&quot;,&quot;parse-names&quot;:false,&quot;dropping-particle&quot;:&quot;&quot;,&quot;non-dropping-particle&quot;:&quot;&quot;},{&quot;family&quot;:&quot;Carbone&quot;,&quot;given&quot;:&quot;Marina&quot;,&quot;parse-names&quot;:false,&quot;dropping-particle&quot;:&quot;&quot;,&quot;non-dropping-particle&quot;:&quot;&quot;}],&quot;container-title&quot;:&quot;Frontiers in Drug Delivery&quot;,&quot;DOI&quot;:&quot;10.3389/fddev.2024.1397056&quot;,&quot;ISSN&quot;:&quot;2674-0850&quot;,&quot;issued&quot;:{&quot;date-parts&quot;:[[2024,5,22]]},&quot;abstract&quot;:&quot;&lt;p&gt;This paper details the comprehensive design and prototyping of a 3D-printed wearable device tailored for mouse models which addresses the need for non-invasive applications in spinal cord studies and therapeutic treatments. Our work was prompted by the increasing demand for wearable devices in preclinical research on freely behaving rodent models of spinal cord injury. We present an innovative solution that employs compliant 3D-printed structures for stable device placement on the backs of both healthy and spinal cord-injured mice. In our trial, the device was represented by two magnets that applied passive magnetic stimulation to the injury site. This device was designed to be combined with the use of magnetic nanoparticles to render neurons or neural cells sensitive to an exogenous magnetic field, resulting in the stimulation of axon growth in response to a pulling force. We show different design iterations, emphasizing the challenges faced and the solutions proposed during the design process. The iterative design process involved multiple phases, from the magnet holder (MH) to the wearable device configurations. The latter included different approaches: a “Fitbit”, “Belt”, “Bib”, and ultimately a “Cape”. Each design iteration was accompanied by a testing protocol involving healthy and injured mice, with qualitative assessments focusing on animal wellbeing. Follow-up lasted for at least 21 consecutive days, thus allowing animal welfare to be accurately monitored. The final Cape design was our best compromise between the need for a thin structure that would not hinder movement and the resistance required to maintain the structure at the correct position while withstanding biting and mechanical stress. The detailed account of the iterative design process and testing procedures provides valuable insights for researchers and practitioners engaged in the development of wearable devices for mice, particularly in the context of spinal cord studies and therapeutic treatments. Finally, in addition to describing the design of a 3D-printed wearable holder, we also outline some general guidelines for the design of wearable devices.&lt;/p&gt;&quot;,&quot;volume&quot;:&quot;4&quot;,&quot;container-title-short&quot;:&quot;&quot;},&quot;isTemporary&quot;:fals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b6567b-cee9-473c-90cf-9ffd54e5ef8b">
      <Terms xmlns="http://schemas.microsoft.com/office/infopath/2007/PartnerControls"/>
    </lcf76f155ced4ddcb4097134ff3c332f>
    <TaxCatchAll xmlns="f1cf7a4d-8b1b-4b79-aa4f-0b136e7e7ab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0C23C1D896B44E80F90478D6810D76" ma:contentTypeVersion="11" ma:contentTypeDescription="Create a new document." ma:contentTypeScope="" ma:versionID="f35fb915db069ebd85cc8503e3b36001">
  <xsd:schema xmlns:xsd="http://www.w3.org/2001/XMLSchema" xmlns:xs="http://www.w3.org/2001/XMLSchema" xmlns:p="http://schemas.microsoft.com/office/2006/metadata/properties" xmlns:ns2="9bb6567b-cee9-473c-90cf-9ffd54e5ef8b" xmlns:ns3="f1cf7a4d-8b1b-4b79-aa4f-0b136e7e7ab5" targetNamespace="http://schemas.microsoft.com/office/2006/metadata/properties" ma:root="true" ma:fieldsID="335072075e11a5886cf75090b6e89703" ns2:_="" ns3:_="">
    <xsd:import namespace="9bb6567b-cee9-473c-90cf-9ffd54e5ef8b"/>
    <xsd:import namespace="f1cf7a4d-8b1b-4b79-aa4f-0b136e7e7a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6567b-cee9-473c-90cf-9ffd54e5e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16a575-a2c4-47fb-bb3c-b06084ed58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cf7a4d-8b1b-4b79-aa4f-0b136e7e7ab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5e99475-762a-4815-9145-a446c4aca335}" ma:internalName="TaxCatchAll" ma:showField="CatchAllData" ma:web="f1cf7a4d-8b1b-4b79-aa4f-0b136e7e7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43657-8F65-4220-B5C2-8EDAA76203FD}">
  <ds:schemaRefs>
    <ds:schemaRef ds:uri="http://schemas.microsoft.com/sharepoint/v3/contenttype/forms"/>
  </ds:schemaRefs>
</ds:datastoreItem>
</file>

<file path=customXml/itemProps2.xml><?xml version="1.0" encoding="utf-8"?>
<ds:datastoreItem xmlns:ds="http://schemas.openxmlformats.org/officeDocument/2006/customXml" ds:itemID="{532FF33F-E6EE-481A-87F0-164EC0C6DA8E}">
  <ds:schemaRefs>
    <ds:schemaRef ds:uri="http://schemas.microsoft.com/office/2006/metadata/properties"/>
    <ds:schemaRef ds:uri="http://schemas.microsoft.com/office/infopath/2007/PartnerControls"/>
    <ds:schemaRef ds:uri="9bb6567b-cee9-473c-90cf-9ffd54e5ef8b"/>
    <ds:schemaRef ds:uri="f1cf7a4d-8b1b-4b79-aa4f-0b136e7e7ab5"/>
  </ds:schemaRefs>
</ds:datastoreItem>
</file>

<file path=customXml/itemProps3.xml><?xml version="1.0" encoding="utf-8"?>
<ds:datastoreItem xmlns:ds="http://schemas.openxmlformats.org/officeDocument/2006/customXml" ds:itemID="{4DDC3185-CAA5-4789-B467-464FF537B9AE}">
  <ds:schemaRefs>
    <ds:schemaRef ds:uri="http://schemas.openxmlformats.org/officeDocument/2006/bibliography"/>
  </ds:schemaRefs>
</ds:datastoreItem>
</file>

<file path=customXml/itemProps4.xml><?xml version="1.0" encoding="utf-8"?>
<ds:datastoreItem xmlns:ds="http://schemas.openxmlformats.org/officeDocument/2006/customXml" ds:itemID="{85404181-94DE-4C74-83EC-E268AC34B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6567b-cee9-473c-90cf-9ffd54e5ef8b"/>
    <ds:schemaRef ds:uri="f1cf7a4d-8b1b-4b79-aa4f-0b136e7e7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1925</Words>
  <Characters>10974</Characters>
  <Application>Microsoft Office Word</Application>
  <DocSecurity>0</DocSecurity>
  <Lines>91</Lines>
  <Paragraphs>25</Paragraphs>
  <ScaleCrop>false</ScaleCrop>
  <Company/>
  <LinksUpToDate>false</LinksUpToDate>
  <CharactersWithSpaces>12874</CharactersWithSpaces>
  <SharedDoc>false</SharedDoc>
  <HLinks>
    <vt:vector size="42" baseType="variant">
      <vt:variant>
        <vt:i4>6422632</vt:i4>
      </vt:variant>
      <vt:variant>
        <vt:i4>18</vt:i4>
      </vt:variant>
      <vt:variant>
        <vt:i4>0</vt:i4>
      </vt:variant>
      <vt:variant>
        <vt:i4>5</vt:i4>
      </vt:variant>
      <vt:variant>
        <vt:lpwstr>https://www.graphpad.com/scientific-software/prism/</vt:lpwstr>
      </vt:variant>
      <vt:variant>
        <vt:lpwstr/>
      </vt:variant>
      <vt:variant>
        <vt:i4>3932219</vt:i4>
      </vt:variant>
      <vt:variant>
        <vt:i4>15</vt:i4>
      </vt:variant>
      <vt:variant>
        <vt:i4>0</vt:i4>
      </vt:variant>
      <vt:variant>
        <vt:i4>5</vt:i4>
      </vt:variant>
      <vt:variant>
        <vt:lpwstr>https://www.mbfbioscience.com/products/neurolucida-explorer</vt:lpwstr>
      </vt:variant>
      <vt:variant>
        <vt:lpwstr/>
      </vt:variant>
      <vt:variant>
        <vt:i4>2097259</vt:i4>
      </vt:variant>
      <vt:variant>
        <vt:i4>12</vt:i4>
      </vt:variant>
      <vt:variant>
        <vt:i4>0</vt:i4>
      </vt:variant>
      <vt:variant>
        <vt:i4>5</vt:i4>
      </vt:variant>
      <vt:variant>
        <vt:lpwstr>https://www.mbfbioscience.com/products/neurolucida-360</vt:lpwstr>
      </vt:variant>
      <vt:variant>
        <vt:lpwstr/>
      </vt:variant>
      <vt:variant>
        <vt:i4>7405668</vt:i4>
      </vt:variant>
      <vt:variant>
        <vt:i4>9</vt:i4>
      </vt:variant>
      <vt:variant>
        <vt:i4>0</vt:i4>
      </vt:variant>
      <vt:variant>
        <vt:i4>5</vt:i4>
      </vt:variant>
      <vt:variant>
        <vt:lpwstr>https://github.com/encaladawebsite/KymoAnalyzer</vt:lpwstr>
      </vt:variant>
      <vt:variant>
        <vt:lpwstr/>
      </vt:variant>
      <vt:variant>
        <vt:i4>262150</vt:i4>
      </vt:variant>
      <vt:variant>
        <vt:i4>6</vt:i4>
      </vt:variant>
      <vt:variant>
        <vt:i4>0</vt:i4>
      </vt:variant>
      <vt:variant>
        <vt:i4>5</vt:i4>
      </vt:variant>
      <vt:variant>
        <vt:lpwstr>https://imagescience.org/meijering/software/neuronj/</vt:lpwstr>
      </vt:variant>
      <vt:variant>
        <vt:lpwstr/>
      </vt:variant>
      <vt:variant>
        <vt:i4>2097262</vt:i4>
      </vt:variant>
      <vt:variant>
        <vt:i4>3</vt:i4>
      </vt:variant>
      <vt:variant>
        <vt:i4>0</vt:i4>
      </vt:variant>
      <vt:variant>
        <vt:i4>5</vt:i4>
      </vt:variant>
      <vt:variant>
        <vt:lpwstr>https://imagej.nih.gov/ij/</vt:lpwstr>
      </vt:variant>
      <vt:variant>
        <vt:lpwstr/>
      </vt:variant>
      <vt:variant>
        <vt:i4>2490420</vt:i4>
      </vt:variant>
      <vt:variant>
        <vt:i4>0</vt:i4>
      </vt:variant>
      <vt:variant>
        <vt:i4>0</vt:i4>
      </vt:variant>
      <vt:variant>
        <vt:i4>5</vt:i4>
      </vt:variant>
      <vt:variant>
        <vt:lpwstr>https://www.ptc.com/it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Vittoria Raffa</dc:creator>
  <cp:keywords/>
  <dc:description/>
  <cp:lastModifiedBy>Vittoria Raffa</cp:lastModifiedBy>
  <cp:revision>14</cp:revision>
  <dcterms:created xsi:type="dcterms:W3CDTF">2026-02-18T13:25:00Z</dcterms:created>
  <dcterms:modified xsi:type="dcterms:W3CDTF">2026-02-18T16:37:00Z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0x010100CA0C23C1D896B44E80F90478D6810D76</vt:lpwstr>
  </property>
  <property fmtid="{D5CDD505-2E9C-101B-9397-08002B2CF9AE}" pid="3" name="MediaServiceImageTags">
    <vt:lpwstr/>
  </property>
</Properties>
</file>