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35B24" w14:textId="77777777" w:rsidR="00D854E9" w:rsidRPr="00E67C7F" w:rsidRDefault="00D854E9" w:rsidP="00D854E9">
      <w:pPr>
        <w:pStyle w:val="Default"/>
        <w:rPr>
          <w:rFonts w:ascii="Times New Roman" w:hAnsi="Times New Roman" w:cs="Times New Roman"/>
        </w:rPr>
      </w:pPr>
    </w:p>
    <w:tbl>
      <w:tblPr>
        <w:tblStyle w:val="TableGrid"/>
        <w:tblW w:w="23663" w:type="dxa"/>
        <w:tblLook w:val="0000" w:firstRow="0" w:lastRow="0" w:firstColumn="0" w:lastColumn="0" w:noHBand="0" w:noVBand="0"/>
      </w:tblPr>
      <w:tblGrid>
        <w:gridCol w:w="1131"/>
        <w:gridCol w:w="2264"/>
        <w:gridCol w:w="1802"/>
        <w:gridCol w:w="2591"/>
        <w:gridCol w:w="1561"/>
        <w:gridCol w:w="1124"/>
        <w:gridCol w:w="1788"/>
        <w:gridCol w:w="2065"/>
        <w:gridCol w:w="2963"/>
        <w:gridCol w:w="1297"/>
        <w:gridCol w:w="1902"/>
        <w:gridCol w:w="3175"/>
      </w:tblGrid>
      <w:tr w:rsidR="0022386E" w:rsidRPr="00E67C7F" w14:paraId="0DBB57A0" w14:textId="3A7C5697" w:rsidTr="0022386E">
        <w:trPr>
          <w:trHeight w:val="780"/>
        </w:trPr>
        <w:tc>
          <w:tcPr>
            <w:tcW w:w="0" w:type="auto"/>
          </w:tcPr>
          <w:p w14:paraId="79CC673D" w14:textId="42051452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Age/</w:t>
            </w:r>
            <w:r>
              <w:rPr>
                <w:rFonts w:ascii="Times New Roman" w:hAnsi="Times New Roman" w:cs="Times New Roman"/>
                <w:b/>
                <w:bCs/>
              </w:rPr>
              <w:t>Sex</w:t>
            </w:r>
            <w:r w:rsidRPr="00E67C7F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0" w:type="auto"/>
          </w:tcPr>
          <w:p w14:paraId="31A19668" w14:textId="30E3E7C2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 xml:space="preserve">Comorbidities </w:t>
            </w:r>
          </w:p>
        </w:tc>
        <w:tc>
          <w:tcPr>
            <w:tcW w:w="1802" w:type="dxa"/>
          </w:tcPr>
          <w:p w14:paraId="57FFAE9E" w14:textId="4E356ECA" w:rsidR="0022386E" w:rsidRPr="00E67C7F" w:rsidRDefault="0022386E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Previous cardiac disease</w:t>
            </w:r>
          </w:p>
        </w:tc>
        <w:tc>
          <w:tcPr>
            <w:tcW w:w="2591" w:type="dxa"/>
          </w:tcPr>
          <w:p w14:paraId="59C6877C" w14:textId="579250F6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Medications being used from before</w:t>
            </w:r>
            <w:r w:rsidRPr="00E67C7F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0" w:type="auto"/>
          </w:tcPr>
          <w:p w14:paraId="79EF4304" w14:textId="1DB70B2C" w:rsidR="0022386E" w:rsidRPr="00E67C7F" w:rsidRDefault="0022386E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Dose of vaccine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before symptoms</w:t>
            </w:r>
          </w:p>
          <w:p w14:paraId="6A642982" w14:textId="1088DF44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(ChAdOx1 nCoV-19)</w:t>
            </w:r>
          </w:p>
        </w:tc>
        <w:tc>
          <w:tcPr>
            <w:tcW w:w="0" w:type="auto"/>
          </w:tcPr>
          <w:p w14:paraId="1F9962AE" w14:textId="39F3A3B9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 xml:space="preserve">Time of </w:t>
            </w:r>
          </w:p>
          <w:p w14:paraId="5A6B69C0" w14:textId="7B31A0AD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 xml:space="preserve">onset </w:t>
            </w:r>
          </w:p>
          <w:p w14:paraId="65C4E1F5" w14:textId="48A39444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from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last</w:t>
            </w:r>
            <w:r w:rsidRPr="00E67C7F">
              <w:rPr>
                <w:rFonts w:ascii="Times New Roman" w:hAnsi="Times New Roman" w:cs="Times New Roman"/>
                <w:b/>
                <w:bCs/>
              </w:rPr>
              <w:t xml:space="preserve"> vaccine dose</w:t>
            </w:r>
          </w:p>
        </w:tc>
        <w:tc>
          <w:tcPr>
            <w:tcW w:w="1788" w:type="dxa"/>
          </w:tcPr>
          <w:p w14:paraId="2EF2C134" w14:textId="4941BC46" w:rsidR="0022386E" w:rsidRPr="00E67C7F" w:rsidRDefault="0022386E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 xml:space="preserve">History of </w:t>
            </w:r>
            <w:r>
              <w:rPr>
                <w:rFonts w:ascii="Times New Roman" w:hAnsi="Times New Roman" w:cs="Times New Roman"/>
                <w:b/>
                <w:bCs/>
              </w:rPr>
              <w:t>COVID-19</w:t>
            </w:r>
            <w:r w:rsidRPr="00E67C7F">
              <w:rPr>
                <w:rFonts w:ascii="Times New Roman" w:hAnsi="Times New Roman" w:cs="Times New Roman"/>
                <w:b/>
                <w:bCs/>
              </w:rPr>
              <w:t xml:space="preserve"> in past</w:t>
            </w:r>
          </w:p>
        </w:tc>
        <w:tc>
          <w:tcPr>
            <w:tcW w:w="2065" w:type="dxa"/>
          </w:tcPr>
          <w:p w14:paraId="4D1D73D5" w14:textId="7F3F0012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Clinical features</w:t>
            </w:r>
          </w:p>
        </w:tc>
        <w:tc>
          <w:tcPr>
            <w:tcW w:w="2963" w:type="dxa"/>
          </w:tcPr>
          <w:p w14:paraId="35EADA09" w14:textId="7DE780C8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 xml:space="preserve">Investigations at first visit </w:t>
            </w:r>
          </w:p>
        </w:tc>
        <w:tc>
          <w:tcPr>
            <w:tcW w:w="1297" w:type="dxa"/>
          </w:tcPr>
          <w:p w14:paraId="47508956" w14:textId="3B87074E" w:rsidR="0022386E" w:rsidRPr="00E67C7F" w:rsidRDefault="00102771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Anti-SARS-CoV</w:t>
            </w:r>
            <w:r>
              <w:rPr>
                <w:rFonts w:ascii="Times New Roman" w:hAnsi="Times New Roman" w:cs="Times New Roman"/>
                <w:b/>
                <w:bCs/>
              </w:rPr>
              <w:t>-</w:t>
            </w:r>
            <w:r w:rsidRPr="00E67C7F">
              <w:rPr>
                <w:rFonts w:ascii="Times New Roman" w:hAnsi="Times New Roman" w:cs="Times New Roman"/>
                <w:b/>
                <w:bCs/>
              </w:rPr>
              <w:t>2</w:t>
            </w:r>
            <w:r w:rsidR="0022386E" w:rsidRPr="00E67C7F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22386E">
              <w:rPr>
                <w:rFonts w:ascii="Times New Roman" w:hAnsi="Times New Roman" w:cs="Times New Roman"/>
                <w:b/>
                <w:bCs/>
              </w:rPr>
              <w:t>pike</w:t>
            </w:r>
            <w:r w:rsidR="0022386E" w:rsidRPr="00E67C7F">
              <w:rPr>
                <w:rFonts w:ascii="Times New Roman" w:hAnsi="Times New Roman" w:cs="Times New Roman"/>
                <w:b/>
                <w:bCs/>
              </w:rPr>
              <w:t xml:space="preserve"> protein antibody</w:t>
            </w:r>
            <w:r w:rsidR="0022386E">
              <w:rPr>
                <w:rFonts w:ascii="Times New Roman" w:hAnsi="Times New Roman" w:cs="Times New Roman"/>
                <w:b/>
                <w:bCs/>
              </w:rPr>
              <w:t xml:space="preserve">  </w:t>
            </w:r>
            <w:r w:rsidR="0022386E" w:rsidRPr="00E67C7F">
              <w:rPr>
                <w:rFonts w:ascii="Times New Roman" w:hAnsi="Times New Roman" w:cs="Times New Roman"/>
                <w:b/>
                <w:bCs/>
              </w:rPr>
              <w:t>(&gt;50 AU/m</w:t>
            </w:r>
            <w:r w:rsidR="0022386E">
              <w:rPr>
                <w:rFonts w:ascii="Times New Roman" w:hAnsi="Times New Roman" w:cs="Times New Roman"/>
                <w:b/>
                <w:bCs/>
              </w:rPr>
              <w:t>L</w:t>
            </w:r>
            <w:r w:rsidR="0022386E" w:rsidRPr="00E67C7F">
              <w:rPr>
                <w:rFonts w:ascii="Times New Roman" w:hAnsi="Times New Roman" w:cs="Times New Roman"/>
                <w:b/>
                <w:bCs/>
              </w:rPr>
              <w:t xml:space="preserve"> is positive)</w:t>
            </w:r>
          </w:p>
        </w:tc>
        <w:tc>
          <w:tcPr>
            <w:tcW w:w="1902" w:type="dxa"/>
          </w:tcPr>
          <w:p w14:paraId="621ADB0C" w14:textId="5F27ED48" w:rsidR="0022386E" w:rsidRPr="00E67C7F" w:rsidRDefault="0022386E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Treatment administered</w:t>
            </w:r>
            <w:r w:rsidR="00102771">
              <w:rPr>
                <w:rFonts w:ascii="Times New Roman" w:hAnsi="Times New Roman" w:cs="Times New Roman"/>
                <w:b/>
                <w:bCs/>
              </w:rPr>
              <w:t xml:space="preserve"> for cardiac condition</w:t>
            </w:r>
          </w:p>
        </w:tc>
        <w:tc>
          <w:tcPr>
            <w:tcW w:w="3175" w:type="dxa"/>
          </w:tcPr>
          <w:p w14:paraId="4F12AF7A" w14:textId="2EC67DC2" w:rsidR="0022386E" w:rsidRPr="00E67C7F" w:rsidRDefault="0022386E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Follow up</w:t>
            </w:r>
          </w:p>
        </w:tc>
      </w:tr>
      <w:tr w:rsidR="0022386E" w:rsidRPr="00E67C7F" w14:paraId="6F05B107" w14:textId="1AE2C63F" w:rsidTr="0022386E">
        <w:trPr>
          <w:trHeight w:val="1192"/>
        </w:trPr>
        <w:tc>
          <w:tcPr>
            <w:tcW w:w="0" w:type="auto"/>
          </w:tcPr>
          <w:p w14:paraId="671D4C1F" w14:textId="7E246367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53 year</w:t>
            </w:r>
            <w:r>
              <w:rPr>
                <w:rFonts w:ascii="Times New Roman" w:hAnsi="Times New Roman" w:cs="Times New Roman"/>
                <w:b/>
                <w:bCs/>
              </w:rPr>
              <w:t>s</w:t>
            </w:r>
            <w:r w:rsidRPr="00E67C7F">
              <w:rPr>
                <w:rFonts w:ascii="Times New Roman" w:hAnsi="Times New Roman" w:cs="Times New Roman"/>
                <w:b/>
                <w:bCs/>
              </w:rPr>
              <w:t>/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67C7F">
              <w:rPr>
                <w:rFonts w:ascii="Times New Roman" w:hAnsi="Times New Roman" w:cs="Times New Roman"/>
                <w:b/>
                <w:bCs/>
              </w:rPr>
              <w:t>M</w:t>
            </w:r>
            <w:r>
              <w:rPr>
                <w:rFonts w:ascii="Times New Roman" w:hAnsi="Times New Roman" w:cs="Times New Roman"/>
                <w:b/>
                <w:bCs/>
              </w:rPr>
              <w:t>ale</w:t>
            </w:r>
          </w:p>
        </w:tc>
        <w:tc>
          <w:tcPr>
            <w:tcW w:w="0" w:type="auto"/>
          </w:tcPr>
          <w:p w14:paraId="69FE2789" w14:textId="5297B89D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Bronchial asthma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(Well controlled on therapy), B</w:t>
            </w:r>
            <w:r>
              <w:rPr>
                <w:rFonts w:ascii="Times New Roman" w:hAnsi="Times New Roman" w:cs="Times New Roman"/>
              </w:rPr>
              <w:t>enign prostatic hyperplasia</w:t>
            </w:r>
          </w:p>
        </w:tc>
        <w:tc>
          <w:tcPr>
            <w:tcW w:w="1802" w:type="dxa"/>
          </w:tcPr>
          <w:p w14:paraId="14BF4F1D" w14:textId="1938F921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No history</w:t>
            </w:r>
          </w:p>
        </w:tc>
        <w:tc>
          <w:tcPr>
            <w:tcW w:w="2591" w:type="dxa"/>
          </w:tcPr>
          <w:p w14:paraId="563FB0A6" w14:textId="2A0A3FCF" w:rsidR="0022386E" w:rsidRPr="00E67C7F" w:rsidRDefault="0022386E" w:rsidP="005A22A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Dry powder inhaler- combination of</w:t>
            </w:r>
            <w:r w:rsidRPr="00E67C7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f</w:t>
            </w:r>
            <w:r w:rsidRPr="00E67C7F">
              <w:rPr>
                <w:rFonts w:ascii="Times New Roman" w:hAnsi="Times New Roman" w:cs="Times New Roman"/>
              </w:rPr>
              <w:t xml:space="preserve">ormoterol </w:t>
            </w:r>
            <w:r>
              <w:rPr>
                <w:rFonts w:ascii="Times New Roman" w:hAnsi="Times New Roman" w:cs="Times New Roman"/>
              </w:rPr>
              <w:t xml:space="preserve">and </w:t>
            </w:r>
            <w:r w:rsidRPr="00E67C7F">
              <w:rPr>
                <w:rFonts w:ascii="Times New Roman" w:hAnsi="Times New Roman" w:cs="Times New Roman"/>
              </w:rPr>
              <w:t>budesonide</w:t>
            </w:r>
          </w:p>
        </w:tc>
        <w:tc>
          <w:tcPr>
            <w:tcW w:w="0" w:type="auto"/>
          </w:tcPr>
          <w:p w14:paraId="6468B023" w14:textId="1E16CF28" w:rsidR="0022386E" w:rsidRPr="00E67C7F" w:rsidRDefault="0022386E" w:rsidP="00D854E9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1</w:t>
            </w:r>
            <w:r w:rsidRPr="00E67C7F">
              <w:rPr>
                <w:rFonts w:ascii="Times New Roman" w:hAnsi="Times New Roman" w:cs="Times New Roman"/>
                <w:vertAlign w:val="superscript"/>
              </w:rPr>
              <w:t>st</w:t>
            </w:r>
          </w:p>
          <w:p w14:paraId="0F1FB919" w14:textId="77777777" w:rsidR="0022386E" w:rsidRPr="00E67C7F" w:rsidRDefault="0022386E" w:rsidP="00D854E9">
            <w:pPr>
              <w:pStyle w:val="Default"/>
              <w:rPr>
                <w:rFonts w:ascii="Times New Roman" w:hAnsi="Times New Roman" w:cs="Times New Roman"/>
              </w:rPr>
            </w:pPr>
          </w:p>
          <w:p w14:paraId="1F3A14C5" w14:textId="35972A25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23B8C2E" w14:textId="6107A07F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6 days</w:t>
            </w:r>
          </w:p>
        </w:tc>
        <w:tc>
          <w:tcPr>
            <w:tcW w:w="1788" w:type="dxa"/>
          </w:tcPr>
          <w:p w14:paraId="1530FEF4" w14:textId="3C3A44D7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65" w:type="dxa"/>
          </w:tcPr>
          <w:p w14:paraId="117D868C" w14:textId="21AE11ED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E67C7F">
              <w:rPr>
                <w:rFonts w:ascii="Times New Roman" w:hAnsi="Times New Roman" w:cs="Times New Roman"/>
              </w:rPr>
              <w:t xml:space="preserve">yspnoea, </w:t>
            </w:r>
          </w:p>
          <w:p w14:paraId="5A78BF15" w14:textId="77777777" w:rsidR="0022386E" w:rsidRDefault="0022386E" w:rsidP="00C22221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E67C7F">
              <w:rPr>
                <w:rFonts w:ascii="Times New Roman" w:hAnsi="Times New Roman" w:cs="Times New Roman"/>
              </w:rPr>
              <w:t>ough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with expectoration</w:t>
            </w:r>
          </w:p>
          <w:p w14:paraId="0394A27C" w14:textId="77777777" w:rsidR="0022386E" w:rsidRDefault="0022386E" w:rsidP="00C22221">
            <w:pPr>
              <w:pStyle w:val="Default"/>
              <w:rPr>
                <w:rFonts w:ascii="Times New Roman" w:hAnsi="Times New Roman" w:cs="Times New Roman"/>
              </w:rPr>
            </w:pPr>
          </w:p>
          <w:p w14:paraId="5BF7840F" w14:textId="05C5A5F9" w:rsidR="0022386E" w:rsidRDefault="0022386E" w:rsidP="00C22221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Tachycardia (recorded up to </w:t>
            </w:r>
            <w:r w:rsidRPr="00E67C7F">
              <w:rPr>
                <w:rFonts w:ascii="Times New Roman" w:hAnsi="Times New Roman" w:cs="Times New Roman"/>
              </w:rPr>
              <w:t>127/min</w:t>
            </w:r>
            <w:r>
              <w:rPr>
                <w:rFonts w:ascii="Times New Roman" w:hAnsi="Times New Roman" w:cs="Times New Roman"/>
              </w:rPr>
              <w:t>)</w:t>
            </w:r>
            <w:r w:rsidRPr="00E67C7F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blood pressure- 1</w:t>
            </w:r>
            <w:r w:rsidRPr="00E67C7F">
              <w:rPr>
                <w:rFonts w:ascii="Times New Roman" w:hAnsi="Times New Roman" w:cs="Times New Roman"/>
              </w:rPr>
              <w:t xml:space="preserve">58/110 mm Hg </w:t>
            </w:r>
          </w:p>
          <w:p w14:paraId="79B99EAC" w14:textId="419214B5" w:rsidR="0022386E" w:rsidRPr="00C22221" w:rsidRDefault="0022386E" w:rsidP="00C22221">
            <w:pPr>
              <w:pStyle w:val="Default"/>
              <w:rPr>
                <w:rFonts w:ascii="Times New Roman" w:hAnsi="Times New Roman" w:cs="Times New Roman"/>
              </w:rPr>
            </w:pPr>
            <w:r>
              <w:t>Oxygen saturation at admission</w:t>
            </w:r>
            <w:r w:rsidRPr="00E67C7F">
              <w:t>: 89%</w:t>
            </w:r>
            <w:r>
              <w:t xml:space="preserve"> on room air</w:t>
            </w:r>
          </w:p>
          <w:p w14:paraId="594F8DC6" w14:textId="410B27DF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963" w:type="dxa"/>
          </w:tcPr>
          <w:p w14:paraId="35C85C41" w14:textId="544CF3AC" w:rsidR="0022386E" w:rsidRPr="00E67C7F" w:rsidRDefault="0022386E" w:rsidP="007C58CF">
            <w:pPr>
              <w:rPr>
                <w:sz w:val="24"/>
                <w:szCs w:val="24"/>
              </w:rPr>
            </w:pPr>
            <w:r w:rsidRPr="00E67C7F">
              <w:rPr>
                <w:sz w:val="24"/>
                <w:szCs w:val="24"/>
              </w:rPr>
              <w:t>ECG-</w:t>
            </w:r>
            <w:bookmarkStart w:id="0" w:name="_Hlk81144220"/>
            <w:r>
              <w:rPr>
                <w:sz w:val="24"/>
                <w:szCs w:val="24"/>
              </w:rPr>
              <w:t xml:space="preserve"> </w:t>
            </w:r>
            <w:r w:rsidRPr="00E67C7F">
              <w:rPr>
                <w:sz w:val="24"/>
                <w:szCs w:val="24"/>
              </w:rPr>
              <w:t>widespread ST depression</w:t>
            </w:r>
            <w:bookmarkEnd w:id="0"/>
            <w:r>
              <w:rPr>
                <w:sz w:val="24"/>
                <w:szCs w:val="24"/>
              </w:rPr>
              <w:t xml:space="preserve"> in chest leads</w:t>
            </w:r>
            <w:r w:rsidRPr="00E67C7F">
              <w:rPr>
                <w:sz w:val="24"/>
                <w:szCs w:val="24"/>
              </w:rPr>
              <w:t>, sinus tachycardia</w:t>
            </w:r>
          </w:p>
          <w:p w14:paraId="039E8B34" w14:textId="77777777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  <w:p w14:paraId="5BFEC237" w14:textId="15E5007C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BNP-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2140</w:t>
            </w:r>
            <w:r>
              <w:rPr>
                <w:rFonts w:ascii="Times New Roman" w:hAnsi="Times New Roman" w:cs="Times New Roman"/>
              </w:rPr>
              <w:t xml:space="preserve"> pg/mL</w:t>
            </w:r>
          </w:p>
          <w:p w14:paraId="576D974A" w14:textId="06F07D4B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CKMB-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WNL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2251CD86" w14:textId="03C2934F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TROP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>-</w:t>
            </w:r>
            <w:r w:rsidRPr="00E67C7F">
              <w:rPr>
                <w:rFonts w:ascii="Times New Roman" w:hAnsi="Times New Roman" w:cs="Times New Roman"/>
              </w:rPr>
              <w:t xml:space="preserve"> WNL </w:t>
            </w:r>
          </w:p>
          <w:p w14:paraId="7C1D27C8" w14:textId="77777777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  <w:p w14:paraId="564811E8" w14:textId="15BC83E8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2D E</w:t>
            </w:r>
            <w:r>
              <w:rPr>
                <w:rFonts w:ascii="Times New Roman" w:hAnsi="Times New Roman" w:cs="Times New Roman"/>
              </w:rPr>
              <w:t>chocardiogram</w:t>
            </w:r>
            <w:r w:rsidRPr="00E67C7F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Mild dilatation of left ventricle with </w:t>
            </w:r>
            <w:r w:rsidRPr="00E67C7F">
              <w:rPr>
                <w:rFonts w:ascii="Times New Roman" w:hAnsi="Times New Roman" w:cs="Times New Roman"/>
              </w:rPr>
              <w:t>EF 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35%, moderate LV</w:t>
            </w:r>
            <w:r>
              <w:rPr>
                <w:rFonts w:ascii="Times New Roman" w:hAnsi="Times New Roman" w:cs="Times New Roman"/>
              </w:rPr>
              <w:t xml:space="preserve"> systolic dysfunction,</w:t>
            </w:r>
            <w:r w:rsidRPr="00E67C7F">
              <w:rPr>
                <w:rFonts w:ascii="Times New Roman" w:hAnsi="Times New Roman" w:cs="Times New Roman"/>
              </w:rPr>
              <w:t xml:space="preserve"> global hypokinesia</w:t>
            </w:r>
            <w:r>
              <w:rPr>
                <w:rFonts w:ascii="Times New Roman" w:hAnsi="Times New Roman" w:cs="Times New Roman"/>
              </w:rPr>
              <w:t>, p</w:t>
            </w:r>
            <w:r w:rsidRPr="00E67C7F">
              <w:rPr>
                <w:rFonts w:ascii="Times New Roman" w:hAnsi="Times New Roman" w:cs="Times New Roman"/>
              </w:rPr>
              <w:t xml:space="preserve">ericardial </w:t>
            </w:r>
            <w:r>
              <w:rPr>
                <w:rFonts w:ascii="Times New Roman" w:hAnsi="Times New Roman" w:cs="Times New Roman"/>
              </w:rPr>
              <w:t>e</w:t>
            </w:r>
            <w:r w:rsidRPr="00E67C7F">
              <w:rPr>
                <w:rFonts w:ascii="Times New Roman" w:hAnsi="Times New Roman" w:cs="Times New Roman"/>
              </w:rPr>
              <w:t>ffusion</w:t>
            </w:r>
          </w:p>
          <w:p w14:paraId="4D914314" w14:textId="11827ED3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 xml:space="preserve"> </w:t>
            </w:r>
          </w:p>
          <w:p w14:paraId="354126DB" w14:textId="1C61BC92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 xml:space="preserve">RT-PCR </w:t>
            </w:r>
            <w:r>
              <w:rPr>
                <w:rFonts w:ascii="Times New Roman" w:hAnsi="Times New Roman" w:cs="Times New Roman"/>
              </w:rPr>
              <w:t>for SARS-CoV-2 (nasal/oropharyngeal swab)</w:t>
            </w:r>
            <w:r w:rsidRPr="00E67C7F">
              <w:rPr>
                <w:rFonts w:ascii="Times New Roman" w:hAnsi="Times New Roman" w:cs="Times New Roman"/>
              </w:rPr>
              <w:t>: Negative</w:t>
            </w:r>
          </w:p>
          <w:p w14:paraId="4F52D7D1" w14:textId="77777777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  <w:p w14:paraId="58C74096" w14:textId="06734069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Routine biochemical and haematological investigations including thyroid profile- WNL</w:t>
            </w:r>
          </w:p>
        </w:tc>
        <w:tc>
          <w:tcPr>
            <w:tcW w:w="1297" w:type="dxa"/>
          </w:tcPr>
          <w:p w14:paraId="72AC90B5" w14:textId="3A810442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5484.70</w:t>
            </w:r>
          </w:p>
        </w:tc>
        <w:tc>
          <w:tcPr>
            <w:tcW w:w="1902" w:type="dxa"/>
          </w:tcPr>
          <w:p w14:paraId="5CDB0B2C" w14:textId="771BADEF" w:rsidR="0022386E" w:rsidRPr="00E67C7F" w:rsidRDefault="00102771" w:rsidP="005F3716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="0022386E" w:rsidRPr="00E67C7F">
              <w:rPr>
                <w:rFonts w:ascii="Times New Roman" w:hAnsi="Times New Roman" w:cs="Times New Roman"/>
              </w:rPr>
              <w:t>spirin,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2386E" w:rsidRPr="00E67C7F">
              <w:rPr>
                <w:rFonts w:ascii="Times New Roman" w:hAnsi="Times New Roman" w:cs="Times New Roman"/>
              </w:rPr>
              <w:t>atorvastatin,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2386E" w:rsidRPr="00E67C7F">
              <w:rPr>
                <w:rFonts w:ascii="Times New Roman" w:hAnsi="Times New Roman" w:cs="Times New Roman"/>
              </w:rPr>
              <w:t>furosemide, ramipril, ivabradine</w:t>
            </w:r>
          </w:p>
        </w:tc>
        <w:tc>
          <w:tcPr>
            <w:tcW w:w="3175" w:type="dxa"/>
          </w:tcPr>
          <w:p w14:paraId="672984A0" w14:textId="3E78F017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After 6 weeks: Clinically improved</w:t>
            </w:r>
          </w:p>
          <w:p w14:paraId="563CCA77" w14:textId="77777777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  <w:p w14:paraId="00AB5FAB" w14:textId="16AB7FC5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2-D Echo</w:t>
            </w:r>
            <w:r w:rsidR="004A5C2D">
              <w:rPr>
                <w:rFonts w:ascii="Times New Roman" w:hAnsi="Times New Roman" w:cs="Times New Roman"/>
              </w:rPr>
              <w:t>cardiogram</w:t>
            </w:r>
            <w:r w:rsidRPr="00E67C7F">
              <w:rPr>
                <w:rFonts w:ascii="Times New Roman" w:hAnsi="Times New Roman" w:cs="Times New Roman"/>
              </w:rPr>
              <w:t xml:space="preserve">: </w:t>
            </w:r>
            <w:r w:rsidR="004A5C2D">
              <w:rPr>
                <w:rFonts w:ascii="Times New Roman" w:hAnsi="Times New Roman" w:cs="Times New Roman"/>
              </w:rPr>
              <w:t>No cardiac chamber dilatation,</w:t>
            </w:r>
          </w:p>
          <w:p w14:paraId="08DC1A15" w14:textId="300C063D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EF</w:t>
            </w:r>
            <w:r w:rsidR="004A5C2D">
              <w:rPr>
                <w:rFonts w:ascii="Times New Roman" w:hAnsi="Times New Roman" w:cs="Times New Roman"/>
              </w:rPr>
              <w:t xml:space="preserve"> = </w:t>
            </w:r>
            <w:r w:rsidRPr="00E67C7F">
              <w:rPr>
                <w:rFonts w:ascii="Times New Roman" w:hAnsi="Times New Roman" w:cs="Times New Roman"/>
              </w:rPr>
              <w:t>44%</w:t>
            </w:r>
            <w:r w:rsidR="004A5C2D">
              <w:rPr>
                <w:rFonts w:ascii="Times New Roman" w:hAnsi="Times New Roman" w:cs="Times New Roman"/>
              </w:rPr>
              <w:t>, n</w:t>
            </w:r>
            <w:r w:rsidRPr="00E67C7F">
              <w:rPr>
                <w:rFonts w:ascii="Times New Roman" w:hAnsi="Times New Roman" w:cs="Times New Roman"/>
              </w:rPr>
              <w:t xml:space="preserve">o </w:t>
            </w:r>
            <w:r w:rsidR="004A5C2D">
              <w:rPr>
                <w:rFonts w:ascii="Times New Roman" w:hAnsi="Times New Roman" w:cs="Times New Roman"/>
              </w:rPr>
              <w:t>p</w:t>
            </w:r>
            <w:r w:rsidRPr="00E67C7F">
              <w:rPr>
                <w:rFonts w:ascii="Times New Roman" w:hAnsi="Times New Roman" w:cs="Times New Roman"/>
              </w:rPr>
              <w:t>ericardial effusion, no hypokinesia</w:t>
            </w:r>
          </w:p>
        </w:tc>
      </w:tr>
      <w:tr w:rsidR="0022386E" w:rsidRPr="00E67C7F" w14:paraId="57B8B7EE" w14:textId="432D844D" w:rsidTr="0022386E">
        <w:trPr>
          <w:trHeight w:val="1195"/>
        </w:trPr>
        <w:tc>
          <w:tcPr>
            <w:tcW w:w="0" w:type="auto"/>
          </w:tcPr>
          <w:p w14:paraId="3375AEAB" w14:textId="50EE8362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 xml:space="preserve">65 </w:t>
            </w:r>
            <w:r>
              <w:rPr>
                <w:rFonts w:ascii="Times New Roman" w:hAnsi="Times New Roman" w:cs="Times New Roman"/>
                <w:b/>
                <w:bCs/>
              </w:rPr>
              <w:t>y</w:t>
            </w:r>
            <w:r w:rsidRPr="00E67C7F">
              <w:rPr>
                <w:rFonts w:ascii="Times New Roman" w:hAnsi="Times New Roman" w:cs="Times New Roman"/>
                <w:b/>
                <w:bCs/>
              </w:rPr>
              <w:t>ear</w:t>
            </w:r>
            <w:r>
              <w:rPr>
                <w:rFonts w:ascii="Times New Roman" w:hAnsi="Times New Roman" w:cs="Times New Roman"/>
                <w:b/>
                <w:bCs/>
              </w:rPr>
              <w:t>s</w:t>
            </w:r>
            <w:r w:rsidRPr="00E67C7F">
              <w:rPr>
                <w:rFonts w:ascii="Times New Roman" w:hAnsi="Times New Roman" w:cs="Times New Roman"/>
                <w:b/>
                <w:bCs/>
              </w:rPr>
              <w:t>/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67C7F">
              <w:rPr>
                <w:rFonts w:ascii="Times New Roman" w:hAnsi="Times New Roman" w:cs="Times New Roman"/>
                <w:b/>
                <w:bCs/>
              </w:rPr>
              <w:t>F</w:t>
            </w:r>
            <w:r>
              <w:rPr>
                <w:rFonts w:ascii="Times New Roman" w:hAnsi="Times New Roman" w:cs="Times New Roman"/>
                <w:b/>
                <w:bCs/>
              </w:rPr>
              <w:t>emale</w:t>
            </w:r>
            <w:r w:rsidRPr="00E67C7F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0" w:type="auto"/>
          </w:tcPr>
          <w:p w14:paraId="44BAA685" w14:textId="0A37C427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ypertension</w:t>
            </w:r>
          </w:p>
        </w:tc>
        <w:tc>
          <w:tcPr>
            <w:tcW w:w="1802" w:type="dxa"/>
          </w:tcPr>
          <w:p w14:paraId="50B262F4" w14:textId="71A0B2E5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/>
              </w:rPr>
              <w:t xml:space="preserve"> history of CAD or CHF, Pre-vaccination  ECG and 2-D Echocardiogram normal</w:t>
            </w:r>
          </w:p>
        </w:tc>
        <w:tc>
          <w:tcPr>
            <w:tcW w:w="2591" w:type="dxa"/>
          </w:tcPr>
          <w:p w14:paraId="05D587BD" w14:textId="78C28B83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Oral m</w:t>
            </w:r>
            <w:r w:rsidRPr="00E67C7F">
              <w:rPr>
                <w:rFonts w:ascii="Times New Roman" w:hAnsi="Times New Roman" w:cs="Times New Roman"/>
              </w:rPr>
              <w:t>etoprolol</w:t>
            </w:r>
            <w:r>
              <w:rPr>
                <w:rFonts w:ascii="Times New Roman" w:hAnsi="Times New Roman" w:cs="Times New Roman"/>
              </w:rPr>
              <w:t>,</w:t>
            </w:r>
          </w:p>
          <w:p w14:paraId="703334CC" w14:textId="2445FD31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 xml:space="preserve">amlodipine </w:t>
            </w:r>
          </w:p>
        </w:tc>
        <w:tc>
          <w:tcPr>
            <w:tcW w:w="0" w:type="auto"/>
          </w:tcPr>
          <w:p w14:paraId="777D61DA" w14:textId="1032EA99" w:rsidR="0022386E" w:rsidRPr="00E67C7F" w:rsidRDefault="0022386E" w:rsidP="00C17044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2</w:t>
            </w:r>
            <w:r w:rsidRPr="00E67C7F">
              <w:rPr>
                <w:rFonts w:ascii="Times New Roman" w:hAnsi="Times New Roman" w:cs="Times New Roman"/>
                <w:vertAlign w:val="superscript"/>
              </w:rPr>
              <w:t>nd</w:t>
            </w:r>
            <w:r w:rsidRPr="00E67C7F">
              <w:rPr>
                <w:rFonts w:ascii="Times New Roman" w:hAnsi="Times New Roman" w:cs="Times New Roman"/>
              </w:rPr>
              <w:t xml:space="preserve"> </w:t>
            </w:r>
          </w:p>
          <w:p w14:paraId="201FF031" w14:textId="5DF1B63A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44E555B" w14:textId="077F4926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hours</w:t>
            </w:r>
          </w:p>
        </w:tc>
        <w:tc>
          <w:tcPr>
            <w:tcW w:w="1788" w:type="dxa"/>
          </w:tcPr>
          <w:p w14:paraId="021BBA9D" w14:textId="188EE039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65" w:type="dxa"/>
          </w:tcPr>
          <w:p w14:paraId="3A8213A8" w14:textId="7DD2933E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 xml:space="preserve">Fever, chest </w:t>
            </w:r>
            <w:r>
              <w:rPr>
                <w:rFonts w:ascii="Times New Roman" w:hAnsi="Times New Roman" w:cs="Times New Roman"/>
              </w:rPr>
              <w:t>p</w:t>
            </w:r>
            <w:r w:rsidRPr="00E67C7F">
              <w:rPr>
                <w:rFonts w:ascii="Times New Roman" w:hAnsi="Times New Roman" w:cs="Times New Roman"/>
              </w:rPr>
              <w:t xml:space="preserve">ain, new onset </w:t>
            </w:r>
            <w:r>
              <w:rPr>
                <w:rFonts w:ascii="Times New Roman" w:hAnsi="Times New Roman" w:cs="Times New Roman"/>
              </w:rPr>
              <w:t>d</w:t>
            </w:r>
            <w:r w:rsidRPr="00E67C7F">
              <w:rPr>
                <w:rFonts w:ascii="Times New Roman" w:hAnsi="Times New Roman" w:cs="Times New Roman"/>
              </w:rPr>
              <w:t>yspnoea</w:t>
            </w:r>
            <w:r>
              <w:rPr>
                <w:rFonts w:ascii="Times New Roman" w:hAnsi="Times New Roman" w:cs="Times New Roman"/>
              </w:rPr>
              <w:t xml:space="preserve"> on less than normal exertion</w:t>
            </w:r>
          </w:p>
          <w:p w14:paraId="1267A058" w14:textId="77777777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  <w:p w14:paraId="7B960DDD" w14:textId="1DEAD4BB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 pressure-150/100 mm Hg</w:t>
            </w:r>
          </w:p>
          <w:p w14:paraId="3024BEC2" w14:textId="4B7F37D3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Pulse rate- 90/min</w:t>
            </w:r>
          </w:p>
          <w:p w14:paraId="35D5DAAF" w14:textId="55274562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Oxygen saturation- normal on room air</w:t>
            </w:r>
          </w:p>
          <w:p w14:paraId="4C2D3776" w14:textId="757F94F3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963" w:type="dxa"/>
          </w:tcPr>
          <w:p w14:paraId="11D9DFB3" w14:textId="77777777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ECG-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ST depression</w:t>
            </w:r>
            <w:r>
              <w:rPr>
                <w:rFonts w:ascii="Times New Roman" w:hAnsi="Times New Roman" w:cs="Times New Roman"/>
              </w:rPr>
              <w:t xml:space="preserve"> in leads V1 to V6</w:t>
            </w:r>
          </w:p>
          <w:p w14:paraId="7DB57491" w14:textId="6A45C66B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 xml:space="preserve"> </w:t>
            </w:r>
          </w:p>
          <w:p w14:paraId="390D1963" w14:textId="6E678DEC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Cardiac enzymes-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 xml:space="preserve">WNL </w:t>
            </w:r>
          </w:p>
          <w:p w14:paraId="692684AC" w14:textId="77777777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  <w:p w14:paraId="43FEEAA0" w14:textId="77777777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2D E</w:t>
            </w:r>
            <w:r>
              <w:rPr>
                <w:rFonts w:ascii="Times New Roman" w:hAnsi="Times New Roman" w:cs="Times New Roman"/>
              </w:rPr>
              <w:t>chocardiogram</w:t>
            </w:r>
            <w:r w:rsidRPr="00E67C7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H</w:t>
            </w:r>
            <w:r w:rsidRPr="00E67C7F">
              <w:rPr>
                <w:rFonts w:ascii="Times New Roman" w:hAnsi="Times New Roman" w:cs="Times New Roman"/>
              </w:rPr>
              <w:t>ypokinetic RCA</w:t>
            </w:r>
            <w:r>
              <w:rPr>
                <w:rFonts w:ascii="Times New Roman" w:hAnsi="Times New Roman" w:cs="Times New Roman"/>
              </w:rPr>
              <w:t xml:space="preserve"> and </w:t>
            </w:r>
            <w:r w:rsidRPr="00E67C7F">
              <w:rPr>
                <w:rFonts w:ascii="Times New Roman" w:hAnsi="Times New Roman" w:cs="Times New Roman"/>
              </w:rPr>
              <w:t>LC</w:t>
            </w:r>
            <w:r>
              <w:rPr>
                <w:rFonts w:ascii="Times New Roman" w:hAnsi="Times New Roman" w:cs="Times New Roman"/>
              </w:rPr>
              <w:t>x</w:t>
            </w:r>
            <w:r w:rsidRPr="00E67C7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t</w:t>
            </w:r>
            <w:r w:rsidRPr="00E67C7F">
              <w:rPr>
                <w:rFonts w:ascii="Times New Roman" w:hAnsi="Times New Roman" w:cs="Times New Roman"/>
              </w:rPr>
              <w:t>erritor</w:t>
            </w:r>
            <w:r>
              <w:rPr>
                <w:rFonts w:ascii="Times New Roman" w:hAnsi="Times New Roman" w:cs="Times New Roman"/>
              </w:rPr>
              <w:t xml:space="preserve">ies with LV </w:t>
            </w:r>
          </w:p>
          <w:p w14:paraId="4FD3992B" w14:textId="47E1FEF5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EF</w:t>
            </w:r>
            <w:r>
              <w:rPr>
                <w:rFonts w:ascii="Times New Roman" w:hAnsi="Times New Roman" w:cs="Times New Roman"/>
              </w:rPr>
              <w:t xml:space="preserve"> = </w:t>
            </w:r>
            <w:r w:rsidRPr="00E67C7F">
              <w:rPr>
                <w:rFonts w:ascii="Times New Roman" w:hAnsi="Times New Roman" w:cs="Times New Roman"/>
              </w:rPr>
              <w:t xml:space="preserve">49%, </w:t>
            </w:r>
          </w:p>
          <w:p w14:paraId="09E3AC1F" w14:textId="77777777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  <w:p w14:paraId="0995ED2E" w14:textId="39C1C64D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 xml:space="preserve">RT-PCR </w:t>
            </w:r>
            <w:r>
              <w:rPr>
                <w:rFonts w:ascii="Times New Roman" w:hAnsi="Times New Roman" w:cs="Times New Roman"/>
              </w:rPr>
              <w:t>for SARS-CoV-2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(nasal/oropharyngeal swab)</w:t>
            </w:r>
            <w:r w:rsidRPr="00E67C7F">
              <w:rPr>
                <w:rFonts w:ascii="Times New Roman" w:hAnsi="Times New Roman" w:cs="Times New Roman"/>
              </w:rPr>
              <w:t xml:space="preserve">: </w:t>
            </w:r>
            <w:r w:rsidRPr="00E67C7F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297" w:type="dxa"/>
          </w:tcPr>
          <w:p w14:paraId="0107B52B" w14:textId="5AD97012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7959.80</w:t>
            </w:r>
          </w:p>
        </w:tc>
        <w:tc>
          <w:tcPr>
            <w:tcW w:w="1902" w:type="dxa"/>
          </w:tcPr>
          <w:p w14:paraId="1058F786" w14:textId="66C2BFE0" w:rsidR="0022386E" w:rsidRPr="00E67C7F" w:rsidRDefault="0022386E" w:rsidP="00536E98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Metoprolol</w:t>
            </w:r>
            <w:r>
              <w:rPr>
                <w:rFonts w:ascii="Times New Roman" w:hAnsi="Times New Roman" w:cs="Times New Roman"/>
              </w:rPr>
              <w:t>, a</w:t>
            </w:r>
            <w:r w:rsidRPr="00E67C7F">
              <w:rPr>
                <w:rFonts w:ascii="Times New Roman" w:hAnsi="Times New Roman" w:cs="Times New Roman"/>
              </w:rPr>
              <w:t>mlodipine</w:t>
            </w:r>
            <w:r>
              <w:rPr>
                <w:rFonts w:ascii="Times New Roman" w:hAnsi="Times New Roman" w:cs="Times New Roman"/>
              </w:rPr>
              <w:t>, a</w:t>
            </w:r>
            <w:r w:rsidRPr="00E67C7F">
              <w:rPr>
                <w:rFonts w:ascii="Times New Roman" w:hAnsi="Times New Roman" w:cs="Times New Roman"/>
              </w:rPr>
              <w:t>spirin</w:t>
            </w:r>
            <w:r>
              <w:rPr>
                <w:rFonts w:ascii="Times New Roman" w:hAnsi="Times New Roman" w:cs="Times New Roman"/>
              </w:rPr>
              <w:t>, a</w:t>
            </w:r>
            <w:r w:rsidRPr="00E67C7F">
              <w:rPr>
                <w:rFonts w:ascii="Times New Roman" w:hAnsi="Times New Roman" w:cs="Times New Roman"/>
              </w:rPr>
              <w:t>torvastatin</w:t>
            </w:r>
            <w:r>
              <w:rPr>
                <w:rFonts w:ascii="Times New Roman" w:hAnsi="Times New Roman" w:cs="Times New Roman"/>
              </w:rPr>
              <w:t>, f</w:t>
            </w:r>
            <w:r w:rsidRPr="00E67C7F">
              <w:rPr>
                <w:rFonts w:ascii="Times New Roman" w:hAnsi="Times New Roman" w:cs="Times New Roman"/>
              </w:rPr>
              <w:t>urosemide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E67C7F">
              <w:rPr>
                <w:rFonts w:ascii="Times New Roman" w:hAnsi="Times New Roman" w:cs="Times New Roman"/>
              </w:rPr>
              <w:t>ramipril</w:t>
            </w:r>
          </w:p>
        </w:tc>
        <w:tc>
          <w:tcPr>
            <w:tcW w:w="3175" w:type="dxa"/>
          </w:tcPr>
          <w:p w14:paraId="667EE727" w14:textId="72C8B6E5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After 6 weeks</w:t>
            </w:r>
            <w:r w:rsidR="004743A2">
              <w:rPr>
                <w:rFonts w:ascii="Times New Roman" w:hAnsi="Times New Roman" w:cs="Times New Roman"/>
              </w:rPr>
              <w:t xml:space="preserve">: </w:t>
            </w:r>
            <w:r w:rsidRPr="00E67C7F">
              <w:rPr>
                <w:rFonts w:ascii="Times New Roman" w:hAnsi="Times New Roman" w:cs="Times New Roman"/>
              </w:rPr>
              <w:t>Clinically improved</w:t>
            </w:r>
          </w:p>
          <w:p w14:paraId="19ABE2FD" w14:textId="77777777" w:rsidR="004743A2" w:rsidRDefault="004743A2" w:rsidP="00C17044">
            <w:pPr>
              <w:pStyle w:val="Default"/>
              <w:rPr>
                <w:rFonts w:ascii="Times New Roman" w:hAnsi="Times New Roman" w:cs="Times New Roman"/>
              </w:rPr>
            </w:pPr>
          </w:p>
          <w:p w14:paraId="2D76A6C0" w14:textId="7E2FF671" w:rsidR="0022386E" w:rsidRPr="00E67C7F" w:rsidRDefault="0022386E" w:rsidP="00C17044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2-D Echo</w:t>
            </w:r>
            <w:r w:rsidR="004743A2">
              <w:rPr>
                <w:rFonts w:ascii="Times New Roman" w:hAnsi="Times New Roman" w:cs="Times New Roman"/>
              </w:rPr>
              <w:t>cardiogram</w:t>
            </w:r>
            <w:r w:rsidRPr="00E67C7F">
              <w:rPr>
                <w:rFonts w:ascii="Times New Roman" w:hAnsi="Times New Roman" w:cs="Times New Roman"/>
              </w:rPr>
              <w:t>: EF</w:t>
            </w:r>
            <w:r w:rsidR="004743A2">
              <w:rPr>
                <w:rFonts w:ascii="Times New Roman" w:hAnsi="Times New Roman" w:cs="Times New Roman"/>
              </w:rPr>
              <w:t xml:space="preserve"> = </w:t>
            </w:r>
            <w:r w:rsidRPr="00E67C7F">
              <w:rPr>
                <w:rFonts w:ascii="Times New Roman" w:hAnsi="Times New Roman" w:cs="Times New Roman"/>
              </w:rPr>
              <w:t>58%,</w:t>
            </w:r>
            <w:r w:rsidR="004743A2"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no RWMA, grade 1</w:t>
            </w:r>
            <w:r w:rsidR="004743A2"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DD</w:t>
            </w:r>
          </w:p>
          <w:p w14:paraId="44395EA1" w14:textId="7DF2CBBC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</w:tbl>
    <w:p w14:paraId="15C2C930" w14:textId="77777777" w:rsidR="0046700F" w:rsidRDefault="0046700F">
      <w:pPr>
        <w:rPr>
          <w:rFonts w:cs="Times New Roman"/>
          <w:b/>
          <w:bCs/>
          <w:sz w:val="24"/>
          <w:szCs w:val="24"/>
        </w:rPr>
      </w:pPr>
    </w:p>
    <w:p w14:paraId="0AAA1243" w14:textId="6C15FCAB" w:rsidR="0046700F" w:rsidRPr="0046700F" w:rsidRDefault="0046700F">
      <w:pPr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Table 1. Characteristics of patients with post-vaccine acute cardiac events</w:t>
      </w:r>
    </w:p>
    <w:p w14:paraId="062C72AC" w14:textId="48955F45" w:rsidR="00C17044" w:rsidRDefault="00322DB1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[</w:t>
      </w:r>
      <w:r w:rsidR="00D65AA5" w:rsidRPr="00D65AA5">
        <w:rPr>
          <w:rFonts w:cs="Times New Roman"/>
          <w:b/>
          <w:bCs/>
          <w:sz w:val="24"/>
          <w:szCs w:val="24"/>
        </w:rPr>
        <w:t>Abbreviations</w:t>
      </w:r>
      <w:r>
        <w:rPr>
          <w:rFonts w:cs="Times New Roman"/>
          <w:b/>
          <w:bCs/>
          <w:sz w:val="24"/>
          <w:szCs w:val="24"/>
        </w:rPr>
        <w:t>-</w:t>
      </w:r>
      <w:r w:rsidR="00D65AA5">
        <w:rPr>
          <w:rFonts w:cs="Times New Roman"/>
          <w:sz w:val="24"/>
          <w:szCs w:val="24"/>
        </w:rPr>
        <w:t xml:space="preserve"> </w:t>
      </w:r>
      <w:r w:rsidR="00C17044" w:rsidRPr="00E67C7F">
        <w:rPr>
          <w:rFonts w:cs="Times New Roman"/>
          <w:sz w:val="24"/>
          <w:szCs w:val="24"/>
        </w:rPr>
        <w:t xml:space="preserve">BNP: </w:t>
      </w:r>
      <w:r w:rsidR="00935AE4">
        <w:rPr>
          <w:rFonts w:cs="Times New Roman"/>
          <w:sz w:val="24"/>
          <w:szCs w:val="24"/>
        </w:rPr>
        <w:t>b</w:t>
      </w:r>
      <w:r w:rsidR="00C17044" w:rsidRPr="00E67C7F">
        <w:rPr>
          <w:rFonts w:cs="Times New Roman"/>
          <w:sz w:val="24"/>
          <w:szCs w:val="24"/>
        </w:rPr>
        <w:t xml:space="preserve">rain type natriuretic peptide, </w:t>
      </w:r>
      <w:r w:rsidR="004D0409" w:rsidRPr="00E67C7F">
        <w:rPr>
          <w:rFonts w:cs="Times New Roman"/>
          <w:sz w:val="24"/>
          <w:szCs w:val="24"/>
        </w:rPr>
        <w:t xml:space="preserve">CAD: coronary artery disease, </w:t>
      </w:r>
      <w:r w:rsidR="00622051">
        <w:rPr>
          <w:rFonts w:cs="Times New Roman"/>
          <w:sz w:val="24"/>
          <w:szCs w:val="24"/>
        </w:rPr>
        <w:t xml:space="preserve">CHF: congestive heart failure, </w:t>
      </w:r>
      <w:r w:rsidR="006A13D8" w:rsidRPr="00E67C7F">
        <w:rPr>
          <w:rFonts w:cs="Times New Roman"/>
          <w:sz w:val="24"/>
          <w:szCs w:val="24"/>
        </w:rPr>
        <w:t>CKMB: creatine kinase-MB,</w:t>
      </w:r>
      <w:r w:rsidR="004D0409" w:rsidRPr="00E67C7F">
        <w:rPr>
          <w:rFonts w:cs="Times New Roman"/>
          <w:sz w:val="24"/>
          <w:szCs w:val="24"/>
        </w:rPr>
        <w:t xml:space="preserve"> </w:t>
      </w:r>
      <w:r w:rsidR="00B45140">
        <w:rPr>
          <w:rFonts w:cs="Times New Roman"/>
          <w:sz w:val="24"/>
          <w:szCs w:val="24"/>
        </w:rPr>
        <w:t>COVID</w:t>
      </w:r>
      <w:r>
        <w:rPr>
          <w:rFonts w:cs="Times New Roman"/>
          <w:sz w:val="24"/>
          <w:szCs w:val="24"/>
        </w:rPr>
        <w:t>-19</w:t>
      </w:r>
      <w:r w:rsidR="004D0409" w:rsidRPr="00E67C7F">
        <w:rPr>
          <w:rFonts w:cs="Times New Roman"/>
          <w:sz w:val="24"/>
          <w:szCs w:val="24"/>
        </w:rPr>
        <w:t>: corona virus disease</w:t>
      </w:r>
      <w:r>
        <w:rPr>
          <w:rFonts w:cs="Times New Roman"/>
          <w:sz w:val="24"/>
          <w:szCs w:val="24"/>
        </w:rPr>
        <w:t>-2019</w:t>
      </w:r>
      <w:r w:rsidR="004D0409" w:rsidRPr="00E67C7F">
        <w:rPr>
          <w:rFonts w:cs="Times New Roman"/>
          <w:sz w:val="24"/>
          <w:szCs w:val="24"/>
        </w:rPr>
        <w:t>,</w:t>
      </w:r>
      <w:r w:rsidR="006A13D8" w:rsidRPr="00E67C7F">
        <w:rPr>
          <w:rFonts w:cs="Times New Roman"/>
          <w:sz w:val="24"/>
          <w:szCs w:val="24"/>
        </w:rPr>
        <w:t xml:space="preserve"> CRP: C-reactive </w:t>
      </w:r>
      <w:r w:rsidR="004D0409" w:rsidRPr="00E67C7F">
        <w:rPr>
          <w:rFonts w:cs="Times New Roman"/>
          <w:sz w:val="24"/>
          <w:szCs w:val="24"/>
        </w:rPr>
        <w:t xml:space="preserve">protein, DCMP: </w:t>
      </w:r>
      <w:bookmarkStart w:id="1" w:name="_Hlk81400702"/>
      <w:r w:rsidR="004D0409" w:rsidRPr="00E67C7F">
        <w:rPr>
          <w:rFonts w:cs="Times New Roman"/>
          <w:sz w:val="24"/>
          <w:szCs w:val="24"/>
        </w:rPr>
        <w:t>dilated cardiomyopathy,</w:t>
      </w:r>
      <w:r w:rsidR="006A13D8" w:rsidRPr="00E67C7F">
        <w:rPr>
          <w:sz w:val="24"/>
          <w:szCs w:val="24"/>
        </w:rPr>
        <w:t xml:space="preserve"> </w:t>
      </w:r>
      <w:bookmarkEnd w:id="1"/>
      <w:r w:rsidR="004D0409" w:rsidRPr="00E67C7F">
        <w:rPr>
          <w:sz w:val="24"/>
          <w:szCs w:val="24"/>
        </w:rPr>
        <w:t xml:space="preserve">DD: diastolic dysfunction, </w:t>
      </w:r>
      <w:r w:rsidR="006A13D8" w:rsidRPr="00E67C7F">
        <w:rPr>
          <w:sz w:val="24"/>
          <w:szCs w:val="24"/>
        </w:rPr>
        <w:t>ECG: electrocardiography,</w:t>
      </w:r>
      <w:r w:rsidR="00B45140">
        <w:rPr>
          <w:sz w:val="24"/>
          <w:szCs w:val="24"/>
        </w:rPr>
        <w:t xml:space="preserve"> </w:t>
      </w:r>
      <w:r w:rsidR="004D0409" w:rsidRPr="00E67C7F">
        <w:rPr>
          <w:rFonts w:cs="Times New Roman"/>
          <w:sz w:val="24"/>
          <w:szCs w:val="24"/>
        </w:rPr>
        <w:t>EF: ejection fraction, LC</w:t>
      </w:r>
      <w:r w:rsidR="00237E20">
        <w:rPr>
          <w:rFonts w:cs="Times New Roman"/>
          <w:sz w:val="24"/>
          <w:szCs w:val="24"/>
        </w:rPr>
        <w:t>x</w:t>
      </w:r>
      <w:r w:rsidR="004D0409" w:rsidRPr="00E67C7F">
        <w:rPr>
          <w:rFonts w:cs="Times New Roman"/>
          <w:sz w:val="24"/>
          <w:szCs w:val="24"/>
        </w:rPr>
        <w:t>: left circumflex</w:t>
      </w:r>
      <w:r w:rsidR="00B45140">
        <w:rPr>
          <w:rFonts w:cs="Times New Roman"/>
          <w:sz w:val="24"/>
          <w:szCs w:val="24"/>
        </w:rPr>
        <w:t xml:space="preserve"> coronary artery</w:t>
      </w:r>
      <w:r w:rsidR="004D0409" w:rsidRPr="00E67C7F">
        <w:rPr>
          <w:rFonts w:cs="Times New Roman"/>
          <w:sz w:val="24"/>
          <w:szCs w:val="24"/>
        </w:rPr>
        <w:t xml:space="preserve">, </w:t>
      </w:r>
      <w:r w:rsidR="006964FA" w:rsidRPr="00E67C7F">
        <w:rPr>
          <w:rFonts w:cs="Times New Roman"/>
          <w:sz w:val="24"/>
          <w:szCs w:val="24"/>
        </w:rPr>
        <w:t xml:space="preserve">LV: left ventricle, LVH: left ventricular hypertrophy, </w:t>
      </w:r>
      <w:r w:rsidR="000023D7" w:rsidRPr="00E67C7F">
        <w:rPr>
          <w:rFonts w:cs="Times New Roman"/>
          <w:sz w:val="24"/>
          <w:szCs w:val="24"/>
        </w:rPr>
        <w:t xml:space="preserve">MDI: </w:t>
      </w:r>
      <w:r w:rsidR="00935AE4">
        <w:rPr>
          <w:rFonts w:cs="Times New Roman"/>
          <w:sz w:val="24"/>
          <w:szCs w:val="24"/>
        </w:rPr>
        <w:t>m</w:t>
      </w:r>
      <w:r w:rsidR="000023D7" w:rsidRPr="00E67C7F">
        <w:rPr>
          <w:rFonts w:cs="Times New Roman"/>
          <w:sz w:val="24"/>
          <w:szCs w:val="24"/>
        </w:rPr>
        <w:t xml:space="preserve">etered dose inhaler, </w:t>
      </w:r>
      <w:r w:rsidR="004D0409" w:rsidRPr="00E67C7F">
        <w:rPr>
          <w:rFonts w:cs="Times New Roman"/>
          <w:sz w:val="24"/>
          <w:szCs w:val="24"/>
        </w:rPr>
        <w:t>RA: right atrium</w:t>
      </w:r>
      <w:r w:rsidR="00B45140">
        <w:rPr>
          <w:rFonts w:cs="Times New Roman"/>
          <w:sz w:val="24"/>
          <w:szCs w:val="24"/>
        </w:rPr>
        <w:t>,</w:t>
      </w:r>
      <w:r w:rsidR="004D0409" w:rsidRPr="00E67C7F">
        <w:rPr>
          <w:rFonts w:cs="Times New Roman"/>
          <w:sz w:val="24"/>
          <w:szCs w:val="24"/>
        </w:rPr>
        <w:t xml:space="preserve"> RCA: right coronary artery, RT-PCR: real time polymerase chain reaction, RV: right ventricle,</w:t>
      </w:r>
      <w:r w:rsidR="006A13D8" w:rsidRPr="00E67C7F">
        <w:rPr>
          <w:rFonts w:cs="Times New Roman"/>
          <w:sz w:val="24"/>
          <w:szCs w:val="24"/>
        </w:rPr>
        <w:t xml:space="preserve"> </w:t>
      </w:r>
      <w:r w:rsidR="004D0409" w:rsidRPr="00E67C7F">
        <w:rPr>
          <w:rFonts w:cs="Times New Roman"/>
          <w:sz w:val="24"/>
          <w:szCs w:val="24"/>
        </w:rPr>
        <w:t>RWMA: regional wall motion abnormalit</w:t>
      </w:r>
      <w:r w:rsidR="00B45140">
        <w:rPr>
          <w:rFonts w:cs="Times New Roman"/>
          <w:sz w:val="24"/>
          <w:szCs w:val="24"/>
        </w:rPr>
        <w:t>y</w:t>
      </w:r>
      <w:r w:rsidR="004D0409" w:rsidRPr="00E67C7F">
        <w:rPr>
          <w:rFonts w:cs="Times New Roman"/>
          <w:sz w:val="24"/>
          <w:szCs w:val="24"/>
        </w:rPr>
        <w:t xml:space="preserve">, </w:t>
      </w:r>
      <w:r w:rsidR="006A13D8" w:rsidRPr="00E67C7F">
        <w:rPr>
          <w:rFonts w:cs="Times New Roman"/>
          <w:sz w:val="24"/>
          <w:szCs w:val="24"/>
        </w:rPr>
        <w:t>TB: tuberculosis,</w:t>
      </w:r>
      <w:r w:rsidR="00B45140">
        <w:rPr>
          <w:rFonts w:cs="Times New Roman"/>
          <w:sz w:val="24"/>
          <w:szCs w:val="24"/>
        </w:rPr>
        <w:t xml:space="preserve"> </w:t>
      </w:r>
      <w:r w:rsidR="006A13D8" w:rsidRPr="00E67C7F">
        <w:rPr>
          <w:rFonts w:cs="Times New Roman"/>
          <w:sz w:val="24"/>
          <w:szCs w:val="24"/>
        </w:rPr>
        <w:t xml:space="preserve">TROP I: troponin I, </w:t>
      </w:r>
      <w:r w:rsidR="004D0409" w:rsidRPr="00E67C7F">
        <w:rPr>
          <w:rFonts w:cs="Times New Roman"/>
          <w:sz w:val="24"/>
          <w:szCs w:val="24"/>
        </w:rPr>
        <w:t xml:space="preserve">WNL: within normal limits </w:t>
      </w:r>
    </w:p>
    <w:p w14:paraId="7719F690" w14:textId="627E5CE6" w:rsidR="00133D7A" w:rsidRPr="00133D7A" w:rsidRDefault="0028326D" w:rsidP="00133D7A">
      <w:pPr>
        <w:rPr>
          <w:rFonts w:cs="Times New Roman"/>
        </w:rPr>
      </w:pPr>
      <w:r>
        <w:rPr>
          <w:rFonts w:cs="Times New Roman"/>
          <w:b/>
          <w:bCs/>
          <w:sz w:val="24"/>
          <w:szCs w:val="24"/>
        </w:rPr>
        <w:t xml:space="preserve">Upper limit of normal for cardiac biomarkers- </w:t>
      </w:r>
      <w:r w:rsidR="00133D7A">
        <w:rPr>
          <w:rFonts w:cs="Times New Roman"/>
          <w:sz w:val="24"/>
          <w:szCs w:val="24"/>
        </w:rPr>
        <w:t>BNP</w:t>
      </w:r>
      <w:r w:rsidR="00A35BAF" w:rsidRPr="00E67C7F">
        <w:rPr>
          <w:rFonts w:cs="Times New Roman"/>
          <w:sz w:val="24"/>
          <w:szCs w:val="24"/>
        </w:rPr>
        <w:t>-100</w:t>
      </w:r>
      <w:r>
        <w:rPr>
          <w:rFonts w:cs="Times New Roman"/>
          <w:sz w:val="24"/>
          <w:szCs w:val="24"/>
        </w:rPr>
        <w:t xml:space="preserve"> </w:t>
      </w:r>
      <w:r w:rsidR="00A35BAF" w:rsidRPr="00E67C7F">
        <w:rPr>
          <w:rFonts w:cs="Times New Roman"/>
          <w:sz w:val="24"/>
          <w:szCs w:val="24"/>
        </w:rPr>
        <w:t>pg/m</w:t>
      </w:r>
      <w:r>
        <w:rPr>
          <w:rFonts w:cs="Times New Roman"/>
          <w:sz w:val="24"/>
          <w:szCs w:val="24"/>
        </w:rPr>
        <w:t>L</w:t>
      </w:r>
      <w:r w:rsidR="00133D7A">
        <w:rPr>
          <w:rFonts w:cs="Times New Roman"/>
          <w:sz w:val="24"/>
          <w:szCs w:val="24"/>
        </w:rPr>
        <w:t>, CKMB</w:t>
      </w:r>
      <w:r w:rsidR="00133D7A" w:rsidRPr="00E67C7F">
        <w:rPr>
          <w:rFonts w:cs="Times New Roman"/>
          <w:sz w:val="24"/>
          <w:szCs w:val="24"/>
        </w:rPr>
        <w:t>-4.3</w:t>
      </w:r>
      <w:r>
        <w:rPr>
          <w:rFonts w:cs="Times New Roman"/>
          <w:sz w:val="24"/>
          <w:szCs w:val="24"/>
        </w:rPr>
        <w:t xml:space="preserve"> </w:t>
      </w:r>
      <w:r w:rsidR="00133D7A" w:rsidRPr="00E67C7F">
        <w:rPr>
          <w:rFonts w:cs="Times New Roman"/>
          <w:sz w:val="24"/>
          <w:szCs w:val="24"/>
        </w:rPr>
        <w:t>ng/m</w:t>
      </w:r>
      <w:r>
        <w:rPr>
          <w:rFonts w:cs="Times New Roman"/>
          <w:sz w:val="24"/>
          <w:szCs w:val="24"/>
        </w:rPr>
        <w:t>L</w:t>
      </w:r>
      <w:r w:rsidR="00133D7A">
        <w:rPr>
          <w:rFonts w:cs="Times New Roman"/>
          <w:sz w:val="24"/>
          <w:szCs w:val="24"/>
        </w:rPr>
        <w:t>, CRP</w:t>
      </w:r>
      <w:r w:rsidR="00133D7A" w:rsidRPr="00E67C7F">
        <w:rPr>
          <w:rFonts w:cs="Times New Roman"/>
          <w:sz w:val="24"/>
          <w:szCs w:val="24"/>
        </w:rPr>
        <w:t>-10</w:t>
      </w:r>
      <w:r>
        <w:rPr>
          <w:rFonts w:cs="Times New Roman"/>
          <w:sz w:val="24"/>
          <w:szCs w:val="24"/>
        </w:rPr>
        <w:t xml:space="preserve"> </w:t>
      </w:r>
      <w:r w:rsidR="00133D7A" w:rsidRPr="00E67C7F">
        <w:rPr>
          <w:rFonts w:cs="Times New Roman"/>
          <w:sz w:val="24"/>
          <w:szCs w:val="24"/>
        </w:rPr>
        <w:t>mg/m</w:t>
      </w:r>
      <w:r>
        <w:rPr>
          <w:rFonts w:cs="Times New Roman"/>
          <w:sz w:val="24"/>
          <w:szCs w:val="24"/>
        </w:rPr>
        <w:t>L</w:t>
      </w:r>
      <w:r w:rsidR="00133D7A">
        <w:rPr>
          <w:rFonts w:cs="Times New Roman"/>
          <w:sz w:val="24"/>
          <w:szCs w:val="24"/>
        </w:rPr>
        <w:t xml:space="preserve">, </w:t>
      </w:r>
      <w:r w:rsidR="00133D7A" w:rsidRPr="00E67C7F">
        <w:rPr>
          <w:rFonts w:cs="Times New Roman"/>
          <w:sz w:val="24"/>
          <w:szCs w:val="24"/>
        </w:rPr>
        <w:t>SGOT/SGPT</w:t>
      </w:r>
      <w:r>
        <w:rPr>
          <w:rFonts w:cs="Times New Roman"/>
          <w:sz w:val="24"/>
          <w:szCs w:val="24"/>
        </w:rPr>
        <w:t>-</w:t>
      </w:r>
      <w:r w:rsidR="00133D7A">
        <w:rPr>
          <w:rFonts w:cs="Times New Roman"/>
          <w:sz w:val="24"/>
          <w:szCs w:val="24"/>
        </w:rPr>
        <w:t>37</w:t>
      </w:r>
      <w:r>
        <w:rPr>
          <w:rFonts w:cs="Times New Roman"/>
          <w:sz w:val="24"/>
          <w:szCs w:val="24"/>
        </w:rPr>
        <w:t xml:space="preserve"> U/L</w:t>
      </w:r>
      <w:r w:rsidR="00133D7A">
        <w:rPr>
          <w:rFonts w:cs="Times New Roman"/>
          <w:sz w:val="24"/>
          <w:szCs w:val="24"/>
        </w:rPr>
        <w:t>/</w:t>
      </w:r>
      <w:r w:rsidR="00133D7A" w:rsidRPr="0028326D">
        <w:rPr>
          <w:rFonts w:cs="Times New Roman"/>
          <w:sz w:val="24"/>
          <w:szCs w:val="24"/>
        </w:rPr>
        <w:t>50</w:t>
      </w:r>
      <w:r>
        <w:rPr>
          <w:rFonts w:cs="Times New Roman"/>
          <w:color w:val="FF0000"/>
          <w:sz w:val="24"/>
          <w:szCs w:val="24"/>
        </w:rPr>
        <w:t xml:space="preserve"> </w:t>
      </w:r>
      <w:r w:rsidRPr="0028326D">
        <w:rPr>
          <w:rFonts w:cs="Times New Roman"/>
          <w:sz w:val="24"/>
          <w:szCs w:val="24"/>
        </w:rPr>
        <w:t>U/L</w:t>
      </w:r>
      <w:r w:rsidR="00133D7A">
        <w:rPr>
          <w:rFonts w:cs="Times New Roman"/>
          <w:sz w:val="24"/>
          <w:szCs w:val="24"/>
        </w:rPr>
        <w:t>, T</w:t>
      </w:r>
      <w:r w:rsidR="00F37777">
        <w:rPr>
          <w:rFonts w:cs="Times New Roman"/>
          <w:sz w:val="24"/>
          <w:szCs w:val="24"/>
        </w:rPr>
        <w:t xml:space="preserve">ROP </w:t>
      </w:r>
      <w:r w:rsidR="00133D7A">
        <w:rPr>
          <w:rFonts w:cs="Times New Roman"/>
          <w:sz w:val="24"/>
          <w:szCs w:val="24"/>
        </w:rPr>
        <w:t>I</w:t>
      </w:r>
      <w:r w:rsidR="00133D7A" w:rsidRPr="00133D7A">
        <w:rPr>
          <w:rFonts w:cs="Times New Roman"/>
        </w:rPr>
        <w:t>-</w:t>
      </w:r>
      <w:r w:rsidR="00F37777">
        <w:rPr>
          <w:rFonts w:cs="Times New Roman"/>
        </w:rPr>
        <w:t xml:space="preserve"> </w:t>
      </w:r>
      <w:r w:rsidR="00133D7A" w:rsidRPr="00133D7A">
        <w:rPr>
          <w:rFonts w:cs="Times New Roman"/>
        </w:rPr>
        <w:t>0.4</w:t>
      </w:r>
      <w:r w:rsidR="00F37777">
        <w:rPr>
          <w:rFonts w:cs="Times New Roman"/>
        </w:rPr>
        <w:t xml:space="preserve"> </w:t>
      </w:r>
      <w:r w:rsidR="00133D7A" w:rsidRPr="00133D7A">
        <w:rPr>
          <w:rFonts w:cs="Times New Roman"/>
        </w:rPr>
        <w:t>ng/m</w:t>
      </w:r>
      <w:r w:rsidR="00F37777">
        <w:rPr>
          <w:rFonts w:cs="Times New Roman"/>
        </w:rPr>
        <w:t>L</w:t>
      </w:r>
      <w:r w:rsidR="00322DB1">
        <w:rPr>
          <w:rFonts w:cs="Times New Roman"/>
        </w:rPr>
        <w:t>]</w:t>
      </w:r>
      <w:r w:rsidR="00133D7A" w:rsidRPr="00133D7A">
        <w:rPr>
          <w:rFonts w:cs="Times New Roman"/>
        </w:rPr>
        <w:t xml:space="preserve"> </w:t>
      </w:r>
    </w:p>
    <w:p w14:paraId="40958F4A" w14:textId="3A14F8EC" w:rsidR="00A35BAF" w:rsidRPr="00E67C7F" w:rsidRDefault="00A35BAF">
      <w:pPr>
        <w:rPr>
          <w:rFonts w:cs="Times New Roman"/>
          <w:sz w:val="24"/>
          <w:szCs w:val="24"/>
        </w:rPr>
      </w:pPr>
    </w:p>
    <w:sectPr w:rsidR="00A35BAF" w:rsidRPr="00E67C7F" w:rsidSect="00651DA0">
      <w:pgSz w:w="28350" w:h="28350" w:code="8"/>
      <w:pgMar w:top="1440" w:right="1440" w:bottom="1440" w:left="144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0C1"/>
    <w:rsid w:val="000023D7"/>
    <w:rsid w:val="00053EDE"/>
    <w:rsid w:val="0006365C"/>
    <w:rsid w:val="00080319"/>
    <w:rsid w:val="000B0F1A"/>
    <w:rsid w:val="00102771"/>
    <w:rsid w:val="00111F42"/>
    <w:rsid w:val="00112FDC"/>
    <w:rsid w:val="00133D7A"/>
    <w:rsid w:val="001542E1"/>
    <w:rsid w:val="001C21F5"/>
    <w:rsid w:val="0022386E"/>
    <w:rsid w:val="00237E20"/>
    <w:rsid w:val="0028326D"/>
    <w:rsid w:val="002E79DD"/>
    <w:rsid w:val="00322DB1"/>
    <w:rsid w:val="00334ED9"/>
    <w:rsid w:val="00350F2B"/>
    <w:rsid w:val="003B54F1"/>
    <w:rsid w:val="00421C5A"/>
    <w:rsid w:val="0046700F"/>
    <w:rsid w:val="004743A2"/>
    <w:rsid w:val="004A0747"/>
    <w:rsid w:val="004A5C2D"/>
    <w:rsid w:val="004D0409"/>
    <w:rsid w:val="00536E98"/>
    <w:rsid w:val="0058261D"/>
    <w:rsid w:val="00585327"/>
    <w:rsid w:val="005A22AE"/>
    <w:rsid w:val="005A5941"/>
    <w:rsid w:val="005B420C"/>
    <w:rsid w:val="005F3716"/>
    <w:rsid w:val="00622051"/>
    <w:rsid w:val="00622469"/>
    <w:rsid w:val="006364A8"/>
    <w:rsid w:val="00651DA0"/>
    <w:rsid w:val="006964FA"/>
    <w:rsid w:val="006A13D8"/>
    <w:rsid w:val="006A4168"/>
    <w:rsid w:val="007956D1"/>
    <w:rsid w:val="007C58CF"/>
    <w:rsid w:val="00855CA5"/>
    <w:rsid w:val="00935AE4"/>
    <w:rsid w:val="009610C1"/>
    <w:rsid w:val="00982601"/>
    <w:rsid w:val="00A22DC1"/>
    <w:rsid w:val="00A35BAF"/>
    <w:rsid w:val="00A75D3B"/>
    <w:rsid w:val="00AD4B86"/>
    <w:rsid w:val="00B45140"/>
    <w:rsid w:val="00BA08B0"/>
    <w:rsid w:val="00C17044"/>
    <w:rsid w:val="00C22221"/>
    <w:rsid w:val="00CD7402"/>
    <w:rsid w:val="00CF2742"/>
    <w:rsid w:val="00D340EF"/>
    <w:rsid w:val="00D65AA5"/>
    <w:rsid w:val="00D661E0"/>
    <w:rsid w:val="00D854E9"/>
    <w:rsid w:val="00DD3E3C"/>
    <w:rsid w:val="00E4195F"/>
    <w:rsid w:val="00E67C7F"/>
    <w:rsid w:val="00EC6CD1"/>
    <w:rsid w:val="00EC6EC8"/>
    <w:rsid w:val="00EE3099"/>
    <w:rsid w:val="00F22EB5"/>
    <w:rsid w:val="00F37777"/>
    <w:rsid w:val="00F93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E525B"/>
  <w15:chartTrackingRefBased/>
  <w15:docId w15:val="{1B89B87F-DBB4-437F-9B64-48B630504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854E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bidi="hi-IN"/>
    </w:rPr>
  </w:style>
  <w:style w:type="table" w:styleId="TableGrid">
    <w:name w:val="Table Grid"/>
    <w:basedOn w:val="TableNormal"/>
    <w:uiPriority w:val="39"/>
    <w:rsid w:val="00D854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854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54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54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54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54E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1085</TotalTime>
  <Pages>1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Sankha Shubhra Chakrabarti</dc:creator>
  <cp:keywords/>
  <dc:description/>
  <cp:lastModifiedBy>Sankha Shubhra Chakrabarti</cp:lastModifiedBy>
  <cp:revision>43</cp:revision>
  <dcterms:created xsi:type="dcterms:W3CDTF">2021-08-23T09:23:00Z</dcterms:created>
  <dcterms:modified xsi:type="dcterms:W3CDTF">2021-09-06T15:17:00Z</dcterms:modified>
</cp:coreProperties>
</file>