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7E00E" w14:textId="6ED7A821" w:rsidR="005227B6" w:rsidRPr="00482916" w:rsidRDefault="005227B6" w:rsidP="00482916">
      <w:pPr>
        <w:pStyle w:val="af"/>
        <w:rPr>
          <w:rFonts w:ascii="Times New Roman" w:hAnsi="Times New Roman" w:cs="Times New Roman"/>
        </w:rPr>
      </w:pPr>
      <w:bookmarkStart w:id="0" w:name="_Toc133474838"/>
      <w:r w:rsidRPr="005227B6">
        <w:rPr>
          <w:rFonts w:ascii="Times New Roman" w:hAnsi="Times New Roman" w:cs="Times New Roman"/>
        </w:rPr>
        <w:t xml:space="preserve">Supplementary </w:t>
      </w:r>
      <w:r w:rsidR="00D74627">
        <w:rPr>
          <w:rFonts w:ascii="Times New Roman" w:hAnsi="Times New Roman" w:cs="Times New Roman" w:hint="eastAsia"/>
        </w:rPr>
        <w:t>Information</w:t>
      </w:r>
      <w:r w:rsidR="00D74627">
        <w:rPr>
          <w:rFonts w:ascii="Times New Roman" w:hAnsi="Times New Roman" w:cs="Times New Roman"/>
        </w:rPr>
        <w:t xml:space="preserve">: </w:t>
      </w:r>
      <w:r w:rsidRPr="005227B6">
        <w:rPr>
          <w:rFonts w:ascii="Times New Roman" w:hAnsi="Times New Roman" w:cs="Times New Roman"/>
        </w:rPr>
        <w:t>Online Appendix</w:t>
      </w:r>
      <w:bookmarkEnd w:id="0"/>
    </w:p>
    <w:p w14:paraId="3095AE91" w14:textId="66A8BAB2" w:rsidR="00885E74" w:rsidRPr="005227B6" w:rsidRDefault="00327CA6" w:rsidP="00327CA6">
      <w:pPr>
        <w:pStyle w:val="1"/>
        <w:rPr>
          <w:rFonts w:ascii="Times New Roman" w:hAnsi="Times New Roman" w:cs="Times New Roman"/>
          <w:b/>
          <w:bCs/>
        </w:rPr>
      </w:pPr>
      <w:bookmarkStart w:id="1" w:name="_Toc133474839"/>
      <w:r w:rsidRPr="005227B6">
        <w:rPr>
          <w:rFonts w:ascii="Times New Roman" w:hAnsi="Times New Roman" w:cs="Times New Roman"/>
          <w:b/>
          <w:bCs/>
        </w:rPr>
        <w:t xml:space="preserve">Appendix A: </w:t>
      </w:r>
      <w:r w:rsidR="00877176" w:rsidRPr="005227B6">
        <w:rPr>
          <w:rFonts w:ascii="Times New Roman" w:hAnsi="Times New Roman" w:cs="Times New Roman"/>
          <w:b/>
          <w:bCs/>
        </w:rPr>
        <w:t>Instruction</w:t>
      </w:r>
      <w:r w:rsidR="00885E74" w:rsidRPr="005227B6">
        <w:rPr>
          <w:rFonts w:ascii="Times New Roman" w:hAnsi="Times New Roman" w:cs="Times New Roman"/>
          <w:b/>
          <w:bCs/>
        </w:rPr>
        <w:t>s</w:t>
      </w:r>
      <w:bookmarkEnd w:id="1"/>
    </w:p>
    <w:p w14:paraId="5173A512" w14:textId="54FD6C84" w:rsidR="00174B2D" w:rsidRPr="005227B6" w:rsidRDefault="00174B2D">
      <w:pPr>
        <w:rPr>
          <w:rFonts w:ascii="Times New Roman" w:hAnsi="Times New Roman" w:cs="Times New Roman"/>
          <w:szCs w:val="21"/>
        </w:rPr>
      </w:pPr>
    </w:p>
    <w:p w14:paraId="1938EDFB" w14:textId="191AC931" w:rsidR="006A4727" w:rsidRPr="005227B6" w:rsidRDefault="00877176">
      <w:pPr>
        <w:rPr>
          <w:rFonts w:ascii="Times New Roman" w:hAnsi="Times New Roman" w:cs="Times New Roman"/>
          <w:i/>
          <w:iCs/>
          <w:szCs w:val="21"/>
        </w:rPr>
      </w:pPr>
      <w:r w:rsidRPr="005227B6">
        <w:rPr>
          <w:rFonts w:ascii="Times New Roman" w:hAnsi="Times New Roman" w:cs="Times New Roman"/>
          <w:i/>
          <w:iCs/>
          <w:szCs w:val="21"/>
        </w:rPr>
        <w:t>Note: The par</w:t>
      </w:r>
      <w:r w:rsidR="003172CE" w:rsidRPr="005227B6">
        <w:rPr>
          <w:rFonts w:ascii="Times New Roman" w:hAnsi="Times New Roman" w:cs="Times New Roman"/>
          <w:i/>
          <w:iCs/>
          <w:szCs w:val="21"/>
        </w:rPr>
        <w:t>agraphs starting</w:t>
      </w:r>
      <w:r w:rsidRPr="005227B6">
        <w:rPr>
          <w:rFonts w:ascii="Times New Roman" w:hAnsi="Times New Roman" w:cs="Times New Roman"/>
          <w:i/>
          <w:iCs/>
          <w:szCs w:val="21"/>
        </w:rPr>
        <w:t xml:space="preserve"> with parentheses [ ] </w:t>
      </w:r>
      <w:r w:rsidR="003172CE" w:rsidRPr="005227B6">
        <w:rPr>
          <w:rFonts w:ascii="Times New Roman" w:hAnsi="Times New Roman" w:cs="Times New Roman"/>
          <w:i/>
          <w:iCs/>
          <w:szCs w:val="21"/>
        </w:rPr>
        <w:t>are</w:t>
      </w:r>
      <w:r w:rsidRPr="005227B6">
        <w:rPr>
          <w:rFonts w:ascii="Times New Roman" w:hAnsi="Times New Roman" w:cs="Times New Roman"/>
          <w:i/>
          <w:iCs/>
          <w:szCs w:val="21"/>
        </w:rPr>
        <w:t xml:space="preserve"> instructions for </w:t>
      </w:r>
      <w:r w:rsidR="0066019F" w:rsidRPr="005227B6">
        <w:rPr>
          <w:rFonts w:ascii="Times New Roman" w:hAnsi="Times New Roman" w:cs="Times New Roman"/>
          <w:i/>
          <w:iCs/>
          <w:szCs w:val="21"/>
        </w:rPr>
        <w:t xml:space="preserve">a </w:t>
      </w:r>
      <w:r w:rsidRPr="005227B6">
        <w:rPr>
          <w:rFonts w:ascii="Times New Roman" w:hAnsi="Times New Roman" w:cs="Times New Roman"/>
          <w:i/>
          <w:iCs/>
          <w:szCs w:val="21"/>
        </w:rPr>
        <w:t>specific session. [</w:t>
      </w:r>
      <w:r w:rsidR="00DF6384">
        <w:rPr>
          <w:rFonts w:ascii="Times New Roman" w:hAnsi="Times New Roman" w:cs="Times New Roman" w:hint="eastAsia"/>
          <w:i/>
          <w:iCs/>
          <w:szCs w:val="21"/>
        </w:rPr>
        <w:t>Round</w:t>
      </w:r>
      <w:r w:rsidR="00DF6384">
        <w:rPr>
          <w:rFonts w:ascii="Times New Roman" w:hAnsi="Times New Roman" w:cs="Times New Roman"/>
          <w:i/>
          <w:iCs/>
          <w:szCs w:val="21"/>
        </w:rPr>
        <w:t xml:space="preserve"> </w:t>
      </w:r>
      <w:r w:rsidR="0065370C" w:rsidRPr="005227B6">
        <w:rPr>
          <w:rFonts w:ascii="Times New Roman" w:hAnsi="Times New Roman" w:cs="Times New Roman"/>
          <w:i/>
          <w:iCs/>
          <w:szCs w:val="21"/>
        </w:rPr>
        <w:t>2.5</w:t>
      </w:r>
      <w:r w:rsidRPr="005227B6">
        <w:rPr>
          <w:rFonts w:ascii="Times New Roman" w:hAnsi="Times New Roman" w:cs="Times New Roman"/>
          <w:i/>
          <w:iCs/>
          <w:szCs w:val="21"/>
        </w:rPr>
        <w:t>] and [All Rounds] refer to session</w:t>
      </w:r>
      <w:r w:rsidR="009C74B4" w:rsidRPr="005227B6">
        <w:rPr>
          <w:rFonts w:ascii="Times New Roman" w:hAnsi="Times New Roman" w:cs="Times New Roman"/>
          <w:i/>
          <w:iCs/>
          <w:szCs w:val="21"/>
        </w:rPr>
        <w:t>s</w:t>
      </w:r>
      <w:r w:rsidRPr="005227B6">
        <w:rPr>
          <w:rFonts w:ascii="Times New Roman" w:hAnsi="Times New Roman" w:cs="Times New Roman"/>
          <w:i/>
          <w:iCs/>
          <w:szCs w:val="21"/>
        </w:rPr>
        <w:t xml:space="preserve"> where the total points of past bets are announced after the second round and in all rounds, respectively. </w:t>
      </w:r>
      <w:r w:rsidR="0039416F" w:rsidRPr="005227B6">
        <w:rPr>
          <w:rFonts w:ascii="Times New Roman" w:hAnsi="Times New Roman" w:cs="Times New Roman"/>
          <w:i/>
          <w:iCs/>
          <w:szCs w:val="21"/>
        </w:rPr>
        <w:t xml:space="preserve">[Uninformed] refers to a session </w:t>
      </w:r>
      <w:r w:rsidR="0039416F" w:rsidRPr="005227B6">
        <w:rPr>
          <w:rFonts w:ascii="Times New Roman" w:eastAsia="游明朝" w:hAnsi="Times New Roman" w:cs="Times New Roman"/>
          <w:i/>
          <w:iCs/>
          <w:szCs w:val="21"/>
        </w:rPr>
        <w:t xml:space="preserve">in </w:t>
      </w:r>
      <w:r w:rsidR="0039416F" w:rsidRPr="005227B6">
        <w:rPr>
          <w:rFonts w:ascii="Times New Roman" w:hAnsi="Times New Roman" w:cs="Times New Roman"/>
          <w:i/>
          <w:iCs/>
          <w:szCs w:val="21"/>
        </w:rPr>
        <w:t>which there is a participant who does not observe the first draw.</w:t>
      </w:r>
      <w:r w:rsidR="00DF6384" w:rsidRPr="00DF6384">
        <w:rPr>
          <w:rFonts w:ascii="Times New Roman" w:hAnsi="Times New Roman" w:cs="Times New Roman"/>
          <w:i/>
          <w:iCs/>
          <w:szCs w:val="21"/>
        </w:rPr>
        <w:t xml:space="preserve"> </w:t>
      </w:r>
      <w:r w:rsidR="00DF6384" w:rsidRPr="005227B6">
        <w:rPr>
          <w:rFonts w:ascii="Times New Roman" w:hAnsi="Times New Roman" w:cs="Times New Roman"/>
          <w:i/>
          <w:iCs/>
          <w:szCs w:val="21"/>
        </w:rPr>
        <w:t>All other paragraphs without parentheses are common across all sessions.</w:t>
      </w:r>
    </w:p>
    <w:p w14:paraId="1C17E8A5" w14:textId="77777777" w:rsidR="006A4727" w:rsidRPr="005227B6" w:rsidRDefault="006A4727">
      <w:pPr>
        <w:rPr>
          <w:rFonts w:ascii="Times New Roman" w:hAnsi="Times New Roman" w:cs="Times New Roman"/>
          <w:szCs w:val="21"/>
        </w:rPr>
      </w:pPr>
    </w:p>
    <w:p w14:paraId="2C9A15C2" w14:textId="67F5FF83" w:rsidR="00174B2D" w:rsidRPr="005227B6" w:rsidRDefault="00877176" w:rsidP="00174B2D">
      <w:pPr>
        <w:rPr>
          <w:rFonts w:ascii="Times New Roman" w:hAnsi="Times New Roman" w:cs="Times New Roman"/>
          <w:szCs w:val="21"/>
        </w:rPr>
      </w:pPr>
      <w:r w:rsidRPr="005227B6">
        <w:rPr>
          <w:rFonts w:ascii="Times New Roman" w:hAnsi="Times New Roman" w:cs="Times New Roman"/>
          <w:szCs w:val="21"/>
        </w:rPr>
        <w:t xml:space="preserve">Thank you for </w:t>
      </w:r>
      <w:r w:rsidRPr="005227B6">
        <w:rPr>
          <w:rFonts w:ascii="Times New Roman" w:eastAsia="游明朝" w:hAnsi="Times New Roman" w:cs="Times New Roman"/>
          <w:szCs w:val="21"/>
        </w:rPr>
        <w:t xml:space="preserve">your </w:t>
      </w:r>
      <w:r w:rsidRPr="005227B6">
        <w:rPr>
          <w:rFonts w:ascii="Times New Roman" w:hAnsi="Times New Roman" w:cs="Times New Roman"/>
          <w:szCs w:val="21"/>
        </w:rPr>
        <w:t xml:space="preserve">participation in this study. You are taking part in an experiment on decision-making. You </w:t>
      </w:r>
      <w:r w:rsidR="00987295" w:rsidRPr="005227B6">
        <w:rPr>
          <w:rFonts w:ascii="Times New Roman" w:hAnsi="Times New Roman" w:cs="Times New Roman"/>
          <w:szCs w:val="21"/>
        </w:rPr>
        <w:t>will</w:t>
      </w:r>
      <w:r w:rsidRPr="005227B6">
        <w:rPr>
          <w:rFonts w:ascii="Times New Roman" w:hAnsi="Times New Roman" w:cs="Times New Roman"/>
          <w:szCs w:val="21"/>
        </w:rPr>
        <w:t xml:space="preserve"> not</w:t>
      </w:r>
      <w:r w:rsidR="00987295" w:rsidRPr="005227B6">
        <w:rPr>
          <w:rFonts w:ascii="Times New Roman" w:hAnsi="Times New Roman" w:cs="Times New Roman"/>
          <w:szCs w:val="21"/>
        </w:rPr>
        <w:t xml:space="preserve"> be</w:t>
      </w:r>
      <w:r w:rsidRPr="005227B6">
        <w:rPr>
          <w:rFonts w:ascii="Times New Roman" w:hAnsi="Times New Roman" w:cs="Times New Roman"/>
          <w:szCs w:val="21"/>
        </w:rPr>
        <w:t xml:space="preserve"> allowed to talk with other participants </w:t>
      </w:r>
      <w:r w:rsidR="0066019F" w:rsidRPr="005227B6">
        <w:rPr>
          <w:rFonts w:ascii="Times New Roman" w:hAnsi="Times New Roman" w:cs="Times New Roman"/>
          <w:szCs w:val="21"/>
        </w:rPr>
        <w:t xml:space="preserve">or to </w:t>
      </w:r>
      <w:r w:rsidRPr="005227B6">
        <w:rPr>
          <w:rFonts w:ascii="Times New Roman" w:hAnsi="Times New Roman" w:cs="Times New Roman"/>
          <w:szCs w:val="21"/>
        </w:rPr>
        <w:t>take notes during the experiment. Please turn off your cellphone</w:t>
      </w:r>
      <w:r w:rsidR="0066019F" w:rsidRPr="005227B6">
        <w:rPr>
          <w:rFonts w:ascii="Times New Roman" w:hAnsi="Times New Roman" w:cs="Times New Roman"/>
          <w:szCs w:val="21"/>
        </w:rPr>
        <w:t>s</w:t>
      </w:r>
      <w:r w:rsidRPr="005227B6">
        <w:rPr>
          <w:rFonts w:ascii="Times New Roman" w:hAnsi="Times New Roman" w:cs="Times New Roman"/>
          <w:szCs w:val="21"/>
        </w:rPr>
        <w:t xml:space="preserve">. At the end of the experiment, you </w:t>
      </w:r>
      <w:r w:rsidR="0066019F" w:rsidRPr="005227B6">
        <w:rPr>
          <w:rFonts w:ascii="Times New Roman" w:hAnsi="Times New Roman" w:cs="Times New Roman"/>
          <w:szCs w:val="21"/>
        </w:rPr>
        <w:t>will be given</w:t>
      </w:r>
      <w:r w:rsidRPr="005227B6">
        <w:rPr>
          <w:rFonts w:ascii="Times New Roman" w:hAnsi="Times New Roman" w:cs="Times New Roman"/>
          <w:szCs w:val="21"/>
        </w:rPr>
        <w:t xml:space="preserve"> </w:t>
      </w:r>
      <w:r w:rsidR="0066019F" w:rsidRPr="005227B6">
        <w:rPr>
          <w:rFonts w:ascii="Times New Roman" w:hAnsi="Times New Roman" w:cs="Times New Roman"/>
          <w:szCs w:val="21"/>
        </w:rPr>
        <w:t>some money as compensation for your time</w:t>
      </w:r>
      <w:r w:rsidRPr="005227B6">
        <w:rPr>
          <w:rFonts w:ascii="Times New Roman" w:hAnsi="Times New Roman" w:cs="Times New Roman"/>
          <w:szCs w:val="21"/>
        </w:rPr>
        <w:t>.</w:t>
      </w:r>
    </w:p>
    <w:p w14:paraId="4906B580" w14:textId="216DD867" w:rsidR="00174B2D" w:rsidRPr="005227B6" w:rsidRDefault="00174B2D" w:rsidP="00174B2D">
      <w:pPr>
        <w:rPr>
          <w:rFonts w:ascii="Times New Roman" w:hAnsi="Times New Roman" w:cs="Times New Roman"/>
          <w:szCs w:val="21"/>
        </w:rPr>
      </w:pPr>
    </w:p>
    <w:p w14:paraId="22C33A84" w14:textId="2E32ADDF" w:rsidR="00174B2D" w:rsidRPr="005227B6" w:rsidRDefault="00877176" w:rsidP="00E40504">
      <w:pPr>
        <w:rPr>
          <w:rFonts w:ascii="Times New Roman" w:hAnsi="Times New Roman" w:cs="Times New Roman"/>
          <w:szCs w:val="21"/>
        </w:rPr>
      </w:pPr>
      <w:r w:rsidRPr="005227B6">
        <w:rPr>
          <w:rFonts w:ascii="Times New Roman" w:hAnsi="Times New Roman" w:cs="Times New Roman"/>
          <w:szCs w:val="21"/>
        </w:rPr>
        <w:t xml:space="preserve">There </w:t>
      </w:r>
      <w:r w:rsidR="006B7D30" w:rsidRPr="005227B6">
        <w:rPr>
          <w:rFonts w:ascii="Times New Roman" w:hAnsi="Times New Roman" w:cs="Times New Roman"/>
          <w:szCs w:val="21"/>
        </w:rPr>
        <w:t>are</w:t>
      </w:r>
      <w:r w:rsidR="0066019F" w:rsidRPr="005227B6">
        <w:rPr>
          <w:rFonts w:ascii="Times New Roman" w:hAnsi="Times New Roman" w:cs="Times New Roman"/>
          <w:szCs w:val="21"/>
        </w:rPr>
        <w:t xml:space="preserve"> </w:t>
      </w:r>
      <w:r w:rsidRPr="005227B6">
        <w:rPr>
          <w:rFonts w:ascii="Times New Roman" w:hAnsi="Times New Roman" w:cs="Times New Roman"/>
          <w:szCs w:val="21"/>
        </w:rPr>
        <w:t>30 (25) participants in this experiment</w:t>
      </w:r>
      <w:r w:rsidR="006B7D30" w:rsidRPr="005227B6">
        <w:rPr>
          <w:rFonts w:ascii="Times New Roman" w:hAnsi="Times New Roman" w:cs="Times New Roman"/>
          <w:szCs w:val="21"/>
        </w:rPr>
        <w:t>,</w:t>
      </w:r>
      <w:r w:rsidRPr="005227B6">
        <w:rPr>
          <w:rFonts w:ascii="Times New Roman" w:hAnsi="Times New Roman" w:cs="Times New Roman"/>
          <w:szCs w:val="21"/>
        </w:rPr>
        <w:t xml:space="preserve"> divided into </w:t>
      </w:r>
      <w:r w:rsidR="006B1CEA" w:rsidRPr="005227B6">
        <w:rPr>
          <w:rFonts w:ascii="Times New Roman" w:hAnsi="Times New Roman" w:cs="Times New Roman"/>
          <w:szCs w:val="21"/>
        </w:rPr>
        <w:t>6</w:t>
      </w:r>
      <w:r w:rsidR="009B67A6" w:rsidRPr="005227B6">
        <w:rPr>
          <w:rFonts w:ascii="Times New Roman" w:hAnsi="Times New Roman" w:cs="Times New Roman"/>
          <w:szCs w:val="21"/>
        </w:rPr>
        <w:t xml:space="preserve"> </w:t>
      </w:r>
      <w:r w:rsidR="00551FF4" w:rsidRPr="005227B6">
        <w:rPr>
          <w:rFonts w:ascii="Times New Roman" w:hAnsi="Times New Roman" w:cs="Times New Roman"/>
          <w:szCs w:val="21"/>
        </w:rPr>
        <w:t>(</w:t>
      </w:r>
      <w:r w:rsidR="006B1CEA" w:rsidRPr="005227B6">
        <w:rPr>
          <w:rFonts w:ascii="Times New Roman" w:hAnsi="Times New Roman" w:cs="Times New Roman"/>
          <w:szCs w:val="21"/>
        </w:rPr>
        <w:t>5</w:t>
      </w:r>
      <w:r w:rsidR="00551FF4" w:rsidRPr="005227B6">
        <w:rPr>
          <w:rFonts w:ascii="Times New Roman" w:hAnsi="Times New Roman" w:cs="Times New Roman"/>
          <w:szCs w:val="21"/>
        </w:rPr>
        <w:t xml:space="preserve">) </w:t>
      </w:r>
      <w:r w:rsidRPr="005227B6">
        <w:rPr>
          <w:rFonts w:ascii="Times New Roman" w:hAnsi="Times New Roman" w:cs="Times New Roman"/>
          <w:szCs w:val="21"/>
        </w:rPr>
        <w:t>teams</w:t>
      </w:r>
      <w:r w:rsidR="006B1CEA" w:rsidRPr="005227B6">
        <w:rPr>
          <w:rFonts w:ascii="Times New Roman" w:hAnsi="Times New Roman" w:cs="Times New Roman"/>
          <w:szCs w:val="21"/>
        </w:rPr>
        <w:t xml:space="preserve"> of</w:t>
      </w:r>
      <w:r w:rsidRPr="005227B6">
        <w:rPr>
          <w:rFonts w:ascii="Times New Roman" w:hAnsi="Times New Roman" w:cs="Times New Roman"/>
          <w:szCs w:val="21"/>
        </w:rPr>
        <w:t xml:space="preserve"> </w:t>
      </w:r>
      <w:r w:rsidR="006B1CEA" w:rsidRPr="005227B6">
        <w:rPr>
          <w:rFonts w:ascii="Times New Roman" w:hAnsi="Times New Roman" w:cs="Times New Roman"/>
          <w:szCs w:val="21"/>
        </w:rPr>
        <w:t>5</w:t>
      </w:r>
      <w:r w:rsidRPr="005227B6">
        <w:rPr>
          <w:rFonts w:ascii="Times New Roman" w:hAnsi="Times New Roman" w:cs="Times New Roman"/>
          <w:szCs w:val="21"/>
        </w:rPr>
        <w:t xml:space="preserve"> members </w:t>
      </w:r>
      <w:r w:rsidR="0066019F" w:rsidRPr="005227B6">
        <w:rPr>
          <w:rFonts w:ascii="Times New Roman" w:hAnsi="Times New Roman" w:cs="Times New Roman"/>
          <w:szCs w:val="21"/>
        </w:rPr>
        <w:t>each</w:t>
      </w:r>
      <w:r w:rsidRPr="005227B6">
        <w:rPr>
          <w:rFonts w:ascii="Times New Roman" w:hAnsi="Times New Roman" w:cs="Times New Roman"/>
          <w:szCs w:val="21"/>
        </w:rPr>
        <w:t xml:space="preserve">. </w:t>
      </w:r>
      <w:r w:rsidR="00E40504" w:rsidRPr="005227B6">
        <w:rPr>
          <w:rFonts w:ascii="Times New Roman" w:hAnsi="Times New Roman" w:cs="Times New Roman"/>
          <w:szCs w:val="21"/>
        </w:rPr>
        <w:t xml:space="preserve">There are three </w:t>
      </w:r>
      <w:r w:rsidR="00E15A5D" w:rsidRPr="005227B6">
        <w:rPr>
          <w:rFonts w:ascii="Times New Roman" w:hAnsi="Times New Roman" w:cs="Times New Roman"/>
          <w:szCs w:val="21"/>
        </w:rPr>
        <w:t>set</w:t>
      </w:r>
      <w:r w:rsidR="00E40504" w:rsidRPr="005227B6">
        <w:rPr>
          <w:rFonts w:ascii="Times New Roman" w:hAnsi="Times New Roman" w:cs="Times New Roman"/>
          <w:szCs w:val="21"/>
        </w:rPr>
        <w:t>s</w:t>
      </w:r>
      <w:r w:rsidR="00C97BCA" w:rsidRPr="005227B6">
        <w:rPr>
          <w:rFonts w:ascii="Times New Roman" w:hAnsi="Times New Roman" w:cs="Times New Roman"/>
          <w:szCs w:val="21"/>
        </w:rPr>
        <w:t>, and</w:t>
      </w:r>
      <w:r w:rsidR="00E40504" w:rsidRPr="005227B6">
        <w:rPr>
          <w:rFonts w:ascii="Times New Roman" w:hAnsi="Times New Roman" w:cs="Times New Roman"/>
          <w:szCs w:val="21"/>
        </w:rPr>
        <w:t xml:space="preserve">, decisions </w:t>
      </w:r>
      <w:r w:rsidR="006B7D30" w:rsidRPr="005227B6">
        <w:rPr>
          <w:rFonts w:ascii="Times New Roman" w:hAnsi="Times New Roman" w:cs="Times New Roman"/>
          <w:szCs w:val="21"/>
        </w:rPr>
        <w:t>will be</w:t>
      </w:r>
      <w:r w:rsidR="00E40504" w:rsidRPr="005227B6">
        <w:rPr>
          <w:rFonts w:ascii="Times New Roman" w:hAnsi="Times New Roman" w:cs="Times New Roman"/>
          <w:szCs w:val="21"/>
        </w:rPr>
        <w:t xml:space="preserve"> made </w:t>
      </w:r>
      <w:r w:rsidR="0066019F" w:rsidRPr="005227B6">
        <w:rPr>
          <w:rFonts w:ascii="Times New Roman" w:hAnsi="Times New Roman" w:cs="Times New Roman"/>
          <w:szCs w:val="21"/>
        </w:rPr>
        <w:t xml:space="preserve">among </w:t>
      </w:r>
      <w:r w:rsidR="00E40504" w:rsidRPr="005227B6">
        <w:rPr>
          <w:rFonts w:ascii="Times New Roman" w:hAnsi="Times New Roman" w:cs="Times New Roman"/>
          <w:szCs w:val="21"/>
        </w:rPr>
        <w:t>team members</w:t>
      </w:r>
      <w:r w:rsidR="00C97BCA" w:rsidRPr="005227B6">
        <w:rPr>
          <w:rFonts w:ascii="Times New Roman" w:hAnsi="Times New Roman" w:cs="Times New Roman"/>
          <w:szCs w:val="21"/>
        </w:rPr>
        <w:t xml:space="preserve"> in each set</w:t>
      </w:r>
      <w:r w:rsidR="00E40504" w:rsidRPr="005227B6">
        <w:rPr>
          <w:rFonts w:ascii="Times New Roman" w:hAnsi="Times New Roman" w:cs="Times New Roman"/>
          <w:szCs w:val="21"/>
        </w:rPr>
        <w:t xml:space="preserve">. The details of the decision-making process are </w:t>
      </w:r>
      <w:r w:rsidR="0066019F" w:rsidRPr="005227B6">
        <w:rPr>
          <w:rFonts w:ascii="Times New Roman" w:hAnsi="Times New Roman" w:cs="Times New Roman"/>
          <w:szCs w:val="21"/>
        </w:rPr>
        <w:t xml:space="preserve">outlined </w:t>
      </w:r>
      <w:r w:rsidR="00E40504" w:rsidRPr="005227B6">
        <w:rPr>
          <w:rFonts w:ascii="Times New Roman" w:hAnsi="Times New Roman" w:cs="Times New Roman"/>
          <w:szCs w:val="21"/>
        </w:rPr>
        <w:t xml:space="preserve">below. </w:t>
      </w:r>
      <w:r w:rsidR="0066019F" w:rsidRPr="005227B6">
        <w:rPr>
          <w:rFonts w:ascii="Times New Roman" w:hAnsi="Times New Roman" w:cs="Times New Roman"/>
          <w:szCs w:val="21"/>
        </w:rPr>
        <w:t>The m</w:t>
      </w:r>
      <w:r w:rsidRPr="005227B6">
        <w:rPr>
          <w:rFonts w:ascii="Times New Roman" w:hAnsi="Times New Roman" w:cs="Times New Roman"/>
          <w:szCs w:val="21"/>
        </w:rPr>
        <w:t xml:space="preserve">embers of </w:t>
      </w:r>
      <w:r w:rsidR="0066019F" w:rsidRPr="005227B6">
        <w:rPr>
          <w:rFonts w:ascii="Times New Roman" w:hAnsi="Times New Roman" w:cs="Times New Roman"/>
          <w:szCs w:val="21"/>
        </w:rPr>
        <w:t xml:space="preserve">each </w:t>
      </w:r>
      <w:r w:rsidR="00E40504" w:rsidRPr="005227B6">
        <w:rPr>
          <w:rFonts w:ascii="Times New Roman" w:hAnsi="Times New Roman" w:cs="Times New Roman"/>
          <w:szCs w:val="21"/>
        </w:rPr>
        <w:t>team</w:t>
      </w:r>
      <w:r w:rsidRPr="005227B6">
        <w:rPr>
          <w:rFonts w:ascii="Times New Roman" w:hAnsi="Times New Roman" w:cs="Times New Roman"/>
          <w:szCs w:val="21"/>
        </w:rPr>
        <w:t xml:space="preserve"> </w:t>
      </w:r>
      <w:r w:rsidR="006B7D30" w:rsidRPr="005227B6">
        <w:rPr>
          <w:rFonts w:ascii="Times New Roman" w:hAnsi="Times New Roman" w:cs="Times New Roman"/>
          <w:szCs w:val="21"/>
        </w:rPr>
        <w:t>will be</w:t>
      </w:r>
      <w:r w:rsidR="0066019F" w:rsidRPr="005227B6">
        <w:rPr>
          <w:rFonts w:ascii="Times New Roman" w:hAnsi="Times New Roman" w:cs="Times New Roman"/>
          <w:szCs w:val="21"/>
        </w:rPr>
        <w:t xml:space="preserve"> </w:t>
      </w:r>
      <w:r w:rsidRPr="005227B6">
        <w:rPr>
          <w:rFonts w:ascii="Times New Roman" w:hAnsi="Times New Roman" w:cs="Times New Roman"/>
          <w:szCs w:val="21"/>
        </w:rPr>
        <w:t>randomly matched at the beginning of</w:t>
      </w:r>
      <w:r w:rsidR="00E40504" w:rsidRPr="005227B6">
        <w:rPr>
          <w:rFonts w:ascii="Times New Roman" w:hAnsi="Times New Roman" w:cs="Times New Roman"/>
          <w:szCs w:val="21"/>
        </w:rPr>
        <w:t xml:space="preserve"> </w:t>
      </w:r>
      <w:r w:rsidRPr="005227B6">
        <w:rPr>
          <w:rFonts w:ascii="Times New Roman" w:hAnsi="Times New Roman" w:cs="Times New Roman"/>
          <w:szCs w:val="21"/>
        </w:rPr>
        <w:t xml:space="preserve">each </w:t>
      </w:r>
      <w:r w:rsidR="00E15A5D" w:rsidRPr="005227B6">
        <w:rPr>
          <w:rFonts w:ascii="Times New Roman" w:hAnsi="Times New Roman" w:cs="Times New Roman"/>
          <w:szCs w:val="21"/>
        </w:rPr>
        <w:t>set</w:t>
      </w:r>
      <w:r w:rsidR="0066019F" w:rsidRPr="005227B6">
        <w:rPr>
          <w:rFonts w:ascii="Times New Roman" w:hAnsi="Times New Roman" w:cs="Times New Roman"/>
          <w:szCs w:val="21"/>
        </w:rPr>
        <w:t>;</w:t>
      </w:r>
      <w:r w:rsidRPr="005227B6">
        <w:rPr>
          <w:rFonts w:ascii="Times New Roman" w:hAnsi="Times New Roman" w:cs="Times New Roman"/>
          <w:szCs w:val="21"/>
        </w:rPr>
        <w:t xml:space="preserve"> thus</w:t>
      </w:r>
      <w:r w:rsidRPr="005227B6">
        <w:rPr>
          <w:rFonts w:ascii="Times New Roman" w:eastAsia="游明朝" w:hAnsi="Times New Roman" w:cs="Times New Roman"/>
          <w:szCs w:val="21"/>
        </w:rPr>
        <w:t xml:space="preserve">, the composition of </w:t>
      </w:r>
      <w:r w:rsidR="0066019F" w:rsidRPr="005227B6">
        <w:rPr>
          <w:rFonts w:ascii="Times New Roman" w:eastAsia="游明朝" w:hAnsi="Times New Roman" w:cs="Times New Roman"/>
          <w:szCs w:val="21"/>
        </w:rPr>
        <w:t xml:space="preserve">the </w:t>
      </w:r>
      <w:r w:rsidRPr="005227B6">
        <w:rPr>
          <w:rFonts w:ascii="Times New Roman" w:eastAsia="游明朝" w:hAnsi="Times New Roman" w:cs="Times New Roman"/>
          <w:szCs w:val="21"/>
        </w:rPr>
        <w:t xml:space="preserve">members </w:t>
      </w:r>
      <w:r w:rsidR="006B1CEA" w:rsidRPr="005227B6">
        <w:rPr>
          <w:rFonts w:ascii="Times New Roman" w:eastAsia="游明朝" w:hAnsi="Times New Roman" w:cs="Times New Roman"/>
          <w:szCs w:val="21"/>
        </w:rPr>
        <w:t xml:space="preserve">will </w:t>
      </w:r>
      <w:r w:rsidRPr="005227B6">
        <w:rPr>
          <w:rFonts w:ascii="Times New Roman" w:eastAsia="游明朝" w:hAnsi="Times New Roman" w:cs="Times New Roman"/>
          <w:szCs w:val="21"/>
        </w:rPr>
        <w:t xml:space="preserve">change in each </w:t>
      </w:r>
      <w:r w:rsidR="00E15A5D" w:rsidRPr="005227B6">
        <w:rPr>
          <w:rFonts w:ascii="Times New Roman" w:hAnsi="Times New Roman" w:cs="Times New Roman"/>
          <w:szCs w:val="21"/>
        </w:rPr>
        <w:t>set</w:t>
      </w:r>
      <w:r w:rsidRPr="005227B6">
        <w:rPr>
          <w:rFonts w:ascii="Times New Roman" w:hAnsi="Times New Roman" w:cs="Times New Roman"/>
          <w:szCs w:val="21"/>
        </w:rPr>
        <w:t xml:space="preserve">. </w:t>
      </w:r>
      <w:r w:rsidR="006B7D30" w:rsidRPr="005227B6">
        <w:rPr>
          <w:rFonts w:ascii="Times New Roman" w:hAnsi="Times New Roman" w:cs="Times New Roman"/>
          <w:szCs w:val="21"/>
        </w:rPr>
        <w:t>You will</w:t>
      </w:r>
      <w:r w:rsidRPr="005227B6">
        <w:rPr>
          <w:rFonts w:ascii="Times New Roman" w:hAnsi="Times New Roman" w:cs="Times New Roman"/>
          <w:szCs w:val="21"/>
        </w:rPr>
        <w:t xml:space="preserve"> not know</w:t>
      </w:r>
      <w:r w:rsidR="00E40504" w:rsidRPr="005227B6">
        <w:rPr>
          <w:rFonts w:ascii="Times New Roman" w:hAnsi="Times New Roman" w:cs="Times New Roman"/>
          <w:szCs w:val="21"/>
        </w:rPr>
        <w:t xml:space="preserve"> </w:t>
      </w:r>
      <w:r w:rsidR="00E15A5D" w:rsidRPr="005227B6">
        <w:rPr>
          <w:rFonts w:ascii="Times New Roman" w:hAnsi="Times New Roman" w:cs="Times New Roman"/>
          <w:szCs w:val="21"/>
        </w:rPr>
        <w:t xml:space="preserve">who </w:t>
      </w:r>
      <w:r w:rsidR="006B7D30" w:rsidRPr="005227B6">
        <w:rPr>
          <w:rFonts w:ascii="Times New Roman" w:hAnsi="Times New Roman" w:cs="Times New Roman"/>
          <w:szCs w:val="21"/>
        </w:rPr>
        <w:t>will be</w:t>
      </w:r>
      <w:r w:rsidRPr="005227B6">
        <w:rPr>
          <w:rFonts w:ascii="Times New Roman" w:hAnsi="Times New Roman" w:cs="Times New Roman"/>
          <w:szCs w:val="21"/>
        </w:rPr>
        <w:t xml:space="preserve"> playing with </w:t>
      </w:r>
      <w:r w:rsidR="006B7D30" w:rsidRPr="005227B6">
        <w:rPr>
          <w:rFonts w:ascii="Times New Roman" w:hAnsi="Times New Roman" w:cs="Times New Roman"/>
          <w:szCs w:val="21"/>
        </w:rPr>
        <w:t>you</w:t>
      </w:r>
      <w:r w:rsidR="0066019F" w:rsidRPr="005227B6">
        <w:rPr>
          <w:rFonts w:ascii="Times New Roman" w:hAnsi="Times New Roman" w:cs="Times New Roman"/>
          <w:szCs w:val="21"/>
        </w:rPr>
        <w:t xml:space="preserve"> </w:t>
      </w:r>
      <w:r w:rsidR="00E15A5D" w:rsidRPr="005227B6">
        <w:rPr>
          <w:rFonts w:ascii="Times New Roman" w:hAnsi="Times New Roman" w:cs="Times New Roman"/>
          <w:szCs w:val="21"/>
        </w:rPr>
        <w:t>on the same team</w:t>
      </w:r>
      <w:r w:rsidRPr="005227B6">
        <w:rPr>
          <w:rFonts w:ascii="Times New Roman" w:hAnsi="Times New Roman" w:cs="Times New Roman"/>
          <w:szCs w:val="21"/>
        </w:rPr>
        <w:t xml:space="preserve">. </w:t>
      </w:r>
    </w:p>
    <w:p w14:paraId="29B73555" w14:textId="77777777" w:rsidR="00E40504" w:rsidRPr="005227B6" w:rsidRDefault="00E40504" w:rsidP="00E40504">
      <w:pPr>
        <w:rPr>
          <w:rFonts w:ascii="Times New Roman" w:hAnsi="Times New Roman" w:cs="Times New Roman"/>
          <w:szCs w:val="21"/>
        </w:rPr>
      </w:pPr>
    </w:p>
    <w:p w14:paraId="521B4B7F" w14:textId="538CCF08" w:rsidR="009D299B" w:rsidRPr="005227B6" w:rsidRDefault="00877176">
      <w:pPr>
        <w:rPr>
          <w:rFonts w:ascii="Times New Roman" w:hAnsi="Times New Roman" w:cs="Times New Roman"/>
          <w:szCs w:val="21"/>
        </w:rPr>
      </w:pPr>
      <w:r w:rsidRPr="005227B6">
        <w:rPr>
          <w:rFonts w:ascii="Times New Roman" w:hAnsi="Times New Roman" w:cs="Times New Roman"/>
          <w:szCs w:val="21"/>
        </w:rPr>
        <w:t xml:space="preserve">The details of the decision-making process in this experiment are as follows. In each round, </w:t>
      </w:r>
      <w:r w:rsidR="00C97BCA" w:rsidRPr="005227B6">
        <w:rPr>
          <w:rFonts w:ascii="Times New Roman" w:hAnsi="Times New Roman" w:cs="Times New Roman"/>
          <w:szCs w:val="21"/>
        </w:rPr>
        <w:t xml:space="preserve">a </w:t>
      </w:r>
      <w:r w:rsidRPr="005227B6">
        <w:rPr>
          <w:rFonts w:ascii="Times New Roman" w:hAnsi="Times New Roman" w:cs="Times New Roman"/>
          <w:szCs w:val="21"/>
        </w:rPr>
        <w:t xml:space="preserve">ball </w:t>
      </w:r>
      <w:r w:rsidR="00C97BCA" w:rsidRPr="005227B6">
        <w:rPr>
          <w:rFonts w:ascii="Times New Roman" w:hAnsi="Times New Roman" w:cs="Times New Roman"/>
          <w:szCs w:val="21"/>
        </w:rPr>
        <w:t>is</w:t>
      </w:r>
      <w:r w:rsidR="006B7D30" w:rsidRPr="005227B6">
        <w:rPr>
          <w:rFonts w:ascii="Times New Roman" w:hAnsi="Times New Roman" w:cs="Times New Roman"/>
          <w:szCs w:val="21"/>
        </w:rPr>
        <w:t xml:space="preserve"> drawn </w:t>
      </w:r>
      <w:r w:rsidRPr="005227B6">
        <w:rPr>
          <w:rFonts w:ascii="Times New Roman" w:hAnsi="Times New Roman" w:cs="Times New Roman"/>
          <w:szCs w:val="21"/>
        </w:rPr>
        <w:t xml:space="preserve">from one of </w:t>
      </w:r>
      <w:r w:rsidRPr="005227B6">
        <w:rPr>
          <w:rFonts w:ascii="Times New Roman" w:eastAsia="游明朝" w:hAnsi="Times New Roman" w:cs="Times New Roman"/>
          <w:szCs w:val="21"/>
        </w:rPr>
        <w:t xml:space="preserve">four urns, </w:t>
      </w:r>
      <w:r w:rsidRPr="005227B6">
        <w:rPr>
          <w:rFonts w:ascii="Times New Roman" w:hAnsi="Times New Roman" w:cs="Times New Roman"/>
          <w:szCs w:val="21"/>
        </w:rPr>
        <w:t>as shown in the figure below.</w:t>
      </w:r>
      <w:r w:rsidR="000B2A78" w:rsidRPr="005227B6">
        <w:rPr>
          <w:rFonts w:ascii="Times New Roman" w:hAnsi="Times New Roman" w:cs="Times New Roman"/>
          <w:szCs w:val="21"/>
        </w:rPr>
        <w:t xml:space="preserve"> The urns </w:t>
      </w:r>
      <w:r w:rsidR="006B7D30" w:rsidRPr="005227B6">
        <w:rPr>
          <w:rFonts w:ascii="Times New Roman" w:hAnsi="Times New Roman" w:cs="Times New Roman"/>
          <w:szCs w:val="21"/>
        </w:rPr>
        <w:t xml:space="preserve">are </w:t>
      </w:r>
      <w:r w:rsidR="000B2A78" w:rsidRPr="005227B6">
        <w:rPr>
          <w:rFonts w:ascii="Times New Roman" w:hAnsi="Times New Roman" w:cs="Times New Roman"/>
          <w:szCs w:val="21"/>
        </w:rPr>
        <w:t xml:space="preserve">labeled A, B, C, and D and divided </w:t>
      </w:r>
      <w:r w:rsidR="006B1CEA" w:rsidRPr="005227B6">
        <w:rPr>
          <w:rFonts w:ascii="Times New Roman" w:hAnsi="Times New Roman" w:cs="Times New Roman"/>
          <w:szCs w:val="21"/>
        </w:rPr>
        <w:t>among the</w:t>
      </w:r>
      <w:r w:rsidR="000B2A78" w:rsidRPr="005227B6">
        <w:rPr>
          <w:rFonts w:ascii="Times New Roman" w:hAnsi="Times New Roman" w:cs="Times New Roman"/>
          <w:szCs w:val="21"/>
        </w:rPr>
        <w:t xml:space="preserve"> two groups: Group 1 </w:t>
      </w:r>
      <w:r w:rsidR="006B1CEA" w:rsidRPr="005227B6">
        <w:rPr>
          <w:rFonts w:ascii="Times New Roman" w:hAnsi="Times New Roman" w:cs="Times New Roman"/>
          <w:szCs w:val="21"/>
        </w:rPr>
        <w:t>has</w:t>
      </w:r>
      <w:r w:rsidR="000B2A78" w:rsidRPr="005227B6">
        <w:rPr>
          <w:rFonts w:ascii="Times New Roman" w:hAnsi="Times New Roman" w:cs="Times New Roman"/>
          <w:szCs w:val="21"/>
        </w:rPr>
        <w:t xml:space="preserve"> urns A and B, and Group 2 </w:t>
      </w:r>
      <w:r w:rsidR="006B1CEA" w:rsidRPr="005227B6">
        <w:rPr>
          <w:rFonts w:ascii="Times New Roman" w:hAnsi="Times New Roman" w:cs="Times New Roman"/>
          <w:szCs w:val="21"/>
        </w:rPr>
        <w:t>has</w:t>
      </w:r>
      <w:r w:rsidR="000B2A78" w:rsidRPr="005227B6">
        <w:rPr>
          <w:rFonts w:ascii="Times New Roman" w:hAnsi="Times New Roman" w:cs="Times New Roman"/>
          <w:szCs w:val="21"/>
        </w:rPr>
        <w:t xml:space="preserve"> urns C and D.</w:t>
      </w:r>
      <w:r w:rsidR="00700193" w:rsidRPr="005227B6">
        <w:rPr>
          <w:rFonts w:ascii="Times New Roman" w:hAnsi="Times New Roman" w:cs="Times New Roman"/>
          <w:szCs w:val="21"/>
        </w:rPr>
        <w:t xml:space="preserve"> Your task during the study will be to try to determine whether the urn we are using is in Group 1 (urn A or B) or Group</w:t>
      </w:r>
      <w:r w:rsidRPr="005227B6">
        <w:rPr>
          <w:rFonts w:ascii="Times New Roman" w:hAnsi="Times New Roman" w:cs="Times New Roman"/>
          <w:szCs w:val="21"/>
        </w:rPr>
        <w:t xml:space="preserve"> </w:t>
      </w:r>
      <w:r w:rsidR="00700193" w:rsidRPr="005227B6">
        <w:rPr>
          <w:rFonts w:ascii="Times New Roman" w:hAnsi="Times New Roman" w:cs="Times New Roman"/>
          <w:szCs w:val="21"/>
        </w:rPr>
        <w:t xml:space="preserve">2 (urn C or D). </w:t>
      </w:r>
      <w:r w:rsidRPr="005227B6">
        <w:rPr>
          <w:rFonts w:ascii="Times New Roman" w:hAnsi="Times New Roman" w:cs="Times New Roman"/>
          <w:szCs w:val="21"/>
        </w:rPr>
        <w:t xml:space="preserve">To be precise, you are required to </w:t>
      </w:r>
      <w:r w:rsidR="00700193" w:rsidRPr="005227B6">
        <w:rPr>
          <w:rFonts w:ascii="Times New Roman" w:hAnsi="Times New Roman" w:cs="Times New Roman"/>
          <w:szCs w:val="21"/>
        </w:rPr>
        <w:t>plac</w:t>
      </w:r>
      <w:r w:rsidRPr="005227B6">
        <w:rPr>
          <w:rFonts w:ascii="Times New Roman" w:hAnsi="Times New Roman" w:cs="Times New Roman"/>
          <w:szCs w:val="21"/>
        </w:rPr>
        <w:t>e</w:t>
      </w:r>
      <w:r w:rsidR="00700193" w:rsidRPr="005227B6">
        <w:rPr>
          <w:rFonts w:ascii="Times New Roman" w:hAnsi="Times New Roman" w:cs="Times New Roman"/>
          <w:szCs w:val="21"/>
        </w:rPr>
        <w:t xml:space="preserve"> bets</w:t>
      </w:r>
      <w:r w:rsidRPr="005227B6">
        <w:rPr>
          <w:rFonts w:ascii="Times New Roman" w:hAnsi="Times New Roman" w:cs="Times New Roman"/>
          <w:szCs w:val="21"/>
        </w:rPr>
        <w:t xml:space="preserve"> </w:t>
      </w:r>
      <w:r w:rsidR="00700193" w:rsidRPr="005227B6">
        <w:rPr>
          <w:rFonts w:ascii="Times New Roman" w:hAnsi="Times New Roman" w:cs="Times New Roman"/>
          <w:szCs w:val="21"/>
        </w:rPr>
        <w:t xml:space="preserve">on Group 1, Group 2, </w:t>
      </w:r>
      <w:r w:rsidRPr="005227B6">
        <w:rPr>
          <w:rFonts w:ascii="Times New Roman" w:hAnsi="Times New Roman" w:cs="Times New Roman"/>
          <w:szCs w:val="21"/>
        </w:rPr>
        <w:t xml:space="preserve">or </w:t>
      </w:r>
      <w:r w:rsidR="00700193" w:rsidRPr="005227B6">
        <w:rPr>
          <w:rFonts w:ascii="Times New Roman" w:hAnsi="Times New Roman" w:cs="Times New Roman"/>
          <w:szCs w:val="21"/>
        </w:rPr>
        <w:t>on both group</w:t>
      </w:r>
      <w:r w:rsidRPr="005227B6">
        <w:rPr>
          <w:rFonts w:ascii="Times New Roman" w:hAnsi="Times New Roman" w:cs="Times New Roman"/>
          <w:szCs w:val="21"/>
        </w:rPr>
        <w:t>s</w:t>
      </w:r>
      <w:r w:rsidR="00700193" w:rsidRPr="005227B6">
        <w:rPr>
          <w:rFonts w:ascii="Times New Roman" w:hAnsi="Times New Roman" w:cs="Times New Roman"/>
          <w:szCs w:val="21"/>
        </w:rPr>
        <w:t xml:space="preserve">. </w:t>
      </w:r>
      <w:r w:rsidR="004E4CA6" w:rsidRPr="005227B6">
        <w:rPr>
          <w:rFonts w:ascii="Times New Roman" w:hAnsi="Times New Roman" w:cs="Times New Roman"/>
          <w:szCs w:val="21"/>
        </w:rPr>
        <w:t>E</w:t>
      </w:r>
      <w:r w:rsidRPr="005227B6">
        <w:rPr>
          <w:rFonts w:ascii="Times New Roman" w:hAnsi="Times New Roman" w:cs="Times New Roman"/>
          <w:szCs w:val="21"/>
        </w:rPr>
        <w:t xml:space="preserve">ach urn </w:t>
      </w:r>
      <w:r w:rsidR="006B7D30" w:rsidRPr="005227B6">
        <w:rPr>
          <w:rFonts w:ascii="Times New Roman" w:hAnsi="Times New Roman" w:cs="Times New Roman"/>
          <w:szCs w:val="21"/>
        </w:rPr>
        <w:t>will be</w:t>
      </w:r>
      <w:r w:rsidRPr="005227B6">
        <w:rPr>
          <w:rFonts w:ascii="Times New Roman" w:hAnsi="Times New Roman" w:cs="Times New Roman"/>
          <w:szCs w:val="21"/>
        </w:rPr>
        <w:t xml:space="preserve"> </w:t>
      </w:r>
      <w:r w:rsidR="00E15A5D" w:rsidRPr="005227B6">
        <w:rPr>
          <w:rFonts w:ascii="Times New Roman" w:hAnsi="Times New Roman" w:cs="Times New Roman"/>
          <w:szCs w:val="21"/>
        </w:rPr>
        <w:t>selected</w:t>
      </w:r>
      <w:r w:rsidRPr="005227B6">
        <w:rPr>
          <w:rFonts w:ascii="Times New Roman" w:hAnsi="Times New Roman" w:cs="Times New Roman"/>
          <w:szCs w:val="21"/>
        </w:rPr>
        <w:t xml:space="preserve"> </w:t>
      </w:r>
      <w:r w:rsidR="004E4CA6" w:rsidRPr="005227B6">
        <w:rPr>
          <w:rFonts w:ascii="Times New Roman" w:hAnsi="Times New Roman" w:cs="Times New Roman"/>
          <w:szCs w:val="21"/>
        </w:rPr>
        <w:t>at a probability</w:t>
      </w:r>
      <w:r w:rsidRPr="005227B6">
        <w:rPr>
          <w:rFonts w:ascii="Times New Roman" w:hAnsi="Times New Roman" w:cs="Times New Roman"/>
          <w:szCs w:val="21"/>
        </w:rPr>
        <w:t xml:space="preserve"> </w:t>
      </w:r>
      <w:r w:rsidRPr="005227B6">
        <w:rPr>
          <w:rFonts w:ascii="Times New Roman" w:eastAsia="游明朝" w:hAnsi="Times New Roman" w:cs="Times New Roman"/>
          <w:szCs w:val="21"/>
        </w:rPr>
        <w:t>of 25%.</w:t>
      </w:r>
    </w:p>
    <w:p w14:paraId="49D25553" w14:textId="3C367432" w:rsidR="00174B2D" w:rsidRPr="005227B6" w:rsidRDefault="00877176" w:rsidP="004E4CA6">
      <w:pPr>
        <w:jc w:val="center"/>
        <w:rPr>
          <w:rFonts w:ascii="Times New Roman" w:hAnsi="Times New Roman" w:cs="Times New Roman"/>
          <w:szCs w:val="21"/>
        </w:rPr>
      </w:pPr>
      <w:r w:rsidRPr="005227B6">
        <w:rPr>
          <w:rFonts w:ascii="Times New Roman" w:hAnsi="Times New Roman" w:cs="Times New Roman"/>
          <w:noProof/>
          <w:szCs w:val="21"/>
        </w:rPr>
        <w:drawing>
          <wp:inline distT="0" distB="0" distL="0" distR="0" wp14:anchorId="59C02ACB" wp14:editId="4BD5F925">
            <wp:extent cx="4201965" cy="1685925"/>
            <wp:effectExtent l="0" t="0" r="8255" b="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80053" name="Picture 3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208071" cy="1688375"/>
                    </a:xfrm>
                    <a:prstGeom prst="rect">
                      <a:avLst/>
                    </a:prstGeom>
                    <a:noFill/>
                    <a:ln>
                      <a:noFill/>
                    </a:ln>
                  </pic:spPr>
                </pic:pic>
              </a:graphicData>
            </a:graphic>
          </wp:inline>
        </w:drawing>
      </w:r>
    </w:p>
    <w:p w14:paraId="362FD2E0" w14:textId="2A1494A2" w:rsidR="00324FD4" w:rsidRPr="005227B6" w:rsidRDefault="00877176" w:rsidP="00324FD4">
      <w:pPr>
        <w:rPr>
          <w:rFonts w:ascii="Times New Roman" w:hAnsi="Times New Roman" w:cs="Times New Roman"/>
          <w:szCs w:val="21"/>
        </w:rPr>
      </w:pPr>
      <w:r w:rsidRPr="005227B6">
        <w:rPr>
          <w:rFonts w:ascii="Times New Roman" w:hAnsi="Times New Roman" w:cs="Times New Roman"/>
          <w:szCs w:val="21"/>
        </w:rPr>
        <w:lastRenderedPageBreak/>
        <w:t>As you can see, the urns have red, green, white</w:t>
      </w:r>
      <w:r w:rsidR="004E4CA6" w:rsidRPr="005227B6">
        <w:rPr>
          <w:rFonts w:ascii="Times New Roman" w:hAnsi="Times New Roman" w:cs="Times New Roman"/>
          <w:szCs w:val="21"/>
        </w:rPr>
        <w:t>,</w:t>
      </w:r>
      <w:r w:rsidRPr="005227B6">
        <w:rPr>
          <w:rFonts w:ascii="Times New Roman" w:hAnsi="Times New Roman" w:cs="Times New Roman"/>
          <w:szCs w:val="21"/>
        </w:rPr>
        <w:t xml:space="preserve"> and black balls. Moreover, </w:t>
      </w:r>
      <w:r w:rsidR="006B7D30" w:rsidRPr="005227B6">
        <w:rPr>
          <w:rFonts w:ascii="Times New Roman" w:hAnsi="Times New Roman" w:cs="Times New Roman"/>
          <w:szCs w:val="21"/>
        </w:rPr>
        <w:t xml:space="preserve">the </w:t>
      </w:r>
      <w:r w:rsidRPr="005227B6">
        <w:rPr>
          <w:rFonts w:ascii="Times New Roman" w:hAnsi="Times New Roman" w:cs="Times New Roman"/>
          <w:szCs w:val="21"/>
        </w:rPr>
        <w:t>urns have two separate compartments: a red/green compartment and</w:t>
      </w:r>
      <w:r w:rsidR="000469A3" w:rsidRPr="005227B6">
        <w:rPr>
          <w:rFonts w:ascii="Times New Roman" w:hAnsi="Times New Roman" w:cs="Times New Roman"/>
          <w:szCs w:val="21"/>
        </w:rPr>
        <w:t xml:space="preserve"> </w:t>
      </w:r>
      <w:r w:rsidRPr="005227B6">
        <w:rPr>
          <w:rFonts w:ascii="Times New Roman" w:eastAsia="游明朝" w:hAnsi="Times New Roman" w:cs="Times New Roman"/>
          <w:szCs w:val="21"/>
        </w:rPr>
        <w:t xml:space="preserve">a </w:t>
      </w:r>
      <w:r w:rsidRPr="005227B6">
        <w:rPr>
          <w:rFonts w:ascii="Times New Roman" w:hAnsi="Times New Roman" w:cs="Times New Roman"/>
          <w:szCs w:val="21"/>
        </w:rPr>
        <w:t>white/black compartment.</w:t>
      </w:r>
      <w:r w:rsidR="000469A3" w:rsidRPr="005227B6">
        <w:rPr>
          <w:rFonts w:ascii="Times New Roman" w:hAnsi="Times New Roman" w:cs="Times New Roman"/>
          <w:szCs w:val="21"/>
        </w:rPr>
        <w:t xml:space="preserve"> To be precise</w:t>
      </w:r>
      <w:r w:rsidRPr="005227B6">
        <w:rPr>
          <w:rFonts w:ascii="Times New Roman" w:hAnsi="Times New Roman" w:cs="Times New Roman"/>
          <w:szCs w:val="21"/>
        </w:rPr>
        <w:t>:</w:t>
      </w:r>
    </w:p>
    <w:p w14:paraId="1578F39C" w14:textId="7296C48B" w:rsidR="000469A3" w:rsidRPr="005227B6" w:rsidRDefault="00877176" w:rsidP="00324FD4">
      <w:pPr>
        <w:pStyle w:val="a3"/>
        <w:numPr>
          <w:ilvl w:val="0"/>
          <w:numId w:val="1"/>
        </w:numPr>
        <w:ind w:leftChars="0"/>
        <w:rPr>
          <w:rFonts w:ascii="Times New Roman" w:hAnsi="Times New Roman" w:cs="Times New Roman"/>
          <w:szCs w:val="21"/>
        </w:rPr>
      </w:pPr>
      <w:r w:rsidRPr="005227B6">
        <w:rPr>
          <w:rFonts w:ascii="Times New Roman" w:hAnsi="Times New Roman" w:cs="Times New Roman"/>
          <w:szCs w:val="21"/>
        </w:rPr>
        <w:t xml:space="preserve">Urns A and C have three green </w:t>
      </w:r>
      <w:r w:rsidR="006B7D30" w:rsidRPr="005227B6">
        <w:rPr>
          <w:rFonts w:ascii="Times New Roman" w:hAnsi="Times New Roman" w:cs="Times New Roman"/>
          <w:szCs w:val="21"/>
        </w:rPr>
        <w:t xml:space="preserve">balls </w:t>
      </w:r>
      <w:r w:rsidRPr="005227B6">
        <w:rPr>
          <w:rFonts w:ascii="Times New Roman" w:hAnsi="Times New Roman" w:cs="Times New Roman"/>
          <w:szCs w:val="21"/>
        </w:rPr>
        <w:t>and one red ball.</w:t>
      </w:r>
    </w:p>
    <w:p w14:paraId="74AE9729" w14:textId="5CFCA525" w:rsidR="000469A3" w:rsidRPr="005227B6" w:rsidRDefault="00877176" w:rsidP="00324FD4">
      <w:pPr>
        <w:pStyle w:val="a3"/>
        <w:numPr>
          <w:ilvl w:val="0"/>
          <w:numId w:val="1"/>
        </w:numPr>
        <w:ind w:leftChars="0"/>
        <w:rPr>
          <w:rFonts w:ascii="Times New Roman" w:hAnsi="Times New Roman" w:cs="Times New Roman"/>
          <w:szCs w:val="21"/>
        </w:rPr>
      </w:pPr>
      <w:r w:rsidRPr="005227B6">
        <w:rPr>
          <w:rFonts w:ascii="Times New Roman" w:hAnsi="Times New Roman" w:cs="Times New Roman"/>
          <w:szCs w:val="21"/>
        </w:rPr>
        <w:t xml:space="preserve">Urns B and D have one green </w:t>
      </w:r>
      <w:r w:rsidR="006B7D30" w:rsidRPr="005227B6">
        <w:rPr>
          <w:rFonts w:ascii="Times New Roman" w:hAnsi="Times New Roman" w:cs="Times New Roman"/>
          <w:szCs w:val="21"/>
        </w:rPr>
        <w:t xml:space="preserve">ball </w:t>
      </w:r>
      <w:r w:rsidRPr="005227B6">
        <w:rPr>
          <w:rFonts w:ascii="Times New Roman" w:hAnsi="Times New Roman" w:cs="Times New Roman"/>
          <w:szCs w:val="21"/>
        </w:rPr>
        <w:t>and three red balls.</w:t>
      </w:r>
    </w:p>
    <w:p w14:paraId="544E087E" w14:textId="1CFF0375" w:rsidR="000469A3" w:rsidRPr="005227B6" w:rsidRDefault="00877176" w:rsidP="00324FD4">
      <w:pPr>
        <w:pStyle w:val="a3"/>
        <w:numPr>
          <w:ilvl w:val="0"/>
          <w:numId w:val="1"/>
        </w:numPr>
        <w:ind w:leftChars="0"/>
        <w:rPr>
          <w:rFonts w:ascii="Times New Roman" w:hAnsi="Times New Roman" w:cs="Times New Roman"/>
          <w:szCs w:val="21"/>
        </w:rPr>
      </w:pPr>
      <w:r w:rsidRPr="005227B6">
        <w:rPr>
          <w:rFonts w:ascii="Times New Roman" w:hAnsi="Times New Roman" w:cs="Times New Roman"/>
          <w:szCs w:val="21"/>
        </w:rPr>
        <w:t xml:space="preserve">Urns A and D have three white </w:t>
      </w:r>
      <w:r w:rsidR="006B7D30" w:rsidRPr="005227B6">
        <w:rPr>
          <w:rFonts w:ascii="Times New Roman" w:hAnsi="Times New Roman" w:cs="Times New Roman"/>
          <w:szCs w:val="21"/>
        </w:rPr>
        <w:t xml:space="preserve">balls </w:t>
      </w:r>
      <w:r w:rsidRPr="005227B6">
        <w:rPr>
          <w:rFonts w:ascii="Times New Roman" w:hAnsi="Times New Roman" w:cs="Times New Roman"/>
          <w:szCs w:val="21"/>
        </w:rPr>
        <w:t>and one black ball.</w:t>
      </w:r>
    </w:p>
    <w:p w14:paraId="23EC74C2" w14:textId="41FBA6AE" w:rsidR="00174B2D" w:rsidRPr="005227B6" w:rsidRDefault="00877176" w:rsidP="00324FD4">
      <w:pPr>
        <w:pStyle w:val="a3"/>
        <w:numPr>
          <w:ilvl w:val="0"/>
          <w:numId w:val="1"/>
        </w:numPr>
        <w:ind w:leftChars="0"/>
        <w:rPr>
          <w:rFonts w:ascii="Times New Roman" w:hAnsi="Times New Roman" w:cs="Times New Roman"/>
          <w:szCs w:val="21"/>
        </w:rPr>
      </w:pPr>
      <w:r w:rsidRPr="005227B6">
        <w:rPr>
          <w:rFonts w:ascii="Times New Roman" w:hAnsi="Times New Roman" w:cs="Times New Roman"/>
          <w:szCs w:val="21"/>
        </w:rPr>
        <w:t xml:space="preserve">Urns B and C have one white </w:t>
      </w:r>
      <w:r w:rsidR="006B7D30" w:rsidRPr="005227B6">
        <w:rPr>
          <w:rFonts w:ascii="Times New Roman" w:hAnsi="Times New Roman" w:cs="Times New Roman"/>
          <w:szCs w:val="21"/>
        </w:rPr>
        <w:t xml:space="preserve">ball </w:t>
      </w:r>
      <w:r w:rsidRPr="005227B6">
        <w:rPr>
          <w:rFonts w:ascii="Times New Roman" w:hAnsi="Times New Roman" w:cs="Times New Roman"/>
          <w:szCs w:val="21"/>
        </w:rPr>
        <w:t>and three black balls.</w:t>
      </w:r>
    </w:p>
    <w:p w14:paraId="70C6D5B0" w14:textId="6000CE99" w:rsidR="000469A3" w:rsidRPr="005227B6" w:rsidRDefault="000469A3" w:rsidP="000469A3">
      <w:pPr>
        <w:rPr>
          <w:rFonts w:ascii="Times New Roman" w:hAnsi="Times New Roman" w:cs="Times New Roman"/>
          <w:szCs w:val="21"/>
        </w:rPr>
      </w:pPr>
    </w:p>
    <w:p w14:paraId="1A02B686" w14:textId="5D9D8A96" w:rsidR="000469A3" w:rsidRPr="005227B6" w:rsidRDefault="006B7D30" w:rsidP="000469A3">
      <w:pPr>
        <w:rPr>
          <w:rFonts w:ascii="Times New Roman" w:hAnsi="Times New Roman" w:cs="Times New Roman"/>
          <w:szCs w:val="21"/>
        </w:rPr>
      </w:pPr>
      <w:r w:rsidRPr="005227B6">
        <w:rPr>
          <w:rFonts w:ascii="Times New Roman" w:hAnsi="Times New Roman" w:cs="Times New Roman"/>
          <w:szCs w:val="21"/>
        </w:rPr>
        <w:t>O</w:t>
      </w:r>
      <w:r w:rsidR="00877176" w:rsidRPr="005227B6">
        <w:rPr>
          <w:rFonts w:ascii="Times New Roman" w:hAnsi="Times New Roman" w:cs="Times New Roman"/>
          <w:szCs w:val="21"/>
        </w:rPr>
        <w:t xml:space="preserve">ne of the urns </w:t>
      </w:r>
      <w:r w:rsidRPr="005227B6">
        <w:rPr>
          <w:rFonts w:ascii="Times New Roman" w:hAnsi="Times New Roman" w:cs="Times New Roman"/>
          <w:szCs w:val="21"/>
        </w:rPr>
        <w:t xml:space="preserve">will be randomly selected </w:t>
      </w:r>
      <w:r w:rsidR="00877176" w:rsidRPr="005227B6">
        <w:rPr>
          <w:rFonts w:ascii="Times New Roman" w:eastAsia="游明朝" w:hAnsi="Times New Roman" w:cs="Times New Roman"/>
          <w:szCs w:val="21"/>
        </w:rPr>
        <w:t>from which to draw balls</w:t>
      </w:r>
      <w:r w:rsidR="00877176" w:rsidRPr="005227B6">
        <w:rPr>
          <w:rFonts w:ascii="Times New Roman" w:hAnsi="Times New Roman" w:cs="Times New Roman"/>
          <w:szCs w:val="21"/>
        </w:rPr>
        <w:t>. Based on these draws, you will have to guess whether the urn is in Group 1 or Group 2.</w:t>
      </w:r>
    </w:p>
    <w:p w14:paraId="0DD3740C" w14:textId="0417A2A4" w:rsidR="000469A3" w:rsidRPr="005227B6" w:rsidRDefault="000469A3" w:rsidP="000469A3">
      <w:pPr>
        <w:rPr>
          <w:rFonts w:ascii="Times New Roman" w:hAnsi="Times New Roman" w:cs="Times New Roman"/>
          <w:szCs w:val="21"/>
        </w:rPr>
      </w:pPr>
    </w:p>
    <w:p w14:paraId="19C71C7C" w14:textId="652C27D3" w:rsidR="000469A3" w:rsidRPr="005227B6" w:rsidRDefault="00877176" w:rsidP="000469A3">
      <w:pPr>
        <w:rPr>
          <w:rFonts w:ascii="Times New Roman" w:hAnsi="Times New Roman" w:cs="Times New Roman"/>
          <w:szCs w:val="21"/>
          <w:u w:val="single"/>
        </w:rPr>
      </w:pPr>
      <w:r w:rsidRPr="005227B6">
        <w:rPr>
          <w:rFonts w:ascii="Times New Roman" w:hAnsi="Times New Roman" w:cs="Times New Roman"/>
          <w:szCs w:val="21"/>
          <w:u w:val="single"/>
        </w:rPr>
        <w:t xml:space="preserve">How the </w:t>
      </w:r>
      <w:r w:rsidR="006B7D30" w:rsidRPr="005227B6">
        <w:rPr>
          <w:rFonts w:ascii="Times New Roman" w:hAnsi="Times New Roman" w:cs="Times New Roman"/>
          <w:szCs w:val="21"/>
          <w:u w:val="single"/>
        </w:rPr>
        <w:t>b</w:t>
      </w:r>
      <w:r w:rsidRPr="005227B6">
        <w:rPr>
          <w:rFonts w:ascii="Times New Roman" w:hAnsi="Times New Roman" w:cs="Times New Roman"/>
          <w:szCs w:val="21"/>
          <w:u w:val="single"/>
        </w:rPr>
        <w:t xml:space="preserve">alls </w:t>
      </w:r>
      <w:r w:rsidR="006B7D30" w:rsidRPr="005227B6">
        <w:rPr>
          <w:rFonts w:ascii="Times New Roman" w:hAnsi="Times New Roman" w:cs="Times New Roman"/>
          <w:szCs w:val="21"/>
          <w:u w:val="single"/>
        </w:rPr>
        <w:t>will be d</w:t>
      </w:r>
      <w:r w:rsidRPr="005227B6">
        <w:rPr>
          <w:rFonts w:ascii="Times New Roman" w:hAnsi="Times New Roman" w:cs="Times New Roman"/>
          <w:szCs w:val="21"/>
          <w:u w:val="single"/>
        </w:rPr>
        <w:t>rawn</w:t>
      </w:r>
      <w:r w:rsidR="006B7D30" w:rsidRPr="005227B6">
        <w:rPr>
          <w:rFonts w:ascii="Times New Roman" w:hAnsi="Times New Roman" w:cs="Times New Roman"/>
          <w:szCs w:val="21"/>
          <w:u w:val="single"/>
        </w:rPr>
        <w:t>:</w:t>
      </w:r>
    </w:p>
    <w:p w14:paraId="0DA36F6B" w14:textId="4208CE43" w:rsidR="000469A3" w:rsidRPr="005227B6" w:rsidRDefault="00877176" w:rsidP="000469A3">
      <w:pPr>
        <w:rPr>
          <w:rFonts w:ascii="Times New Roman" w:hAnsi="Times New Roman" w:cs="Times New Roman"/>
          <w:szCs w:val="21"/>
        </w:rPr>
      </w:pPr>
      <w:r w:rsidRPr="005227B6">
        <w:rPr>
          <w:rFonts w:ascii="Times New Roman" w:hAnsi="Times New Roman" w:cs="Times New Roman"/>
          <w:szCs w:val="21"/>
        </w:rPr>
        <w:t xml:space="preserve">We will make </w:t>
      </w:r>
      <w:r w:rsidR="006B7D30" w:rsidRPr="005227B6">
        <w:rPr>
          <w:rFonts w:ascii="Times New Roman" w:hAnsi="Times New Roman" w:cs="Times New Roman"/>
          <w:szCs w:val="21"/>
        </w:rPr>
        <w:t>a</w:t>
      </w:r>
      <w:r w:rsidRPr="005227B6">
        <w:rPr>
          <w:rFonts w:ascii="Times New Roman" w:hAnsi="Times New Roman" w:cs="Times New Roman"/>
          <w:szCs w:val="21"/>
        </w:rPr>
        <w:t xml:space="preserve"> total of 15 draws from the urn </w:t>
      </w:r>
      <w:r w:rsidRPr="005227B6">
        <w:rPr>
          <w:rFonts w:ascii="Times New Roman" w:eastAsia="游明朝" w:hAnsi="Times New Roman" w:cs="Times New Roman"/>
          <w:szCs w:val="21"/>
        </w:rPr>
        <w:t xml:space="preserve">selected </w:t>
      </w:r>
      <w:r w:rsidR="00C97BCA" w:rsidRPr="005227B6">
        <w:rPr>
          <w:rFonts w:ascii="Times New Roman" w:eastAsia="游明朝" w:hAnsi="Times New Roman" w:cs="Times New Roman"/>
          <w:szCs w:val="21"/>
        </w:rPr>
        <w:t>at the beginning of each set</w:t>
      </w:r>
      <w:r w:rsidRPr="005227B6">
        <w:rPr>
          <w:rFonts w:ascii="Times New Roman" w:hAnsi="Times New Roman" w:cs="Times New Roman"/>
          <w:szCs w:val="21"/>
        </w:rPr>
        <w:t xml:space="preserve">. Only the first drawing </w:t>
      </w:r>
      <w:r w:rsidR="006B7D30" w:rsidRPr="005227B6">
        <w:rPr>
          <w:rFonts w:ascii="Times New Roman" w:hAnsi="Times New Roman" w:cs="Times New Roman"/>
          <w:szCs w:val="21"/>
        </w:rPr>
        <w:t>will be</w:t>
      </w:r>
      <w:r w:rsidRPr="005227B6">
        <w:rPr>
          <w:rFonts w:ascii="Times New Roman" w:hAnsi="Times New Roman" w:cs="Times New Roman"/>
          <w:szCs w:val="21"/>
        </w:rPr>
        <w:t xml:space="preserve"> performed in front of each participant. The </w:t>
      </w:r>
      <w:r w:rsidR="006B7D30" w:rsidRPr="005227B6">
        <w:rPr>
          <w:rFonts w:ascii="Times New Roman" w:hAnsi="Times New Roman" w:cs="Times New Roman"/>
          <w:szCs w:val="21"/>
        </w:rPr>
        <w:t xml:space="preserve">color </w:t>
      </w:r>
      <w:r w:rsidRPr="005227B6">
        <w:rPr>
          <w:rFonts w:ascii="Times New Roman" w:hAnsi="Times New Roman" w:cs="Times New Roman"/>
          <w:szCs w:val="21"/>
        </w:rPr>
        <w:t xml:space="preserve">of the ball drawn in front of you cannot be observed by </w:t>
      </w:r>
      <w:r w:rsidRPr="005227B6">
        <w:rPr>
          <w:rFonts w:ascii="Times New Roman" w:eastAsia="游明朝" w:hAnsi="Times New Roman" w:cs="Times New Roman"/>
          <w:szCs w:val="21"/>
        </w:rPr>
        <w:t xml:space="preserve">the other members. </w:t>
      </w:r>
      <w:r w:rsidRPr="005227B6">
        <w:rPr>
          <w:rFonts w:ascii="Times New Roman" w:hAnsi="Times New Roman" w:cs="Times New Roman"/>
          <w:szCs w:val="21"/>
        </w:rPr>
        <w:t xml:space="preserve">In addition, the </w:t>
      </w:r>
      <w:r w:rsidR="006B7D30" w:rsidRPr="005227B6">
        <w:rPr>
          <w:rFonts w:ascii="Times New Roman" w:hAnsi="Times New Roman" w:cs="Times New Roman"/>
          <w:szCs w:val="21"/>
        </w:rPr>
        <w:t xml:space="preserve">color </w:t>
      </w:r>
      <w:r w:rsidRPr="005227B6">
        <w:rPr>
          <w:rFonts w:ascii="Times New Roman" w:hAnsi="Times New Roman" w:cs="Times New Roman"/>
          <w:szCs w:val="21"/>
        </w:rPr>
        <w:t>of the ball drawn in front of the other member</w:t>
      </w:r>
      <w:r w:rsidR="00E15A5D" w:rsidRPr="005227B6">
        <w:rPr>
          <w:rFonts w:ascii="Times New Roman" w:hAnsi="Times New Roman" w:cs="Times New Roman"/>
          <w:szCs w:val="21"/>
        </w:rPr>
        <w:t>s</w:t>
      </w:r>
      <w:r w:rsidRPr="005227B6">
        <w:rPr>
          <w:rFonts w:ascii="Times New Roman" w:hAnsi="Times New Roman" w:cs="Times New Roman"/>
          <w:szCs w:val="21"/>
        </w:rPr>
        <w:t xml:space="preserve"> cannot be </w:t>
      </w:r>
      <w:r w:rsidR="006B7D30" w:rsidRPr="005227B6">
        <w:rPr>
          <w:rFonts w:ascii="Times New Roman" w:hAnsi="Times New Roman" w:cs="Times New Roman"/>
          <w:szCs w:val="21"/>
        </w:rPr>
        <w:t>seen</w:t>
      </w:r>
      <w:r w:rsidRPr="005227B6">
        <w:rPr>
          <w:rFonts w:ascii="Times New Roman" w:hAnsi="Times New Roman" w:cs="Times New Roman"/>
          <w:szCs w:val="21"/>
        </w:rPr>
        <w:t xml:space="preserve">. Since this drawn will be privately </w:t>
      </w:r>
      <w:r w:rsidR="006B7D30" w:rsidRPr="005227B6">
        <w:rPr>
          <w:rFonts w:ascii="Times New Roman" w:hAnsi="Times New Roman" w:cs="Times New Roman"/>
          <w:szCs w:val="21"/>
        </w:rPr>
        <w:t xml:space="preserve">witnessed </w:t>
      </w:r>
      <w:r w:rsidRPr="005227B6">
        <w:rPr>
          <w:rFonts w:ascii="Times New Roman" w:hAnsi="Times New Roman" w:cs="Times New Roman"/>
          <w:szCs w:val="21"/>
        </w:rPr>
        <w:t xml:space="preserve">by each participant, we </w:t>
      </w:r>
      <w:r w:rsidR="006B7D30" w:rsidRPr="005227B6">
        <w:rPr>
          <w:rFonts w:ascii="Times New Roman" w:hAnsi="Times New Roman" w:cs="Times New Roman"/>
          <w:szCs w:val="21"/>
        </w:rPr>
        <w:t xml:space="preserve">will </w:t>
      </w:r>
      <w:r w:rsidRPr="005227B6">
        <w:rPr>
          <w:rFonts w:ascii="Times New Roman" w:hAnsi="Times New Roman" w:cs="Times New Roman"/>
          <w:szCs w:val="21"/>
        </w:rPr>
        <w:t xml:space="preserve">call it </w:t>
      </w:r>
      <w:r w:rsidR="006B7D30" w:rsidRPr="005227B6">
        <w:rPr>
          <w:rFonts w:ascii="Times New Roman" w:hAnsi="Times New Roman" w:cs="Times New Roman"/>
          <w:szCs w:val="21"/>
        </w:rPr>
        <w:t>a</w:t>
      </w:r>
      <w:r w:rsidRPr="005227B6">
        <w:rPr>
          <w:rFonts w:ascii="Times New Roman" w:hAnsi="Times New Roman" w:cs="Times New Roman"/>
          <w:szCs w:val="21"/>
        </w:rPr>
        <w:t xml:space="preserve"> “private </w:t>
      </w:r>
      <w:r w:rsidR="009B67A6" w:rsidRPr="005227B6">
        <w:rPr>
          <w:rFonts w:ascii="Times New Roman" w:hAnsi="Times New Roman" w:cs="Times New Roman"/>
          <w:szCs w:val="21"/>
        </w:rPr>
        <w:t>draw</w:t>
      </w:r>
      <w:r w:rsidRPr="005227B6">
        <w:rPr>
          <w:rFonts w:ascii="Times New Roman" w:hAnsi="Times New Roman" w:cs="Times New Roman"/>
          <w:szCs w:val="21"/>
        </w:rPr>
        <w:t xml:space="preserve">.” This first draw </w:t>
      </w:r>
      <w:r w:rsidR="006B7D30" w:rsidRPr="005227B6">
        <w:rPr>
          <w:rFonts w:ascii="Times New Roman" w:hAnsi="Times New Roman" w:cs="Times New Roman"/>
          <w:szCs w:val="21"/>
        </w:rPr>
        <w:t>will be</w:t>
      </w:r>
      <w:r w:rsidRPr="005227B6">
        <w:rPr>
          <w:rFonts w:ascii="Times New Roman" w:hAnsi="Times New Roman" w:cs="Times New Roman"/>
          <w:szCs w:val="21"/>
        </w:rPr>
        <w:t xml:space="preserve"> from the red/green compartment only.</w:t>
      </w:r>
    </w:p>
    <w:p w14:paraId="66FFA347" w14:textId="13B0E5CD" w:rsidR="000469A3" w:rsidRPr="005227B6" w:rsidRDefault="000469A3" w:rsidP="000469A3">
      <w:pPr>
        <w:rPr>
          <w:rFonts w:ascii="Times New Roman" w:hAnsi="Times New Roman" w:cs="Times New Roman"/>
          <w:szCs w:val="21"/>
        </w:rPr>
      </w:pPr>
    </w:p>
    <w:p w14:paraId="046CB108" w14:textId="13B24620" w:rsidR="009B67A6" w:rsidRPr="005227B6" w:rsidRDefault="00877176" w:rsidP="000469A3">
      <w:pPr>
        <w:rPr>
          <w:rFonts w:ascii="Times New Roman" w:hAnsi="Times New Roman" w:cs="Times New Roman"/>
          <w:szCs w:val="21"/>
        </w:rPr>
      </w:pPr>
      <w:r w:rsidRPr="005227B6">
        <w:rPr>
          <w:rFonts w:ascii="Times New Roman" w:hAnsi="Times New Roman" w:cs="Times New Roman"/>
          <w:szCs w:val="21"/>
        </w:rPr>
        <w:t xml:space="preserve">A bet </w:t>
      </w:r>
      <w:r w:rsidR="006B7D30" w:rsidRPr="005227B6">
        <w:rPr>
          <w:rFonts w:ascii="Times New Roman" w:eastAsia="游明朝" w:hAnsi="Times New Roman" w:cs="Times New Roman"/>
          <w:szCs w:val="21"/>
        </w:rPr>
        <w:t>will be</w:t>
      </w:r>
      <w:r w:rsidRPr="005227B6">
        <w:rPr>
          <w:rFonts w:ascii="Times New Roman" w:eastAsia="游明朝" w:hAnsi="Times New Roman" w:cs="Times New Roman"/>
          <w:szCs w:val="21"/>
        </w:rPr>
        <w:t xml:space="preserve"> placed after each draw. </w:t>
      </w:r>
      <w:r w:rsidR="004E4CA6" w:rsidRPr="005227B6">
        <w:rPr>
          <w:rFonts w:ascii="Times New Roman" w:hAnsi="Times New Roman" w:cs="Times New Roman"/>
          <w:szCs w:val="21"/>
        </w:rPr>
        <w:t xml:space="preserve">The process </w:t>
      </w:r>
      <w:r w:rsidR="006B7D30" w:rsidRPr="005227B6">
        <w:rPr>
          <w:rFonts w:ascii="Times New Roman" w:eastAsia="游明朝" w:hAnsi="Times New Roman" w:cs="Times New Roman"/>
          <w:szCs w:val="21"/>
        </w:rPr>
        <w:t>will be</w:t>
      </w:r>
      <w:r w:rsidRPr="005227B6">
        <w:rPr>
          <w:rFonts w:ascii="Times New Roman" w:eastAsia="游明朝" w:hAnsi="Times New Roman" w:cs="Times New Roman"/>
          <w:szCs w:val="21"/>
        </w:rPr>
        <w:t xml:space="preserve"> counted until </w:t>
      </w:r>
      <w:r w:rsidR="004E4CA6" w:rsidRPr="005227B6">
        <w:rPr>
          <w:rFonts w:ascii="Times New Roman" w:hAnsi="Times New Roman" w:cs="Times New Roman"/>
          <w:szCs w:val="21"/>
        </w:rPr>
        <w:t>the</w:t>
      </w:r>
      <w:r w:rsidRPr="005227B6">
        <w:rPr>
          <w:rFonts w:ascii="Times New Roman" w:hAnsi="Times New Roman" w:cs="Times New Roman"/>
          <w:szCs w:val="21"/>
        </w:rPr>
        <w:t xml:space="preserve"> bet </w:t>
      </w:r>
      <w:r w:rsidR="006B7D30" w:rsidRPr="005227B6">
        <w:rPr>
          <w:rFonts w:ascii="Times New Roman" w:hAnsi="Times New Roman" w:cs="Times New Roman"/>
          <w:szCs w:val="21"/>
        </w:rPr>
        <w:t>consists of</w:t>
      </w:r>
      <w:r w:rsidRPr="005227B6">
        <w:rPr>
          <w:rFonts w:ascii="Times New Roman" w:hAnsi="Times New Roman" w:cs="Times New Roman"/>
          <w:szCs w:val="21"/>
        </w:rPr>
        <w:t xml:space="preserve"> one round. </w:t>
      </w:r>
      <w:r w:rsidR="00E15A5D" w:rsidRPr="005227B6">
        <w:rPr>
          <w:rFonts w:ascii="Times New Roman" w:hAnsi="Times New Roman" w:cs="Times New Roman"/>
          <w:szCs w:val="21"/>
        </w:rPr>
        <w:t>For example, t</w:t>
      </w:r>
      <w:r w:rsidRPr="005227B6">
        <w:rPr>
          <w:rFonts w:ascii="Times New Roman" w:hAnsi="Times New Roman" w:cs="Times New Roman"/>
          <w:szCs w:val="21"/>
        </w:rPr>
        <w:t xml:space="preserve">he first round </w:t>
      </w:r>
      <w:r w:rsidR="006B7D30" w:rsidRPr="005227B6">
        <w:rPr>
          <w:rFonts w:ascii="Times New Roman" w:hAnsi="Times New Roman" w:cs="Times New Roman"/>
          <w:szCs w:val="21"/>
        </w:rPr>
        <w:t xml:space="preserve">will </w:t>
      </w:r>
      <w:r w:rsidR="00E15A5D" w:rsidRPr="005227B6">
        <w:rPr>
          <w:rFonts w:ascii="Times New Roman" w:hAnsi="Times New Roman" w:cs="Times New Roman"/>
          <w:szCs w:val="21"/>
        </w:rPr>
        <w:t>contain</w:t>
      </w:r>
      <w:r w:rsidRPr="005227B6">
        <w:rPr>
          <w:rFonts w:ascii="Times New Roman" w:hAnsi="Times New Roman" w:cs="Times New Roman"/>
          <w:szCs w:val="21"/>
        </w:rPr>
        <w:t xml:space="preserve"> the first private draw </w:t>
      </w:r>
      <w:r w:rsidR="00E15A5D" w:rsidRPr="005227B6">
        <w:rPr>
          <w:rFonts w:ascii="Times New Roman" w:hAnsi="Times New Roman" w:cs="Times New Roman"/>
          <w:szCs w:val="21"/>
        </w:rPr>
        <w:t>and</w:t>
      </w:r>
      <w:r w:rsidRPr="005227B6">
        <w:rPr>
          <w:rFonts w:ascii="Times New Roman" w:hAnsi="Times New Roman" w:cs="Times New Roman"/>
          <w:szCs w:val="21"/>
        </w:rPr>
        <w:t xml:space="preserve"> first bet.</w:t>
      </w:r>
    </w:p>
    <w:p w14:paraId="2E43850F" w14:textId="6F544B6A" w:rsidR="007D1D9A" w:rsidRPr="005227B6" w:rsidRDefault="007D1D9A" w:rsidP="000469A3">
      <w:pPr>
        <w:rPr>
          <w:rFonts w:ascii="Times New Roman" w:hAnsi="Times New Roman" w:cs="Times New Roman"/>
          <w:szCs w:val="21"/>
        </w:rPr>
      </w:pPr>
    </w:p>
    <w:p w14:paraId="0FDE1FD7" w14:textId="678EE041" w:rsidR="007D1D9A" w:rsidRPr="005227B6" w:rsidRDefault="0039416F" w:rsidP="000469A3">
      <w:pPr>
        <w:rPr>
          <w:rFonts w:ascii="Times New Roman" w:hAnsi="Times New Roman" w:cs="Times New Roman"/>
          <w:b/>
          <w:bCs/>
          <w:szCs w:val="21"/>
        </w:rPr>
      </w:pPr>
      <w:r w:rsidRPr="005227B6">
        <w:rPr>
          <w:rFonts w:ascii="Times New Roman" w:hAnsi="Times New Roman" w:cs="Times New Roman"/>
          <w:b/>
          <w:bCs/>
          <w:szCs w:val="21"/>
        </w:rPr>
        <w:t>[Uninformed]</w:t>
      </w:r>
      <w:r w:rsidR="00877176" w:rsidRPr="005227B6">
        <w:rPr>
          <w:rFonts w:ascii="Times New Roman" w:hAnsi="Times New Roman" w:cs="Times New Roman"/>
          <w:b/>
          <w:bCs/>
          <w:szCs w:val="21"/>
        </w:rPr>
        <w:t xml:space="preserve"> </w:t>
      </w:r>
      <w:r w:rsidR="00877176" w:rsidRPr="005227B6">
        <w:rPr>
          <w:rFonts w:ascii="Times New Roman" w:hAnsi="Times New Roman" w:cs="Times New Roman"/>
          <w:szCs w:val="21"/>
        </w:rPr>
        <w:t xml:space="preserve">However, at least one member </w:t>
      </w:r>
      <w:r w:rsidR="006B7D30" w:rsidRPr="005227B6">
        <w:rPr>
          <w:rFonts w:ascii="Times New Roman" w:hAnsi="Times New Roman" w:cs="Times New Roman"/>
          <w:szCs w:val="21"/>
        </w:rPr>
        <w:t>will</w:t>
      </w:r>
      <w:r w:rsidR="00877176" w:rsidRPr="005227B6">
        <w:rPr>
          <w:rFonts w:ascii="Times New Roman" w:hAnsi="Times New Roman" w:cs="Times New Roman"/>
          <w:szCs w:val="21"/>
        </w:rPr>
        <w:t xml:space="preserve"> not </w:t>
      </w:r>
      <w:r w:rsidR="006B7D30" w:rsidRPr="005227B6">
        <w:rPr>
          <w:rFonts w:ascii="Times New Roman" w:hAnsi="Times New Roman" w:cs="Times New Roman"/>
          <w:szCs w:val="21"/>
        </w:rPr>
        <w:t xml:space="preserve">be able to </w:t>
      </w:r>
      <w:r w:rsidR="00877176" w:rsidRPr="005227B6">
        <w:rPr>
          <w:rFonts w:ascii="Times New Roman" w:hAnsi="Times New Roman" w:cs="Times New Roman"/>
          <w:szCs w:val="21"/>
        </w:rPr>
        <w:t xml:space="preserve">observe the </w:t>
      </w:r>
      <w:r w:rsidR="006B7D30" w:rsidRPr="005227B6">
        <w:rPr>
          <w:rFonts w:ascii="Times New Roman" w:hAnsi="Times New Roman" w:cs="Times New Roman"/>
          <w:szCs w:val="21"/>
        </w:rPr>
        <w:t xml:space="preserve">color </w:t>
      </w:r>
      <w:r w:rsidR="00877176" w:rsidRPr="005227B6">
        <w:rPr>
          <w:rFonts w:ascii="Times New Roman" w:hAnsi="Times New Roman" w:cs="Times New Roman"/>
          <w:szCs w:val="21"/>
        </w:rPr>
        <w:t xml:space="preserve">of the first draw. </w:t>
      </w:r>
      <w:r w:rsidR="002B17B8" w:rsidRPr="005227B6">
        <w:rPr>
          <w:rFonts w:ascii="Times New Roman" w:hAnsi="Times New Roman" w:cs="Times New Roman"/>
          <w:szCs w:val="21"/>
        </w:rPr>
        <w:t xml:space="preserve">You are not </w:t>
      </w:r>
      <w:r w:rsidR="00877176" w:rsidRPr="005227B6">
        <w:rPr>
          <w:rFonts w:ascii="Times New Roman" w:hAnsi="Times New Roman" w:cs="Times New Roman"/>
          <w:szCs w:val="21"/>
        </w:rPr>
        <w:t>inform</w:t>
      </w:r>
      <w:r w:rsidR="002B17B8" w:rsidRPr="005227B6">
        <w:rPr>
          <w:rFonts w:ascii="Times New Roman" w:hAnsi="Times New Roman" w:cs="Times New Roman"/>
          <w:szCs w:val="21"/>
        </w:rPr>
        <w:t xml:space="preserve">ed </w:t>
      </w:r>
      <w:r w:rsidR="00877176" w:rsidRPr="005227B6">
        <w:rPr>
          <w:rFonts w:ascii="Times New Roman" w:hAnsi="Times New Roman" w:cs="Times New Roman"/>
          <w:szCs w:val="21"/>
        </w:rPr>
        <w:t xml:space="preserve">how many members </w:t>
      </w:r>
      <w:r w:rsidR="006B7D30" w:rsidRPr="005227B6">
        <w:rPr>
          <w:rFonts w:ascii="Times New Roman" w:hAnsi="Times New Roman" w:cs="Times New Roman"/>
          <w:szCs w:val="21"/>
        </w:rPr>
        <w:t xml:space="preserve">will not be able to witness </w:t>
      </w:r>
      <w:r w:rsidR="00E15A5D" w:rsidRPr="005227B6">
        <w:rPr>
          <w:rFonts w:ascii="Times New Roman" w:hAnsi="Times New Roman" w:cs="Times New Roman"/>
          <w:szCs w:val="21"/>
        </w:rPr>
        <w:t>a private draw</w:t>
      </w:r>
      <w:r w:rsidR="00877176" w:rsidRPr="005227B6">
        <w:rPr>
          <w:rFonts w:ascii="Times New Roman" w:hAnsi="Times New Roman" w:cs="Times New Roman"/>
          <w:szCs w:val="21"/>
        </w:rPr>
        <w:t xml:space="preserve">. Even if the first draw cannot be </w:t>
      </w:r>
      <w:r w:rsidR="006B7D30" w:rsidRPr="005227B6">
        <w:rPr>
          <w:rFonts w:ascii="Times New Roman" w:hAnsi="Times New Roman" w:cs="Times New Roman"/>
          <w:szCs w:val="21"/>
        </w:rPr>
        <w:t>seen</w:t>
      </w:r>
      <w:r w:rsidR="00877176" w:rsidRPr="005227B6">
        <w:rPr>
          <w:rFonts w:ascii="Times New Roman" w:hAnsi="Times New Roman" w:cs="Times New Roman"/>
          <w:szCs w:val="21"/>
        </w:rPr>
        <w:t xml:space="preserve">, </w:t>
      </w:r>
      <w:r w:rsidR="006B7D30" w:rsidRPr="005227B6">
        <w:rPr>
          <w:rFonts w:ascii="Times New Roman" w:hAnsi="Times New Roman" w:cs="Times New Roman"/>
          <w:szCs w:val="21"/>
        </w:rPr>
        <w:t>a</w:t>
      </w:r>
      <w:r w:rsidR="00877176" w:rsidRPr="005227B6">
        <w:rPr>
          <w:rFonts w:ascii="Times New Roman" w:hAnsi="Times New Roman" w:cs="Times New Roman"/>
          <w:szCs w:val="21"/>
        </w:rPr>
        <w:t xml:space="preserve"> bet </w:t>
      </w:r>
      <w:r w:rsidR="006B7D30" w:rsidRPr="005227B6">
        <w:rPr>
          <w:rFonts w:ascii="Times New Roman" w:hAnsi="Times New Roman" w:cs="Times New Roman"/>
          <w:szCs w:val="21"/>
        </w:rPr>
        <w:t xml:space="preserve">can be made </w:t>
      </w:r>
      <w:r w:rsidR="00877176" w:rsidRPr="005227B6">
        <w:rPr>
          <w:rFonts w:ascii="Times New Roman" w:hAnsi="Times New Roman" w:cs="Times New Roman"/>
          <w:szCs w:val="21"/>
        </w:rPr>
        <w:t>in the first round.</w:t>
      </w:r>
    </w:p>
    <w:p w14:paraId="6F3540C9" w14:textId="77777777" w:rsidR="00980DF8" w:rsidRPr="005227B6" w:rsidRDefault="00980DF8" w:rsidP="000469A3">
      <w:pPr>
        <w:rPr>
          <w:rFonts w:ascii="Times New Roman" w:hAnsi="Times New Roman" w:cs="Times New Roman"/>
          <w:szCs w:val="21"/>
        </w:rPr>
      </w:pPr>
    </w:p>
    <w:p w14:paraId="2F449353" w14:textId="16882083" w:rsidR="009B67A6" w:rsidRPr="005227B6" w:rsidRDefault="00877176" w:rsidP="009B67A6">
      <w:pPr>
        <w:rPr>
          <w:rFonts w:ascii="Times New Roman" w:hAnsi="Times New Roman" w:cs="Times New Roman"/>
          <w:szCs w:val="21"/>
        </w:rPr>
      </w:pPr>
      <w:r w:rsidRPr="005227B6">
        <w:rPr>
          <w:rFonts w:ascii="Times New Roman" w:hAnsi="Times New Roman" w:cs="Times New Roman"/>
          <w:szCs w:val="21"/>
        </w:rPr>
        <w:t xml:space="preserve">In the following 14 rounds, all members of the team </w:t>
      </w:r>
      <w:r w:rsidR="006B7D30" w:rsidRPr="005227B6">
        <w:rPr>
          <w:rFonts w:ascii="Times New Roman" w:hAnsi="Times New Roman" w:cs="Times New Roman"/>
          <w:szCs w:val="21"/>
        </w:rPr>
        <w:t>will see</w:t>
      </w:r>
      <w:r w:rsidRPr="005227B6">
        <w:rPr>
          <w:rFonts w:ascii="Times New Roman" w:hAnsi="Times New Roman" w:cs="Times New Roman"/>
          <w:szCs w:val="21"/>
        </w:rPr>
        <w:t xml:space="preserve"> the </w:t>
      </w:r>
      <w:r w:rsidR="006B7D30" w:rsidRPr="005227B6">
        <w:rPr>
          <w:rFonts w:ascii="Times New Roman" w:hAnsi="Times New Roman" w:cs="Times New Roman"/>
          <w:szCs w:val="21"/>
        </w:rPr>
        <w:t>color</w:t>
      </w:r>
      <w:r w:rsidRPr="005227B6">
        <w:rPr>
          <w:rFonts w:ascii="Times New Roman" w:hAnsi="Times New Roman" w:cs="Times New Roman"/>
          <w:szCs w:val="21"/>
        </w:rPr>
        <w:t xml:space="preserve"> of the ball. </w:t>
      </w:r>
      <w:r w:rsidRPr="005227B6">
        <w:rPr>
          <w:rFonts w:ascii="Times New Roman" w:eastAsia="游明朝" w:hAnsi="Times New Roman" w:cs="Times New Roman"/>
          <w:szCs w:val="21"/>
        </w:rPr>
        <w:t xml:space="preserve">In </w:t>
      </w:r>
      <w:r w:rsidRPr="005227B6">
        <w:rPr>
          <w:rFonts w:ascii="Times New Roman" w:hAnsi="Times New Roman" w:cs="Times New Roman"/>
          <w:szCs w:val="21"/>
        </w:rPr>
        <w:t xml:space="preserve">other words, all members of the team will </w:t>
      </w:r>
      <w:r w:rsidR="006B7D30" w:rsidRPr="005227B6">
        <w:rPr>
          <w:rFonts w:ascii="Times New Roman" w:hAnsi="Times New Roman" w:cs="Times New Roman"/>
          <w:szCs w:val="21"/>
        </w:rPr>
        <w:t xml:space="preserve">see </w:t>
      </w:r>
      <w:r w:rsidRPr="005227B6">
        <w:rPr>
          <w:rFonts w:ascii="Times New Roman" w:hAnsi="Times New Roman" w:cs="Times New Roman"/>
          <w:szCs w:val="21"/>
        </w:rPr>
        <w:t xml:space="preserve">the same </w:t>
      </w:r>
      <w:r w:rsidR="006B7D30" w:rsidRPr="005227B6">
        <w:rPr>
          <w:rFonts w:ascii="Times New Roman" w:hAnsi="Times New Roman" w:cs="Times New Roman"/>
          <w:szCs w:val="21"/>
        </w:rPr>
        <w:t>color</w:t>
      </w:r>
      <w:r w:rsidRPr="005227B6">
        <w:rPr>
          <w:rFonts w:ascii="Times New Roman" w:hAnsi="Times New Roman" w:cs="Times New Roman"/>
          <w:szCs w:val="21"/>
        </w:rPr>
        <w:t xml:space="preserve">. Since this draw will be publicly observed by all members, we </w:t>
      </w:r>
      <w:r w:rsidR="006B7D30" w:rsidRPr="005227B6">
        <w:rPr>
          <w:rFonts w:ascii="Times New Roman" w:hAnsi="Times New Roman" w:cs="Times New Roman"/>
          <w:szCs w:val="21"/>
        </w:rPr>
        <w:t xml:space="preserve">will </w:t>
      </w:r>
      <w:r w:rsidRPr="005227B6">
        <w:rPr>
          <w:rFonts w:ascii="Times New Roman" w:hAnsi="Times New Roman" w:cs="Times New Roman"/>
          <w:szCs w:val="21"/>
        </w:rPr>
        <w:t xml:space="preserve">call it a “public draw.” </w:t>
      </w:r>
      <w:r w:rsidR="006B7D30" w:rsidRPr="005227B6">
        <w:rPr>
          <w:rFonts w:ascii="Times New Roman" w:hAnsi="Times New Roman" w:cs="Times New Roman"/>
          <w:szCs w:val="21"/>
        </w:rPr>
        <w:t>P</w:t>
      </w:r>
      <w:r w:rsidRPr="005227B6">
        <w:rPr>
          <w:rFonts w:ascii="Times New Roman" w:hAnsi="Times New Roman" w:cs="Times New Roman"/>
          <w:szCs w:val="21"/>
        </w:rPr>
        <w:t xml:space="preserve">ublic draws are made only from the </w:t>
      </w:r>
      <w:r w:rsidR="006B7D30" w:rsidRPr="005227B6">
        <w:rPr>
          <w:rFonts w:ascii="Times New Roman" w:hAnsi="Times New Roman" w:cs="Times New Roman"/>
          <w:szCs w:val="21"/>
        </w:rPr>
        <w:t>w</w:t>
      </w:r>
      <w:r w:rsidRPr="005227B6">
        <w:rPr>
          <w:rFonts w:ascii="Times New Roman" w:hAnsi="Times New Roman" w:cs="Times New Roman"/>
          <w:szCs w:val="21"/>
        </w:rPr>
        <w:t>hite/</w:t>
      </w:r>
      <w:r w:rsidR="006B7D30" w:rsidRPr="005227B6">
        <w:rPr>
          <w:rFonts w:ascii="Times New Roman" w:hAnsi="Times New Roman" w:cs="Times New Roman"/>
          <w:szCs w:val="21"/>
        </w:rPr>
        <w:t>b</w:t>
      </w:r>
      <w:r w:rsidRPr="005227B6">
        <w:rPr>
          <w:rFonts w:ascii="Times New Roman" w:hAnsi="Times New Roman" w:cs="Times New Roman"/>
          <w:szCs w:val="21"/>
        </w:rPr>
        <w:t xml:space="preserve">lack compartment. </w:t>
      </w:r>
    </w:p>
    <w:p w14:paraId="1C522C12" w14:textId="77777777" w:rsidR="009B67A6" w:rsidRPr="005227B6" w:rsidRDefault="009B67A6" w:rsidP="009B67A6">
      <w:pPr>
        <w:rPr>
          <w:rFonts w:ascii="Times New Roman" w:hAnsi="Times New Roman" w:cs="Times New Roman"/>
          <w:szCs w:val="21"/>
        </w:rPr>
      </w:pPr>
    </w:p>
    <w:p w14:paraId="35B72BC8" w14:textId="6173B2ED" w:rsidR="009B67A6" w:rsidRPr="005227B6" w:rsidRDefault="00877176" w:rsidP="009B67A6">
      <w:pPr>
        <w:rPr>
          <w:rFonts w:ascii="Times New Roman" w:hAnsi="Times New Roman" w:cs="Times New Roman"/>
          <w:szCs w:val="21"/>
        </w:rPr>
      </w:pPr>
      <w:r w:rsidRPr="005227B6">
        <w:rPr>
          <w:rFonts w:ascii="Times New Roman" w:hAnsi="Times New Roman" w:cs="Times New Roman"/>
          <w:szCs w:val="21"/>
          <w:u w:val="single"/>
        </w:rPr>
        <w:t>After each draw</w:t>
      </w:r>
      <w:r w:rsidRPr="005227B6">
        <w:rPr>
          <w:rFonts w:ascii="Times New Roman" w:eastAsia="游明朝" w:hAnsi="Times New Roman" w:cs="Times New Roman"/>
          <w:szCs w:val="21"/>
          <w:u w:val="single"/>
        </w:rPr>
        <w:t xml:space="preserve">, we </w:t>
      </w:r>
      <w:r w:rsidR="006B7D30" w:rsidRPr="005227B6">
        <w:rPr>
          <w:rFonts w:ascii="Times New Roman" w:eastAsia="游明朝" w:hAnsi="Times New Roman" w:cs="Times New Roman"/>
          <w:szCs w:val="21"/>
          <w:u w:val="single"/>
        </w:rPr>
        <w:t xml:space="preserve">will </w:t>
      </w:r>
      <w:r w:rsidRPr="005227B6">
        <w:rPr>
          <w:rFonts w:ascii="Times New Roman" w:hAnsi="Times New Roman" w:cs="Times New Roman"/>
          <w:szCs w:val="21"/>
          <w:u w:val="single"/>
        </w:rPr>
        <w:t>return the ball to the urn before making the next draw.</w:t>
      </w:r>
      <w:r w:rsidRPr="005227B6">
        <w:rPr>
          <w:rFonts w:ascii="Times New Roman" w:hAnsi="Times New Roman" w:cs="Times New Roman"/>
          <w:szCs w:val="21"/>
        </w:rPr>
        <w:t xml:space="preserve"> Therefore, the probability of obtaining each </w:t>
      </w:r>
      <w:r w:rsidR="006B7D30" w:rsidRPr="005227B6">
        <w:rPr>
          <w:rFonts w:ascii="Times New Roman" w:hAnsi="Times New Roman" w:cs="Times New Roman"/>
          <w:szCs w:val="21"/>
        </w:rPr>
        <w:t>color will be</w:t>
      </w:r>
      <w:r w:rsidRPr="005227B6">
        <w:rPr>
          <w:rFonts w:ascii="Times New Roman" w:hAnsi="Times New Roman" w:cs="Times New Roman"/>
          <w:szCs w:val="21"/>
        </w:rPr>
        <w:t xml:space="preserve"> the same in all </w:t>
      </w:r>
      <w:r w:rsidRPr="005227B6">
        <w:rPr>
          <w:rFonts w:ascii="Times New Roman" w:eastAsia="游明朝" w:hAnsi="Times New Roman" w:cs="Times New Roman"/>
          <w:szCs w:val="21"/>
        </w:rPr>
        <w:t>the rounds.</w:t>
      </w:r>
    </w:p>
    <w:p w14:paraId="4F5EBE58" w14:textId="61AC11F5" w:rsidR="009B67A6" w:rsidRPr="005227B6" w:rsidRDefault="009B67A6" w:rsidP="009B67A6">
      <w:pPr>
        <w:rPr>
          <w:rFonts w:ascii="Times New Roman" w:hAnsi="Times New Roman" w:cs="Times New Roman"/>
          <w:szCs w:val="21"/>
        </w:rPr>
      </w:pPr>
    </w:p>
    <w:p w14:paraId="264C8E1E" w14:textId="2BDDD0BA" w:rsidR="005B1862" w:rsidRPr="005227B6" w:rsidRDefault="00877176" w:rsidP="009B67A6">
      <w:pPr>
        <w:rPr>
          <w:rFonts w:ascii="Times New Roman" w:hAnsi="Times New Roman" w:cs="Times New Roman"/>
          <w:szCs w:val="21"/>
        </w:rPr>
      </w:pPr>
      <w:r w:rsidRPr="005227B6">
        <w:rPr>
          <w:rFonts w:ascii="Times New Roman" w:hAnsi="Times New Roman" w:cs="Times New Roman"/>
          <w:b/>
          <w:bCs/>
          <w:szCs w:val="21"/>
        </w:rPr>
        <w:t>[</w:t>
      </w:r>
      <w:r w:rsidR="002D6A02" w:rsidRPr="005227B6">
        <w:rPr>
          <w:rFonts w:ascii="Times New Roman" w:hAnsi="Times New Roman" w:cs="Times New Roman"/>
          <w:b/>
          <w:bCs/>
          <w:szCs w:val="21"/>
        </w:rPr>
        <w:t xml:space="preserve">except All Rounds and </w:t>
      </w:r>
      <w:r w:rsidR="00DF6384">
        <w:rPr>
          <w:rFonts w:ascii="Times New Roman" w:hAnsi="Times New Roman" w:cs="Times New Roman"/>
          <w:b/>
          <w:bCs/>
          <w:szCs w:val="21"/>
        </w:rPr>
        <w:t xml:space="preserve">Round </w:t>
      </w:r>
      <w:r w:rsidR="0065370C" w:rsidRPr="005227B6">
        <w:rPr>
          <w:rFonts w:ascii="Times New Roman" w:hAnsi="Times New Roman" w:cs="Times New Roman"/>
          <w:b/>
          <w:bCs/>
          <w:szCs w:val="21"/>
        </w:rPr>
        <w:t>2.5</w:t>
      </w:r>
      <w:r w:rsidRPr="005227B6">
        <w:rPr>
          <w:rFonts w:ascii="Times New Roman" w:hAnsi="Times New Roman" w:cs="Times New Roman"/>
          <w:b/>
          <w:bCs/>
          <w:szCs w:val="21"/>
        </w:rPr>
        <w:t xml:space="preserve">] </w:t>
      </w:r>
      <w:r w:rsidRPr="005227B6">
        <w:rPr>
          <w:rFonts w:ascii="Times New Roman" w:hAnsi="Times New Roman" w:cs="Times New Roman"/>
          <w:szCs w:val="21"/>
        </w:rPr>
        <w:t xml:space="preserve">After your bet on the 15th draw, we will reveal the total </w:t>
      </w:r>
      <w:r w:rsidR="00E15A5D" w:rsidRPr="005227B6">
        <w:rPr>
          <w:rFonts w:ascii="Times New Roman" w:hAnsi="Times New Roman" w:cs="Times New Roman"/>
          <w:szCs w:val="21"/>
        </w:rPr>
        <w:t>points</w:t>
      </w:r>
      <w:r w:rsidRPr="005227B6">
        <w:rPr>
          <w:rFonts w:ascii="Times New Roman" w:hAnsi="Times New Roman" w:cs="Times New Roman"/>
          <w:szCs w:val="21"/>
        </w:rPr>
        <w:t xml:space="preserve"> of bets </w:t>
      </w:r>
      <w:r w:rsidR="006B7D30" w:rsidRPr="005227B6">
        <w:rPr>
          <w:rFonts w:ascii="Times New Roman" w:hAnsi="Times New Roman" w:cs="Times New Roman"/>
          <w:szCs w:val="21"/>
        </w:rPr>
        <w:t xml:space="preserve">for </w:t>
      </w:r>
      <w:r w:rsidRPr="005227B6">
        <w:rPr>
          <w:rFonts w:ascii="Times New Roman" w:hAnsi="Times New Roman" w:cs="Times New Roman"/>
          <w:szCs w:val="21"/>
        </w:rPr>
        <w:t xml:space="preserve">each group in your team. This is the summation of all points to </w:t>
      </w:r>
      <w:r w:rsidRPr="005227B6">
        <w:rPr>
          <w:rFonts w:ascii="Times New Roman" w:eastAsia="游明朝" w:hAnsi="Times New Roman" w:cs="Times New Roman"/>
          <w:szCs w:val="21"/>
        </w:rPr>
        <w:t xml:space="preserve">be </w:t>
      </w:r>
      <w:r w:rsidR="005E7C2A" w:rsidRPr="005227B6">
        <w:rPr>
          <w:rFonts w:ascii="Times New Roman" w:hAnsi="Times New Roman" w:cs="Times New Roman"/>
          <w:szCs w:val="21"/>
        </w:rPr>
        <w:t>b</w:t>
      </w:r>
      <w:r w:rsidRPr="005227B6">
        <w:rPr>
          <w:rFonts w:ascii="Times New Roman" w:hAnsi="Times New Roman" w:cs="Times New Roman"/>
          <w:szCs w:val="21"/>
        </w:rPr>
        <w:t xml:space="preserve">et on </w:t>
      </w:r>
      <w:r w:rsidR="006B7D30" w:rsidRPr="005227B6">
        <w:rPr>
          <w:rFonts w:ascii="Times New Roman" w:hAnsi="Times New Roman" w:cs="Times New Roman"/>
          <w:szCs w:val="21"/>
        </w:rPr>
        <w:t xml:space="preserve">for </w:t>
      </w:r>
      <w:r w:rsidRPr="005227B6">
        <w:rPr>
          <w:rFonts w:ascii="Times New Roman" w:hAnsi="Times New Roman" w:cs="Times New Roman"/>
          <w:szCs w:val="21"/>
        </w:rPr>
        <w:t xml:space="preserve">each group from rounds 1 to 15. Then, you </w:t>
      </w:r>
      <w:r w:rsidR="006B7D30" w:rsidRPr="005227B6">
        <w:rPr>
          <w:rFonts w:ascii="Times New Roman" w:hAnsi="Times New Roman" w:cs="Times New Roman"/>
          <w:szCs w:val="21"/>
        </w:rPr>
        <w:t xml:space="preserve">will </w:t>
      </w:r>
      <w:r w:rsidRPr="005227B6">
        <w:rPr>
          <w:rFonts w:ascii="Times New Roman" w:hAnsi="Times New Roman" w:cs="Times New Roman"/>
          <w:szCs w:val="21"/>
        </w:rPr>
        <w:t xml:space="preserve">have an additional opportunity to bet. </w:t>
      </w:r>
      <w:r w:rsidR="006B7D30" w:rsidRPr="005227B6">
        <w:rPr>
          <w:rFonts w:ascii="Times New Roman" w:hAnsi="Times New Roman" w:cs="Times New Roman"/>
          <w:szCs w:val="21"/>
        </w:rPr>
        <w:t>Hence</w:t>
      </w:r>
      <w:r w:rsidRPr="005227B6">
        <w:rPr>
          <w:rFonts w:ascii="Times New Roman" w:hAnsi="Times New Roman" w:cs="Times New Roman"/>
          <w:szCs w:val="21"/>
        </w:rPr>
        <w:t xml:space="preserve">, there </w:t>
      </w:r>
      <w:r w:rsidR="006B7D30" w:rsidRPr="005227B6">
        <w:rPr>
          <w:rFonts w:ascii="Times New Roman" w:hAnsi="Times New Roman" w:cs="Times New Roman"/>
          <w:szCs w:val="21"/>
        </w:rPr>
        <w:t>will be</w:t>
      </w:r>
      <w:r w:rsidR="00E15A5D" w:rsidRPr="005227B6">
        <w:rPr>
          <w:rFonts w:ascii="Times New Roman" w:hAnsi="Times New Roman" w:cs="Times New Roman"/>
          <w:szCs w:val="21"/>
        </w:rPr>
        <w:t xml:space="preserve"> </w:t>
      </w:r>
      <w:r w:rsidRPr="005227B6">
        <w:rPr>
          <w:rFonts w:ascii="Times New Roman" w:hAnsi="Times New Roman" w:cs="Times New Roman"/>
          <w:szCs w:val="21"/>
        </w:rPr>
        <w:t>16 rounds of bets for each set.</w:t>
      </w:r>
    </w:p>
    <w:p w14:paraId="011747D3" w14:textId="7F8D52F7" w:rsidR="007E4CBF" w:rsidRPr="005227B6" w:rsidRDefault="007E4CBF" w:rsidP="009B67A6">
      <w:pPr>
        <w:rPr>
          <w:rFonts w:ascii="Times New Roman" w:hAnsi="Times New Roman" w:cs="Times New Roman"/>
          <w:szCs w:val="21"/>
        </w:rPr>
      </w:pPr>
    </w:p>
    <w:p w14:paraId="0D826033" w14:textId="26C66142" w:rsidR="002D6A02" w:rsidRPr="005227B6" w:rsidRDefault="00877176" w:rsidP="009B67A6">
      <w:pPr>
        <w:rPr>
          <w:rFonts w:ascii="Times New Roman" w:hAnsi="Times New Roman" w:cs="Times New Roman"/>
          <w:szCs w:val="21"/>
        </w:rPr>
      </w:pPr>
      <w:r w:rsidRPr="005227B6">
        <w:rPr>
          <w:rFonts w:ascii="Times New Roman" w:hAnsi="Times New Roman" w:cs="Times New Roman"/>
          <w:b/>
          <w:bCs/>
          <w:szCs w:val="21"/>
        </w:rPr>
        <w:lastRenderedPageBreak/>
        <w:t>[</w:t>
      </w:r>
      <w:r w:rsidR="00DF6384">
        <w:rPr>
          <w:rFonts w:ascii="Times New Roman" w:hAnsi="Times New Roman" w:cs="Times New Roman"/>
          <w:b/>
          <w:bCs/>
          <w:szCs w:val="21"/>
        </w:rPr>
        <w:t xml:space="preserve">Round </w:t>
      </w:r>
      <w:r w:rsidR="0065370C" w:rsidRPr="005227B6">
        <w:rPr>
          <w:rFonts w:ascii="Times New Roman" w:hAnsi="Times New Roman" w:cs="Times New Roman"/>
          <w:b/>
          <w:bCs/>
          <w:szCs w:val="21"/>
        </w:rPr>
        <w:t>2.5</w:t>
      </w:r>
      <w:r w:rsidRPr="005227B6">
        <w:rPr>
          <w:rFonts w:ascii="Times New Roman" w:hAnsi="Times New Roman" w:cs="Times New Roman"/>
          <w:b/>
          <w:bCs/>
          <w:szCs w:val="21"/>
        </w:rPr>
        <w:t xml:space="preserve">] </w:t>
      </w:r>
      <w:r w:rsidRPr="005227B6">
        <w:rPr>
          <w:rFonts w:ascii="Times New Roman" w:hAnsi="Times New Roman" w:cs="Times New Roman"/>
          <w:szCs w:val="21"/>
        </w:rPr>
        <w:t>There are two timings to announce</w:t>
      </w:r>
      <w:r w:rsidR="00E15A5D" w:rsidRPr="005227B6">
        <w:rPr>
          <w:rFonts w:ascii="Times New Roman" w:hAnsi="Times New Roman" w:cs="Times New Roman"/>
          <w:szCs w:val="21"/>
        </w:rPr>
        <w:t xml:space="preserve"> the</w:t>
      </w:r>
      <w:r w:rsidRPr="005227B6">
        <w:rPr>
          <w:rFonts w:ascii="Times New Roman" w:hAnsi="Times New Roman" w:cs="Times New Roman"/>
          <w:szCs w:val="21"/>
        </w:rPr>
        <w:t xml:space="preserve"> “total point”</w:t>
      </w:r>
      <w:r w:rsidR="00F24B87" w:rsidRPr="005227B6">
        <w:rPr>
          <w:rFonts w:ascii="Times New Roman" w:hAnsi="Times New Roman" w:cs="Times New Roman"/>
          <w:szCs w:val="21"/>
        </w:rPr>
        <w:t xml:space="preserve"> which</w:t>
      </w:r>
      <w:r w:rsidRPr="005227B6">
        <w:rPr>
          <w:rFonts w:ascii="Times New Roman" w:hAnsi="Times New Roman" w:cs="Times New Roman"/>
          <w:szCs w:val="21"/>
        </w:rPr>
        <w:t xml:space="preserve"> is the summation of all points to bet </w:t>
      </w:r>
      <w:r w:rsidR="00F24B87" w:rsidRPr="005227B6">
        <w:rPr>
          <w:rFonts w:ascii="Times New Roman" w:hAnsi="Times New Roman" w:cs="Times New Roman"/>
          <w:szCs w:val="21"/>
        </w:rPr>
        <w:t xml:space="preserve">for </w:t>
      </w:r>
      <w:r w:rsidRPr="005227B6">
        <w:rPr>
          <w:rFonts w:ascii="Times New Roman" w:hAnsi="Times New Roman" w:cs="Times New Roman"/>
          <w:szCs w:val="21"/>
        </w:rPr>
        <w:t xml:space="preserve">each group by </w:t>
      </w:r>
      <w:r w:rsidR="00E15A5D" w:rsidRPr="005227B6">
        <w:rPr>
          <w:rFonts w:ascii="Times New Roman" w:hAnsi="Times New Roman" w:cs="Times New Roman"/>
          <w:szCs w:val="21"/>
        </w:rPr>
        <w:t xml:space="preserve">all </w:t>
      </w:r>
      <w:r w:rsidRPr="005227B6">
        <w:rPr>
          <w:rFonts w:ascii="Times New Roman" w:hAnsi="Times New Roman" w:cs="Times New Roman"/>
          <w:szCs w:val="21"/>
        </w:rPr>
        <w:t xml:space="preserve">members of your team in the previous rounds. </w:t>
      </w:r>
      <w:r w:rsidR="00F24B87" w:rsidRPr="005227B6">
        <w:rPr>
          <w:rFonts w:ascii="Times New Roman" w:hAnsi="Times New Roman" w:cs="Times New Roman"/>
          <w:szCs w:val="21"/>
        </w:rPr>
        <w:t xml:space="preserve">During </w:t>
      </w:r>
      <w:r w:rsidRPr="005227B6">
        <w:rPr>
          <w:rFonts w:ascii="Times New Roman" w:hAnsi="Times New Roman" w:cs="Times New Roman"/>
          <w:szCs w:val="21"/>
        </w:rPr>
        <w:t xml:space="preserve">these two timings, you </w:t>
      </w:r>
      <w:r w:rsidR="00F24B87" w:rsidRPr="005227B6">
        <w:rPr>
          <w:rFonts w:ascii="Times New Roman" w:hAnsi="Times New Roman" w:cs="Times New Roman"/>
          <w:szCs w:val="21"/>
        </w:rPr>
        <w:t xml:space="preserve">will </w:t>
      </w:r>
      <w:r w:rsidRPr="005227B6">
        <w:rPr>
          <w:rFonts w:ascii="Times New Roman" w:hAnsi="Times New Roman" w:cs="Times New Roman"/>
          <w:szCs w:val="21"/>
        </w:rPr>
        <w:t xml:space="preserve">have </w:t>
      </w:r>
      <w:r w:rsidR="00E15A5D" w:rsidRPr="005227B6">
        <w:rPr>
          <w:rFonts w:ascii="Times New Roman" w:hAnsi="Times New Roman" w:cs="Times New Roman"/>
          <w:szCs w:val="21"/>
        </w:rPr>
        <w:t xml:space="preserve">the </w:t>
      </w:r>
      <w:r w:rsidRPr="005227B6">
        <w:rPr>
          <w:rFonts w:ascii="Times New Roman" w:hAnsi="Times New Roman" w:cs="Times New Roman"/>
          <w:szCs w:val="21"/>
        </w:rPr>
        <w:t xml:space="preserve">chance to </w:t>
      </w:r>
      <w:r w:rsidR="00F24B87" w:rsidRPr="005227B6">
        <w:rPr>
          <w:rFonts w:ascii="Times New Roman" w:hAnsi="Times New Roman" w:cs="Times New Roman"/>
          <w:szCs w:val="21"/>
        </w:rPr>
        <w:t xml:space="preserve">place a </w:t>
      </w:r>
      <w:r w:rsidRPr="005227B6">
        <w:rPr>
          <w:rFonts w:ascii="Times New Roman" w:hAnsi="Times New Roman" w:cs="Times New Roman"/>
          <w:szCs w:val="21"/>
        </w:rPr>
        <w:t>bet after the total point is announced.</w:t>
      </w:r>
      <w:r w:rsidR="00135A55" w:rsidRPr="005227B6">
        <w:rPr>
          <w:rFonts w:ascii="Times New Roman" w:hAnsi="Times New Roman" w:cs="Times New Roman"/>
          <w:szCs w:val="21"/>
        </w:rPr>
        <w:t xml:space="preserve"> </w:t>
      </w:r>
      <w:r w:rsidRPr="005227B6">
        <w:rPr>
          <w:rFonts w:ascii="Times New Roman" w:hAnsi="Times New Roman" w:cs="Times New Roman"/>
          <w:szCs w:val="21"/>
        </w:rPr>
        <w:t xml:space="preserve">The first time </w:t>
      </w:r>
      <w:r w:rsidR="00F24B87" w:rsidRPr="005227B6">
        <w:rPr>
          <w:rFonts w:ascii="Times New Roman" w:hAnsi="Times New Roman" w:cs="Times New Roman"/>
          <w:szCs w:val="21"/>
        </w:rPr>
        <w:t>will be</w:t>
      </w:r>
      <w:r w:rsidRPr="005227B6">
        <w:rPr>
          <w:rFonts w:ascii="Times New Roman" w:hAnsi="Times New Roman" w:cs="Times New Roman"/>
          <w:szCs w:val="21"/>
        </w:rPr>
        <w:t xml:space="preserve"> </w:t>
      </w:r>
      <w:r w:rsidR="002B17B8" w:rsidRPr="005227B6">
        <w:rPr>
          <w:rFonts w:ascii="Times New Roman" w:hAnsi="Times New Roman" w:cs="Times New Roman"/>
          <w:szCs w:val="21"/>
        </w:rPr>
        <w:t>round</w:t>
      </w:r>
      <w:r w:rsidRPr="005227B6">
        <w:rPr>
          <w:rFonts w:ascii="Times New Roman" w:hAnsi="Times New Roman" w:cs="Times New Roman"/>
          <w:szCs w:val="21"/>
        </w:rPr>
        <w:t xml:space="preserve"> 3. After the bet of the first public draw in round 2, the total point until round 2 </w:t>
      </w:r>
      <w:r w:rsidR="00F24B87" w:rsidRPr="005227B6">
        <w:rPr>
          <w:rFonts w:ascii="Times New Roman" w:hAnsi="Times New Roman" w:cs="Times New Roman"/>
          <w:szCs w:val="21"/>
        </w:rPr>
        <w:t>will be</w:t>
      </w:r>
      <w:r w:rsidRPr="005227B6">
        <w:rPr>
          <w:rFonts w:ascii="Times New Roman" w:hAnsi="Times New Roman" w:cs="Times New Roman"/>
          <w:szCs w:val="21"/>
        </w:rPr>
        <w:t xml:space="preserve"> announced in the third round. This is the summation of all </w:t>
      </w:r>
      <w:r w:rsidRPr="005227B6">
        <w:rPr>
          <w:rFonts w:ascii="Times New Roman" w:eastAsia="游明朝" w:hAnsi="Times New Roman" w:cs="Times New Roman"/>
          <w:szCs w:val="21"/>
        </w:rPr>
        <w:t xml:space="preserve">the points to be </w:t>
      </w:r>
      <w:r w:rsidR="00F24B87" w:rsidRPr="005227B6">
        <w:rPr>
          <w:rFonts w:ascii="Times New Roman" w:eastAsia="游明朝" w:hAnsi="Times New Roman" w:cs="Times New Roman"/>
          <w:szCs w:val="21"/>
        </w:rPr>
        <w:t xml:space="preserve">placed for a </w:t>
      </w:r>
      <w:r w:rsidRPr="005227B6">
        <w:rPr>
          <w:rFonts w:ascii="Times New Roman" w:eastAsia="游明朝" w:hAnsi="Times New Roman" w:cs="Times New Roman"/>
          <w:szCs w:val="21"/>
        </w:rPr>
        <w:t>be</w:t>
      </w:r>
      <w:r w:rsidR="00E15A5D" w:rsidRPr="005227B6">
        <w:rPr>
          <w:rFonts w:ascii="Times New Roman" w:hAnsi="Times New Roman" w:cs="Times New Roman"/>
          <w:szCs w:val="21"/>
        </w:rPr>
        <w:t>t</w:t>
      </w:r>
      <w:r w:rsidRPr="005227B6">
        <w:rPr>
          <w:rFonts w:ascii="Times New Roman" w:hAnsi="Times New Roman" w:cs="Times New Roman"/>
          <w:szCs w:val="21"/>
        </w:rPr>
        <w:t xml:space="preserve"> in rounds 1 and 2. The second time </w:t>
      </w:r>
      <w:r w:rsidR="00F24B87" w:rsidRPr="005227B6">
        <w:rPr>
          <w:rFonts w:ascii="Times New Roman" w:hAnsi="Times New Roman" w:cs="Times New Roman"/>
          <w:szCs w:val="21"/>
        </w:rPr>
        <w:t>will be</w:t>
      </w:r>
      <w:r w:rsidRPr="005227B6">
        <w:rPr>
          <w:rFonts w:ascii="Times New Roman" w:hAnsi="Times New Roman" w:cs="Times New Roman"/>
          <w:szCs w:val="21"/>
        </w:rPr>
        <w:t xml:space="preserve"> round 17. After </w:t>
      </w:r>
      <w:r w:rsidR="004E4CA6" w:rsidRPr="005227B6">
        <w:rPr>
          <w:rFonts w:ascii="Times New Roman" w:hAnsi="Times New Roman" w:cs="Times New Roman"/>
          <w:szCs w:val="21"/>
        </w:rPr>
        <w:t>the</w:t>
      </w:r>
      <w:r w:rsidRPr="005227B6">
        <w:rPr>
          <w:rFonts w:ascii="Times New Roman" w:hAnsi="Times New Roman" w:cs="Times New Roman"/>
          <w:szCs w:val="21"/>
        </w:rPr>
        <w:t xml:space="preserve"> bet </w:t>
      </w:r>
      <w:r w:rsidR="00E15A5D" w:rsidRPr="005227B6">
        <w:rPr>
          <w:rFonts w:ascii="Times New Roman" w:hAnsi="Times New Roman" w:cs="Times New Roman"/>
          <w:szCs w:val="21"/>
        </w:rPr>
        <w:t>in</w:t>
      </w:r>
      <w:r w:rsidRPr="005227B6">
        <w:rPr>
          <w:rFonts w:ascii="Times New Roman" w:hAnsi="Times New Roman" w:cs="Times New Roman"/>
          <w:szCs w:val="21"/>
        </w:rPr>
        <w:t xml:space="preserve"> round 16, the total point until round 16</w:t>
      </w:r>
      <w:r w:rsidR="00E15A5D" w:rsidRPr="005227B6">
        <w:rPr>
          <w:rFonts w:ascii="Times New Roman" w:hAnsi="Times New Roman" w:cs="Times New Roman"/>
          <w:szCs w:val="21"/>
        </w:rPr>
        <w:t xml:space="preserve"> </w:t>
      </w:r>
      <w:r w:rsidR="00F24B87" w:rsidRPr="005227B6">
        <w:rPr>
          <w:rFonts w:ascii="Times New Roman" w:hAnsi="Times New Roman" w:cs="Times New Roman"/>
          <w:szCs w:val="21"/>
        </w:rPr>
        <w:t xml:space="preserve">will be </w:t>
      </w:r>
      <w:r w:rsidR="00E15A5D" w:rsidRPr="005227B6">
        <w:rPr>
          <w:rFonts w:ascii="Times New Roman" w:hAnsi="Times New Roman" w:cs="Times New Roman"/>
          <w:szCs w:val="21"/>
        </w:rPr>
        <w:t>announced</w:t>
      </w:r>
      <w:r w:rsidRPr="005227B6">
        <w:rPr>
          <w:rFonts w:ascii="Times New Roman" w:hAnsi="Times New Roman" w:cs="Times New Roman"/>
          <w:szCs w:val="21"/>
        </w:rPr>
        <w:t xml:space="preserve">. It is the summation of all points </w:t>
      </w:r>
      <w:r w:rsidR="00F24B87" w:rsidRPr="005227B6">
        <w:rPr>
          <w:rFonts w:ascii="Times New Roman" w:hAnsi="Times New Roman" w:cs="Times New Roman"/>
          <w:szCs w:val="21"/>
        </w:rPr>
        <w:t xml:space="preserve">up until </w:t>
      </w:r>
      <w:r w:rsidRPr="005227B6">
        <w:rPr>
          <w:rFonts w:ascii="Times New Roman" w:eastAsia="游明朝" w:hAnsi="Times New Roman" w:cs="Times New Roman"/>
          <w:szCs w:val="21"/>
        </w:rPr>
        <w:t>the be</w:t>
      </w:r>
      <w:r w:rsidR="00F24B87" w:rsidRPr="005227B6">
        <w:rPr>
          <w:rFonts w:ascii="Times New Roman" w:eastAsia="游明朝" w:hAnsi="Times New Roman" w:cs="Times New Roman"/>
          <w:szCs w:val="21"/>
        </w:rPr>
        <w:t>t</w:t>
      </w:r>
      <w:r w:rsidRPr="005227B6">
        <w:rPr>
          <w:rFonts w:ascii="Times New Roman" w:eastAsia="游明朝" w:hAnsi="Times New Roman" w:cs="Times New Roman"/>
          <w:szCs w:val="21"/>
        </w:rPr>
        <w:t xml:space="preserve"> </w:t>
      </w:r>
      <w:r w:rsidRPr="005227B6">
        <w:rPr>
          <w:rFonts w:ascii="Times New Roman" w:hAnsi="Times New Roman" w:cs="Times New Roman"/>
          <w:szCs w:val="21"/>
        </w:rPr>
        <w:t>from rounds 1 to 16.</w:t>
      </w:r>
      <w:r w:rsidR="002B17B8" w:rsidRPr="005227B6">
        <w:rPr>
          <w:rFonts w:ascii="Times New Roman" w:hAnsi="Times New Roman" w:cs="Times New Roman"/>
          <w:szCs w:val="21"/>
        </w:rPr>
        <w:t xml:space="preserve"> The following table summarizes the process.</w:t>
      </w:r>
    </w:p>
    <w:p w14:paraId="051E7165" w14:textId="77777777" w:rsidR="002B17B8" w:rsidRPr="005227B6" w:rsidRDefault="002B17B8" w:rsidP="002B17B8">
      <w:pPr>
        <w:rPr>
          <w:rFonts w:ascii="Times New Roman" w:eastAsia="UD Digi Kyokasho NK-R" w:hAnsi="Times New Roman" w:cs="Times New Roman"/>
          <w:szCs w:val="21"/>
        </w:rPr>
      </w:pPr>
    </w:p>
    <w:tbl>
      <w:tblPr>
        <w:tblStyle w:val="a4"/>
        <w:tblW w:w="0" w:type="auto"/>
        <w:tblLook w:val="04A0" w:firstRow="1" w:lastRow="0" w:firstColumn="1" w:lastColumn="0" w:noHBand="0" w:noVBand="1"/>
      </w:tblPr>
      <w:tblGrid>
        <w:gridCol w:w="2689"/>
        <w:gridCol w:w="5805"/>
      </w:tblGrid>
      <w:tr w:rsidR="002B17B8" w:rsidRPr="005227B6" w14:paraId="0527A429" w14:textId="77777777" w:rsidTr="00E154F4">
        <w:tc>
          <w:tcPr>
            <w:tcW w:w="2689" w:type="dxa"/>
          </w:tcPr>
          <w:p w14:paraId="7BF0DB5F" w14:textId="6B745A4A" w:rsidR="002B17B8" w:rsidRPr="005227B6" w:rsidRDefault="002B17B8" w:rsidP="00E154F4">
            <w:pPr>
              <w:rPr>
                <w:rFonts w:ascii="Times New Roman" w:eastAsia="UD Digi Kyokasho NK-R" w:hAnsi="Times New Roman" w:cs="Times New Roman"/>
                <w:szCs w:val="21"/>
              </w:rPr>
            </w:pPr>
            <w:r w:rsidRPr="005227B6">
              <w:rPr>
                <w:rFonts w:ascii="Times New Roman" w:eastAsia="UD Digi Kyokasho NK-R" w:hAnsi="Times New Roman" w:cs="Times New Roman"/>
                <w:szCs w:val="21"/>
              </w:rPr>
              <w:t>Round 1</w:t>
            </w:r>
          </w:p>
        </w:tc>
        <w:tc>
          <w:tcPr>
            <w:tcW w:w="5805" w:type="dxa"/>
          </w:tcPr>
          <w:p w14:paraId="621CC7BE" w14:textId="46BEE038" w:rsidR="002B17B8" w:rsidRPr="005227B6" w:rsidRDefault="002B17B8" w:rsidP="00E154F4">
            <w:pPr>
              <w:rPr>
                <w:rFonts w:ascii="Times New Roman" w:eastAsia="UD Digi Kyokasho NK-R" w:hAnsi="Times New Roman" w:cs="Times New Roman"/>
                <w:szCs w:val="21"/>
              </w:rPr>
            </w:pPr>
            <w:r w:rsidRPr="005227B6">
              <w:rPr>
                <w:rFonts w:ascii="Times New Roman" w:eastAsia="UD Digi Kyokasho NK-R" w:hAnsi="Times New Roman" w:cs="Times New Roman"/>
                <w:szCs w:val="21"/>
              </w:rPr>
              <w:t>Private draw</w:t>
            </w:r>
          </w:p>
        </w:tc>
      </w:tr>
      <w:tr w:rsidR="002B17B8" w:rsidRPr="005227B6" w14:paraId="717949F2" w14:textId="77777777" w:rsidTr="00E154F4">
        <w:tc>
          <w:tcPr>
            <w:tcW w:w="2689" w:type="dxa"/>
          </w:tcPr>
          <w:p w14:paraId="5CD16E18" w14:textId="0329CADD" w:rsidR="002B17B8" w:rsidRPr="005227B6" w:rsidRDefault="002B17B8" w:rsidP="00E154F4">
            <w:pPr>
              <w:rPr>
                <w:rFonts w:ascii="Times New Roman" w:eastAsia="UD Digi Kyokasho NK-R" w:hAnsi="Times New Roman" w:cs="Times New Roman"/>
                <w:szCs w:val="21"/>
              </w:rPr>
            </w:pPr>
            <w:r w:rsidRPr="005227B6">
              <w:rPr>
                <w:rFonts w:ascii="Times New Roman" w:eastAsia="UD Digi Kyokasho NK-R" w:hAnsi="Times New Roman" w:cs="Times New Roman"/>
                <w:szCs w:val="21"/>
              </w:rPr>
              <w:t>Round 2</w:t>
            </w:r>
          </w:p>
        </w:tc>
        <w:tc>
          <w:tcPr>
            <w:tcW w:w="5805" w:type="dxa"/>
          </w:tcPr>
          <w:p w14:paraId="69796735" w14:textId="0CB2A1FD" w:rsidR="002B17B8" w:rsidRPr="005227B6" w:rsidRDefault="002B17B8" w:rsidP="00E154F4">
            <w:pPr>
              <w:rPr>
                <w:rFonts w:ascii="Times New Roman" w:eastAsia="UD Digi Kyokasho NK-R" w:hAnsi="Times New Roman" w:cs="Times New Roman"/>
                <w:szCs w:val="21"/>
              </w:rPr>
            </w:pPr>
            <w:r w:rsidRPr="005227B6">
              <w:rPr>
                <w:rFonts w:ascii="Times New Roman" w:eastAsia="UD Digi Kyokasho NK-R" w:hAnsi="Times New Roman" w:cs="Times New Roman"/>
                <w:szCs w:val="21"/>
              </w:rPr>
              <w:t>Public draw</w:t>
            </w:r>
          </w:p>
        </w:tc>
      </w:tr>
      <w:tr w:rsidR="002B17B8" w:rsidRPr="005227B6" w14:paraId="5F97EFAC" w14:textId="77777777" w:rsidTr="00E154F4">
        <w:tc>
          <w:tcPr>
            <w:tcW w:w="2689" w:type="dxa"/>
          </w:tcPr>
          <w:p w14:paraId="5516C61E" w14:textId="127ACCF1" w:rsidR="002B17B8" w:rsidRPr="005227B6" w:rsidRDefault="002B17B8" w:rsidP="00E154F4">
            <w:pPr>
              <w:rPr>
                <w:rFonts w:ascii="Times New Roman" w:eastAsia="UD Digi Kyokasho NK-R" w:hAnsi="Times New Roman" w:cs="Times New Roman"/>
                <w:szCs w:val="21"/>
              </w:rPr>
            </w:pPr>
            <w:r w:rsidRPr="005227B6">
              <w:rPr>
                <w:rFonts w:ascii="Times New Roman" w:eastAsia="UD Digi Kyokasho NK-R" w:hAnsi="Times New Roman" w:cs="Times New Roman"/>
                <w:szCs w:val="21"/>
              </w:rPr>
              <w:t>Round 3</w:t>
            </w:r>
          </w:p>
        </w:tc>
        <w:tc>
          <w:tcPr>
            <w:tcW w:w="5805" w:type="dxa"/>
          </w:tcPr>
          <w:p w14:paraId="65BB5AD1" w14:textId="3E92C3E3" w:rsidR="002B17B8" w:rsidRPr="005227B6" w:rsidRDefault="002B17B8" w:rsidP="00E154F4">
            <w:pPr>
              <w:rPr>
                <w:rFonts w:ascii="Times New Roman" w:eastAsia="UD Digi Kyokasho NK-R" w:hAnsi="Times New Roman" w:cs="Times New Roman"/>
                <w:szCs w:val="21"/>
              </w:rPr>
            </w:pPr>
            <w:r w:rsidRPr="005227B6">
              <w:rPr>
                <w:rFonts w:ascii="Times New Roman" w:eastAsia="UD Digi Kyokasho NK-R" w:hAnsi="Times New Roman" w:cs="Times New Roman"/>
                <w:szCs w:val="21"/>
              </w:rPr>
              <w:t>Announce the total point until round 2</w:t>
            </w:r>
          </w:p>
        </w:tc>
      </w:tr>
      <w:tr w:rsidR="002B17B8" w:rsidRPr="005227B6" w14:paraId="663090E3" w14:textId="77777777" w:rsidTr="00E154F4">
        <w:tc>
          <w:tcPr>
            <w:tcW w:w="2689" w:type="dxa"/>
          </w:tcPr>
          <w:p w14:paraId="62D27AF7" w14:textId="69FA2502" w:rsidR="002B17B8" w:rsidRPr="005227B6" w:rsidRDefault="002B17B8" w:rsidP="00E154F4">
            <w:pPr>
              <w:rPr>
                <w:rFonts w:ascii="Times New Roman" w:eastAsia="UD Digi Kyokasho NK-R" w:hAnsi="Times New Roman" w:cs="Times New Roman"/>
                <w:szCs w:val="21"/>
              </w:rPr>
            </w:pPr>
            <w:r w:rsidRPr="005227B6">
              <w:rPr>
                <w:rFonts w:ascii="Times New Roman" w:eastAsia="UD Digi Kyokasho NK-R" w:hAnsi="Times New Roman" w:cs="Times New Roman"/>
                <w:szCs w:val="21"/>
              </w:rPr>
              <w:t>Rounds 4 to 16</w:t>
            </w:r>
          </w:p>
        </w:tc>
        <w:tc>
          <w:tcPr>
            <w:tcW w:w="5805" w:type="dxa"/>
          </w:tcPr>
          <w:p w14:paraId="3FC43BA2" w14:textId="5A17F636" w:rsidR="002B17B8" w:rsidRPr="005227B6" w:rsidRDefault="002B17B8" w:rsidP="00E154F4">
            <w:pPr>
              <w:rPr>
                <w:rFonts w:ascii="Times New Roman" w:eastAsia="UD Digi Kyokasho NK-R" w:hAnsi="Times New Roman" w:cs="Times New Roman"/>
                <w:szCs w:val="21"/>
              </w:rPr>
            </w:pPr>
            <w:r w:rsidRPr="005227B6">
              <w:rPr>
                <w:rFonts w:ascii="Times New Roman" w:eastAsia="UD Digi Kyokasho NK-R" w:hAnsi="Times New Roman" w:cs="Times New Roman"/>
                <w:szCs w:val="21"/>
              </w:rPr>
              <w:t>Public draws</w:t>
            </w:r>
          </w:p>
        </w:tc>
      </w:tr>
      <w:tr w:rsidR="002B17B8" w:rsidRPr="005227B6" w14:paraId="350A5561" w14:textId="77777777" w:rsidTr="00E154F4">
        <w:tc>
          <w:tcPr>
            <w:tcW w:w="2689" w:type="dxa"/>
          </w:tcPr>
          <w:p w14:paraId="703348E7" w14:textId="1D3C1BB5" w:rsidR="002B17B8" w:rsidRPr="005227B6" w:rsidRDefault="002B17B8" w:rsidP="00E154F4">
            <w:pPr>
              <w:rPr>
                <w:rFonts w:ascii="Times New Roman" w:eastAsia="UD Digi Kyokasho NK-R" w:hAnsi="Times New Roman" w:cs="Times New Roman"/>
                <w:szCs w:val="21"/>
              </w:rPr>
            </w:pPr>
            <w:r w:rsidRPr="005227B6">
              <w:rPr>
                <w:rFonts w:ascii="Times New Roman" w:eastAsia="UD Digi Kyokasho NK-R" w:hAnsi="Times New Roman" w:cs="Times New Roman"/>
                <w:szCs w:val="21"/>
              </w:rPr>
              <w:t>Round 17</w:t>
            </w:r>
          </w:p>
        </w:tc>
        <w:tc>
          <w:tcPr>
            <w:tcW w:w="5805" w:type="dxa"/>
          </w:tcPr>
          <w:p w14:paraId="7A80AA18" w14:textId="3BCF3573" w:rsidR="002B17B8" w:rsidRPr="005227B6" w:rsidRDefault="002B17B8" w:rsidP="00E154F4">
            <w:pPr>
              <w:rPr>
                <w:rFonts w:ascii="Times New Roman" w:eastAsia="UD Digi Kyokasho NK-R" w:hAnsi="Times New Roman" w:cs="Times New Roman"/>
                <w:szCs w:val="21"/>
              </w:rPr>
            </w:pPr>
            <w:r w:rsidRPr="005227B6">
              <w:rPr>
                <w:rFonts w:ascii="Times New Roman" w:eastAsia="UD Digi Kyokasho NK-R" w:hAnsi="Times New Roman" w:cs="Times New Roman"/>
                <w:szCs w:val="21"/>
              </w:rPr>
              <w:t>Announce the total point until round 17</w:t>
            </w:r>
          </w:p>
        </w:tc>
      </w:tr>
    </w:tbl>
    <w:p w14:paraId="488FD19A" w14:textId="5068DE9B" w:rsidR="002D6A02" w:rsidRPr="005227B6" w:rsidRDefault="002D6A02" w:rsidP="009B67A6">
      <w:pPr>
        <w:rPr>
          <w:rFonts w:ascii="Times New Roman" w:hAnsi="Times New Roman" w:cs="Times New Roman"/>
          <w:szCs w:val="21"/>
        </w:rPr>
      </w:pPr>
    </w:p>
    <w:p w14:paraId="6B19579F" w14:textId="044D74A9" w:rsidR="005E7C2A" w:rsidRPr="005227B6" w:rsidRDefault="00877176" w:rsidP="005E7C2A">
      <w:pPr>
        <w:rPr>
          <w:rFonts w:ascii="Times New Roman" w:hAnsi="Times New Roman" w:cs="Times New Roman"/>
          <w:szCs w:val="21"/>
        </w:rPr>
      </w:pPr>
      <w:r w:rsidRPr="005227B6">
        <w:rPr>
          <w:rFonts w:ascii="Times New Roman" w:hAnsi="Times New Roman" w:cs="Times New Roman"/>
          <w:b/>
          <w:bCs/>
          <w:szCs w:val="21"/>
        </w:rPr>
        <w:t xml:space="preserve">[All Rounds] </w:t>
      </w:r>
      <w:r w:rsidRPr="005227B6">
        <w:rPr>
          <w:rFonts w:ascii="Times New Roman" w:hAnsi="Times New Roman" w:cs="Times New Roman"/>
          <w:szCs w:val="21"/>
        </w:rPr>
        <w:t xml:space="preserve">At the end of each round, </w:t>
      </w:r>
      <w:r w:rsidR="00E15A5D" w:rsidRPr="005227B6">
        <w:rPr>
          <w:rFonts w:ascii="Times New Roman" w:hAnsi="Times New Roman" w:cs="Times New Roman"/>
          <w:szCs w:val="21"/>
        </w:rPr>
        <w:t xml:space="preserve">the </w:t>
      </w:r>
      <w:r w:rsidRPr="005227B6">
        <w:rPr>
          <w:rFonts w:ascii="Times New Roman" w:hAnsi="Times New Roman" w:cs="Times New Roman"/>
          <w:szCs w:val="21"/>
        </w:rPr>
        <w:t xml:space="preserve">“total point” </w:t>
      </w:r>
      <w:r w:rsidR="00F24B87" w:rsidRPr="005227B6">
        <w:rPr>
          <w:rFonts w:ascii="Times New Roman" w:hAnsi="Times New Roman" w:cs="Times New Roman"/>
          <w:szCs w:val="21"/>
        </w:rPr>
        <w:t xml:space="preserve">will be </w:t>
      </w:r>
      <w:r w:rsidRPr="005227B6">
        <w:rPr>
          <w:rFonts w:ascii="Times New Roman" w:hAnsi="Times New Roman" w:cs="Times New Roman"/>
          <w:szCs w:val="21"/>
        </w:rPr>
        <w:t xml:space="preserve">announced. The “total point” is the summation of all points to bet </w:t>
      </w:r>
      <w:r w:rsidR="00F24B87" w:rsidRPr="005227B6">
        <w:rPr>
          <w:rFonts w:ascii="Times New Roman" w:hAnsi="Times New Roman" w:cs="Times New Roman"/>
          <w:szCs w:val="21"/>
        </w:rPr>
        <w:t xml:space="preserve">for </w:t>
      </w:r>
      <w:r w:rsidRPr="005227B6">
        <w:rPr>
          <w:rFonts w:ascii="Times New Roman" w:hAnsi="Times New Roman" w:cs="Times New Roman"/>
          <w:szCs w:val="21"/>
        </w:rPr>
        <w:t xml:space="preserve">each group by </w:t>
      </w:r>
      <w:r w:rsidR="00E15A5D" w:rsidRPr="005227B6">
        <w:rPr>
          <w:rFonts w:ascii="Times New Roman" w:hAnsi="Times New Roman" w:cs="Times New Roman"/>
          <w:szCs w:val="21"/>
        </w:rPr>
        <w:t xml:space="preserve">all </w:t>
      </w:r>
      <w:r w:rsidRPr="005227B6">
        <w:rPr>
          <w:rFonts w:ascii="Times New Roman" w:hAnsi="Times New Roman" w:cs="Times New Roman"/>
          <w:szCs w:val="21"/>
        </w:rPr>
        <w:t xml:space="preserve">members of your team in the previous rounds. For example, at the end of round 3, the summation of all points to </w:t>
      </w:r>
      <w:r w:rsidR="00F24B87" w:rsidRPr="005227B6">
        <w:rPr>
          <w:rFonts w:ascii="Times New Roman" w:eastAsia="游明朝" w:hAnsi="Times New Roman" w:cs="Times New Roman"/>
          <w:szCs w:val="21"/>
        </w:rPr>
        <w:t>place a</w:t>
      </w:r>
      <w:r w:rsidRPr="005227B6">
        <w:rPr>
          <w:rFonts w:ascii="Times New Roman" w:eastAsia="游明朝" w:hAnsi="Times New Roman" w:cs="Times New Roman"/>
          <w:szCs w:val="21"/>
        </w:rPr>
        <w:t xml:space="preserve"> bet </w:t>
      </w:r>
      <w:r w:rsidR="00F24B87" w:rsidRPr="005227B6">
        <w:rPr>
          <w:rFonts w:ascii="Times New Roman" w:eastAsia="游明朝" w:hAnsi="Times New Roman" w:cs="Times New Roman"/>
          <w:szCs w:val="21"/>
        </w:rPr>
        <w:t xml:space="preserve">for </w:t>
      </w:r>
      <w:r w:rsidRPr="005227B6">
        <w:rPr>
          <w:rFonts w:ascii="Times New Roman" w:eastAsia="游明朝" w:hAnsi="Times New Roman" w:cs="Times New Roman"/>
          <w:szCs w:val="21"/>
        </w:rPr>
        <w:t xml:space="preserve">each group </w:t>
      </w:r>
      <w:r w:rsidR="00E15A5D" w:rsidRPr="005227B6">
        <w:rPr>
          <w:rFonts w:ascii="Times New Roman" w:hAnsi="Times New Roman" w:cs="Times New Roman"/>
          <w:szCs w:val="21"/>
        </w:rPr>
        <w:t>by</w:t>
      </w:r>
      <w:r w:rsidRPr="005227B6">
        <w:rPr>
          <w:rFonts w:ascii="Times New Roman" w:hAnsi="Times New Roman" w:cs="Times New Roman"/>
          <w:szCs w:val="21"/>
        </w:rPr>
        <w:t xml:space="preserve"> team </w:t>
      </w:r>
      <w:r w:rsidR="00E15A5D" w:rsidRPr="005227B6">
        <w:rPr>
          <w:rFonts w:ascii="Times New Roman" w:hAnsi="Times New Roman" w:cs="Times New Roman"/>
          <w:szCs w:val="21"/>
        </w:rPr>
        <w:t xml:space="preserve">members </w:t>
      </w:r>
      <w:r w:rsidRPr="005227B6">
        <w:rPr>
          <w:rFonts w:ascii="Times New Roman" w:hAnsi="Times New Roman" w:cs="Times New Roman"/>
          <w:szCs w:val="21"/>
        </w:rPr>
        <w:t xml:space="preserve">from rounds 1 to 3 </w:t>
      </w:r>
      <w:r w:rsidR="00F24B87" w:rsidRPr="005227B6">
        <w:rPr>
          <w:rFonts w:ascii="Times New Roman" w:hAnsi="Times New Roman" w:cs="Times New Roman"/>
          <w:szCs w:val="21"/>
        </w:rPr>
        <w:t xml:space="preserve">will be </w:t>
      </w:r>
      <w:r w:rsidRPr="005227B6">
        <w:rPr>
          <w:rFonts w:ascii="Times New Roman" w:hAnsi="Times New Roman" w:cs="Times New Roman"/>
          <w:szCs w:val="21"/>
        </w:rPr>
        <w:t xml:space="preserve">announced. After the total points are announced in round 15, you </w:t>
      </w:r>
      <w:r w:rsidR="00F24B87" w:rsidRPr="005227B6">
        <w:rPr>
          <w:rFonts w:ascii="Times New Roman" w:hAnsi="Times New Roman" w:cs="Times New Roman"/>
          <w:szCs w:val="21"/>
        </w:rPr>
        <w:t xml:space="preserve">will </w:t>
      </w:r>
      <w:r w:rsidRPr="005227B6">
        <w:rPr>
          <w:rFonts w:ascii="Times New Roman" w:hAnsi="Times New Roman" w:cs="Times New Roman"/>
          <w:szCs w:val="21"/>
        </w:rPr>
        <w:t xml:space="preserve">have one more chance to </w:t>
      </w:r>
      <w:r w:rsidR="00F24B87" w:rsidRPr="005227B6">
        <w:rPr>
          <w:rFonts w:ascii="Times New Roman" w:hAnsi="Times New Roman" w:cs="Times New Roman"/>
          <w:szCs w:val="21"/>
        </w:rPr>
        <w:t xml:space="preserve">place a </w:t>
      </w:r>
      <w:r w:rsidRPr="005227B6">
        <w:rPr>
          <w:rFonts w:ascii="Times New Roman" w:hAnsi="Times New Roman" w:cs="Times New Roman"/>
          <w:szCs w:val="21"/>
        </w:rPr>
        <w:t xml:space="preserve">bet. </w:t>
      </w:r>
      <w:r w:rsidR="00F24B87" w:rsidRPr="005227B6">
        <w:rPr>
          <w:rFonts w:ascii="Times New Roman" w:hAnsi="Times New Roman" w:cs="Times New Roman"/>
          <w:szCs w:val="21"/>
        </w:rPr>
        <w:t>Thus</w:t>
      </w:r>
      <w:r w:rsidRPr="005227B6">
        <w:rPr>
          <w:rFonts w:ascii="Times New Roman" w:hAnsi="Times New Roman" w:cs="Times New Roman"/>
          <w:szCs w:val="21"/>
        </w:rPr>
        <w:t xml:space="preserve">, there </w:t>
      </w:r>
      <w:r w:rsidR="00F24B87" w:rsidRPr="005227B6">
        <w:rPr>
          <w:rFonts w:ascii="Times New Roman" w:hAnsi="Times New Roman" w:cs="Times New Roman"/>
          <w:szCs w:val="21"/>
        </w:rPr>
        <w:t>will be</w:t>
      </w:r>
      <w:r w:rsidRPr="005227B6">
        <w:rPr>
          <w:rFonts w:ascii="Times New Roman" w:hAnsi="Times New Roman" w:cs="Times New Roman"/>
          <w:szCs w:val="21"/>
        </w:rPr>
        <w:t xml:space="preserve"> 16 rounds of bets for each set.</w:t>
      </w:r>
    </w:p>
    <w:p w14:paraId="18137883" w14:textId="77777777" w:rsidR="007E4CBF" w:rsidRPr="005227B6" w:rsidRDefault="007E4CBF" w:rsidP="009B67A6">
      <w:pPr>
        <w:rPr>
          <w:rFonts w:ascii="Times New Roman" w:hAnsi="Times New Roman" w:cs="Times New Roman"/>
          <w:szCs w:val="21"/>
        </w:rPr>
      </w:pPr>
    </w:p>
    <w:p w14:paraId="59B9A62D" w14:textId="1BAB0B8A" w:rsidR="009B67A6" w:rsidRPr="005227B6" w:rsidRDefault="00877176" w:rsidP="009B67A6">
      <w:pPr>
        <w:rPr>
          <w:rFonts w:ascii="Times New Roman" w:hAnsi="Times New Roman" w:cs="Times New Roman"/>
          <w:szCs w:val="21"/>
          <w:u w:val="single"/>
        </w:rPr>
      </w:pPr>
      <w:r w:rsidRPr="005227B6">
        <w:rPr>
          <w:rFonts w:ascii="Times New Roman" w:hAnsi="Times New Roman" w:cs="Times New Roman"/>
          <w:szCs w:val="21"/>
          <w:u w:val="single"/>
        </w:rPr>
        <w:t xml:space="preserve">How to </w:t>
      </w:r>
      <w:r w:rsidR="00F24B87" w:rsidRPr="005227B6">
        <w:rPr>
          <w:rFonts w:ascii="Times New Roman" w:hAnsi="Times New Roman" w:cs="Times New Roman"/>
          <w:szCs w:val="21"/>
          <w:u w:val="single"/>
        </w:rPr>
        <w:t>place a b</w:t>
      </w:r>
      <w:r w:rsidRPr="005227B6">
        <w:rPr>
          <w:rFonts w:ascii="Times New Roman" w:hAnsi="Times New Roman" w:cs="Times New Roman"/>
          <w:szCs w:val="21"/>
          <w:u w:val="single"/>
        </w:rPr>
        <w:t>et</w:t>
      </w:r>
    </w:p>
    <w:p w14:paraId="3273DAAD" w14:textId="2F6A3E35" w:rsidR="001C753E" w:rsidRPr="005227B6" w:rsidRDefault="00877176" w:rsidP="001C753E">
      <w:pPr>
        <w:rPr>
          <w:rFonts w:ascii="Times New Roman" w:hAnsi="Times New Roman" w:cs="Times New Roman"/>
          <w:szCs w:val="21"/>
        </w:rPr>
      </w:pPr>
      <w:r w:rsidRPr="005227B6">
        <w:rPr>
          <w:rFonts w:ascii="Times New Roman" w:hAnsi="Times New Roman" w:cs="Times New Roman"/>
          <w:szCs w:val="21"/>
        </w:rPr>
        <w:t xml:space="preserve">After each draw, 0 to 9 bets can be placed </w:t>
      </w:r>
      <w:r w:rsidR="00F24B87" w:rsidRPr="005227B6">
        <w:rPr>
          <w:rFonts w:ascii="Times New Roman" w:hAnsi="Times New Roman" w:cs="Times New Roman"/>
          <w:szCs w:val="21"/>
        </w:rPr>
        <w:t>for</w:t>
      </w:r>
      <w:r w:rsidRPr="005227B6">
        <w:rPr>
          <w:rFonts w:ascii="Times New Roman" w:hAnsi="Times New Roman" w:cs="Times New Roman"/>
          <w:szCs w:val="21"/>
        </w:rPr>
        <w:t xml:space="preserve"> each group of urns. That is, you can bet 0 to 9 points </w:t>
      </w:r>
      <w:r w:rsidR="002B17B8" w:rsidRPr="005227B6">
        <w:rPr>
          <w:rFonts w:ascii="Times New Roman" w:hAnsi="Times New Roman" w:cs="Times New Roman"/>
          <w:szCs w:val="21"/>
        </w:rPr>
        <w:t>for</w:t>
      </w:r>
      <w:r w:rsidRPr="005227B6">
        <w:rPr>
          <w:rFonts w:ascii="Times New Roman" w:hAnsi="Times New Roman" w:cs="Times New Roman"/>
          <w:szCs w:val="21"/>
        </w:rPr>
        <w:t xml:space="preserve"> Group 1 and 0 to 9 points </w:t>
      </w:r>
      <w:r w:rsidR="002B17B8" w:rsidRPr="005227B6">
        <w:rPr>
          <w:rFonts w:ascii="Times New Roman" w:hAnsi="Times New Roman" w:cs="Times New Roman"/>
          <w:szCs w:val="21"/>
        </w:rPr>
        <w:t>for</w:t>
      </w:r>
      <w:r w:rsidRPr="005227B6">
        <w:rPr>
          <w:rFonts w:ascii="Times New Roman" w:hAnsi="Times New Roman" w:cs="Times New Roman"/>
          <w:szCs w:val="21"/>
        </w:rPr>
        <w:t xml:space="preserve"> Group 2. You can </w:t>
      </w:r>
      <w:r w:rsidR="00F24B87" w:rsidRPr="005227B6">
        <w:rPr>
          <w:rFonts w:ascii="Times New Roman" w:hAnsi="Times New Roman" w:cs="Times New Roman"/>
          <w:szCs w:val="21"/>
        </w:rPr>
        <w:t xml:space="preserve">place </w:t>
      </w:r>
      <w:r w:rsidRPr="005227B6">
        <w:rPr>
          <w:rFonts w:ascii="Times New Roman" w:hAnsi="Times New Roman" w:cs="Times New Roman"/>
          <w:szCs w:val="21"/>
        </w:rPr>
        <w:t>up 18 bets.</w:t>
      </w:r>
      <w:r w:rsidR="00F24B87" w:rsidRPr="005227B6">
        <w:rPr>
          <w:rFonts w:ascii="Times New Roman" w:hAnsi="Times New Roman" w:cs="Times New Roman"/>
          <w:szCs w:val="21"/>
        </w:rPr>
        <w:t xml:space="preserve"> </w:t>
      </w:r>
      <w:r w:rsidRPr="005227B6">
        <w:rPr>
          <w:rFonts w:ascii="Times New Roman" w:hAnsi="Times New Roman" w:cs="Times New Roman"/>
          <w:szCs w:val="21"/>
        </w:rPr>
        <w:t>Only integer</w:t>
      </w:r>
      <w:r w:rsidR="00F24B87" w:rsidRPr="005227B6">
        <w:rPr>
          <w:rFonts w:ascii="Times New Roman" w:hAnsi="Times New Roman" w:cs="Times New Roman"/>
          <w:szCs w:val="21"/>
        </w:rPr>
        <w:t>s</w:t>
      </w:r>
      <w:r w:rsidRPr="005227B6">
        <w:rPr>
          <w:rFonts w:ascii="Times New Roman" w:hAnsi="Times New Roman" w:cs="Times New Roman"/>
          <w:szCs w:val="21"/>
        </w:rPr>
        <w:t xml:space="preserve"> can be chosen.</w:t>
      </w:r>
    </w:p>
    <w:p w14:paraId="61584ABD" w14:textId="5D775EF7" w:rsidR="001C753E" w:rsidRPr="005227B6" w:rsidRDefault="001C753E" w:rsidP="009B67A6">
      <w:pPr>
        <w:rPr>
          <w:rFonts w:ascii="Times New Roman" w:hAnsi="Times New Roman" w:cs="Times New Roman"/>
          <w:szCs w:val="21"/>
        </w:rPr>
      </w:pPr>
    </w:p>
    <w:p w14:paraId="4ECA13F0" w14:textId="40CBD3C2" w:rsidR="0005302C" w:rsidRPr="005227B6" w:rsidRDefault="00877176" w:rsidP="009B67A6">
      <w:pPr>
        <w:rPr>
          <w:rFonts w:ascii="Times New Roman" w:hAnsi="Times New Roman" w:cs="Times New Roman"/>
          <w:szCs w:val="21"/>
        </w:rPr>
      </w:pPr>
      <w:r w:rsidRPr="005227B6">
        <w:rPr>
          <w:rFonts w:ascii="Times New Roman" w:hAnsi="Times New Roman" w:cs="Times New Roman"/>
          <w:szCs w:val="21"/>
        </w:rPr>
        <w:t xml:space="preserve">Points that are betted </w:t>
      </w:r>
      <w:r w:rsidR="00F24B87" w:rsidRPr="005227B6">
        <w:rPr>
          <w:rFonts w:ascii="Times New Roman" w:hAnsi="Times New Roman" w:cs="Times New Roman"/>
          <w:szCs w:val="21"/>
        </w:rPr>
        <w:t xml:space="preserve">for </w:t>
      </w:r>
      <w:r w:rsidRPr="005227B6">
        <w:rPr>
          <w:rFonts w:ascii="Times New Roman" w:hAnsi="Times New Roman" w:cs="Times New Roman"/>
          <w:szCs w:val="21"/>
        </w:rPr>
        <w:t xml:space="preserve">the correct group </w:t>
      </w:r>
      <w:r w:rsidR="00F24B87" w:rsidRPr="005227B6">
        <w:rPr>
          <w:rFonts w:ascii="Times New Roman" w:hAnsi="Times New Roman" w:cs="Times New Roman"/>
          <w:szCs w:val="21"/>
        </w:rPr>
        <w:t>will be</w:t>
      </w:r>
      <w:r w:rsidRPr="005227B6">
        <w:rPr>
          <w:rFonts w:ascii="Times New Roman" w:hAnsi="Times New Roman" w:cs="Times New Roman"/>
          <w:szCs w:val="21"/>
        </w:rPr>
        <w:t xml:space="preserve"> returned tenfold. Points that are bette</w:t>
      </w:r>
      <w:r w:rsidR="00AD010D" w:rsidRPr="005227B6">
        <w:rPr>
          <w:rFonts w:ascii="Times New Roman" w:hAnsi="Times New Roman" w:cs="Times New Roman"/>
          <w:szCs w:val="21"/>
        </w:rPr>
        <w:t>d</w:t>
      </w:r>
      <w:r w:rsidRPr="005227B6">
        <w:rPr>
          <w:rFonts w:ascii="Times New Roman" w:hAnsi="Times New Roman" w:cs="Times New Roman"/>
          <w:szCs w:val="21"/>
        </w:rPr>
        <w:t xml:space="preserve"> </w:t>
      </w:r>
      <w:r w:rsidR="00AD010D" w:rsidRPr="005227B6">
        <w:rPr>
          <w:rFonts w:ascii="Times New Roman" w:hAnsi="Times New Roman" w:cs="Times New Roman"/>
          <w:szCs w:val="21"/>
        </w:rPr>
        <w:t>for</w:t>
      </w:r>
      <w:r w:rsidRPr="005227B6">
        <w:rPr>
          <w:rFonts w:ascii="Times New Roman" w:hAnsi="Times New Roman" w:cs="Times New Roman"/>
          <w:szCs w:val="21"/>
        </w:rPr>
        <w:t xml:space="preserve"> the incorrect group will not be returned. We </w:t>
      </w:r>
      <w:r w:rsidR="00AD010D" w:rsidRPr="005227B6">
        <w:rPr>
          <w:rFonts w:ascii="Times New Roman" w:hAnsi="Times New Roman" w:cs="Times New Roman"/>
          <w:szCs w:val="21"/>
        </w:rPr>
        <w:t xml:space="preserve">will </w:t>
      </w:r>
      <w:r w:rsidRPr="005227B6">
        <w:rPr>
          <w:rFonts w:ascii="Times New Roman" w:hAnsi="Times New Roman" w:cs="Times New Roman"/>
          <w:szCs w:val="21"/>
        </w:rPr>
        <w:t xml:space="preserve">call points to be returned </w:t>
      </w:r>
      <w:r w:rsidR="00753FDB" w:rsidRPr="005227B6">
        <w:rPr>
          <w:rFonts w:ascii="Times New Roman" w:hAnsi="Times New Roman" w:cs="Times New Roman"/>
          <w:szCs w:val="21"/>
        </w:rPr>
        <w:t xml:space="preserve">the </w:t>
      </w:r>
      <w:r w:rsidRPr="005227B6">
        <w:rPr>
          <w:rFonts w:ascii="Times New Roman" w:hAnsi="Times New Roman" w:cs="Times New Roman"/>
          <w:szCs w:val="21"/>
        </w:rPr>
        <w:t>“return point.”</w:t>
      </w:r>
    </w:p>
    <w:p w14:paraId="51A950EB" w14:textId="67923464" w:rsidR="003B095C" w:rsidRPr="005227B6" w:rsidRDefault="003B095C" w:rsidP="009B67A6">
      <w:pPr>
        <w:rPr>
          <w:rFonts w:ascii="Times New Roman" w:hAnsi="Times New Roman" w:cs="Times New Roman"/>
          <w:szCs w:val="21"/>
        </w:rPr>
      </w:pPr>
    </w:p>
    <w:p w14:paraId="5B87F2BF" w14:textId="28355201" w:rsidR="00135A55" w:rsidRPr="005227B6" w:rsidRDefault="00877176" w:rsidP="009B67A6">
      <w:pPr>
        <w:rPr>
          <w:rFonts w:ascii="Times New Roman" w:hAnsi="Times New Roman" w:cs="Times New Roman"/>
          <w:szCs w:val="21"/>
        </w:rPr>
      </w:pPr>
      <w:r w:rsidRPr="005227B6">
        <w:rPr>
          <w:rFonts w:ascii="Times New Roman" w:hAnsi="Times New Roman" w:cs="Times New Roman"/>
          <w:szCs w:val="21"/>
        </w:rPr>
        <w:t xml:space="preserve">However, bets also incur costs. We </w:t>
      </w:r>
      <w:r w:rsidR="00AD010D" w:rsidRPr="005227B6">
        <w:rPr>
          <w:rFonts w:ascii="Times New Roman" w:hAnsi="Times New Roman" w:cs="Times New Roman"/>
          <w:szCs w:val="21"/>
        </w:rPr>
        <w:t xml:space="preserve">will </w:t>
      </w:r>
      <w:r w:rsidRPr="005227B6">
        <w:rPr>
          <w:rFonts w:ascii="Times New Roman" w:hAnsi="Times New Roman" w:cs="Times New Roman"/>
          <w:szCs w:val="21"/>
        </w:rPr>
        <w:t xml:space="preserve">call </w:t>
      </w:r>
      <w:r w:rsidRPr="005227B6">
        <w:rPr>
          <w:rFonts w:ascii="Times New Roman" w:eastAsia="游明朝" w:hAnsi="Times New Roman" w:cs="Times New Roman"/>
          <w:szCs w:val="21"/>
        </w:rPr>
        <w:t xml:space="preserve">them </w:t>
      </w:r>
      <w:r w:rsidR="00753FDB" w:rsidRPr="005227B6">
        <w:rPr>
          <w:rFonts w:ascii="Times New Roman" w:hAnsi="Times New Roman" w:cs="Times New Roman"/>
          <w:szCs w:val="21"/>
        </w:rPr>
        <w:t xml:space="preserve">the </w:t>
      </w:r>
      <w:r w:rsidRPr="005227B6">
        <w:rPr>
          <w:rFonts w:ascii="Times New Roman" w:hAnsi="Times New Roman" w:cs="Times New Roman"/>
          <w:szCs w:val="21"/>
        </w:rPr>
        <w:t xml:space="preserve">“cost point” </w:t>
      </w:r>
      <w:r w:rsidR="00AD010D" w:rsidRPr="005227B6">
        <w:rPr>
          <w:rFonts w:ascii="Times New Roman" w:hAnsi="Times New Roman" w:cs="Times New Roman"/>
          <w:szCs w:val="21"/>
        </w:rPr>
        <w:t>which</w:t>
      </w:r>
      <w:r w:rsidRPr="005227B6">
        <w:rPr>
          <w:rFonts w:ascii="Times New Roman" w:hAnsi="Times New Roman" w:cs="Times New Roman"/>
          <w:szCs w:val="21"/>
        </w:rPr>
        <w:t xml:space="preserve"> is the summation of all integers </w:t>
      </w:r>
      <w:r w:rsidR="00E15A5D" w:rsidRPr="005227B6">
        <w:rPr>
          <w:rFonts w:ascii="Times New Roman" w:hAnsi="Times New Roman" w:cs="Times New Roman"/>
          <w:szCs w:val="21"/>
        </w:rPr>
        <w:t>from</w:t>
      </w:r>
      <w:r w:rsidRPr="005227B6">
        <w:rPr>
          <w:rFonts w:ascii="Times New Roman" w:hAnsi="Times New Roman" w:cs="Times New Roman"/>
          <w:szCs w:val="21"/>
        </w:rPr>
        <w:t xml:space="preserve"> </w:t>
      </w:r>
      <w:r w:rsidR="00AD010D" w:rsidRPr="005227B6">
        <w:rPr>
          <w:rFonts w:ascii="Times New Roman" w:hAnsi="Times New Roman" w:cs="Times New Roman"/>
          <w:szCs w:val="21"/>
        </w:rPr>
        <w:t>0</w:t>
      </w:r>
      <w:r w:rsidRPr="005227B6">
        <w:rPr>
          <w:rFonts w:ascii="Times New Roman" w:hAnsi="Times New Roman" w:cs="Times New Roman"/>
          <w:szCs w:val="21"/>
        </w:rPr>
        <w:t xml:space="preserve"> to the points </w:t>
      </w:r>
      <w:r w:rsidR="00AD010D" w:rsidRPr="005227B6">
        <w:rPr>
          <w:rFonts w:ascii="Times New Roman" w:hAnsi="Times New Roman" w:cs="Times New Roman"/>
          <w:szCs w:val="21"/>
        </w:rPr>
        <w:t xml:space="preserve">used in a </w:t>
      </w:r>
      <w:r w:rsidRPr="005227B6">
        <w:rPr>
          <w:rFonts w:ascii="Times New Roman" w:hAnsi="Times New Roman" w:cs="Times New Roman"/>
          <w:szCs w:val="21"/>
        </w:rPr>
        <w:t xml:space="preserve">bet </w:t>
      </w:r>
      <w:r w:rsidR="00AD010D" w:rsidRPr="005227B6">
        <w:rPr>
          <w:rFonts w:ascii="Times New Roman" w:hAnsi="Times New Roman" w:cs="Times New Roman"/>
          <w:szCs w:val="21"/>
        </w:rPr>
        <w:t xml:space="preserve">for </w:t>
      </w:r>
      <w:r w:rsidRPr="005227B6">
        <w:rPr>
          <w:rFonts w:ascii="Times New Roman" w:hAnsi="Times New Roman" w:cs="Times New Roman"/>
          <w:szCs w:val="21"/>
        </w:rPr>
        <w:t>each group. The first bet you make for Group 1 costs one point. If you bet one more point</w:t>
      </w:r>
      <w:r w:rsidR="00AD010D" w:rsidRPr="005227B6">
        <w:rPr>
          <w:rFonts w:ascii="Times New Roman" w:hAnsi="Times New Roman" w:cs="Times New Roman"/>
          <w:szCs w:val="21"/>
        </w:rPr>
        <w:t>—</w:t>
      </w:r>
      <w:r w:rsidRPr="005227B6">
        <w:rPr>
          <w:rFonts w:ascii="Times New Roman" w:hAnsi="Times New Roman" w:cs="Times New Roman"/>
          <w:szCs w:val="21"/>
        </w:rPr>
        <w:t xml:space="preserve">that is, </w:t>
      </w:r>
      <w:r w:rsidR="00AD010D" w:rsidRPr="005227B6">
        <w:rPr>
          <w:rFonts w:ascii="Times New Roman" w:hAnsi="Times New Roman" w:cs="Times New Roman"/>
          <w:szCs w:val="21"/>
        </w:rPr>
        <w:t xml:space="preserve">if </w:t>
      </w:r>
      <w:r w:rsidRPr="005227B6">
        <w:rPr>
          <w:rFonts w:ascii="Times New Roman" w:hAnsi="Times New Roman" w:cs="Times New Roman"/>
          <w:szCs w:val="21"/>
        </w:rPr>
        <w:t xml:space="preserve">you bet two points </w:t>
      </w:r>
      <w:r w:rsidR="00AD010D" w:rsidRPr="005227B6">
        <w:rPr>
          <w:rFonts w:ascii="Times New Roman" w:hAnsi="Times New Roman" w:cs="Times New Roman"/>
          <w:szCs w:val="21"/>
        </w:rPr>
        <w:t xml:space="preserve">for </w:t>
      </w:r>
      <w:r w:rsidRPr="005227B6">
        <w:rPr>
          <w:rFonts w:ascii="Times New Roman" w:hAnsi="Times New Roman" w:cs="Times New Roman"/>
          <w:szCs w:val="21"/>
        </w:rPr>
        <w:t>Group 1</w:t>
      </w:r>
      <w:r w:rsidR="00AD010D" w:rsidRPr="005227B6">
        <w:rPr>
          <w:rFonts w:ascii="Times New Roman" w:hAnsi="Times New Roman" w:cs="Times New Roman"/>
          <w:szCs w:val="21"/>
        </w:rPr>
        <w:t>—this will</w:t>
      </w:r>
      <w:r w:rsidRPr="005227B6">
        <w:rPr>
          <w:rFonts w:ascii="Times New Roman" w:hAnsi="Times New Roman" w:cs="Times New Roman"/>
          <w:szCs w:val="21"/>
        </w:rPr>
        <w:t xml:space="preserve"> cost </w:t>
      </w:r>
      <w:r w:rsidRPr="005227B6">
        <w:rPr>
          <w:rFonts w:ascii="Times New Roman" w:eastAsia="游明朝" w:hAnsi="Times New Roman" w:cs="Times New Roman"/>
          <w:szCs w:val="21"/>
        </w:rPr>
        <w:t xml:space="preserve">an </w:t>
      </w:r>
      <w:r w:rsidRPr="005227B6">
        <w:rPr>
          <w:rFonts w:ascii="Times New Roman" w:hAnsi="Times New Roman" w:cs="Times New Roman"/>
          <w:szCs w:val="21"/>
        </w:rPr>
        <w:t xml:space="preserve">additional two points, so the cost point </w:t>
      </w:r>
      <w:r w:rsidR="00753FDB" w:rsidRPr="005227B6">
        <w:rPr>
          <w:rFonts w:ascii="Times New Roman" w:hAnsi="Times New Roman" w:cs="Times New Roman"/>
          <w:szCs w:val="21"/>
        </w:rPr>
        <w:t>is</w:t>
      </w:r>
      <w:r w:rsidRPr="005227B6">
        <w:rPr>
          <w:rFonts w:ascii="Times New Roman" w:hAnsi="Times New Roman" w:cs="Times New Roman"/>
          <w:szCs w:val="21"/>
        </w:rPr>
        <w:t xml:space="preserve"> three points. The </w:t>
      </w:r>
      <w:r w:rsidR="00AD010D" w:rsidRPr="005227B6">
        <w:rPr>
          <w:rFonts w:ascii="Times New Roman" w:hAnsi="Times New Roman" w:cs="Times New Roman"/>
          <w:szCs w:val="21"/>
        </w:rPr>
        <w:t xml:space="preserve">third </w:t>
      </w:r>
      <w:r w:rsidRPr="005227B6">
        <w:rPr>
          <w:rFonts w:ascii="Times New Roman" w:hAnsi="Times New Roman" w:cs="Times New Roman"/>
          <w:szCs w:val="21"/>
        </w:rPr>
        <w:t xml:space="preserve">bet </w:t>
      </w:r>
      <w:r w:rsidR="00AD010D" w:rsidRPr="005227B6">
        <w:rPr>
          <w:rFonts w:ascii="Times New Roman" w:hAnsi="Times New Roman" w:cs="Times New Roman"/>
          <w:szCs w:val="21"/>
        </w:rPr>
        <w:t xml:space="preserve">will </w:t>
      </w:r>
      <w:r w:rsidRPr="005227B6">
        <w:rPr>
          <w:rFonts w:ascii="Times New Roman" w:hAnsi="Times New Roman" w:cs="Times New Roman"/>
          <w:szCs w:val="21"/>
        </w:rPr>
        <w:t xml:space="preserve">cost </w:t>
      </w:r>
      <w:r w:rsidRPr="005227B6">
        <w:rPr>
          <w:rFonts w:ascii="Times New Roman" w:eastAsia="游明朝" w:hAnsi="Times New Roman" w:cs="Times New Roman"/>
          <w:szCs w:val="21"/>
        </w:rPr>
        <w:t xml:space="preserve">an </w:t>
      </w:r>
      <w:r w:rsidRPr="005227B6">
        <w:rPr>
          <w:rFonts w:ascii="Times New Roman" w:hAnsi="Times New Roman" w:cs="Times New Roman"/>
          <w:szCs w:val="21"/>
        </w:rPr>
        <w:t>additional three points, so the cost point</w:t>
      </w:r>
      <w:r w:rsidR="00753FDB" w:rsidRPr="005227B6">
        <w:rPr>
          <w:rFonts w:ascii="Times New Roman" w:hAnsi="Times New Roman" w:cs="Times New Roman"/>
          <w:szCs w:val="21"/>
        </w:rPr>
        <w:t xml:space="preserve"> </w:t>
      </w:r>
      <w:r w:rsidR="00AD010D" w:rsidRPr="005227B6">
        <w:rPr>
          <w:rFonts w:ascii="Times New Roman" w:hAnsi="Times New Roman" w:cs="Times New Roman"/>
          <w:szCs w:val="21"/>
        </w:rPr>
        <w:t xml:space="preserve">in </w:t>
      </w:r>
      <w:r w:rsidRPr="005227B6">
        <w:rPr>
          <w:rFonts w:ascii="Times New Roman" w:hAnsi="Times New Roman" w:cs="Times New Roman"/>
          <w:szCs w:val="21"/>
        </w:rPr>
        <w:t>tota</w:t>
      </w:r>
      <w:r w:rsidR="00AD010D" w:rsidRPr="005227B6">
        <w:rPr>
          <w:rFonts w:ascii="Times New Roman" w:hAnsi="Times New Roman" w:cs="Times New Roman"/>
          <w:szCs w:val="21"/>
        </w:rPr>
        <w:t>l is</w:t>
      </w:r>
      <w:r w:rsidRPr="005227B6">
        <w:rPr>
          <w:rFonts w:ascii="Times New Roman" w:hAnsi="Times New Roman" w:cs="Times New Roman"/>
          <w:szCs w:val="21"/>
        </w:rPr>
        <w:t xml:space="preserve"> 1+2+3=6 points. </w:t>
      </w:r>
    </w:p>
    <w:p w14:paraId="682DAEFC" w14:textId="77777777" w:rsidR="00E15A5D" w:rsidRDefault="00E15A5D" w:rsidP="009B67A6">
      <w:pPr>
        <w:rPr>
          <w:rFonts w:ascii="Times New Roman" w:hAnsi="Times New Roman" w:cs="Times New Roman"/>
          <w:szCs w:val="21"/>
        </w:rPr>
      </w:pPr>
    </w:p>
    <w:p w14:paraId="04AABA87" w14:textId="77777777" w:rsidR="00070B00" w:rsidRDefault="00070B00" w:rsidP="009B67A6">
      <w:pPr>
        <w:rPr>
          <w:rFonts w:ascii="Times New Roman" w:hAnsi="Times New Roman" w:cs="Times New Roman"/>
          <w:szCs w:val="21"/>
        </w:rPr>
      </w:pPr>
    </w:p>
    <w:p w14:paraId="55395AF2" w14:textId="77777777" w:rsidR="00070B00" w:rsidRDefault="00070B00" w:rsidP="009B67A6">
      <w:pPr>
        <w:rPr>
          <w:rFonts w:ascii="Times New Roman" w:hAnsi="Times New Roman" w:cs="Times New Roman"/>
          <w:szCs w:val="21"/>
        </w:rPr>
      </w:pPr>
    </w:p>
    <w:p w14:paraId="2CA0DE1B" w14:textId="77777777" w:rsidR="00070B00" w:rsidRPr="00070B00" w:rsidRDefault="00070B00" w:rsidP="009B67A6">
      <w:pPr>
        <w:rPr>
          <w:rFonts w:ascii="Times New Roman" w:hAnsi="Times New Roman" w:cs="Times New Roman"/>
          <w:szCs w:val="21"/>
        </w:rPr>
      </w:pPr>
    </w:p>
    <w:tbl>
      <w:tblPr>
        <w:tblStyle w:val="a4"/>
        <w:tblpPr w:leftFromText="142" w:rightFromText="142" w:vertAnchor="text" w:horzAnchor="margin" w:tblpXSpec="right" w:tblpY="42"/>
        <w:tblW w:w="0" w:type="auto"/>
        <w:tblLook w:val="04A0" w:firstRow="1" w:lastRow="0" w:firstColumn="1" w:lastColumn="0" w:noHBand="0" w:noVBand="1"/>
      </w:tblPr>
      <w:tblGrid>
        <w:gridCol w:w="1700"/>
        <w:gridCol w:w="1560"/>
      </w:tblGrid>
      <w:tr w:rsidR="002524DE" w:rsidRPr="005227B6" w14:paraId="76EF407C" w14:textId="77777777" w:rsidTr="0005302C">
        <w:tc>
          <w:tcPr>
            <w:tcW w:w="1700" w:type="dxa"/>
          </w:tcPr>
          <w:p w14:paraId="79FC2B73"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Points to bet</w:t>
            </w:r>
          </w:p>
        </w:tc>
        <w:tc>
          <w:tcPr>
            <w:tcW w:w="1560" w:type="dxa"/>
          </w:tcPr>
          <w:p w14:paraId="5A1BC8B2" w14:textId="42ED56FC"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 xml:space="preserve">Cost </w:t>
            </w:r>
            <w:r w:rsidR="00AD010D" w:rsidRPr="005227B6">
              <w:rPr>
                <w:rFonts w:ascii="Times New Roman" w:hAnsi="Times New Roman" w:cs="Times New Roman"/>
                <w:szCs w:val="21"/>
              </w:rPr>
              <w:t>p</w:t>
            </w:r>
            <w:r w:rsidRPr="005227B6">
              <w:rPr>
                <w:rFonts w:ascii="Times New Roman" w:hAnsi="Times New Roman" w:cs="Times New Roman"/>
                <w:szCs w:val="21"/>
              </w:rPr>
              <w:t>oint</w:t>
            </w:r>
          </w:p>
        </w:tc>
      </w:tr>
      <w:tr w:rsidR="002524DE" w:rsidRPr="005227B6" w14:paraId="7D11DC86" w14:textId="77777777" w:rsidTr="0005302C">
        <w:tc>
          <w:tcPr>
            <w:tcW w:w="1700" w:type="dxa"/>
          </w:tcPr>
          <w:p w14:paraId="5389BD7F"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1</w:t>
            </w:r>
          </w:p>
        </w:tc>
        <w:tc>
          <w:tcPr>
            <w:tcW w:w="1560" w:type="dxa"/>
          </w:tcPr>
          <w:p w14:paraId="66379311"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1</w:t>
            </w:r>
          </w:p>
        </w:tc>
      </w:tr>
      <w:tr w:rsidR="002524DE" w:rsidRPr="005227B6" w14:paraId="04B51687" w14:textId="77777777" w:rsidTr="0005302C">
        <w:tc>
          <w:tcPr>
            <w:tcW w:w="1700" w:type="dxa"/>
          </w:tcPr>
          <w:p w14:paraId="3145E95B"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2</w:t>
            </w:r>
          </w:p>
        </w:tc>
        <w:tc>
          <w:tcPr>
            <w:tcW w:w="1560" w:type="dxa"/>
          </w:tcPr>
          <w:p w14:paraId="62161874"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3</w:t>
            </w:r>
          </w:p>
        </w:tc>
      </w:tr>
      <w:tr w:rsidR="002524DE" w:rsidRPr="005227B6" w14:paraId="189F84FB" w14:textId="77777777" w:rsidTr="0005302C">
        <w:tc>
          <w:tcPr>
            <w:tcW w:w="1700" w:type="dxa"/>
          </w:tcPr>
          <w:p w14:paraId="322DDA3D"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3</w:t>
            </w:r>
          </w:p>
        </w:tc>
        <w:tc>
          <w:tcPr>
            <w:tcW w:w="1560" w:type="dxa"/>
          </w:tcPr>
          <w:p w14:paraId="241A1B8C"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6</w:t>
            </w:r>
          </w:p>
        </w:tc>
      </w:tr>
      <w:tr w:rsidR="002524DE" w:rsidRPr="005227B6" w14:paraId="117FD2F7" w14:textId="77777777" w:rsidTr="0005302C">
        <w:tc>
          <w:tcPr>
            <w:tcW w:w="1700" w:type="dxa"/>
          </w:tcPr>
          <w:p w14:paraId="3ABD50B9"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4</w:t>
            </w:r>
          </w:p>
        </w:tc>
        <w:tc>
          <w:tcPr>
            <w:tcW w:w="1560" w:type="dxa"/>
          </w:tcPr>
          <w:p w14:paraId="0BCEA440"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10</w:t>
            </w:r>
          </w:p>
        </w:tc>
      </w:tr>
      <w:tr w:rsidR="002524DE" w:rsidRPr="005227B6" w14:paraId="592EB566" w14:textId="77777777" w:rsidTr="0005302C">
        <w:tc>
          <w:tcPr>
            <w:tcW w:w="1700" w:type="dxa"/>
          </w:tcPr>
          <w:p w14:paraId="6FCD0B8B"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5</w:t>
            </w:r>
          </w:p>
        </w:tc>
        <w:tc>
          <w:tcPr>
            <w:tcW w:w="1560" w:type="dxa"/>
          </w:tcPr>
          <w:p w14:paraId="2840CE15"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15</w:t>
            </w:r>
          </w:p>
        </w:tc>
      </w:tr>
      <w:tr w:rsidR="002524DE" w:rsidRPr="005227B6" w14:paraId="392F103C" w14:textId="77777777" w:rsidTr="0005302C">
        <w:tc>
          <w:tcPr>
            <w:tcW w:w="1700" w:type="dxa"/>
          </w:tcPr>
          <w:p w14:paraId="6FF1E59D"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6</w:t>
            </w:r>
          </w:p>
        </w:tc>
        <w:tc>
          <w:tcPr>
            <w:tcW w:w="1560" w:type="dxa"/>
          </w:tcPr>
          <w:p w14:paraId="2E02B6E4"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21</w:t>
            </w:r>
          </w:p>
        </w:tc>
      </w:tr>
      <w:tr w:rsidR="002524DE" w:rsidRPr="005227B6" w14:paraId="32CA6F10" w14:textId="77777777" w:rsidTr="0005302C">
        <w:tc>
          <w:tcPr>
            <w:tcW w:w="1700" w:type="dxa"/>
          </w:tcPr>
          <w:p w14:paraId="5D8EAB9B"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7</w:t>
            </w:r>
          </w:p>
        </w:tc>
        <w:tc>
          <w:tcPr>
            <w:tcW w:w="1560" w:type="dxa"/>
          </w:tcPr>
          <w:p w14:paraId="455A4308"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28</w:t>
            </w:r>
          </w:p>
        </w:tc>
      </w:tr>
      <w:tr w:rsidR="002524DE" w:rsidRPr="005227B6" w14:paraId="0E7EB4F4" w14:textId="77777777" w:rsidTr="0005302C">
        <w:tc>
          <w:tcPr>
            <w:tcW w:w="1700" w:type="dxa"/>
          </w:tcPr>
          <w:p w14:paraId="1B137488"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8</w:t>
            </w:r>
          </w:p>
        </w:tc>
        <w:tc>
          <w:tcPr>
            <w:tcW w:w="1560" w:type="dxa"/>
          </w:tcPr>
          <w:p w14:paraId="546A5654"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36</w:t>
            </w:r>
          </w:p>
        </w:tc>
      </w:tr>
      <w:tr w:rsidR="002524DE" w:rsidRPr="005227B6" w14:paraId="321A4D39" w14:textId="77777777" w:rsidTr="0005302C">
        <w:tc>
          <w:tcPr>
            <w:tcW w:w="1700" w:type="dxa"/>
          </w:tcPr>
          <w:p w14:paraId="2DF09F5A"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9</w:t>
            </w:r>
          </w:p>
        </w:tc>
        <w:tc>
          <w:tcPr>
            <w:tcW w:w="1560" w:type="dxa"/>
          </w:tcPr>
          <w:p w14:paraId="031E07B5" w14:textId="77777777" w:rsidR="0005302C" w:rsidRPr="005227B6" w:rsidRDefault="00877176" w:rsidP="0005302C">
            <w:pPr>
              <w:jc w:val="center"/>
              <w:rPr>
                <w:rFonts w:ascii="Times New Roman" w:hAnsi="Times New Roman" w:cs="Times New Roman"/>
                <w:szCs w:val="21"/>
              </w:rPr>
            </w:pPr>
            <w:r w:rsidRPr="005227B6">
              <w:rPr>
                <w:rFonts w:ascii="Times New Roman" w:hAnsi="Times New Roman" w:cs="Times New Roman"/>
                <w:szCs w:val="21"/>
              </w:rPr>
              <w:t>45</w:t>
            </w:r>
          </w:p>
        </w:tc>
      </w:tr>
    </w:tbl>
    <w:p w14:paraId="02E826F7" w14:textId="77777777" w:rsidR="003B095C" w:rsidRPr="005227B6" w:rsidRDefault="003B095C" w:rsidP="0005302C">
      <w:pPr>
        <w:rPr>
          <w:rFonts w:ascii="Times New Roman" w:hAnsi="Times New Roman" w:cs="Times New Roman"/>
          <w:szCs w:val="21"/>
        </w:rPr>
      </w:pPr>
    </w:p>
    <w:p w14:paraId="2D30068D" w14:textId="385E10F8" w:rsidR="003B095C" w:rsidRPr="005227B6" w:rsidRDefault="0005302C" w:rsidP="003B095C">
      <w:pPr>
        <w:rPr>
          <w:rFonts w:ascii="Times New Roman" w:hAnsi="Times New Roman" w:cs="Times New Roman"/>
          <w:szCs w:val="21"/>
        </w:rPr>
      </w:pPr>
      <w:r w:rsidRPr="005227B6">
        <w:rPr>
          <w:rFonts w:ascii="Times New Roman" w:hAnsi="Times New Roman" w:cs="Times New Roman"/>
          <w:szCs w:val="21"/>
        </w:rPr>
        <w:t>The cost point</w:t>
      </w:r>
      <w:r w:rsidR="00E15A5D" w:rsidRPr="005227B6">
        <w:rPr>
          <w:rFonts w:ascii="Times New Roman" w:hAnsi="Times New Roman" w:cs="Times New Roman"/>
          <w:szCs w:val="21"/>
        </w:rPr>
        <w:t>s</w:t>
      </w:r>
      <w:r w:rsidRPr="005227B6">
        <w:rPr>
          <w:rFonts w:ascii="Times New Roman" w:hAnsi="Times New Roman" w:cs="Times New Roman"/>
          <w:szCs w:val="21"/>
        </w:rPr>
        <w:t xml:space="preserve"> for each case are shown on the </w:t>
      </w:r>
      <w:r w:rsidR="002B17B8" w:rsidRPr="005227B6">
        <w:rPr>
          <w:rFonts w:ascii="Times New Roman" w:hAnsi="Times New Roman" w:cs="Times New Roman"/>
          <w:szCs w:val="21"/>
        </w:rPr>
        <w:t>table</w:t>
      </w:r>
      <w:r w:rsidRPr="005227B6">
        <w:rPr>
          <w:rFonts w:ascii="Times New Roman" w:hAnsi="Times New Roman" w:cs="Times New Roman"/>
          <w:szCs w:val="21"/>
        </w:rPr>
        <w:t>.</w:t>
      </w:r>
      <w:r w:rsidR="00877176" w:rsidRPr="005227B6">
        <w:rPr>
          <w:rFonts w:ascii="Times New Roman" w:hAnsi="Times New Roman" w:cs="Times New Roman"/>
          <w:szCs w:val="21"/>
        </w:rPr>
        <w:t xml:space="preserve"> Please note that when you bet on both groups, </w:t>
      </w:r>
      <w:r w:rsidR="004E4CA6" w:rsidRPr="005227B6">
        <w:rPr>
          <w:rFonts w:ascii="Times New Roman" w:hAnsi="Times New Roman" w:cs="Times New Roman"/>
          <w:szCs w:val="21"/>
        </w:rPr>
        <w:t>you must add the cost points from Group 1 and Group 2</w:t>
      </w:r>
      <w:r w:rsidR="00877176" w:rsidRPr="005227B6">
        <w:rPr>
          <w:rFonts w:ascii="Times New Roman" w:hAnsi="Times New Roman" w:cs="Times New Roman"/>
          <w:szCs w:val="21"/>
        </w:rPr>
        <w:t xml:space="preserve">. For example, if you bet nine points in both groups, your cost point </w:t>
      </w:r>
      <w:r w:rsidR="00AD010D" w:rsidRPr="005227B6">
        <w:rPr>
          <w:rFonts w:ascii="Times New Roman" w:hAnsi="Times New Roman" w:cs="Times New Roman"/>
          <w:szCs w:val="21"/>
        </w:rPr>
        <w:t xml:space="preserve">would be </w:t>
      </w:r>
      <w:r w:rsidR="00877176" w:rsidRPr="005227B6">
        <w:rPr>
          <w:rFonts w:ascii="Times New Roman" w:hAnsi="Times New Roman" w:cs="Times New Roman"/>
          <w:szCs w:val="21"/>
        </w:rPr>
        <w:t>45+45=90, not 45.</w:t>
      </w:r>
    </w:p>
    <w:p w14:paraId="0BA952D0" w14:textId="77777777" w:rsidR="009D299B" w:rsidRPr="005227B6" w:rsidRDefault="009D299B" w:rsidP="0024007D">
      <w:pPr>
        <w:rPr>
          <w:rFonts w:ascii="Times New Roman" w:hAnsi="Times New Roman" w:cs="Times New Roman"/>
          <w:szCs w:val="21"/>
        </w:rPr>
      </w:pPr>
    </w:p>
    <w:p w14:paraId="44EE362B" w14:textId="7CC9A5AC" w:rsidR="001C753E" w:rsidRPr="005227B6" w:rsidRDefault="00877176" w:rsidP="00AB21E2">
      <w:pPr>
        <w:rPr>
          <w:rFonts w:ascii="Times New Roman" w:hAnsi="Times New Roman" w:cs="Times New Roman"/>
          <w:szCs w:val="21"/>
        </w:rPr>
      </w:pPr>
      <w:r w:rsidRPr="005227B6">
        <w:rPr>
          <w:rFonts w:ascii="Times New Roman" w:hAnsi="Times New Roman" w:cs="Times New Roman"/>
          <w:szCs w:val="21"/>
        </w:rPr>
        <w:t xml:space="preserve">Your “earning points” in each round </w:t>
      </w:r>
      <w:r w:rsidR="00AD010D" w:rsidRPr="005227B6">
        <w:rPr>
          <w:rFonts w:ascii="Times New Roman" w:hAnsi="Times New Roman" w:cs="Times New Roman"/>
          <w:szCs w:val="21"/>
        </w:rPr>
        <w:t xml:space="preserve">will be </w:t>
      </w:r>
      <w:r w:rsidR="00F50EB3" w:rsidRPr="005227B6">
        <w:rPr>
          <w:rFonts w:ascii="Times New Roman" w:hAnsi="Times New Roman" w:cs="Times New Roman"/>
          <w:szCs w:val="21"/>
        </w:rPr>
        <w:t>the return point</w:t>
      </w:r>
      <w:r w:rsidR="004E4CA6" w:rsidRPr="005227B6">
        <w:rPr>
          <w:rFonts w:ascii="Times New Roman" w:hAnsi="Times New Roman" w:cs="Times New Roman"/>
          <w:szCs w:val="21"/>
        </w:rPr>
        <w:t xml:space="preserve"> </w:t>
      </w:r>
      <w:r w:rsidR="00E15A5D" w:rsidRPr="005227B6">
        <w:rPr>
          <w:rFonts w:ascii="Times New Roman" w:hAnsi="Times New Roman" w:cs="Times New Roman"/>
          <w:szCs w:val="21"/>
        </w:rPr>
        <w:t>minus</w:t>
      </w:r>
      <w:r w:rsidR="00F50EB3" w:rsidRPr="005227B6">
        <w:rPr>
          <w:rFonts w:ascii="Times New Roman" w:hAnsi="Times New Roman" w:cs="Times New Roman"/>
          <w:szCs w:val="21"/>
        </w:rPr>
        <w:t xml:space="preserve"> the cost point. </w:t>
      </w:r>
      <w:r w:rsidR="00885E74" w:rsidRPr="005227B6">
        <w:rPr>
          <w:rFonts w:ascii="Times New Roman" w:hAnsi="Times New Roman" w:cs="Times New Roman"/>
          <w:szCs w:val="21"/>
        </w:rPr>
        <w:t>E</w:t>
      </w:r>
      <w:r w:rsidR="0030423A" w:rsidRPr="005227B6">
        <w:rPr>
          <w:rFonts w:ascii="Times New Roman" w:hAnsi="Times New Roman" w:cs="Times New Roman"/>
          <w:szCs w:val="21"/>
        </w:rPr>
        <w:t>arning points can be both positive and negative because there is a possibility that the cost point</w:t>
      </w:r>
      <w:r w:rsidR="00753FDB" w:rsidRPr="005227B6">
        <w:rPr>
          <w:rFonts w:ascii="Times New Roman" w:hAnsi="Times New Roman" w:cs="Times New Roman"/>
          <w:szCs w:val="21"/>
        </w:rPr>
        <w:t xml:space="preserve"> is</w:t>
      </w:r>
      <w:r w:rsidR="0030423A" w:rsidRPr="005227B6">
        <w:rPr>
          <w:rFonts w:ascii="Times New Roman" w:hAnsi="Times New Roman" w:cs="Times New Roman"/>
          <w:szCs w:val="21"/>
        </w:rPr>
        <w:t xml:space="preserve"> strictly higher than the return point. </w:t>
      </w:r>
      <w:r w:rsidR="00AB21E2" w:rsidRPr="005227B6">
        <w:rPr>
          <w:rFonts w:ascii="Times New Roman" w:hAnsi="Times New Roman" w:cs="Times New Roman"/>
          <w:szCs w:val="21"/>
        </w:rPr>
        <w:t xml:space="preserve">The bet </w:t>
      </w:r>
      <w:r w:rsidR="00AD010D" w:rsidRPr="005227B6">
        <w:rPr>
          <w:rFonts w:ascii="Times New Roman" w:hAnsi="Times New Roman" w:cs="Times New Roman"/>
          <w:szCs w:val="21"/>
        </w:rPr>
        <w:t xml:space="preserve">for </w:t>
      </w:r>
      <w:r w:rsidR="00AB21E2" w:rsidRPr="005227B6">
        <w:rPr>
          <w:rFonts w:ascii="Times New Roman" w:hAnsi="Times New Roman" w:cs="Times New Roman"/>
          <w:szCs w:val="21"/>
        </w:rPr>
        <w:t xml:space="preserve">each round </w:t>
      </w:r>
      <w:r w:rsidR="00AD010D" w:rsidRPr="005227B6">
        <w:rPr>
          <w:rFonts w:ascii="Times New Roman" w:hAnsi="Times New Roman" w:cs="Times New Roman"/>
          <w:szCs w:val="21"/>
        </w:rPr>
        <w:t>will be</w:t>
      </w:r>
      <w:r w:rsidR="00AB21E2" w:rsidRPr="005227B6">
        <w:rPr>
          <w:rFonts w:ascii="Times New Roman" w:hAnsi="Times New Roman" w:cs="Times New Roman"/>
          <w:szCs w:val="21"/>
        </w:rPr>
        <w:t xml:space="preserve"> independent of </w:t>
      </w:r>
      <w:r w:rsidRPr="005227B6">
        <w:rPr>
          <w:rFonts w:ascii="Times New Roman" w:eastAsia="游明朝" w:hAnsi="Times New Roman" w:cs="Times New Roman"/>
          <w:szCs w:val="21"/>
        </w:rPr>
        <w:t>the other bets. You can choose</w:t>
      </w:r>
      <w:r w:rsidR="00E15A5D" w:rsidRPr="005227B6">
        <w:rPr>
          <w:rFonts w:ascii="Times New Roman" w:hAnsi="Times New Roman" w:cs="Times New Roman"/>
          <w:szCs w:val="21"/>
        </w:rPr>
        <w:t xml:space="preserve"> any</w:t>
      </w:r>
      <w:r w:rsidR="00AB21E2" w:rsidRPr="005227B6">
        <w:rPr>
          <w:rFonts w:ascii="Times New Roman" w:hAnsi="Times New Roman" w:cs="Times New Roman"/>
          <w:szCs w:val="21"/>
        </w:rPr>
        <w:t xml:space="preserve"> point to bet</w:t>
      </w:r>
      <w:r w:rsidR="00AD010D" w:rsidRPr="005227B6">
        <w:rPr>
          <w:rFonts w:ascii="Times New Roman" w:hAnsi="Times New Roman" w:cs="Times New Roman"/>
          <w:szCs w:val="21"/>
        </w:rPr>
        <w:t xml:space="preserve"> on</w:t>
      </w:r>
      <w:r w:rsidRPr="005227B6">
        <w:rPr>
          <w:rFonts w:ascii="Times New Roman" w:eastAsia="游明朝" w:hAnsi="Times New Roman" w:cs="Times New Roman"/>
          <w:szCs w:val="21"/>
        </w:rPr>
        <w:t xml:space="preserve">, regardless of the points you bet </w:t>
      </w:r>
      <w:r w:rsidR="00AD010D" w:rsidRPr="005227B6">
        <w:rPr>
          <w:rFonts w:ascii="Times New Roman" w:eastAsia="游明朝" w:hAnsi="Times New Roman" w:cs="Times New Roman"/>
          <w:szCs w:val="21"/>
        </w:rPr>
        <w:t xml:space="preserve">on </w:t>
      </w:r>
      <w:r w:rsidRPr="005227B6">
        <w:rPr>
          <w:rFonts w:ascii="Times New Roman" w:eastAsia="游明朝" w:hAnsi="Times New Roman" w:cs="Times New Roman"/>
          <w:szCs w:val="21"/>
        </w:rPr>
        <w:t xml:space="preserve">in </w:t>
      </w:r>
      <w:r w:rsidR="00AB21E2" w:rsidRPr="005227B6">
        <w:rPr>
          <w:rFonts w:ascii="Times New Roman" w:hAnsi="Times New Roman" w:cs="Times New Roman"/>
          <w:szCs w:val="21"/>
        </w:rPr>
        <w:t>past rounds.</w:t>
      </w:r>
    </w:p>
    <w:p w14:paraId="1FC94C05" w14:textId="08762C4B" w:rsidR="00501D50" w:rsidRPr="005227B6" w:rsidRDefault="00501D50" w:rsidP="00AB21E2">
      <w:pPr>
        <w:rPr>
          <w:rFonts w:ascii="Times New Roman" w:hAnsi="Times New Roman" w:cs="Times New Roman"/>
          <w:szCs w:val="21"/>
        </w:rPr>
      </w:pPr>
    </w:p>
    <w:p w14:paraId="388DEFDF" w14:textId="70E047D7" w:rsidR="00501D50" w:rsidRPr="005227B6" w:rsidRDefault="00877176" w:rsidP="00AB21E2">
      <w:pPr>
        <w:rPr>
          <w:rFonts w:ascii="Times New Roman" w:hAnsi="Times New Roman" w:cs="Times New Roman"/>
          <w:szCs w:val="21"/>
        </w:rPr>
      </w:pPr>
      <w:r w:rsidRPr="005227B6">
        <w:rPr>
          <w:rFonts w:ascii="Times New Roman" w:hAnsi="Times New Roman" w:cs="Times New Roman"/>
          <w:szCs w:val="21"/>
        </w:rPr>
        <w:t xml:space="preserve">We may ask you to make </w:t>
      </w:r>
      <w:r w:rsidRPr="005227B6">
        <w:rPr>
          <w:rFonts w:ascii="Times New Roman" w:eastAsia="游明朝" w:hAnsi="Times New Roman" w:cs="Times New Roman"/>
          <w:szCs w:val="21"/>
        </w:rPr>
        <w:t xml:space="preserve">a decision earlier when </w:t>
      </w:r>
      <w:r w:rsidRPr="005227B6">
        <w:rPr>
          <w:rFonts w:ascii="Times New Roman" w:hAnsi="Times New Roman" w:cs="Times New Roman"/>
          <w:szCs w:val="21"/>
        </w:rPr>
        <w:t>it</w:t>
      </w:r>
      <w:r w:rsidR="001A3EB6" w:rsidRPr="005227B6">
        <w:rPr>
          <w:rFonts w:ascii="Times New Roman" w:hAnsi="Times New Roman" w:cs="Times New Roman"/>
          <w:szCs w:val="21"/>
        </w:rPr>
        <w:t xml:space="preserve"> is too slow. Thank you for coordinating </w:t>
      </w:r>
      <w:r w:rsidR="00AD010D" w:rsidRPr="005227B6">
        <w:rPr>
          <w:rFonts w:ascii="Times New Roman" w:hAnsi="Times New Roman" w:cs="Times New Roman"/>
          <w:szCs w:val="21"/>
        </w:rPr>
        <w:t xml:space="preserve">a </w:t>
      </w:r>
      <w:r w:rsidR="001A3EB6" w:rsidRPr="005227B6">
        <w:rPr>
          <w:rFonts w:ascii="Times New Roman" w:hAnsi="Times New Roman" w:cs="Times New Roman"/>
          <w:szCs w:val="21"/>
        </w:rPr>
        <w:t>smooth operation.</w:t>
      </w:r>
    </w:p>
    <w:p w14:paraId="614BF176" w14:textId="3D65F506" w:rsidR="001A3EB6" w:rsidRPr="005227B6" w:rsidRDefault="001A3EB6" w:rsidP="00AB21E2">
      <w:pPr>
        <w:rPr>
          <w:rFonts w:ascii="Times New Roman" w:hAnsi="Times New Roman" w:cs="Times New Roman"/>
          <w:szCs w:val="21"/>
        </w:rPr>
      </w:pPr>
    </w:p>
    <w:p w14:paraId="0B75BD93" w14:textId="61E1F028" w:rsidR="001A3EB6" w:rsidRPr="005227B6" w:rsidRDefault="00877176" w:rsidP="00AB21E2">
      <w:pPr>
        <w:rPr>
          <w:rFonts w:ascii="Times New Roman" w:hAnsi="Times New Roman" w:cs="Times New Roman"/>
          <w:szCs w:val="21"/>
          <w:u w:val="single"/>
        </w:rPr>
      </w:pPr>
      <w:r w:rsidRPr="005227B6">
        <w:rPr>
          <w:rFonts w:ascii="Times New Roman" w:hAnsi="Times New Roman" w:cs="Times New Roman"/>
          <w:szCs w:val="21"/>
          <w:u w:val="single"/>
        </w:rPr>
        <w:t xml:space="preserve">Earning </w:t>
      </w:r>
      <w:r w:rsidR="00AD010D" w:rsidRPr="005227B6">
        <w:rPr>
          <w:rFonts w:ascii="Times New Roman" w:hAnsi="Times New Roman" w:cs="Times New Roman"/>
          <w:szCs w:val="21"/>
          <w:u w:val="single"/>
        </w:rPr>
        <w:t>m</w:t>
      </w:r>
      <w:r w:rsidRPr="005227B6">
        <w:rPr>
          <w:rFonts w:ascii="Times New Roman" w:hAnsi="Times New Roman" w:cs="Times New Roman"/>
          <w:szCs w:val="21"/>
          <w:u w:val="single"/>
        </w:rPr>
        <w:t>oney</w:t>
      </w:r>
    </w:p>
    <w:p w14:paraId="4E35F3D5" w14:textId="23D5F8D8" w:rsidR="00101BA6" w:rsidRPr="005227B6" w:rsidRDefault="00877176" w:rsidP="00101BA6">
      <w:pPr>
        <w:rPr>
          <w:rFonts w:ascii="Times New Roman" w:hAnsi="Times New Roman" w:cs="Times New Roman"/>
          <w:szCs w:val="21"/>
        </w:rPr>
      </w:pPr>
      <w:r w:rsidRPr="005227B6">
        <w:rPr>
          <w:rFonts w:ascii="Times New Roman" w:hAnsi="Times New Roman" w:cs="Times New Roman"/>
          <w:szCs w:val="21"/>
        </w:rPr>
        <w:t xml:space="preserve">We will select </w:t>
      </w:r>
      <w:r w:rsidR="006B1CEA" w:rsidRPr="005227B6">
        <w:rPr>
          <w:rFonts w:ascii="Times New Roman" w:hAnsi="Times New Roman" w:cs="Times New Roman"/>
          <w:szCs w:val="21"/>
        </w:rPr>
        <w:t xml:space="preserve">2 </w:t>
      </w:r>
      <w:r w:rsidRPr="005227B6">
        <w:rPr>
          <w:rFonts w:ascii="Times New Roman" w:hAnsi="Times New Roman" w:cs="Times New Roman"/>
          <w:szCs w:val="21"/>
        </w:rPr>
        <w:t xml:space="preserve">of the 16 rounds </w:t>
      </w:r>
      <w:r w:rsidR="001B277C" w:rsidRPr="005227B6">
        <w:rPr>
          <w:rFonts w:ascii="Times New Roman" w:hAnsi="Times New Roman" w:cs="Times New Roman"/>
          <w:szCs w:val="21"/>
        </w:rPr>
        <w:t>(</w:t>
      </w:r>
      <w:r w:rsidR="0065370C" w:rsidRPr="005227B6">
        <w:rPr>
          <w:rFonts w:ascii="Times New Roman" w:hAnsi="Times New Roman" w:cs="Times New Roman"/>
          <w:b/>
          <w:bCs/>
          <w:szCs w:val="21"/>
        </w:rPr>
        <w:t>Round</w:t>
      </w:r>
      <w:r w:rsidR="00DF6384">
        <w:rPr>
          <w:rFonts w:ascii="Times New Roman" w:hAnsi="Times New Roman" w:cs="Times New Roman"/>
          <w:b/>
          <w:bCs/>
          <w:szCs w:val="21"/>
        </w:rPr>
        <w:t xml:space="preserve"> 2.5</w:t>
      </w:r>
      <w:r w:rsidR="001B277C" w:rsidRPr="005227B6">
        <w:rPr>
          <w:rFonts w:ascii="Times New Roman" w:hAnsi="Times New Roman" w:cs="Times New Roman"/>
          <w:szCs w:val="21"/>
        </w:rPr>
        <w:t xml:space="preserve">: 17 rounds) </w:t>
      </w:r>
      <w:r w:rsidRPr="005227B6">
        <w:rPr>
          <w:rFonts w:ascii="Times New Roman" w:hAnsi="Times New Roman" w:cs="Times New Roman"/>
          <w:szCs w:val="21"/>
        </w:rPr>
        <w:t>at random as “earning rounds</w:t>
      </w:r>
      <w:r w:rsidR="00AD010D" w:rsidRPr="005227B6">
        <w:rPr>
          <w:rFonts w:ascii="Times New Roman" w:hAnsi="Times New Roman" w:cs="Times New Roman"/>
          <w:szCs w:val="21"/>
        </w:rPr>
        <w:t>.</w:t>
      </w:r>
      <w:r w:rsidRPr="005227B6">
        <w:rPr>
          <w:rFonts w:ascii="Times New Roman" w:hAnsi="Times New Roman" w:cs="Times New Roman"/>
          <w:szCs w:val="21"/>
        </w:rPr>
        <w:t xml:space="preserve">” We will exchange </w:t>
      </w:r>
      <w:r w:rsidR="00885E74" w:rsidRPr="005227B6">
        <w:rPr>
          <w:rFonts w:ascii="Times New Roman" w:hAnsi="Times New Roman" w:cs="Times New Roman"/>
          <w:szCs w:val="21"/>
        </w:rPr>
        <w:t>3</w:t>
      </w:r>
      <w:r w:rsidRPr="005227B6">
        <w:rPr>
          <w:rFonts w:ascii="Times New Roman" w:hAnsi="Times New Roman" w:cs="Times New Roman"/>
          <w:szCs w:val="21"/>
        </w:rPr>
        <w:t xml:space="preserve"> yen for each point of earning points that you earned in </w:t>
      </w:r>
      <w:r w:rsidRPr="005227B6">
        <w:rPr>
          <w:rFonts w:ascii="Times New Roman" w:eastAsia="游明朝" w:hAnsi="Times New Roman" w:cs="Times New Roman"/>
          <w:szCs w:val="21"/>
        </w:rPr>
        <w:t>the selected earning rounds.</w:t>
      </w:r>
      <w:r w:rsidRPr="005227B6">
        <w:rPr>
          <w:rFonts w:ascii="Times New Roman" w:hAnsi="Times New Roman" w:cs="Times New Roman"/>
          <w:szCs w:val="21"/>
        </w:rPr>
        <w:t xml:space="preserve"> </w:t>
      </w:r>
      <w:r w:rsidR="00E15A5D" w:rsidRPr="005227B6">
        <w:rPr>
          <w:rFonts w:ascii="Times New Roman" w:hAnsi="Times New Roman" w:cs="Times New Roman"/>
          <w:szCs w:val="21"/>
        </w:rPr>
        <w:t>A</w:t>
      </w:r>
      <w:r w:rsidRPr="005227B6">
        <w:rPr>
          <w:rFonts w:ascii="Times New Roman" w:hAnsi="Times New Roman" w:cs="Times New Roman"/>
          <w:szCs w:val="21"/>
        </w:rPr>
        <w:t>t the same time, we will give 45 points per earning round to all participants at the end of 16 rounds</w:t>
      </w:r>
      <w:r w:rsidR="001B277C" w:rsidRPr="005227B6">
        <w:rPr>
          <w:rFonts w:ascii="Times New Roman" w:hAnsi="Times New Roman" w:cs="Times New Roman"/>
          <w:szCs w:val="21"/>
        </w:rPr>
        <w:t xml:space="preserve"> (</w:t>
      </w:r>
      <w:r w:rsidR="0065370C" w:rsidRPr="005227B6">
        <w:rPr>
          <w:rFonts w:ascii="Times New Roman" w:hAnsi="Times New Roman" w:cs="Times New Roman"/>
          <w:b/>
          <w:bCs/>
          <w:szCs w:val="21"/>
        </w:rPr>
        <w:t>Round</w:t>
      </w:r>
      <w:r w:rsidR="00DF6384">
        <w:rPr>
          <w:rFonts w:ascii="Times New Roman" w:hAnsi="Times New Roman" w:cs="Times New Roman"/>
          <w:b/>
          <w:bCs/>
          <w:szCs w:val="21"/>
        </w:rPr>
        <w:t xml:space="preserve"> 2.5</w:t>
      </w:r>
      <w:r w:rsidR="001B277C" w:rsidRPr="005227B6">
        <w:rPr>
          <w:rFonts w:ascii="Times New Roman" w:hAnsi="Times New Roman" w:cs="Times New Roman"/>
          <w:szCs w:val="21"/>
        </w:rPr>
        <w:t>: 17 rounds)</w:t>
      </w:r>
      <w:r w:rsidRPr="005227B6">
        <w:rPr>
          <w:rFonts w:ascii="Times New Roman" w:hAnsi="Times New Roman" w:cs="Times New Roman"/>
          <w:szCs w:val="21"/>
        </w:rPr>
        <w:t xml:space="preserve">. Because there are </w:t>
      </w:r>
      <w:r w:rsidR="00885E74" w:rsidRPr="005227B6">
        <w:rPr>
          <w:rFonts w:ascii="Times New Roman" w:hAnsi="Times New Roman" w:cs="Times New Roman"/>
          <w:szCs w:val="21"/>
        </w:rPr>
        <w:t>2</w:t>
      </w:r>
      <w:r w:rsidRPr="005227B6">
        <w:rPr>
          <w:rFonts w:ascii="Times New Roman" w:hAnsi="Times New Roman" w:cs="Times New Roman"/>
          <w:szCs w:val="21"/>
        </w:rPr>
        <w:t xml:space="preserve"> earning rounds, you will obtain 90 points per </w:t>
      </w:r>
      <w:r w:rsidR="00E15A5D" w:rsidRPr="005227B6">
        <w:rPr>
          <w:rFonts w:ascii="Times New Roman" w:hAnsi="Times New Roman" w:cs="Times New Roman"/>
          <w:szCs w:val="21"/>
        </w:rPr>
        <w:t>set</w:t>
      </w:r>
      <w:r w:rsidRPr="005227B6">
        <w:rPr>
          <w:rFonts w:ascii="Times New Roman" w:hAnsi="Times New Roman" w:cs="Times New Roman"/>
          <w:szCs w:val="21"/>
        </w:rPr>
        <w:t xml:space="preserve">. </w:t>
      </w:r>
      <w:r w:rsidR="003F3143" w:rsidRPr="005227B6">
        <w:rPr>
          <w:rFonts w:ascii="Times New Roman" w:hAnsi="Times New Roman" w:cs="Times New Roman"/>
          <w:szCs w:val="21"/>
        </w:rPr>
        <w:t xml:space="preserve">Your final earning points are the sum of the earning points of </w:t>
      </w:r>
      <w:r w:rsidRPr="005227B6">
        <w:rPr>
          <w:rFonts w:ascii="Times New Roman" w:eastAsia="游明朝" w:hAnsi="Times New Roman" w:cs="Times New Roman"/>
          <w:szCs w:val="21"/>
        </w:rPr>
        <w:t xml:space="preserve">the </w:t>
      </w:r>
      <w:r w:rsidR="00885E74" w:rsidRPr="005227B6">
        <w:rPr>
          <w:rFonts w:ascii="Times New Roman" w:eastAsia="游明朝" w:hAnsi="Times New Roman" w:cs="Times New Roman"/>
          <w:szCs w:val="21"/>
        </w:rPr>
        <w:t>2</w:t>
      </w:r>
      <w:r w:rsidRPr="005227B6">
        <w:rPr>
          <w:rFonts w:ascii="Times New Roman" w:eastAsia="游明朝" w:hAnsi="Times New Roman" w:cs="Times New Roman"/>
          <w:szCs w:val="21"/>
        </w:rPr>
        <w:t xml:space="preserve"> earning rounds and 90 points. Then, </w:t>
      </w:r>
      <w:r w:rsidR="00E15A5D" w:rsidRPr="005227B6">
        <w:rPr>
          <w:rFonts w:ascii="Times New Roman" w:hAnsi="Times New Roman" w:cs="Times New Roman"/>
          <w:szCs w:val="21"/>
        </w:rPr>
        <w:t>w</w:t>
      </w:r>
      <w:r w:rsidRPr="005227B6">
        <w:rPr>
          <w:rFonts w:ascii="Times New Roman" w:hAnsi="Times New Roman" w:cs="Times New Roman"/>
          <w:szCs w:val="21"/>
        </w:rPr>
        <w:t xml:space="preserve">e will pay you 3 yen for each point </w:t>
      </w:r>
      <w:r w:rsidR="003F3143" w:rsidRPr="005227B6">
        <w:rPr>
          <w:rFonts w:ascii="Times New Roman" w:hAnsi="Times New Roman" w:cs="Times New Roman"/>
          <w:szCs w:val="21"/>
        </w:rPr>
        <w:t xml:space="preserve">at the end of this experiment. For example, if you earned 70 earning points in </w:t>
      </w:r>
      <w:r w:rsidR="00885E74" w:rsidRPr="005227B6">
        <w:rPr>
          <w:rFonts w:ascii="Times New Roman" w:hAnsi="Times New Roman" w:cs="Times New Roman"/>
          <w:szCs w:val="21"/>
        </w:rPr>
        <w:t>2</w:t>
      </w:r>
      <w:r w:rsidR="003F3143" w:rsidRPr="005227B6">
        <w:rPr>
          <w:rFonts w:ascii="Times New Roman" w:hAnsi="Times New Roman" w:cs="Times New Roman"/>
          <w:szCs w:val="21"/>
        </w:rPr>
        <w:t xml:space="preserve"> earning rounds, your final earning points would be 160 </w:t>
      </w:r>
      <w:r w:rsidR="00885E74" w:rsidRPr="005227B6">
        <w:rPr>
          <w:rFonts w:ascii="Times New Roman" w:hAnsi="Times New Roman" w:cs="Times New Roman"/>
          <w:szCs w:val="21"/>
        </w:rPr>
        <w:t>after</w:t>
      </w:r>
      <w:r w:rsidR="003F3143" w:rsidRPr="005227B6">
        <w:rPr>
          <w:rFonts w:ascii="Times New Roman" w:hAnsi="Times New Roman" w:cs="Times New Roman"/>
          <w:szCs w:val="21"/>
        </w:rPr>
        <w:t xml:space="preserve"> adding 90 points. In this case, you </w:t>
      </w:r>
      <w:r w:rsidR="00AD010D" w:rsidRPr="005227B6">
        <w:rPr>
          <w:rFonts w:ascii="Times New Roman" w:hAnsi="Times New Roman" w:cs="Times New Roman"/>
          <w:szCs w:val="21"/>
        </w:rPr>
        <w:t xml:space="preserve">would </w:t>
      </w:r>
      <w:r w:rsidR="003F3143" w:rsidRPr="005227B6">
        <w:rPr>
          <w:rFonts w:ascii="Times New Roman" w:hAnsi="Times New Roman" w:cs="Times New Roman"/>
          <w:szCs w:val="21"/>
        </w:rPr>
        <w:t xml:space="preserve">receive JPY 480. </w:t>
      </w:r>
    </w:p>
    <w:p w14:paraId="60D1065F" w14:textId="77777777" w:rsidR="0070789F" w:rsidRPr="005227B6" w:rsidRDefault="0070789F" w:rsidP="00101BA6">
      <w:pPr>
        <w:rPr>
          <w:rFonts w:ascii="Times New Roman" w:hAnsi="Times New Roman" w:cs="Times New Roman"/>
          <w:szCs w:val="21"/>
        </w:rPr>
      </w:pPr>
    </w:p>
    <w:p w14:paraId="57995D9C" w14:textId="27F08B56" w:rsidR="003F3143" w:rsidRPr="005227B6" w:rsidRDefault="00877176" w:rsidP="003F3143">
      <w:pPr>
        <w:rPr>
          <w:rFonts w:ascii="Times New Roman" w:hAnsi="Times New Roman" w:cs="Times New Roman"/>
          <w:szCs w:val="21"/>
          <w:u w:val="single"/>
        </w:rPr>
      </w:pPr>
      <w:r w:rsidRPr="005227B6">
        <w:rPr>
          <w:rFonts w:ascii="Times New Roman" w:hAnsi="Times New Roman" w:cs="Times New Roman"/>
          <w:szCs w:val="21"/>
          <w:u w:val="single"/>
        </w:rPr>
        <w:t xml:space="preserve">Note: We use your points </w:t>
      </w:r>
      <w:r w:rsidR="00AD010D" w:rsidRPr="005227B6">
        <w:rPr>
          <w:rFonts w:ascii="Times New Roman" w:hAnsi="Times New Roman" w:cs="Times New Roman"/>
          <w:szCs w:val="21"/>
          <w:u w:val="single"/>
        </w:rPr>
        <w:t xml:space="preserve">from </w:t>
      </w:r>
      <w:r w:rsidRPr="005227B6">
        <w:rPr>
          <w:rFonts w:ascii="Times New Roman" w:hAnsi="Times New Roman" w:cs="Times New Roman"/>
          <w:szCs w:val="21"/>
          <w:u w:val="single"/>
        </w:rPr>
        <w:t>earning round</w:t>
      </w:r>
      <w:r w:rsidR="00E15A5D" w:rsidRPr="005227B6">
        <w:rPr>
          <w:rFonts w:ascii="Times New Roman" w:hAnsi="Times New Roman" w:cs="Times New Roman"/>
          <w:szCs w:val="21"/>
          <w:u w:val="single"/>
        </w:rPr>
        <w:t>s</w:t>
      </w:r>
      <w:r w:rsidRPr="005227B6">
        <w:rPr>
          <w:rFonts w:ascii="Times New Roman" w:hAnsi="Times New Roman" w:cs="Times New Roman"/>
          <w:szCs w:val="21"/>
          <w:u w:val="single"/>
        </w:rPr>
        <w:t xml:space="preserve"> to determine payments. The cost and returned points in </w:t>
      </w:r>
      <w:r w:rsidRPr="005227B6">
        <w:rPr>
          <w:rFonts w:ascii="Times New Roman" w:eastAsia="游明朝" w:hAnsi="Times New Roman" w:cs="Times New Roman"/>
          <w:szCs w:val="21"/>
          <w:u w:val="single"/>
        </w:rPr>
        <w:t xml:space="preserve">the other rounds </w:t>
      </w:r>
      <w:r w:rsidR="00AD010D" w:rsidRPr="005227B6">
        <w:rPr>
          <w:rFonts w:ascii="Times New Roman" w:hAnsi="Times New Roman" w:cs="Times New Roman"/>
          <w:szCs w:val="21"/>
          <w:u w:val="single"/>
        </w:rPr>
        <w:t>are</w:t>
      </w:r>
      <w:r w:rsidRPr="005227B6">
        <w:rPr>
          <w:rFonts w:ascii="Times New Roman" w:hAnsi="Times New Roman" w:cs="Times New Roman"/>
          <w:szCs w:val="21"/>
          <w:u w:val="single"/>
        </w:rPr>
        <w:t xml:space="preserve"> irrelevant to your payments. </w:t>
      </w:r>
      <w:r w:rsidR="00AD010D" w:rsidRPr="005227B6">
        <w:rPr>
          <w:rFonts w:ascii="Times New Roman" w:hAnsi="Times New Roman" w:cs="Times New Roman"/>
          <w:szCs w:val="21"/>
          <w:u w:val="single"/>
        </w:rPr>
        <w:t>T</w:t>
      </w:r>
      <w:r w:rsidRPr="005227B6">
        <w:rPr>
          <w:rFonts w:ascii="Times New Roman" w:hAnsi="Times New Roman" w:cs="Times New Roman"/>
          <w:szCs w:val="21"/>
          <w:u w:val="single"/>
        </w:rPr>
        <w:t>he earning round</w:t>
      </w:r>
      <w:r w:rsidR="00AD010D" w:rsidRPr="005227B6">
        <w:rPr>
          <w:rFonts w:ascii="Times New Roman" w:hAnsi="Times New Roman" w:cs="Times New Roman"/>
          <w:szCs w:val="21"/>
          <w:u w:val="single"/>
        </w:rPr>
        <w:t xml:space="preserve"> is not announced in advance</w:t>
      </w:r>
      <w:r w:rsidRPr="005227B6">
        <w:rPr>
          <w:rFonts w:ascii="Times New Roman" w:hAnsi="Times New Roman" w:cs="Times New Roman"/>
          <w:szCs w:val="21"/>
          <w:u w:val="single"/>
        </w:rPr>
        <w:t>.</w:t>
      </w:r>
    </w:p>
    <w:p w14:paraId="012BDC07" w14:textId="0EC5C0C0" w:rsidR="00101BA6" w:rsidRPr="005227B6" w:rsidRDefault="00101BA6" w:rsidP="00101BA6">
      <w:pPr>
        <w:rPr>
          <w:rFonts w:ascii="Times New Roman" w:eastAsia="UD Digi Kyokasho NK-R" w:hAnsi="Times New Roman" w:cs="Times New Roman"/>
          <w:szCs w:val="21"/>
        </w:rPr>
      </w:pPr>
    </w:p>
    <w:p w14:paraId="538046A3" w14:textId="2E7D56E0" w:rsidR="005B1862" w:rsidRPr="005227B6" w:rsidRDefault="00877176" w:rsidP="00101BA6">
      <w:pPr>
        <w:rPr>
          <w:rFonts w:ascii="Times New Roman" w:eastAsia="UD Digi Kyokasho NK-R" w:hAnsi="Times New Roman" w:cs="Times New Roman"/>
          <w:szCs w:val="21"/>
          <w:u w:val="single"/>
        </w:rPr>
      </w:pPr>
      <w:r w:rsidRPr="005227B6">
        <w:rPr>
          <w:rFonts w:ascii="Times New Roman" w:eastAsia="UD Digi Kyokasho NK-R" w:hAnsi="Times New Roman" w:cs="Times New Roman"/>
          <w:szCs w:val="21"/>
          <w:u w:val="single"/>
        </w:rPr>
        <w:t>Sets</w:t>
      </w:r>
    </w:p>
    <w:p w14:paraId="18CC6CF1" w14:textId="611ED1CF" w:rsidR="00B557F4" w:rsidRPr="005227B6" w:rsidRDefault="00877176" w:rsidP="00B557F4">
      <w:pPr>
        <w:rPr>
          <w:rFonts w:ascii="Times New Roman" w:eastAsia="UD Digi Kyokasho NK-R" w:hAnsi="Times New Roman" w:cs="Times New Roman"/>
          <w:szCs w:val="21"/>
        </w:rPr>
      </w:pPr>
      <w:r w:rsidRPr="005227B6">
        <w:rPr>
          <w:rFonts w:ascii="Times New Roman" w:eastAsia="UD Digi Kyokasho NK-R" w:hAnsi="Times New Roman" w:cs="Times New Roman"/>
          <w:szCs w:val="21"/>
        </w:rPr>
        <w:t xml:space="preserve">We </w:t>
      </w:r>
      <w:r w:rsidR="00216B65" w:rsidRPr="005227B6">
        <w:rPr>
          <w:rFonts w:ascii="Times New Roman" w:eastAsia="UD Digi Kyokasho NK-R" w:hAnsi="Times New Roman" w:cs="Times New Roman"/>
          <w:szCs w:val="21"/>
        </w:rPr>
        <w:t xml:space="preserve">have </w:t>
      </w:r>
      <w:r w:rsidRPr="005227B6">
        <w:rPr>
          <w:rFonts w:ascii="Times New Roman" w:eastAsia="UD Digi Kyokasho NK-R" w:hAnsi="Times New Roman" w:cs="Times New Roman"/>
          <w:szCs w:val="21"/>
        </w:rPr>
        <w:t xml:space="preserve">described how a single </w:t>
      </w:r>
      <w:r w:rsidR="00E15A5D" w:rsidRPr="005227B6">
        <w:rPr>
          <w:rFonts w:ascii="Times New Roman" w:eastAsia="UD Digi Kyokasho NK-R" w:hAnsi="Times New Roman" w:cs="Times New Roman"/>
          <w:szCs w:val="21"/>
        </w:rPr>
        <w:t>set</w:t>
      </w:r>
      <w:r w:rsidRPr="005227B6">
        <w:rPr>
          <w:rFonts w:ascii="Times New Roman" w:eastAsia="UD Digi Kyokasho NK-R" w:hAnsi="Times New Roman" w:cs="Times New Roman"/>
          <w:szCs w:val="21"/>
        </w:rPr>
        <w:t>, including 16 rounds</w:t>
      </w:r>
      <w:r w:rsidR="001B277C" w:rsidRPr="005227B6">
        <w:rPr>
          <w:rFonts w:ascii="Times New Roman" w:eastAsia="UD Digi Kyokasho NK-R" w:hAnsi="Times New Roman" w:cs="Times New Roman"/>
          <w:szCs w:val="21"/>
        </w:rPr>
        <w:t xml:space="preserve"> </w:t>
      </w:r>
      <w:r w:rsidR="001B277C" w:rsidRPr="005227B6">
        <w:rPr>
          <w:rFonts w:ascii="Times New Roman" w:hAnsi="Times New Roman" w:cs="Times New Roman"/>
          <w:szCs w:val="21"/>
        </w:rPr>
        <w:t>(</w:t>
      </w:r>
      <w:r w:rsidR="0065370C" w:rsidRPr="005227B6">
        <w:rPr>
          <w:rFonts w:ascii="Times New Roman" w:hAnsi="Times New Roman" w:cs="Times New Roman"/>
          <w:b/>
          <w:bCs/>
          <w:szCs w:val="21"/>
        </w:rPr>
        <w:t>Round</w:t>
      </w:r>
      <w:r w:rsidR="00DF6384">
        <w:rPr>
          <w:rFonts w:ascii="Times New Roman" w:hAnsi="Times New Roman" w:cs="Times New Roman"/>
          <w:b/>
          <w:bCs/>
          <w:szCs w:val="21"/>
        </w:rPr>
        <w:t xml:space="preserve"> 2.5</w:t>
      </w:r>
      <w:r w:rsidR="001B277C" w:rsidRPr="005227B6">
        <w:rPr>
          <w:rFonts w:ascii="Times New Roman" w:hAnsi="Times New Roman" w:cs="Times New Roman"/>
          <w:szCs w:val="21"/>
        </w:rPr>
        <w:t>: 17 rounds)</w:t>
      </w:r>
      <w:r w:rsidRPr="005227B6">
        <w:rPr>
          <w:rFonts w:ascii="Times New Roman" w:eastAsia="UD Digi Kyokasho NK-R" w:hAnsi="Times New Roman" w:cs="Times New Roman"/>
          <w:szCs w:val="21"/>
        </w:rPr>
        <w:t xml:space="preserve">, will be run. Today, we will run three </w:t>
      </w:r>
      <w:r w:rsidR="00E15A5D" w:rsidRPr="005227B6">
        <w:rPr>
          <w:rFonts w:ascii="Times New Roman" w:eastAsia="UD Digi Kyokasho NK-R" w:hAnsi="Times New Roman" w:cs="Times New Roman"/>
          <w:szCs w:val="21"/>
        </w:rPr>
        <w:t>set</w:t>
      </w:r>
      <w:r w:rsidRPr="005227B6">
        <w:rPr>
          <w:rFonts w:ascii="Times New Roman" w:eastAsia="UD Digi Kyokasho NK-R" w:hAnsi="Times New Roman" w:cs="Times New Roman"/>
          <w:szCs w:val="21"/>
        </w:rPr>
        <w:t xml:space="preserve">s, where one </w:t>
      </w:r>
      <w:r w:rsidR="00E15A5D" w:rsidRPr="005227B6">
        <w:rPr>
          <w:rFonts w:ascii="Times New Roman" w:eastAsia="UD Digi Kyokasho NK-R" w:hAnsi="Times New Roman" w:cs="Times New Roman"/>
          <w:szCs w:val="21"/>
        </w:rPr>
        <w:t>set</w:t>
      </w:r>
      <w:r w:rsidRPr="005227B6">
        <w:rPr>
          <w:rFonts w:ascii="Times New Roman" w:eastAsia="UD Digi Kyokasho NK-R" w:hAnsi="Times New Roman" w:cs="Times New Roman"/>
          <w:szCs w:val="21"/>
        </w:rPr>
        <w:t xml:space="preserve"> contains 16 rounds</w:t>
      </w:r>
      <w:r w:rsidR="001B277C" w:rsidRPr="005227B6">
        <w:rPr>
          <w:rFonts w:ascii="Times New Roman" w:eastAsia="UD Digi Kyokasho NK-R" w:hAnsi="Times New Roman" w:cs="Times New Roman"/>
          <w:szCs w:val="21"/>
        </w:rPr>
        <w:t xml:space="preserve"> </w:t>
      </w:r>
      <w:r w:rsidR="001B277C" w:rsidRPr="005227B6">
        <w:rPr>
          <w:rFonts w:ascii="Times New Roman" w:hAnsi="Times New Roman" w:cs="Times New Roman"/>
          <w:szCs w:val="21"/>
        </w:rPr>
        <w:t>(</w:t>
      </w:r>
      <w:r w:rsidR="0065370C" w:rsidRPr="005227B6">
        <w:rPr>
          <w:rFonts w:ascii="Times New Roman" w:hAnsi="Times New Roman" w:cs="Times New Roman"/>
          <w:b/>
          <w:bCs/>
          <w:szCs w:val="21"/>
        </w:rPr>
        <w:t>Round</w:t>
      </w:r>
      <w:r w:rsidR="00DF6384">
        <w:rPr>
          <w:rFonts w:ascii="Times New Roman" w:hAnsi="Times New Roman" w:cs="Times New Roman"/>
          <w:b/>
          <w:bCs/>
          <w:szCs w:val="21"/>
        </w:rPr>
        <w:t xml:space="preserve"> 2.5</w:t>
      </w:r>
      <w:r w:rsidR="001B277C" w:rsidRPr="005227B6">
        <w:rPr>
          <w:rFonts w:ascii="Times New Roman" w:hAnsi="Times New Roman" w:cs="Times New Roman"/>
          <w:szCs w:val="21"/>
        </w:rPr>
        <w:t>: 17 rounds)</w:t>
      </w:r>
      <w:r w:rsidRPr="005227B6">
        <w:rPr>
          <w:rFonts w:ascii="Times New Roman" w:eastAsia="UD Digi Kyokasho NK-R" w:hAnsi="Times New Roman" w:cs="Times New Roman"/>
          <w:szCs w:val="21"/>
        </w:rPr>
        <w:t xml:space="preserve">. In each </w:t>
      </w:r>
      <w:r w:rsidR="00E15A5D" w:rsidRPr="005227B6">
        <w:rPr>
          <w:rFonts w:ascii="Times New Roman" w:eastAsia="UD Digi Kyokasho NK-R" w:hAnsi="Times New Roman" w:cs="Times New Roman"/>
          <w:szCs w:val="21"/>
        </w:rPr>
        <w:t>set</w:t>
      </w:r>
      <w:r w:rsidRPr="005227B6">
        <w:rPr>
          <w:rFonts w:ascii="Times New Roman" w:eastAsia="UD Digi Kyokasho NK-R" w:hAnsi="Times New Roman" w:cs="Times New Roman"/>
          <w:szCs w:val="21"/>
        </w:rPr>
        <w:t xml:space="preserve">, we </w:t>
      </w:r>
      <w:r w:rsidR="00216B65" w:rsidRPr="005227B6">
        <w:rPr>
          <w:rFonts w:ascii="Times New Roman" w:eastAsia="UD Digi Kyokasho NK-R" w:hAnsi="Times New Roman" w:cs="Times New Roman"/>
          <w:szCs w:val="21"/>
        </w:rPr>
        <w:t>will select an</w:t>
      </w:r>
      <w:r w:rsidRPr="005227B6">
        <w:rPr>
          <w:rFonts w:ascii="Times New Roman" w:eastAsia="UD Digi Kyokasho NK-R" w:hAnsi="Times New Roman" w:cs="Times New Roman"/>
          <w:szCs w:val="21"/>
        </w:rPr>
        <w:t xml:space="preserve"> urn. First, we </w:t>
      </w:r>
      <w:r w:rsidR="00216B65" w:rsidRPr="005227B6">
        <w:rPr>
          <w:rFonts w:ascii="Times New Roman" w:eastAsia="UD Digi Kyokasho NK-R" w:hAnsi="Times New Roman" w:cs="Times New Roman"/>
          <w:szCs w:val="21"/>
        </w:rPr>
        <w:t xml:space="preserve">will </w:t>
      </w:r>
      <w:r w:rsidRPr="005227B6">
        <w:rPr>
          <w:rFonts w:ascii="Times New Roman" w:eastAsia="UD Digi Kyokasho NK-R" w:hAnsi="Times New Roman" w:cs="Times New Roman"/>
          <w:szCs w:val="21"/>
        </w:rPr>
        <w:t xml:space="preserve">randomly choose one of four urns to draw from with equal probability (25%). For the next </w:t>
      </w:r>
      <w:r w:rsidR="00E15A5D" w:rsidRPr="005227B6">
        <w:rPr>
          <w:rFonts w:ascii="Times New Roman" w:eastAsia="UD Digi Kyokasho NK-R" w:hAnsi="Times New Roman" w:cs="Times New Roman"/>
          <w:szCs w:val="21"/>
        </w:rPr>
        <w:t>set</w:t>
      </w:r>
      <w:r w:rsidRPr="005227B6">
        <w:rPr>
          <w:rFonts w:ascii="Times New Roman" w:eastAsia="UD Digi Kyokasho NK-R" w:hAnsi="Times New Roman" w:cs="Times New Roman"/>
          <w:szCs w:val="21"/>
        </w:rPr>
        <w:t xml:space="preserve">, we </w:t>
      </w:r>
      <w:r w:rsidR="00216B65" w:rsidRPr="005227B6">
        <w:rPr>
          <w:rFonts w:ascii="Times New Roman" w:eastAsia="UD Digi Kyokasho NK-R" w:hAnsi="Times New Roman" w:cs="Times New Roman"/>
          <w:szCs w:val="21"/>
        </w:rPr>
        <w:t xml:space="preserve">will </w:t>
      </w:r>
      <w:r w:rsidRPr="005227B6">
        <w:rPr>
          <w:rFonts w:ascii="Times New Roman" w:eastAsia="UD Digi Kyokasho NK-R" w:hAnsi="Times New Roman" w:cs="Times New Roman"/>
          <w:szCs w:val="21"/>
        </w:rPr>
        <w:t>randomly ch</w:t>
      </w:r>
      <w:r w:rsidR="00216B65" w:rsidRPr="005227B6">
        <w:rPr>
          <w:rFonts w:ascii="Times New Roman" w:eastAsia="UD Digi Kyokasho NK-R" w:hAnsi="Times New Roman" w:cs="Times New Roman"/>
          <w:szCs w:val="21"/>
        </w:rPr>
        <w:t>o</w:t>
      </w:r>
      <w:r w:rsidRPr="005227B6">
        <w:rPr>
          <w:rFonts w:ascii="Times New Roman" w:eastAsia="UD Digi Kyokasho NK-R" w:hAnsi="Times New Roman" w:cs="Times New Roman"/>
          <w:szCs w:val="21"/>
        </w:rPr>
        <w:t xml:space="preserve">ose one of four urns with equal probability (25%). The </w:t>
      </w:r>
      <w:r w:rsidRPr="005227B6">
        <w:rPr>
          <w:rFonts w:ascii="Times New Roman" w:eastAsia="UD Digi Kyokasho NK-R" w:hAnsi="Times New Roman" w:cs="Times New Roman"/>
          <w:szCs w:val="21"/>
        </w:rPr>
        <w:lastRenderedPageBreak/>
        <w:t xml:space="preserve">same is true for the third </w:t>
      </w:r>
      <w:r w:rsidR="00E15A5D" w:rsidRPr="005227B6">
        <w:rPr>
          <w:rFonts w:ascii="Times New Roman" w:eastAsia="UD Digi Kyokasho NK-R" w:hAnsi="Times New Roman" w:cs="Times New Roman"/>
          <w:szCs w:val="21"/>
        </w:rPr>
        <w:t>set</w:t>
      </w:r>
      <w:r w:rsidRPr="005227B6">
        <w:rPr>
          <w:rFonts w:ascii="Times New Roman" w:eastAsia="UD Digi Kyokasho NK-R" w:hAnsi="Times New Roman" w:cs="Times New Roman"/>
          <w:szCs w:val="21"/>
        </w:rPr>
        <w:t xml:space="preserve">. The selection of the urn in past </w:t>
      </w:r>
      <w:r w:rsidR="00E15A5D" w:rsidRPr="005227B6">
        <w:rPr>
          <w:rFonts w:ascii="Times New Roman" w:eastAsia="UD Digi Kyokasho NK-R" w:hAnsi="Times New Roman" w:cs="Times New Roman"/>
          <w:szCs w:val="21"/>
        </w:rPr>
        <w:t>set</w:t>
      </w:r>
      <w:r w:rsidRPr="005227B6">
        <w:rPr>
          <w:rFonts w:ascii="Times New Roman" w:eastAsia="UD Digi Kyokasho NK-R" w:hAnsi="Times New Roman" w:cs="Times New Roman"/>
          <w:szCs w:val="21"/>
        </w:rPr>
        <w:t xml:space="preserve">s will not affect the selection of the urn in future </w:t>
      </w:r>
      <w:r w:rsidR="00E15A5D" w:rsidRPr="005227B6">
        <w:rPr>
          <w:rFonts w:ascii="Times New Roman" w:eastAsia="UD Digi Kyokasho NK-R" w:hAnsi="Times New Roman" w:cs="Times New Roman"/>
          <w:szCs w:val="21"/>
        </w:rPr>
        <w:t>set</w:t>
      </w:r>
      <w:r w:rsidRPr="005227B6">
        <w:rPr>
          <w:rFonts w:ascii="Times New Roman" w:eastAsia="UD Digi Kyokasho NK-R" w:hAnsi="Times New Roman" w:cs="Times New Roman"/>
          <w:szCs w:val="21"/>
        </w:rPr>
        <w:t xml:space="preserve">s. The sum of payments from each </w:t>
      </w:r>
      <w:r w:rsidR="00E15A5D" w:rsidRPr="005227B6">
        <w:rPr>
          <w:rFonts w:ascii="Times New Roman" w:eastAsia="UD Digi Kyokasho NK-R" w:hAnsi="Times New Roman" w:cs="Times New Roman"/>
          <w:szCs w:val="21"/>
        </w:rPr>
        <w:t>set</w:t>
      </w:r>
      <w:r w:rsidRPr="005227B6">
        <w:rPr>
          <w:rFonts w:ascii="Times New Roman" w:eastAsia="UD Digi Kyokasho NK-R" w:hAnsi="Times New Roman" w:cs="Times New Roman"/>
          <w:szCs w:val="21"/>
        </w:rPr>
        <w:t xml:space="preserve"> </w:t>
      </w:r>
      <w:r w:rsidR="00216B65" w:rsidRPr="005227B6">
        <w:rPr>
          <w:rFonts w:ascii="Times New Roman" w:eastAsia="UD Digi Kyokasho NK-R" w:hAnsi="Times New Roman" w:cs="Times New Roman"/>
          <w:szCs w:val="21"/>
        </w:rPr>
        <w:t>will be</w:t>
      </w:r>
      <w:r w:rsidRPr="005227B6">
        <w:rPr>
          <w:rFonts w:ascii="Times New Roman" w:eastAsia="UD Digi Kyokasho NK-R" w:hAnsi="Times New Roman" w:cs="Times New Roman"/>
          <w:szCs w:val="21"/>
        </w:rPr>
        <w:t xml:space="preserve"> paid to you at the end of the experiment. We </w:t>
      </w:r>
      <w:r w:rsidR="00216B65" w:rsidRPr="005227B6">
        <w:rPr>
          <w:rFonts w:ascii="Times New Roman" w:eastAsia="UD Digi Kyokasho NK-R" w:hAnsi="Times New Roman" w:cs="Times New Roman"/>
          <w:szCs w:val="21"/>
        </w:rPr>
        <w:t xml:space="preserve">will </w:t>
      </w:r>
      <w:r w:rsidRPr="005227B6">
        <w:rPr>
          <w:rFonts w:ascii="Times New Roman" w:eastAsia="UD Digi Kyokasho NK-R" w:hAnsi="Times New Roman" w:cs="Times New Roman"/>
          <w:szCs w:val="21"/>
        </w:rPr>
        <w:t xml:space="preserve">truncate the first place of payment. </w:t>
      </w:r>
    </w:p>
    <w:p w14:paraId="48D59481" w14:textId="2019581A" w:rsidR="00B557F4" w:rsidRPr="005227B6" w:rsidRDefault="00B557F4" w:rsidP="00B557F4">
      <w:pPr>
        <w:rPr>
          <w:rFonts w:ascii="Times New Roman" w:eastAsia="UD Digi Kyokasho NK-R" w:hAnsi="Times New Roman" w:cs="Times New Roman"/>
          <w:szCs w:val="21"/>
        </w:rPr>
      </w:pPr>
    </w:p>
    <w:p w14:paraId="44AEE2D1" w14:textId="6A03E8FF" w:rsidR="00B557F4" w:rsidRPr="005227B6" w:rsidRDefault="00877176" w:rsidP="00B557F4">
      <w:pPr>
        <w:rPr>
          <w:rFonts w:ascii="Times New Roman" w:eastAsia="UD Digi Kyokasho NK-R" w:hAnsi="Times New Roman" w:cs="Times New Roman"/>
          <w:szCs w:val="21"/>
        </w:rPr>
      </w:pPr>
      <w:r w:rsidRPr="005227B6">
        <w:rPr>
          <w:rFonts w:ascii="Times New Roman" w:eastAsia="UD Digi Kyokasho NK-R" w:hAnsi="Times New Roman" w:cs="Times New Roman"/>
          <w:szCs w:val="21"/>
        </w:rPr>
        <w:t>In addition, 1</w:t>
      </w:r>
      <w:r w:rsidR="00E15A5D" w:rsidRPr="005227B6">
        <w:rPr>
          <w:rFonts w:ascii="Times New Roman" w:eastAsia="UD Digi Kyokasho NK-R" w:hAnsi="Times New Roman" w:cs="Times New Roman"/>
          <w:szCs w:val="21"/>
        </w:rPr>
        <w:t>,</w:t>
      </w:r>
      <w:r w:rsidRPr="005227B6">
        <w:rPr>
          <w:rFonts w:ascii="Times New Roman" w:eastAsia="UD Digi Kyokasho NK-R" w:hAnsi="Times New Roman" w:cs="Times New Roman"/>
          <w:szCs w:val="21"/>
        </w:rPr>
        <w:t xml:space="preserve">000 yen </w:t>
      </w:r>
      <w:r w:rsidR="00216B65" w:rsidRPr="005227B6">
        <w:rPr>
          <w:rFonts w:ascii="Times New Roman" w:eastAsia="UD Digi Kyokasho NK-R" w:hAnsi="Times New Roman" w:cs="Times New Roman"/>
          <w:szCs w:val="21"/>
        </w:rPr>
        <w:t>will be</w:t>
      </w:r>
      <w:r w:rsidRPr="005227B6">
        <w:rPr>
          <w:rFonts w:ascii="Times New Roman" w:eastAsia="UD Digi Kyokasho NK-R" w:hAnsi="Times New Roman" w:cs="Times New Roman"/>
          <w:szCs w:val="21"/>
        </w:rPr>
        <w:t xml:space="preserve"> paid as a participation fee for all participants.</w:t>
      </w:r>
    </w:p>
    <w:p w14:paraId="72C28472" w14:textId="77777777" w:rsidR="005B1862" w:rsidRPr="005227B6" w:rsidRDefault="005B1862" w:rsidP="00101BA6">
      <w:pPr>
        <w:rPr>
          <w:rFonts w:ascii="Times New Roman" w:eastAsia="UD Digi Kyokasho NK-R" w:hAnsi="Times New Roman" w:cs="Times New Roman"/>
          <w:szCs w:val="21"/>
        </w:rPr>
      </w:pPr>
    </w:p>
    <w:p w14:paraId="16261A29" w14:textId="04CDD209" w:rsidR="001C753E" w:rsidRPr="005227B6" w:rsidRDefault="00877176" w:rsidP="009B67A6">
      <w:pPr>
        <w:rPr>
          <w:rFonts w:ascii="Times New Roman" w:hAnsi="Times New Roman" w:cs="Times New Roman"/>
          <w:szCs w:val="21"/>
          <w:u w:val="single"/>
        </w:rPr>
      </w:pPr>
      <w:r w:rsidRPr="005227B6">
        <w:rPr>
          <w:rFonts w:ascii="Times New Roman" w:hAnsi="Times New Roman" w:cs="Times New Roman"/>
          <w:szCs w:val="21"/>
          <w:u w:val="single"/>
        </w:rPr>
        <w:t>Procedure</w:t>
      </w:r>
    </w:p>
    <w:p w14:paraId="586E4993" w14:textId="00028E7B" w:rsidR="00B14F27" w:rsidRPr="005227B6" w:rsidRDefault="00877176" w:rsidP="00B14F27">
      <w:pPr>
        <w:rPr>
          <w:rFonts w:ascii="Times New Roman" w:hAnsi="Times New Roman" w:cs="Times New Roman"/>
          <w:szCs w:val="21"/>
        </w:rPr>
      </w:pPr>
      <w:r w:rsidRPr="005227B6">
        <w:rPr>
          <w:rFonts w:ascii="Times New Roman" w:hAnsi="Times New Roman" w:cs="Times New Roman"/>
          <w:szCs w:val="21"/>
        </w:rPr>
        <w:t xml:space="preserve">Everything we </w:t>
      </w:r>
      <w:r w:rsidR="00216B65" w:rsidRPr="005227B6">
        <w:rPr>
          <w:rFonts w:ascii="Times New Roman" w:hAnsi="Times New Roman" w:cs="Times New Roman"/>
          <w:szCs w:val="21"/>
        </w:rPr>
        <w:t xml:space="preserve">have </w:t>
      </w:r>
      <w:r w:rsidRPr="005227B6">
        <w:rPr>
          <w:rFonts w:ascii="Times New Roman" w:hAnsi="Times New Roman" w:cs="Times New Roman"/>
          <w:szCs w:val="21"/>
        </w:rPr>
        <w:t>describe</w:t>
      </w:r>
      <w:r w:rsidR="00216B65" w:rsidRPr="005227B6">
        <w:rPr>
          <w:rFonts w:ascii="Times New Roman" w:hAnsi="Times New Roman" w:cs="Times New Roman"/>
          <w:szCs w:val="21"/>
        </w:rPr>
        <w:t>d</w:t>
      </w:r>
      <w:r w:rsidRPr="005227B6">
        <w:rPr>
          <w:rFonts w:ascii="Times New Roman" w:hAnsi="Times New Roman" w:cs="Times New Roman"/>
          <w:szCs w:val="21"/>
        </w:rPr>
        <w:t xml:space="preserve"> will be run on a computer. The ball </w:t>
      </w:r>
      <w:r w:rsidR="00216B65" w:rsidRPr="005227B6">
        <w:rPr>
          <w:rFonts w:ascii="Times New Roman" w:hAnsi="Times New Roman" w:cs="Times New Roman"/>
          <w:szCs w:val="21"/>
        </w:rPr>
        <w:t xml:space="preserve">will </w:t>
      </w:r>
      <w:r w:rsidRPr="005227B6">
        <w:rPr>
          <w:rFonts w:ascii="Times New Roman" w:hAnsi="Times New Roman" w:cs="Times New Roman"/>
          <w:szCs w:val="21"/>
        </w:rPr>
        <w:t>not</w:t>
      </w:r>
      <w:r w:rsidR="00216B65" w:rsidRPr="005227B6">
        <w:rPr>
          <w:rFonts w:ascii="Times New Roman" w:hAnsi="Times New Roman" w:cs="Times New Roman"/>
          <w:szCs w:val="21"/>
        </w:rPr>
        <w:t xml:space="preserve"> be</w:t>
      </w:r>
      <w:r w:rsidRPr="005227B6">
        <w:rPr>
          <w:rFonts w:ascii="Times New Roman" w:hAnsi="Times New Roman" w:cs="Times New Roman"/>
          <w:szCs w:val="21"/>
        </w:rPr>
        <w:t xml:space="preserve"> drawn. All the experiments </w:t>
      </w:r>
      <w:r w:rsidR="00216B65" w:rsidRPr="005227B6">
        <w:rPr>
          <w:rFonts w:ascii="Times New Roman" w:hAnsi="Times New Roman" w:cs="Times New Roman"/>
          <w:szCs w:val="21"/>
        </w:rPr>
        <w:t>will be</w:t>
      </w:r>
      <w:r w:rsidRPr="005227B6">
        <w:rPr>
          <w:rFonts w:ascii="Times New Roman" w:hAnsi="Times New Roman" w:cs="Times New Roman"/>
          <w:szCs w:val="21"/>
        </w:rPr>
        <w:t xml:space="preserve"> performed using a computer screen. The computer will help you keep track of the </w:t>
      </w:r>
      <w:r w:rsidR="00216B65" w:rsidRPr="005227B6">
        <w:rPr>
          <w:rFonts w:ascii="Times New Roman" w:hAnsi="Times New Roman" w:cs="Times New Roman"/>
          <w:szCs w:val="21"/>
        </w:rPr>
        <w:t>colors</w:t>
      </w:r>
      <w:r w:rsidRPr="005227B6">
        <w:rPr>
          <w:rFonts w:ascii="Times New Roman" w:hAnsi="Times New Roman" w:cs="Times New Roman"/>
          <w:szCs w:val="21"/>
        </w:rPr>
        <w:t xml:space="preserve"> of balls drawn in past rounds. The computer will also tell the true urn and your earning points in all rounds at the end of the </w:t>
      </w:r>
      <w:r w:rsidR="00E15A5D" w:rsidRPr="005227B6">
        <w:rPr>
          <w:rFonts w:ascii="Times New Roman" w:hAnsi="Times New Roman" w:cs="Times New Roman"/>
          <w:szCs w:val="21"/>
        </w:rPr>
        <w:t>set</w:t>
      </w:r>
      <w:r w:rsidRPr="005227B6">
        <w:rPr>
          <w:rFonts w:ascii="Times New Roman" w:hAnsi="Times New Roman" w:cs="Times New Roman"/>
          <w:szCs w:val="21"/>
        </w:rPr>
        <w:t>.</w:t>
      </w:r>
    </w:p>
    <w:p w14:paraId="1A097C7F" w14:textId="37E17F42" w:rsidR="00AA4EDD" w:rsidRPr="005227B6" w:rsidRDefault="00AA4EDD" w:rsidP="00AA4EDD">
      <w:pPr>
        <w:rPr>
          <w:rFonts w:ascii="Times New Roman" w:hAnsi="Times New Roman" w:cs="Times New Roman"/>
          <w:szCs w:val="21"/>
        </w:rPr>
      </w:pPr>
    </w:p>
    <w:p w14:paraId="78F9E3C8" w14:textId="62079937" w:rsidR="00AA4EDD" w:rsidRPr="005227B6" w:rsidRDefault="00877176" w:rsidP="00AA4EDD">
      <w:pPr>
        <w:rPr>
          <w:rFonts w:ascii="Times New Roman" w:hAnsi="Times New Roman" w:cs="Times New Roman"/>
          <w:szCs w:val="21"/>
          <w:u w:val="single"/>
        </w:rPr>
      </w:pPr>
      <w:r w:rsidRPr="005227B6">
        <w:rPr>
          <w:rFonts w:ascii="Times New Roman" w:hAnsi="Times New Roman" w:cs="Times New Roman"/>
          <w:szCs w:val="21"/>
          <w:u w:val="single"/>
        </w:rPr>
        <w:t>Practice</w:t>
      </w:r>
      <w:r w:rsidR="00B14F27" w:rsidRPr="005227B6">
        <w:rPr>
          <w:rFonts w:ascii="Times New Roman" w:hAnsi="Times New Roman" w:cs="Times New Roman"/>
          <w:szCs w:val="21"/>
          <w:u w:val="single"/>
        </w:rPr>
        <w:t xml:space="preserve"> </w:t>
      </w:r>
      <w:r w:rsidR="00216B65" w:rsidRPr="005227B6">
        <w:rPr>
          <w:rFonts w:ascii="Times New Roman" w:hAnsi="Times New Roman" w:cs="Times New Roman"/>
          <w:szCs w:val="21"/>
          <w:u w:val="single"/>
        </w:rPr>
        <w:t>s</w:t>
      </w:r>
      <w:r w:rsidR="00E15A5D" w:rsidRPr="005227B6">
        <w:rPr>
          <w:rFonts w:ascii="Times New Roman" w:hAnsi="Times New Roman" w:cs="Times New Roman"/>
          <w:szCs w:val="21"/>
          <w:u w:val="single"/>
        </w:rPr>
        <w:t>et</w:t>
      </w:r>
    </w:p>
    <w:p w14:paraId="20853D3D" w14:textId="00045DDB" w:rsidR="00191DB6" w:rsidRPr="005227B6" w:rsidRDefault="00877176" w:rsidP="00AA4EDD">
      <w:pPr>
        <w:rPr>
          <w:rFonts w:ascii="Times New Roman" w:hAnsi="Times New Roman" w:cs="Times New Roman"/>
          <w:szCs w:val="21"/>
        </w:rPr>
      </w:pPr>
      <w:r w:rsidRPr="005227B6">
        <w:rPr>
          <w:rFonts w:ascii="Times New Roman" w:hAnsi="Times New Roman" w:cs="Times New Roman"/>
          <w:szCs w:val="21"/>
        </w:rPr>
        <w:t xml:space="preserve">Before beginning the experiment, we </w:t>
      </w:r>
      <w:r w:rsidR="00216B65" w:rsidRPr="005227B6">
        <w:rPr>
          <w:rFonts w:ascii="Times New Roman" w:hAnsi="Times New Roman" w:cs="Times New Roman"/>
          <w:szCs w:val="21"/>
        </w:rPr>
        <w:t>will go</w:t>
      </w:r>
      <w:r w:rsidRPr="005227B6">
        <w:rPr>
          <w:rFonts w:ascii="Times New Roman" w:hAnsi="Times New Roman" w:cs="Times New Roman"/>
          <w:szCs w:val="21"/>
        </w:rPr>
        <w:t xml:space="preserve"> through a practice </w:t>
      </w:r>
      <w:r w:rsidR="00E15A5D" w:rsidRPr="005227B6">
        <w:rPr>
          <w:rFonts w:ascii="Times New Roman" w:hAnsi="Times New Roman" w:cs="Times New Roman"/>
          <w:szCs w:val="21"/>
        </w:rPr>
        <w:t>set</w:t>
      </w:r>
      <w:r w:rsidRPr="005227B6">
        <w:rPr>
          <w:rFonts w:ascii="Times New Roman" w:hAnsi="Times New Roman" w:cs="Times New Roman"/>
          <w:szCs w:val="21"/>
        </w:rPr>
        <w:t>. The practice set will</w:t>
      </w:r>
      <w:r w:rsidR="00B14F27" w:rsidRPr="005227B6">
        <w:rPr>
          <w:rFonts w:ascii="Times New Roman" w:hAnsi="Times New Roman" w:cs="Times New Roman"/>
          <w:szCs w:val="21"/>
        </w:rPr>
        <w:t xml:space="preserve"> </w:t>
      </w:r>
      <w:r w:rsidRPr="005227B6">
        <w:rPr>
          <w:rFonts w:ascii="Times New Roman" w:hAnsi="Times New Roman" w:cs="Times New Roman"/>
          <w:szCs w:val="21"/>
        </w:rPr>
        <w:t>have one private draw from the red/green compartment</w:t>
      </w:r>
      <w:r w:rsidRPr="005227B6">
        <w:rPr>
          <w:rFonts w:ascii="Times New Roman" w:eastAsia="游明朝" w:hAnsi="Times New Roman" w:cs="Times New Roman"/>
          <w:szCs w:val="21"/>
        </w:rPr>
        <w:t>, and four public draws from the</w:t>
      </w:r>
      <w:r w:rsidRPr="005227B6">
        <w:rPr>
          <w:rFonts w:ascii="Times New Roman" w:hAnsi="Times New Roman" w:cs="Times New Roman"/>
          <w:szCs w:val="21"/>
        </w:rPr>
        <w:t xml:space="preserve"> white/black compartment. </w:t>
      </w:r>
      <w:r w:rsidR="00B14F27" w:rsidRPr="005227B6">
        <w:rPr>
          <w:rFonts w:ascii="Times New Roman" w:hAnsi="Times New Roman" w:cs="Times New Roman"/>
          <w:szCs w:val="21"/>
        </w:rPr>
        <w:t xml:space="preserve">This practice </w:t>
      </w:r>
      <w:r w:rsidR="00E15A5D" w:rsidRPr="005227B6">
        <w:rPr>
          <w:rFonts w:ascii="Times New Roman" w:hAnsi="Times New Roman" w:cs="Times New Roman"/>
          <w:szCs w:val="21"/>
        </w:rPr>
        <w:t>set</w:t>
      </w:r>
      <w:r w:rsidR="00B14F27" w:rsidRPr="005227B6">
        <w:rPr>
          <w:rFonts w:ascii="Times New Roman" w:hAnsi="Times New Roman" w:cs="Times New Roman"/>
          <w:szCs w:val="21"/>
        </w:rPr>
        <w:t xml:space="preserve"> </w:t>
      </w:r>
      <w:r w:rsidR="00216B65" w:rsidRPr="005227B6">
        <w:rPr>
          <w:rFonts w:ascii="Times New Roman" w:hAnsi="Times New Roman" w:cs="Times New Roman"/>
          <w:szCs w:val="21"/>
        </w:rPr>
        <w:t xml:space="preserve">will </w:t>
      </w:r>
      <w:r w:rsidR="00B14F27" w:rsidRPr="005227B6">
        <w:rPr>
          <w:rFonts w:ascii="Times New Roman" w:hAnsi="Times New Roman" w:cs="Times New Roman"/>
          <w:szCs w:val="21"/>
        </w:rPr>
        <w:t xml:space="preserve">not include any earning rounds. </w:t>
      </w:r>
    </w:p>
    <w:p w14:paraId="1B592B3B" w14:textId="77777777" w:rsidR="00191DB6" w:rsidRPr="005227B6" w:rsidRDefault="00191DB6" w:rsidP="00AA4EDD">
      <w:pPr>
        <w:rPr>
          <w:rFonts w:ascii="Times New Roman" w:hAnsi="Times New Roman" w:cs="Times New Roman"/>
          <w:szCs w:val="21"/>
        </w:rPr>
      </w:pPr>
    </w:p>
    <w:p w14:paraId="0B0C359C" w14:textId="270F4A89" w:rsidR="00191DB6" w:rsidRPr="005227B6" w:rsidRDefault="00877176" w:rsidP="00AA4EDD">
      <w:pPr>
        <w:rPr>
          <w:rFonts w:ascii="Times New Roman" w:hAnsi="Times New Roman" w:cs="Times New Roman"/>
          <w:szCs w:val="21"/>
        </w:rPr>
      </w:pPr>
      <w:r w:rsidRPr="005227B6">
        <w:rPr>
          <w:rFonts w:ascii="Times New Roman" w:hAnsi="Times New Roman" w:cs="Times New Roman"/>
          <w:b/>
          <w:bCs/>
          <w:szCs w:val="21"/>
        </w:rPr>
        <w:t>[</w:t>
      </w:r>
      <w:r w:rsidR="00916620" w:rsidRPr="005227B6">
        <w:rPr>
          <w:rFonts w:ascii="Times New Roman" w:hAnsi="Times New Roman" w:cs="Times New Roman"/>
          <w:b/>
          <w:bCs/>
          <w:szCs w:val="21"/>
        </w:rPr>
        <w:t>All Rounds</w:t>
      </w:r>
      <w:r w:rsidR="00E15A5D" w:rsidRPr="005227B6">
        <w:rPr>
          <w:rFonts w:ascii="Times New Roman" w:hAnsi="Times New Roman" w:cs="Times New Roman"/>
          <w:b/>
          <w:bCs/>
          <w:szCs w:val="21"/>
        </w:rPr>
        <w:t xml:space="preserve"> and </w:t>
      </w:r>
      <w:r w:rsidR="00DF6384">
        <w:rPr>
          <w:rFonts w:ascii="Times New Roman" w:hAnsi="Times New Roman" w:cs="Times New Roman"/>
          <w:b/>
          <w:bCs/>
          <w:szCs w:val="21"/>
        </w:rPr>
        <w:t xml:space="preserve">Round </w:t>
      </w:r>
      <w:r w:rsidR="0065370C" w:rsidRPr="005227B6">
        <w:rPr>
          <w:rFonts w:ascii="Times New Roman" w:hAnsi="Times New Roman" w:cs="Times New Roman"/>
          <w:b/>
          <w:bCs/>
          <w:szCs w:val="21"/>
        </w:rPr>
        <w:t>2.5</w:t>
      </w:r>
      <w:r w:rsidRPr="005227B6">
        <w:rPr>
          <w:rFonts w:ascii="Times New Roman" w:hAnsi="Times New Roman" w:cs="Times New Roman"/>
          <w:b/>
          <w:bCs/>
          <w:szCs w:val="21"/>
        </w:rPr>
        <w:t>]</w:t>
      </w:r>
      <w:r w:rsidR="00916620" w:rsidRPr="005227B6">
        <w:rPr>
          <w:rFonts w:ascii="Times New Roman" w:hAnsi="Times New Roman" w:cs="Times New Roman"/>
          <w:szCs w:val="21"/>
        </w:rPr>
        <w:t xml:space="preserve"> In the practice </w:t>
      </w:r>
      <w:r w:rsidR="00E15A5D" w:rsidRPr="005227B6">
        <w:rPr>
          <w:rFonts w:ascii="Times New Roman" w:hAnsi="Times New Roman" w:cs="Times New Roman"/>
          <w:szCs w:val="21"/>
        </w:rPr>
        <w:t>set</w:t>
      </w:r>
      <w:r w:rsidR="00916620" w:rsidRPr="005227B6">
        <w:rPr>
          <w:rFonts w:ascii="Times New Roman" w:hAnsi="Times New Roman" w:cs="Times New Roman"/>
          <w:szCs w:val="21"/>
        </w:rPr>
        <w:t xml:space="preserve">, </w:t>
      </w:r>
      <w:r w:rsidRPr="005227B6">
        <w:rPr>
          <w:rFonts w:ascii="Times New Roman" w:eastAsia="游明朝" w:hAnsi="Times New Roman" w:cs="Times New Roman"/>
          <w:szCs w:val="21"/>
        </w:rPr>
        <w:t xml:space="preserve">the total </w:t>
      </w:r>
      <w:r w:rsidR="00916620" w:rsidRPr="005227B6">
        <w:rPr>
          <w:rFonts w:ascii="Times New Roman" w:hAnsi="Times New Roman" w:cs="Times New Roman"/>
          <w:szCs w:val="21"/>
        </w:rPr>
        <w:t xml:space="preserve">points </w:t>
      </w:r>
      <w:r w:rsidR="00216B65" w:rsidRPr="005227B6">
        <w:rPr>
          <w:rFonts w:ascii="Times New Roman" w:hAnsi="Times New Roman" w:cs="Times New Roman"/>
          <w:szCs w:val="21"/>
        </w:rPr>
        <w:t>will</w:t>
      </w:r>
      <w:r w:rsidR="00916620" w:rsidRPr="005227B6">
        <w:rPr>
          <w:rFonts w:ascii="Times New Roman" w:hAnsi="Times New Roman" w:cs="Times New Roman"/>
          <w:szCs w:val="21"/>
        </w:rPr>
        <w:t xml:space="preserve"> not</w:t>
      </w:r>
      <w:r w:rsidR="00216B65" w:rsidRPr="005227B6">
        <w:rPr>
          <w:rFonts w:ascii="Times New Roman" w:hAnsi="Times New Roman" w:cs="Times New Roman"/>
          <w:szCs w:val="21"/>
        </w:rPr>
        <w:t xml:space="preserve"> be</w:t>
      </w:r>
      <w:r w:rsidR="00916620" w:rsidRPr="005227B6">
        <w:rPr>
          <w:rFonts w:ascii="Times New Roman" w:hAnsi="Times New Roman" w:cs="Times New Roman"/>
          <w:szCs w:val="21"/>
        </w:rPr>
        <w:t xml:space="preserve"> announced.</w:t>
      </w:r>
    </w:p>
    <w:p w14:paraId="0755EA34" w14:textId="06067B93" w:rsidR="00916620" w:rsidRPr="005227B6" w:rsidRDefault="00916620" w:rsidP="00AA4EDD">
      <w:pPr>
        <w:rPr>
          <w:rFonts w:ascii="Times New Roman" w:hAnsi="Times New Roman" w:cs="Times New Roman"/>
          <w:szCs w:val="21"/>
        </w:rPr>
      </w:pPr>
    </w:p>
    <w:p w14:paraId="41BF7019" w14:textId="38F45BAC" w:rsidR="00916620" w:rsidRPr="005227B6" w:rsidRDefault="0039416F" w:rsidP="00AA4EDD">
      <w:pPr>
        <w:rPr>
          <w:rFonts w:ascii="Times New Roman" w:hAnsi="Times New Roman" w:cs="Times New Roman"/>
          <w:szCs w:val="21"/>
        </w:rPr>
      </w:pPr>
      <w:r w:rsidRPr="005227B6">
        <w:rPr>
          <w:rFonts w:ascii="Times New Roman" w:hAnsi="Times New Roman" w:cs="Times New Roman"/>
          <w:b/>
          <w:bCs/>
          <w:szCs w:val="21"/>
        </w:rPr>
        <w:t>[Uninformed]</w:t>
      </w:r>
      <w:r w:rsidR="00877176" w:rsidRPr="005227B6">
        <w:rPr>
          <w:rFonts w:ascii="Times New Roman" w:hAnsi="Times New Roman" w:cs="Times New Roman"/>
          <w:szCs w:val="21"/>
        </w:rPr>
        <w:t xml:space="preserve"> In the practice </w:t>
      </w:r>
      <w:r w:rsidR="00E15A5D" w:rsidRPr="005227B6">
        <w:rPr>
          <w:rFonts w:ascii="Times New Roman" w:hAnsi="Times New Roman" w:cs="Times New Roman"/>
          <w:szCs w:val="21"/>
        </w:rPr>
        <w:t>set</w:t>
      </w:r>
      <w:r w:rsidR="00877176" w:rsidRPr="005227B6">
        <w:rPr>
          <w:rFonts w:ascii="Times New Roman" w:hAnsi="Times New Roman" w:cs="Times New Roman"/>
          <w:szCs w:val="21"/>
        </w:rPr>
        <w:t xml:space="preserve">, all participants </w:t>
      </w:r>
      <w:r w:rsidR="00216B65" w:rsidRPr="005227B6">
        <w:rPr>
          <w:rFonts w:ascii="Times New Roman" w:hAnsi="Times New Roman" w:cs="Times New Roman"/>
          <w:szCs w:val="21"/>
        </w:rPr>
        <w:t>will be able to</w:t>
      </w:r>
      <w:r w:rsidR="00877176" w:rsidRPr="005227B6">
        <w:rPr>
          <w:rFonts w:ascii="Times New Roman" w:hAnsi="Times New Roman" w:cs="Times New Roman"/>
          <w:szCs w:val="21"/>
        </w:rPr>
        <w:t xml:space="preserve"> observe the </w:t>
      </w:r>
      <w:r w:rsidR="00216B65" w:rsidRPr="005227B6">
        <w:rPr>
          <w:rFonts w:ascii="Times New Roman" w:hAnsi="Times New Roman" w:cs="Times New Roman"/>
          <w:szCs w:val="21"/>
        </w:rPr>
        <w:t xml:space="preserve">color </w:t>
      </w:r>
      <w:r w:rsidR="00877176" w:rsidRPr="005227B6">
        <w:rPr>
          <w:rFonts w:ascii="Times New Roman" w:hAnsi="Times New Roman" w:cs="Times New Roman"/>
          <w:szCs w:val="21"/>
        </w:rPr>
        <w:t>of the private draw.</w:t>
      </w:r>
    </w:p>
    <w:p w14:paraId="625DF3D4" w14:textId="495FF7FD" w:rsidR="00191DB6" w:rsidRPr="005227B6" w:rsidRDefault="00191DB6" w:rsidP="00AA4EDD">
      <w:pPr>
        <w:rPr>
          <w:rFonts w:ascii="Times New Roman" w:hAnsi="Times New Roman" w:cs="Times New Roman"/>
          <w:szCs w:val="21"/>
        </w:rPr>
      </w:pPr>
    </w:p>
    <w:p w14:paraId="430599B5" w14:textId="5A7E1C2A" w:rsidR="00AA4EDD" w:rsidRPr="005227B6" w:rsidRDefault="00877176" w:rsidP="00AA4EDD">
      <w:pPr>
        <w:rPr>
          <w:rFonts w:ascii="Times New Roman" w:hAnsi="Times New Roman" w:cs="Times New Roman"/>
          <w:szCs w:val="21"/>
        </w:rPr>
      </w:pPr>
      <w:r w:rsidRPr="005227B6">
        <w:rPr>
          <w:rFonts w:ascii="Times New Roman" w:hAnsi="Times New Roman" w:cs="Times New Roman"/>
          <w:szCs w:val="21"/>
        </w:rPr>
        <w:t xml:space="preserve">This practice set will help you </w:t>
      </w:r>
      <w:r w:rsidR="00216B65" w:rsidRPr="005227B6">
        <w:rPr>
          <w:rFonts w:ascii="Times New Roman" w:hAnsi="Times New Roman" w:cs="Times New Roman"/>
          <w:szCs w:val="21"/>
        </w:rPr>
        <w:t xml:space="preserve">to </w:t>
      </w:r>
      <w:r w:rsidRPr="005227B6">
        <w:rPr>
          <w:rFonts w:ascii="Times New Roman" w:hAnsi="Times New Roman" w:cs="Times New Roman"/>
          <w:szCs w:val="21"/>
        </w:rPr>
        <w:t>understand this experiment better.</w:t>
      </w:r>
    </w:p>
    <w:p w14:paraId="59AC8BD2" w14:textId="4B7CEE6D" w:rsidR="00B14F27" w:rsidRPr="005227B6" w:rsidRDefault="00B14F27" w:rsidP="00AA4EDD">
      <w:pPr>
        <w:rPr>
          <w:rFonts w:ascii="Times New Roman" w:hAnsi="Times New Roman" w:cs="Times New Roman"/>
          <w:szCs w:val="21"/>
        </w:rPr>
      </w:pPr>
    </w:p>
    <w:p w14:paraId="12D39E19" w14:textId="6762121F" w:rsidR="00B14F27" w:rsidRPr="005227B6" w:rsidRDefault="00877176" w:rsidP="00AA4EDD">
      <w:pPr>
        <w:rPr>
          <w:rFonts w:ascii="Times New Roman" w:hAnsi="Times New Roman" w:cs="Times New Roman"/>
          <w:szCs w:val="21"/>
        </w:rPr>
      </w:pPr>
      <w:r w:rsidRPr="005227B6">
        <w:rPr>
          <w:rFonts w:ascii="Times New Roman" w:hAnsi="Times New Roman" w:cs="Times New Roman"/>
          <w:szCs w:val="21"/>
        </w:rPr>
        <w:t xml:space="preserve">The separate sheet shows the figure for reference during the experiments. Let us begin with the practice </w:t>
      </w:r>
      <w:r w:rsidR="00E15A5D" w:rsidRPr="005227B6">
        <w:rPr>
          <w:rFonts w:ascii="Times New Roman" w:hAnsi="Times New Roman" w:cs="Times New Roman"/>
          <w:szCs w:val="21"/>
        </w:rPr>
        <w:t>set</w:t>
      </w:r>
      <w:r w:rsidRPr="005227B6">
        <w:rPr>
          <w:rFonts w:ascii="Times New Roman" w:hAnsi="Times New Roman" w:cs="Times New Roman"/>
          <w:szCs w:val="21"/>
        </w:rPr>
        <w:t>. If you have any questions during the experiments, please raise your hand.</w:t>
      </w:r>
    </w:p>
    <w:p w14:paraId="1B131A3C" w14:textId="052D8817" w:rsidR="00B14F27" w:rsidRPr="005227B6" w:rsidRDefault="00B14F27" w:rsidP="00B14F27">
      <w:pPr>
        <w:rPr>
          <w:rFonts w:ascii="Times New Roman" w:eastAsia="UD Digi Kyokasho NK-R" w:hAnsi="Times New Roman" w:cs="Times New Roman"/>
          <w:szCs w:val="21"/>
        </w:rPr>
      </w:pPr>
    </w:p>
    <w:p w14:paraId="2388E034" w14:textId="77777777" w:rsidR="00FF2F6D" w:rsidRPr="005227B6" w:rsidRDefault="00FF2F6D" w:rsidP="00FF2F6D">
      <w:pPr>
        <w:rPr>
          <w:rFonts w:ascii="Times New Roman" w:eastAsia="UD Digi Kyokasho NK-R" w:hAnsi="Times New Roman" w:cs="Times New Roman"/>
          <w:szCs w:val="21"/>
        </w:rPr>
      </w:pPr>
    </w:p>
    <w:p w14:paraId="1CE6A094" w14:textId="093BBADD" w:rsidR="00FD0271" w:rsidRPr="005227B6" w:rsidRDefault="00877176" w:rsidP="009D299B">
      <w:pPr>
        <w:widowControl/>
        <w:jc w:val="left"/>
        <w:rPr>
          <w:rFonts w:ascii="Times New Roman" w:eastAsia="UD Digi Kyokasho NK-R" w:hAnsi="Times New Roman" w:cs="Times New Roman"/>
          <w:szCs w:val="21"/>
        </w:rPr>
      </w:pPr>
      <w:r w:rsidRPr="005227B6">
        <w:rPr>
          <w:rFonts w:ascii="Times New Roman" w:eastAsia="UD Digi Kyokasho NK-R" w:hAnsi="Times New Roman" w:cs="Times New Roman"/>
          <w:szCs w:val="21"/>
        </w:rPr>
        <w:br w:type="page"/>
      </w:r>
    </w:p>
    <w:p w14:paraId="7D43CC30" w14:textId="2448C761" w:rsidR="00FD0271" w:rsidRPr="005227B6" w:rsidRDefault="00FD0271" w:rsidP="009D299B">
      <w:pPr>
        <w:jc w:val="center"/>
        <w:rPr>
          <w:rFonts w:ascii="Times New Roman" w:eastAsia="UD Digi Kyokasho NK-R" w:hAnsi="Times New Roman" w:cs="Times New Roman"/>
          <w:szCs w:val="21"/>
        </w:rPr>
      </w:pPr>
      <w:r w:rsidRPr="005227B6">
        <w:rPr>
          <w:rFonts w:ascii="Times New Roman" w:eastAsia="UD Digi Kyokasho NK-R" w:hAnsi="Times New Roman" w:cs="Times New Roman"/>
          <w:b/>
          <w:bCs/>
          <w:szCs w:val="21"/>
        </w:rPr>
        <w:lastRenderedPageBreak/>
        <w:t>Separated sheet</w:t>
      </w:r>
    </w:p>
    <w:p w14:paraId="2CFD3E81" w14:textId="77777777" w:rsidR="00FD0271" w:rsidRPr="005227B6" w:rsidRDefault="00FD0271" w:rsidP="00FD0271">
      <w:pPr>
        <w:jc w:val="center"/>
        <w:rPr>
          <w:rFonts w:ascii="Times New Roman" w:eastAsia="UD Digi Kyokasho NK-R" w:hAnsi="Times New Roman" w:cs="Times New Roman"/>
          <w:szCs w:val="21"/>
        </w:rPr>
      </w:pPr>
    </w:p>
    <w:p w14:paraId="0A53B874" w14:textId="77777777" w:rsidR="00FD0271" w:rsidRPr="005227B6" w:rsidRDefault="00FD0271" w:rsidP="00FD0271">
      <w:pPr>
        <w:jc w:val="center"/>
        <w:rPr>
          <w:rFonts w:ascii="Times New Roman" w:eastAsia="UD Digi Kyokasho NK-R" w:hAnsi="Times New Roman" w:cs="Times New Roman"/>
          <w:szCs w:val="21"/>
        </w:rPr>
      </w:pPr>
    </w:p>
    <w:p w14:paraId="48D7E899" w14:textId="77777777" w:rsidR="00FD0271" w:rsidRPr="005227B6" w:rsidRDefault="00FD0271" w:rsidP="00FD0271">
      <w:pPr>
        <w:jc w:val="center"/>
        <w:rPr>
          <w:rFonts w:ascii="Times New Roman" w:eastAsia="UD Digi Kyokasho NK-R" w:hAnsi="Times New Roman" w:cs="Times New Roman"/>
          <w:szCs w:val="21"/>
        </w:rPr>
      </w:pPr>
      <w:r w:rsidRPr="005227B6">
        <w:rPr>
          <w:rFonts w:ascii="Times New Roman" w:hAnsi="Times New Roman" w:cs="Times New Roman"/>
          <w:noProof/>
          <w:szCs w:val="21"/>
        </w:rPr>
        <w:drawing>
          <wp:inline distT="0" distB="0" distL="0" distR="0" wp14:anchorId="0C66556C" wp14:editId="4CE7BC38">
            <wp:extent cx="3438525" cy="1379615"/>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80053" name="Picture 3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438525" cy="1379615"/>
                    </a:xfrm>
                    <a:prstGeom prst="rect">
                      <a:avLst/>
                    </a:prstGeom>
                    <a:noFill/>
                    <a:ln>
                      <a:noFill/>
                    </a:ln>
                  </pic:spPr>
                </pic:pic>
              </a:graphicData>
            </a:graphic>
          </wp:inline>
        </w:drawing>
      </w:r>
    </w:p>
    <w:p w14:paraId="2A9D8B7D" w14:textId="5AFA0F37" w:rsidR="00FF2F6D" w:rsidRDefault="00FF2F6D" w:rsidP="00FD0271">
      <w:pPr>
        <w:jc w:val="center"/>
        <w:rPr>
          <w:rFonts w:ascii="Times New Roman" w:hAnsi="Times New Roman" w:cs="Times New Roman"/>
        </w:rPr>
      </w:pPr>
    </w:p>
    <w:p w14:paraId="2C0761BE" w14:textId="54F6B176" w:rsidR="00070B00" w:rsidRDefault="0022145B" w:rsidP="00402CEA">
      <w:pPr>
        <w:jc w:val="center"/>
        <w:rPr>
          <w:rFonts w:ascii="Times New Roman" w:hAnsi="Times New Roman" w:cs="Times New Roman"/>
        </w:rPr>
      </w:pPr>
      <w:r>
        <w:rPr>
          <w:rFonts w:ascii="Times New Roman" w:hAnsi="Times New Roman" w:cs="Times New Roman"/>
        </w:rPr>
        <w:br w:type="page"/>
      </w:r>
    </w:p>
    <w:p w14:paraId="65162285" w14:textId="4178D74C" w:rsidR="004F0975" w:rsidRPr="00070B00" w:rsidRDefault="004F0975" w:rsidP="004F0975">
      <w:pPr>
        <w:pStyle w:val="1"/>
        <w:rPr>
          <w:rFonts w:ascii="Times New Roman" w:hAnsi="Times New Roman" w:cs="Times New Roman"/>
          <w:b/>
          <w:bCs/>
        </w:rPr>
      </w:pPr>
      <w:r w:rsidRPr="00D74627">
        <w:rPr>
          <w:rFonts w:ascii="Times New Roman" w:hAnsi="Times New Roman" w:cs="Times New Roman"/>
          <w:b/>
          <w:bCs/>
        </w:rPr>
        <w:lastRenderedPageBreak/>
        <w:t xml:space="preserve">Appendix </w:t>
      </w:r>
      <w:r>
        <w:rPr>
          <w:rFonts w:ascii="Times New Roman" w:hAnsi="Times New Roman" w:cs="Times New Roman"/>
          <w:b/>
          <w:bCs/>
        </w:rPr>
        <w:t>B</w:t>
      </w:r>
      <w:r w:rsidRPr="00D74627">
        <w:rPr>
          <w:rFonts w:ascii="Times New Roman" w:hAnsi="Times New Roman" w:cs="Times New Roman"/>
          <w:b/>
          <w:bCs/>
        </w:rPr>
        <w:t xml:space="preserve">: </w:t>
      </w:r>
      <w:r w:rsidR="00147FA3">
        <w:rPr>
          <w:rFonts w:ascii="Times New Roman" w:hAnsi="Times New Roman" w:cs="Times New Roman" w:hint="eastAsia"/>
          <w:b/>
          <w:bCs/>
        </w:rPr>
        <w:t>Heterogeneity of Respondent Behavior</w:t>
      </w:r>
    </w:p>
    <w:p w14:paraId="708142AD" w14:textId="48A88CAF" w:rsidR="00DA39F9" w:rsidRDefault="00477966" w:rsidP="00477966">
      <w:pPr>
        <w:spacing w:line="276" w:lineRule="auto"/>
        <w:ind w:firstLineChars="150" w:firstLine="315"/>
        <w:rPr>
          <w:rFonts w:ascii="Times New Roman" w:hAnsi="Times New Roman"/>
          <w:szCs w:val="21"/>
        </w:rPr>
      </w:pPr>
      <w:r>
        <w:rPr>
          <w:rFonts w:ascii="Times New Roman" w:hAnsi="Times New Roman" w:cs="Times New Roman" w:hint="eastAsia"/>
        </w:rPr>
        <w:t xml:space="preserve">To check the effects of common knowledge of rationality, </w:t>
      </w:r>
      <w:r>
        <w:rPr>
          <w:rFonts w:ascii="Times New Roman" w:hAnsi="Times New Roman" w:hint="eastAsia"/>
          <w:szCs w:val="21"/>
        </w:rPr>
        <w:t xml:space="preserve">Andreoni and Mylovanov (2012) analyze the data of round 16 in which the subjects placed their bets once again without a drawn of a ball after they were informed about the total number of bets on each of the </w:t>
      </w:r>
      <w:r w:rsidR="00014CFF">
        <w:rPr>
          <w:rFonts w:ascii="Times New Roman" w:hAnsi="Times New Roman" w:hint="eastAsia"/>
          <w:szCs w:val="21"/>
        </w:rPr>
        <w:t>state</w:t>
      </w:r>
      <w:r>
        <w:rPr>
          <w:rFonts w:ascii="Times New Roman" w:hAnsi="Times New Roman" w:hint="eastAsia"/>
          <w:szCs w:val="21"/>
        </w:rPr>
        <w:t xml:space="preserve">s made in the previous rounds by all subjects. Theoretically, the subjects should not have a disagreement since the subjects can guess private information held by other </w:t>
      </w:r>
      <w:r>
        <w:rPr>
          <w:rFonts w:ascii="Times New Roman" w:hAnsi="Times New Roman"/>
          <w:szCs w:val="21"/>
        </w:rPr>
        <w:t>subjec</w:t>
      </w:r>
      <w:r>
        <w:rPr>
          <w:rFonts w:ascii="Times New Roman" w:hAnsi="Times New Roman" w:hint="eastAsia"/>
          <w:szCs w:val="21"/>
        </w:rPr>
        <w:t xml:space="preserve">ts through their actions. </w:t>
      </w:r>
      <w:r w:rsidR="00DA39F9">
        <w:rPr>
          <w:rFonts w:ascii="Times New Roman" w:hAnsi="Times New Roman" w:hint="eastAsia"/>
          <w:szCs w:val="21"/>
        </w:rPr>
        <w:t>However, Andreoni and Mylovanov (2012) shows that there exist disagreements in round 16.</w:t>
      </w:r>
    </w:p>
    <w:p w14:paraId="602FECAD" w14:textId="2E0153FD" w:rsidR="00477966" w:rsidRPr="003217EF" w:rsidRDefault="00DA39F9" w:rsidP="00477966">
      <w:pPr>
        <w:spacing w:line="276" w:lineRule="auto"/>
        <w:ind w:firstLineChars="150" w:firstLine="315"/>
        <w:rPr>
          <w:rFonts w:ascii="Times New Roman" w:hAnsi="Times New Roman"/>
          <w:szCs w:val="21"/>
        </w:rPr>
      </w:pPr>
      <w:r>
        <w:rPr>
          <w:rFonts w:ascii="Times New Roman" w:hAnsi="Times New Roman" w:hint="eastAsia"/>
          <w:szCs w:val="21"/>
        </w:rPr>
        <w:t>The important question is who tend to have disagreements. Andreoni and Mylovanov (2012)</w:t>
      </w:r>
      <w:r w:rsidR="00477966">
        <w:rPr>
          <w:rFonts w:ascii="Times New Roman" w:hAnsi="Times New Roman" w:hint="eastAsia"/>
          <w:szCs w:val="21"/>
        </w:rPr>
        <w:t xml:space="preserve"> investigate </w:t>
      </w:r>
      <w:r>
        <w:rPr>
          <w:rFonts w:ascii="Times New Roman" w:hAnsi="Times New Roman" w:hint="eastAsia"/>
          <w:szCs w:val="21"/>
        </w:rPr>
        <w:t xml:space="preserve">it by checking </w:t>
      </w:r>
      <w:r w:rsidR="00477966">
        <w:rPr>
          <w:rFonts w:ascii="Times New Roman" w:hAnsi="Times New Roman" w:hint="eastAsia"/>
          <w:szCs w:val="21"/>
        </w:rPr>
        <w:t>the relation between the subjects</w:t>
      </w:r>
      <w:r w:rsidR="00477966">
        <w:rPr>
          <w:rFonts w:ascii="Times New Roman" w:hAnsi="Times New Roman"/>
          <w:szCs w:val="21"/>
        </w:rPr>
        <w:t>’</w:t>
      </w:r>
      <w:r w:rsidR="00477966">
        <w:rPr>
          <w:rFonts w:ascii="Times New Roman" w:hAnsi="Times New Roman" w:hint="eastAsia"/>
          <w:szCs w:val="21"/>
        </w:rPr>
        <w:t xml:space="preserve"> comprehension and common knowledge of rationality by using t</w:t>
      </w:r>
      <w:r w:rsidR="00477966" w:rsidRPr="00DD1E7C">
        <w:rPr>
          <w:rFonts w:ascii="Times New Roman" w:hAnsi="Times New Roman"/>
          <w:szCs w:val="21"/>
        </w:rPr>
        <w:t xml:space="preserve">he </w:t>
      </w:r>
      <w:r w:rsidR="00477966">
        <w:rPr>
          <w:rFonts w:ascii="Times New Roman" w:hAnsi="Times New Roman"/>
          <w:szCs w:val="21"/>
        </w:rPr>
        <w:t>participants’</w:t>
      </w:r>
      <w:r w:rsidR="00477966" w:rsidRPr="003217EF">
        <w:rPr>
          <w:rFonts w:ascii="Times New Roman" w:hAnsi="Times New Roman"/>
          <w:szCs w:val="21"/>
        </w:rPr>
        <w:t xml:space="preserve"> actions in the first round. In the first round, the </w:t>
      </w:r>
      <w:r w:rsidR="00477966">
        <w:rPr>
          <w:rFonts w:ascii="Times New Roman" w:hAnsi="Times New Roman" w:hint="eastAsia"/>
          <w:szCs w:val="21"/>
        </w:rPr>
        <w:t>subject</w:t>
      </w:r>
      <w:r w:rsidR="00477966" w:rsidRPr="003217EF">
        <w:rPr>
          <w:rFonts w:ascii="Times New Roman" w:hAnsi="Times New Roman"/>
          <w:szCs w:val="21"/>
        </w:rPr>
        <w:t xml:space="preserve">s observed only the private signal (red or green); therefore, the posterior probability that the selected </w:t>
      </w:r>
      <w:r w:rsidR="00477966">
        <w:rPr>
          <w:rFonts w:ascii="Times New Roman" w:hAnsi="Times New Roman"/>
          <w:szCs w:val="21"/>
        </w:rPr>
        <w:t>set</w:t>
      </w:r>
      <w:r w:rsidR="00477966" w:rsidRPr="003217EF">
        <w:rPr>
          <w:rFonts w:ascii="Times New Roman" w:hAnsi="Times New Roman"/>
          <w:szCs w:val="21"/>
        </w:rPr>
        <w:t xml:space="preserve"> was </w:t>
      </w:r>
      <w:r w:rsidR="00477966">
        <w:rPr>
          <w:rFonts w:ascii="Times New Roman" w:hAnsi="Times New Roman"/>
          <w:szCs w:val="21"/>
        </w:rPr>
        <w:t>S</w:t>
      </w:r>
      <w:r w:rsidR="0002189D">
        <w:rPr>
          <w:rFonts w:ascii="Times New Roman" w:hAnsi="Times New Roman" w:hint="eastAsia"/>
          <w:szCs w:val="21"/>
        </w:rPr>
        <w:t>tate</w:t>
      </w:r>
      <w:r w:rsidR="00477966">
        <w:rPr>
          <w:rFonts w:ascii="Times New Roman" w:hAnsi="Times New Roman"/>
          <w:szCs w:val="21"/>
        </w:rPr>
        <w:t xml:space="preserve"> 1</w:t>
      </w:r>
      <w:r w:rsidR="00477966" w:rsidRPr="003217EF">
        <w:rPr>
          <w:rFonts w:ascii="Times New Roman" w:hAnsi="Times New Roman"/>
          <w:szCs w:val="21"/>
        </w:rPr>
        <w:t xml:space="preserve"> was still 50%. </w:t>
      </w:r>
      <w:r w:rsidR="00477966">
        <w:rPr>
          <w:rFonts w:ascii="Times New Roman" w:hAnsi="Times New Roman"/>
          <w:szCs w:val="21"/>
        </w:rPr>
        <w:t>Thus</w:t>
      </w:r>
      <w:r w:rsidR="00477966" w:rsidRPr="003217EF">
        <w:rPr>
          <w:rFonts w:ascii="Times New Roman" w:hAnsi="Times New Roman"/>
          <w:szCs w:val="21"/>
        </w:rPr>
        <w:t xml:space="preserve">, the Bayesian </w:t>
      </w:r>
      <w:r w:rsidR="00477966">
        <w:rPr>
          <w:rFonts w:ascii="Times New Roman" w:hAnsi="Times New Roman" w:hint="eastAsia"/>
          <w:szCs w:val="21"/>
        </w:rPr>
        <w:t>subjects</w:t>
      </w:r>
      <w:r w:rsidR="00477966" w:rsidRPr="003217EF">
        <w:rPr>
          <w:rFonts w:ascii="Times New Roman" w:hAnsi="Times New Roman"/>
          <w:szCs w:val="21"/>
        </w:rPr>
        <w:t xml:space="preserve"> should prefer</w:t>
      </w:r>
      <w:r w:rsidR="00477966" w:rsidRPr="003217EF">
        <w:rPr>
          <w:rFonts w:ascii="Times New Roman" w:eastAsia="游明朝" w:hAnsi="Times New Roman"/>
          <w:szCs w:val="21"/>
        </w:rPr>
        <w:t xml:space="preserve"> to bet on the same points </w:t>
      </w:r>
      <w:r w:rsidR="00477966">
        <w:rPr>
          <w:rFonts w:ascii="Times New Roman" w:hAnsi="Times New Roman"/>
          <w:szCs w:val="21"/>
        </w:rPr>
        <w:t>in</w:t>
      </w:r>
      <w:r w:rsidR="00477966" w:rsidRPr="003217EF">
        <w:rPr>
          <w:rFonts w:ascii="Times New Roman" w:hAnsi="Times New Roman"/>
          <w:szCs w:val="21"/>
        </w:rPr>
        <w:t xml:space="preserve"> each </w:t>
      </w:r>
      <w:r w:rsidR="00477966">
        <w:rPr>
          <w:rFonts w:ascii="Times New Roman" w:hAnsi="Times New Roman"/>
          <w:szCs w:val="21"/>
        </w:rPr>
        <w:t>set</w:t>
      </w:r>
      <w:r w:rsidR="00477966">
        <w:rPr>
          <w:rFonts w:ascii="Times New Roman" w:hAnsi="Times New Roman" w:hint="eastAsia"/>
          <w:szCs w:val="21"/>
        </w:rPr>
        <w:t xml:space="preserve"> regardless of their risk attitude</w:t>
      </w:r>
      <w:r w:rsidR="00477966" w:rsidRPr="003217EF">
        <w:rPr>
          <w:rFonts w:ascii="Times New Roman" w:hAnsi="Times New Roman"/>
          <w:szCs w:val="21"/>
        </w:rPr>
        <w:t xml:space="preserve">. Among the symmetric bets, the best choice for </w:t>
      </w:r>
      <w:r w:rsidR="00477966" w:rsidRPr="003217EF">
        <w:rPr>
          <w:rFonts w:ascii="Times New Roman" w:eastAsia="游明朝" w:hAnsi="Times New Roman"/>
          <w:szCs w:val="21"/>
        </w:rPr>
        <w:t xml:space="preserve">the </w:t>
      </w:r>
      <w:r w:rsidR="00477966">
        <w:rPr>
          <w:rFonts w:ascii="Times New Roman" w:eastAsia="游明朝" w:hAnsi="Times New Roman" w:hint="eastAsia"/>
          <w:szCs w:val="21"/>
        </w:rPr>
        <w:t>subjects</w:t>
      </w:r>
      <w:r w:rsidR="00477966" w:rsidRPr="003217EF">
        <w:rPr>
          <w:rFonts w:ascii="Times New Roman" w:eastAsia="游明朝" w:hAnsi="Times New Roman"/>
          <w:szCs w:val="21"/>
        </w:rPr>
        <w:t xml:space="preserve"> was to place </w:t>
      </w:r>
      <w:r w:rsidR="00477966" w:rsidRPr="003217EF">
        <w:rPr>
          <w:rFonts w:ascii="Times New Roman" w:hAnsi="Times New Roman"/>
          <w:szCs w:val="21"/>
        </w:rPr>
        <w:t xml:space="preserve">four or five bets on both </w:t>
      </w:r>
      <w:r w:rsidR="00477966">
        <w:rPr>
          <w:rFonts w:ascii="Times New Roman" w:hAnsi="Times New Roman"/>
          <w:szCs w:val="21"/>
        </w:rPr>
        <w:t>s</w:t>
      </w:r>
      <w:r w:rsidR="0002189D">
        <w:rPr>
          <w:rFonts w:ascii="Times New Roman" w:hAnsi="Times New Roman" w:hint="eastAsia"/>
          <w:szCs w:val="21"/>
        </w:rPr>
        <w:t>tate</w:t>
      </w:r>
      <w:r w:rsidR="00477966" w:rsidRPr="003217EF">
        <w:rPr>
          <w:rFonts w:ascii="Times New Roman" w:hAnsi="Times New Roman"/>
          <w:szCs w:val="21"/>
        </w:rPr>
        <w:t xml:space="preserve">s, by which they would earn 20 </w:t>
      </w:r>
      <w:r w:rsidR="00477966" w:rsidRPr="00C67848">
        <w:rPr>
          <w:rFonts w:ascii="Times New Roman" w:hAnsi="Times New Roman"/>
          <w:szCs w:val="21"/>
        </w:rPr>
        <w:t xml:space="preserve">points. For other symmetric bets, </w:t>
      </w:r>
      <w:r w:rsidR="00477966" w:rsidRPr="00C67848">
        <w:rPr>
          <w:rFonts w:ascii="Times New Roman" w:eastAsia="游明朝" w:hAnsi="Times New Roman"/>
          <w:szCs w:val="21"/>
        </w:rPr>
        <w:t xml:space="preserve">the </w:t>
      </w:r>
      <w:r w:rsidR="00477966">
        <w:rPr>
          <w:rFonts w:ascii="Times New Roman" w:eastAsia="游明朝" w:hAnsi="Times New Roman"/>
          <w:szCs w:val="21"/>
        </w:rPr>
        <w:t>participant</w:t>
      </w:r>
      <w:r w:rsidR="00477966" w:rsidRPr="00C67848">
        <w:rPr>
          <w:rFonts w:ascii="Times New Roman" w:eastAsia="游明朝" w:hAnsi="Times New Roman"/>
          <w:szCs w:val="21"/>
        </w:rPr>
        <w:t>s</w:t>
      </w:r>
      <w:r w:rsidR="00477966">
        <w:rPr>
          <w:rFonts w:ascii="Times New Roman" w:eastAsia="游明朝" w:hAnsi="Times New Roman"/>
          <w:szCs w:val="21"/>
        </w:rPr>
        <w:t>’</w:t>
      </w:r>
      <w:r w:rsidR="00477966" w:rsidRPr="00C67848">
        <w:rPr>
          <w:rFonts w:ascii="Times New Roman" w:eastAsia="游明朝" w:hAnsi="Times New Roman"/>
          <w:szCs w:val="21"/>
        </w:rPr>
        <w:t xml:space="preserve"> earning points were strictly lower than 20</w:t>
      </w:r>
      <w:r w:rsidR="00477966" w:rsidRPr="00C67848">
        <w:rPr>
          <w:rFonts w:ascii="Times New Roman" w:hAnsi="Times New Roman"/>
          <w:szCs w:val="21"/>
        </w:rPr>
        <w:t xml:space="preserve">. However, several </w:t>
      </w:r>
      <w:r w:rsidR="00477966">
        <w:rPr>
          <w:rFonts w:ascii="Times New Roman" w:hAnsi="Times New Roman" w:hint="eastAsia"/>
          <w:szCs w:val="21"/>
        </w:rPr>
        <w:t>subjects</w:t>
      </w:r>
      <w:r w:rsidR="00477966" w:rsidRPr="00C67848">
        <w:rPr>
          <w:rFonts w:ascii="Times New Roman" w:hAnsi="Times New Roman"/>
          <w:szCs w:val="21"/>
        </w:rPr>
        <w:t xml:space="preserve"> made unreasonable choices in the first round. Four types of bets </w:t>
      </w:r>
      <w:r w:rsidR="00477966" w:rsidRPr="00C67848">
        <w:rPr>
          <w:rFonts w:ascii="Times New Roman" w:eastAsia="游明朝" w:hAnsi="Times New Roman"/>
          <w:szCs w:val="21"/>
        </w:rPr>
        <w:t>were c</w:t>
      </w:r>
      <w:r w:rsidR="00477966" w:rsidRPr="003217EF">
        <w:rPr>
          <w:rFonts w:ascii="Times New Roman" w:eastAsia="游明朝" w:hAnsi="Times New Roman"/>
          <w:szCs w:val="21"/>
        </w:rPr>
        <w:t>ounted in the first round</w:t>
      </w:r>
      <w:r w:rsidR="00477966" w:rsidRPr="003217EF">
        <w:rPr>
          <w:rFonts w:ascii="Times New Roman" w:hAnsi="Times New Roman"/>
          <w:szCs w:val="21"/>
        </w:rPr>
        <w:t>:</w:t>
      </w:r>
    </w:p>
    <w:p w14:paraId="299791D3" w14:textId="444D2C46" w:rsidR="00477966" w:rsidRPr="003217EF" w:rsidRDefault="00477966" w:rsidP="00477966">
      <w:pPr>
        <w:pStyle w:val="a3"/>
        <w:widowControl/>
        <w:numPr>
          <w:ilvl w:val="0"/>
          <w:numId w:val="10"/>
        </w:numPr>
        <w:spacing w:line="276" w:lineRule="auto"/>
        <w:ind w:leftChars="0"/>
        <w:contextualSpacing/>
        <w:jc w:val="left"/>
        <w:rPr>
          <w:rFonts w:ascii="Times New Roman" w:hAnsi="Times New Roman"/>
          <w:szCs w:val="21"/>
        </w:rPr>
      </w:pPr>
      <w:r w:rsidRPr="003217EF">
        <w:rPr>
          <w:rFonts w:ascii="Times New Roman" w:hAnsi="Times New Roman"/>
          <w:szCs w:val="21"/>
        </w:rPr>
        <w:t xml:space="preserve">Correct: Placing four or five bets on both </w:t>
      </w:r>
      <w:r>
        <w:rPr>
          <w:rFonts w:ascii="Times New Roman" w:hAnsi="Times New Roman"/>
          <w:szCs w:val="21"/>
        </w:rPr>
        <w:t>s</w:t>
      </w:r>
      <w:r w:rsidR="0002189D">
        <w:rPr>
          <w:rFonts w:ascii="Times New Roman" w:hAnsi="Times New Roman" w:hint="eastAsia"/>
          <w:szCs w:val="21"/>
        </w:rPr>
        <w:t>tate</w:t>
      </w:r>
      <w:r w:rsidRPr="003217EF">
        <w:rPr>
          <w:rFonts w:ascii="Times New Roman" w:hAnsi="Times New Roman"/>
          <w:szCs w:val="21"/>
        </w:rPr>
        <w:t>s</w:t>
      </w:r>
    </w:p>
    <w:p w14:paraId="36C2117D" w14:textId="4A7916E9" w:rsidR="00477966" w:rsidRPr="003217EF" w:rsidRDefault="00477966" w:rsidP="00477966">
      <w:pPr>
        <w:pStyle w:val="a3"/>
        <w:widowControl/>
        <w:numPr>
          <w:ilvl w:val="0"/>
          <w:numId w:val="10"/>
        </w:numPr>
        <w:spacing w:line="276" w:lineRule="auto"/>
        <w:ind w:leftChars="0"/>
        <w:contextualSpacing/>
        <w:jc w:val="left"/>
        <w:rPr>
          <w:rFonts w:ascii="Times New Roman" w:hAnsi="Times New Roman"/>
          <w:szCs w:val="21"/>
        </w:rPr>
      </w:pPr>
      <w:r w:rsidRPr="003217EF">
        <w:rPr>
          <w:rFonts w:ascii="Times New Roman" w:hAnsi="Times New Roman"/>
          <w:szCs w:val="21"/>
        </w:rPr>
        <w:t xml:space="preserve">Too Few: Placing three bets or fewer on both </w:t>
      </w:r>
      <w:r>
        <w:rPr>
          <w:rFonts w:ascii="Times New Roman" w:hAnsi="Times New Roman"/>
          <w:szCs w:val="21"/>
        </w:rPr>
        <w:t>st</w:t>
      </w:r>
      <w:r w:rsidR="0002189D">
        <w:rPr>
          <w:rFonts w:ascii="Times New Roman" w:hAnsi="Times New Roman" w:hint="eastAsia"/>
          <w:szCs w:val="21"/>
        </w:rPr>
        <w:t>ate</w:t>
      </w:r>
      <w:r w:rsidRPr="003217EF">
        <w:rPr>
          <w:rFonts w:ascii="Times New Roman" w:hAnsi="Times New Roman"/>
          <w:szCs w:val="21"/>
        </w:rPr>
        <w:t>s</w:t>
      </w:r>
    </w:p>
    <w:p w14:paraId="4E25A6FA" w14:textId="7AFD0BB5" w:rsidR="00477966" w:rsidRPr="003217EF" w:rsidRDefault="00477966" w:rsidP="00477966">
      <w:pPr>
        <w:pStyle w:val="a3"/>
        <w:widowControl/>
        <w:numPr>
          <w:ilvl w:val="0"/>
          <w:numId w:val="10"/>
        </w:numPr>
        <w:spacing w:line="276" w:lineRule="auto"/>
        <w:ind w:leftChars="0"/>
        <w:contextualSpacing/>
        <w:jc w:val="left"/>
        <w:rPr>
          <w:rFonts w:ascii="Times New Roman" w:hAnsi="Times New Roman"/>
          <w:szCs w:val="21"/>
        </w:rPr>
      </w:pPr>
      <w:r w:rsidRPr="003217EF">
        <w:rPr>
          <w:rFonts w:ascii="Times New Roman" w:hAnsi="Times New Roman"/>
          <w:szCs w:val="21"/>
        </w:rPr>
        <w:t xml:space="preserve">Too Many: Placing six bets or more on both </w:t>
      </w:r>
      <w:r>
        <w:rPr>
          <w:rFonts w:ascii="Times New Roman" w:hAnsi="Times New Roman"/>
          <w:szCs w:val="21"/>
        </w:rPr>
        <w:t>st</w:t>
      </w:r>
      <w:r w:rsidR="0002189D">
        <w:rPr>
          <w:rFonts w:ascii="Times New Roman" w:hAnsi="Times New Roman" w:hint="eastAsia"/>
          <w:szCs w:val="21"/>
        </w:rPr>
        <w:t>ate</w:t>
      </w:r>
      <w:r w:rsidRPr="003217EF">
        <w:rPr>
          <w:rFonts w:ascii="Times New Roman" w:hAnsi="Times New Roman"/>
          <w:szCs w:val="21"/>
        </w:rPr>
        <w:t>s</w:t>
      </w:r>
    </w:p>
    <w:p w14:paraId="15839200" w14:textId="1F540C88" w:rsidR="00477966" w:rsidRPr="003217EF" w:rsidRDefault="00477966" w:rsidP="00477966">
      <w:pPr>
        <w:pStyle w:val="a3"/>
        <w:widowControl/>
        <w:numPr>
          <w:ilvl w:val="0"/>
          <w:numId w:val="10"/>
        </w:numPr>
        <w:spacing w:line="276" w:lineRule="auto"/>
        <w:ind w:leftChars="0"/>
        <w:contextualSpacing/>
        <w:jc w:val="left"/>
        <w:rPr>
          <w:rFonts w:ascii="Times New Roman" w:hAnsi="Times New Roman"/>
          <w:szCs w:val="21"/>
        </w:rPr>
      </w:pPr>
      <w:r w:rsidRPr="003217EF">
        <w:rPr>
          <w:rFonts w:ascii="Times New Roman" w:hAnsi="Times New Roman"/>
          <w:szCs w:val="21"/>
        </w:rPr>
        <w:t xml:space="preserve">Asymmetric: Different points to bet on each </w:t>
      </w:r>
      <w:r>
        <w:rPr>
          <w:rFonts w:ascii="Times New Roman" w:hAnsi="Times New Roman"/>
          <w:szCs w:val="21"/>
        </w:rPr>
        <w:t>st</w:t>
      </w:r>
      <w:r w:rsidR="0002189D">
        <w:rPr>
          <w:rFonts w:ascii="Times New Roman" w:hAnsi="Times New Roman" w:hint="eastAsia"/>
          <w:szCs w:val="21"/>
        </w:rPr>
        <w:t>ates</w:t>
      </w:r>
    </w:p>
    <w:p w14:paraId="7384C0EB" w14:textId="3CB685C8" w:rsidR="00477966" w:rsidRPr="003217EF" w:rsidRDefault="00477966" w:rsidP="00477966">
      <w:pPr>
        <w:spacing w:line="276" w:lineRule="auto"/>
        <w:rPr>
          <w:rFonts w:ascii="Times New Roman" w:hAnsi="Times New Roman"/>
          <w:szCs w:val="21"/>
        </w:rPr>
      </w:pPr>
      <w:r w:rsidRPr="003217EF">
        <w:rPr>
          <w:rFonts w:ascii="Times New Roman" w:hAnsi="Times New Roman"/>
          <w:szCs w:val="21"/>
        </w:rPr>
        <w:t xml:space="preserve">If the </w:t>
      </w:r>
      <w:r>
        <w:rPr>
          <w:rFonts w:ascii="Times New Roman" w:hAnsi="Times New Roman" w:hint="eastAsia"/>
          <w:szCs w:val="21"/>
        </w:rPr>
        <w:t>subject</w:t>
      </w:r>
      <w:r w:rsidRPr="003217EF">
        <w:rPr>
          <w:rFonts w:ascii="Times New Roman" w:hAnsi="Times New Roman"/>
          <w:szCs w:val="21"/>
        </w:rPr>
        <w:t xml:space="preserve">s understood the settings of the experiments and the optimal choice for them, they should choose </w:t>
      </w:r>
      <w:r>
        <w:rPr>
          <w:rFonts w:ascii="Times New Roman" w:hAnsi="Times New Roman"/>
          <w:szCs w:val="21"/>
        </w:rPr>
        <w:t>“</w:t>
      </w:r>
      <w:r w:rsidRPr="003217EF">
        <w:rPr>
          <w:rFonts w:ascii="Times New Roman" w:hAnsi="Times New Roman"/>
          <w:szCs w:val="21"/>
        </w:rPr>
        <w:t>Correct</w:t>
      </w:r>
      <w:r>
        <w:rPr>
          <w:rFonts w:ascii="Times New Roman" w:hAnsi="Times New Roman"/>
          <w:szCs w:val="21"/>
        </w:rPr>
        <w:t>”</w:t>
      </w:r>
      <w:r w:rsidRPr="003217EF">
        <w:rPr>
          <w:rFonts w:ascii="Times New Roman" w:hAnsi="Times New Roman"/>
          <w:szCs w:val="21"/>
        </w:rPr>
        <w:t xml:space="preserve"> rather than </w:t>
      </w:r>
      <w:r w:rsidRPr="003217EF">
        <w:rPr>
          <w:rFonts w:ascii="Times New Roman" w:eastAsia="游明朝" w:hAnsi="Times New Roman"/>
          <w:szCs w:val="21"/>
        </w:rPr>
        <w:t>the others. T</w:t>
      </w:r>
      <w:r w:rsidRPr="003217EF">
        <w:rPr>
          <w:rFonts w:ascii="Times New Roman" w:hAnsi="Times New Roman"/>
          <w:szCs w:val="21"/>
        </w:rPr>
        <w:t xml:space="preserve">hus, the percentage of the </w:t>
      </w:r>
      <w:r>
        <w:rPr>
          <w:rFonts w:ascii="Times New Roman" w:hAnsi="Times New Roman"/>
          <w:szCs w:val="21"/>
        </w:rPr>
        <w:t>participant</w:t>
      </w:r>
      <w:r w:rsidRPr="003217EF">
        <w:rPr>
          <w:rFonts w:ascii="Times New Roman" w:hAnsi="Times New Roman"/>
          <w:szCs w:val="21"/>
        </w:rPr>
        <w:t xml:space="preserve">s who chose </w:t>
      </w:r>
      <w:r>
        <w:rPr>
          <w:rFonts w:ascii="Times New Roman" w:hAnsi="Times New Roman"/>
          <w:szCs w:val="21"/>
        </w:rPr>
        <w:t>“</w:t>
      </w:r>
      <w:r w:rsidRPr="003217EF">
        <w:rPr>
          <w:rFonts w:ascii="Times New Roman" w:hAnsi="Times New Roman"/>
          <w:szCs w:val="21"/>
        </w:rPr>
        <w:t>Correct</w:t>
      </w:r>
      <w:r>
        <w:rPr>
          <w:rFonts w:ascii="Times New Roman" w:hAnsi="Times New Roman"/>
          <w:szCs w:val="21"/>
        </w:rPr>
        <w:t>”</w:t>
      </w:r>
      <w:r w:rsidRPr="003217EF">
        <w:rPr>
          <w:rFonts w:ascii="Times New Roman" w:hAnsi="Times New Roman"/>
          <w:szCs w:val="21"/>
        </w:rPr>
        <w:t xml:space="preserve"> could be used to measure comprehension.</w:t>
      </w:r>
      <w:r w:rsidR="00DA39F9">
        <w:rPr>
          <w:rFonts w:ascii="Times New Roman" w:hAnsi="Times New Roman" w:hint="eastAsia"/>
          <w:szCs w:val="21"/>
        </w:rPr>
        <w:t xml:space="preserve"> Andreoni and Mylovanov (2012, page 225-227) shows that subjects who choose incorrect choices in the first round tend to believe that others do not choose the optimal choice, and the others</w:t>
      </w:r>
      <w:r w:rsidR="00DA39F9">
        <w:rPr>
          <w:rFonts w:ascii="Times New Roman" w:hAnsi="Times New Roman"/>
          <w:szCs w:val="21"/>
        </w:rPr>
        <w:t>’</w:t>
      </w:r>
      <w:r w:rsidR="00DA39F9">
        <w:rPr>
          <w:rFonts w:ascii="Times New Roman" w:hAnsi="Times New Roman" w:hint="eastAsia"/>
          <w:szCs w:val="21"/>
        </w:rPr>
        <w:t xml:space="preserve"> action is noisy signal.</w:t>
      </w:r>
    </w:p>
    <w:p w14:paraId="4F29B1B0" w14:textId="75375ECA" w:rsidR="001D78B4" w:rsidRDefault="00DA39F9" w:rsidP="00DA39F9">
      <w:pPr>
        <w:ind w:firstLineChars="150" w:firstLine="315"/>
        <w:rPr>
          <w:rFonts w:ascii="Times New Roman" w:hAnsi="Times New Roman"/>
          <w:szCs w:val="21"/>
        </w:rPr>
      </w:pPr>
      <w:r>
        <w:rPr>
          <w:rFonts w:ascii="Times New Roman" w:hAnsi="Times New Roman" w:cs="Times New Roman" w:hint="eastAsia"/>
        </w:rPr>
        <w:t xml:space="preserve">Like as </w:t>
      </w:r>
      <w:r>
        <w:rPr>
          <w:rFonts w:ascii="Times New Roman" w:hAnsi="Times New Roman" w:hint="eastAsia"/>
          <w:szCs w:val="21"/>
        </w:rPr>
        <w:t>Andreoni and Mylovanov (2012), we also regress the difference between one</w:t>
      </w:r>
      <w:r>
        <w:rPr>
          <w:rFonts w:ascii="Times New Roman" w:hAnsi="Times New Roman"/>
          <w:szCs w:val="21"/>
        </w:rPr>
        <w:t>’</w:t>
      </w:r>
      <w:r>
        <w:rPr>
          <w:rFonts w:ascii="Times New Roman" w:hAnsi="Times New Roman" w:hint="eastAsia"/>
          <w:szCs w:val="21"/>
        </w:rPr>
        <w:t xml:space="preserve">s own bets on State 1 and State 2 in round 16 on the cumulative differential in own bets </w:t>
      </w:r>
      <w:r w:rsidR="007B32A4">
        <w:rPr>
          <w:rFonts w:ascii="Times New Roman" w:hAnsi="Times New Roman" w:hint="eastAsia"/>
          <w:szCs w:val="21"/>
        </w:rPr>
        <w:t xml:space="preserve">(Own Differential) </w:t>
      </w:r>
      <w:r>
        <w:rPr>
          <w:rFonts w:ascii="Times New Roman" w:hAnsi="Times New Roman" w:hint="eastAsia"/>
          <w:szCs w:val="21"/>
        </w:rPr>
        <w:t>and others</w:t>
      </w:r>
      <w:r>
        <w:rPr>
          <w:rFonts w:ascii="Times New Roman" w:hAnsi="Times New Roman"/>
          <w:szCs w:val="21"/>
        </w:rPr>
        <w:t>’</w:t>
      </w:r>
      <w:r>
        <w:rPr>
          <w:rFonts w:ascii="Times New Roman" w:hAnsi="Times New Roman" w:hint="eastAsia"/>
          <w:szCs w:val="21"/>
        </w:rPr>
        <w:t xml:space="preserve"> bets </w:t>
      </w:r>
      <w:r w:rsidR="007B32A4">
        <w:rPr>
          <w:rFonts w:ascii="Times New Roman" w:hAnsi="Times New Roman" w:hint="eastAsia"/>
          <w:szCs w:val="21"/>
        </w:rPr>
        <w:t>(Others</w:t>
      </w:r>
      <w:r w:rsidR="007B32A4">
        <w:rPr>
          <w:rFonts w:ascii="Times New Roman" w:hAnsi="Times New Roman"/>
          <w:szCs w:val="21"/>
        </w:rPr>
        <w:t>’</w:t>
      </w:r>
      <w:r w:rsidR="007B32A4">
        <w:rPr>
          <w:rFonts w:ascii="Times New Roman" w:hAnsi="Times New Roman" w:hint="eastAsia"/>
          <w:szCs w:val="21"/>
        </w:rPr>
        <w:t xml:space="preserve"> Differential) </w:t>
      </w:r>
      <w:r>
        <w:rPr>
          <w:rFonts w:ascii="Times New Roman" w:hAnsi="Times New Roman" w:hint="eastAsia"/>
          <w:szCs w:val="21"/>
        </w:rPr>
        <w:t xml:space="preserve">in the prior 15 rounds, with standard errors clustered for each subject. </w:t>
      </w:r>
      <w:r w:rsidR="00BB0C95">
        <w:rPr>
          <w:rFonts w:ascii="Times New Roman" w:hAnsi="Times New Roman" w:hint="eastAsia"/>
          <w:szCs w:val="21"/>
        </w:rPr>
        <w:t>T</w:t>
      </w:r>
      <w:r w:rsidR="00BB0C95" w:rsidRPr="007B32A4">
        <w:rPr>
          <w:rFonts w:ascii="Times New Roman" w:hAnsi="Times New Roman"/>
          <w:szCs w:val="21"/>
        </w:rPr>
        <w:t>able B-</w:t>
      </w:r>
      <w:r w:rsidR="00BB0C95">
        <w:rPr>
          <w:rFonts w:ascii="Times New Roman" w:hAnsi="Times New Roman" w:hint="eastAsia"/>
          <w:szCs w:val="21"/>
        </w:rPr>
        <w:t>1</w:t>
      </w:r>
      <w:r w:rsidR="00BB0C95" w:rsidRPr="007B32A4">
        <w:rPr>
          <w:rFonts w:ascii="Times New Roman" w:hAnsi="Times New Roman"/>
          <w:szCs w:val="21"/>
        </w:rPr>
        <w:t xml:space="preserve"> reports regressions estimated by pooling all experimental conditions. </w:t>
      </w:r>
      <w:r w:rsidR="007B32A4" w:rsidRPr="007B32A4">
        <w:rPr>
          <w:rFonts w:ascii="Times New Roman" w:hAnsi="Times New Roman"/>
          <w:szCs w:val="21"/>
        </w:rPr>
        <w:t>Table B-</w:t>
      </w:r>
      <w:r w:rsidR="00BB0C95">
        <w:rPr>
          <w:rFonts w:ascii="Times New Roman" w:hAnsi="Times New Roman" w:hint="eastAsia"/>
          <w:szCs w:val="21"/>
        </w:rPr>
        <w:t>2</w:t>
      </w:r>
      <w:r w:rsidR="007B32A4" w:rsidRPr="007B32A4">
        <w:rPr>
          <w:rFonts w:ascii="Times New Roman" w:hAnsi="Times New Roman"/>
          <w:szCs w:val="21"/>
        </w:rPr>
        <w:t xml:space="preserve"> reports regressions estimated separately for each experimental condition</w:t>
      </w:r>
      <w:r w:rsidR="00014CFF">
        <w:rPr>
          <w:rFonts w:ascii="Times New Roman" w:hAnsi="Times New Roman" w:hint="eastAsia"/>
          <w:szCs w:val="21"/>
        </w:rPr>
        <w:t xml:space="preserve">. </w:t>
      </w:r>
      <w:r w:rsidR="007B32A4" w:rsidRPr="007B32A4">
        <w:rPr>
          <w:rFonts w:ascii="Times New Roman" w:hAnsi="Times New Roman"/>
          <w:szCs w:val="21"/>
        </w:rPr>
        <w:t xml:space="preserve">In both cases, the results indicate a strong dependence on </w:t>
      </w:r>
      <w:r w:rsidR="007B32A4">
        <w:rPr>
          <w:rFonts w:ascii="Times New Roman" w:hAnsi="Times New Roman" w:hint="eastAsia"/>
          <w:szCs w:val="21"/>
        </w:rPr>
        <w:t>O</w:t>
      </w:r>
      <w:r w:rsidR="007B32A4" w:rsidRPr="007B32A4">
        <w:rPr>
          <w:rFonts w:ascii="Times New Roman" w:hAnsi="Times New Roman"/>
          <w:szCs w:val="21"/>
        </w:rPr>
        <w:t xml:space="preserve">wn </w:t>
      </w:r>
      <w:r w:rsidR="007B32A4">
        <w:rPr>
          <w:rFonts w:ascii="Times New Roman" w:hAnsi="Times New Roman" w:hint="eastAsia"/>
          <w:szCs w:val="21"/>
        </w:rPr>
        <w:t>D</w:t>
      </w:r>
      <w:r w:rsidR="007B32A4" w:rsidRPr="007B32A4">
        <w:rPr>
          <w:rFonts w:ascii="Times New Roman" w:hAnsi="Times New Roman"/>
          <w:szCs w:val="21"/>
        </w:rPr>
        <w:t>iff</w:t>
      </w:r>
      <w:r w:rsidR="007B32A4">
        <w:rPr>
          <w:rFonts w:ascii="Times New Roman" w:hAnsi="Times New Roman" w:hint="eastAsia"/>
          <w:szCs w:val="21"/>
        </w:rPr>
        <w:t>erential</w:t>
      </w:r>
      <w:r w:rsidR="007B32A4" w:rsidRPr="007B32A4">
        <w:rPr>
          <w:rFonts w:ascii="Times New Roman" w:hAnsi="Times New Roman"/>
          <w:szCs w:val="21"/>
        </w:rPr>
        <w:t xml:space="preserve">, consistent with </w:t>
      </w:r>
      <w:r w:rsidR="00014CFF" w:rsidRPr="00014CFF">
        <w:rPr>
          <w:rFonts w:ascii="Times New Roman" w:hAnsi="Times New Roman"/>
          <w:szCs w:val="21"/>
        </w:rPr>
        <w:t>Andreoni and Mylovanov (2012)</w:t>
      </w:r>
      <w:r w:rsidR="007B32A4" w:rsidRPr="007B32A4">
        <w:rPr>
          <w:rFonts w:ascii="Times New Roman" w:hAnsi="Times New Roman"/>
          <w:szCs w:val="21"/>
        </w:rPr>
        <w:t xml:space="preserve">. Moreover, although the effect is weaker than in </w:t>
      </w:r>
      <w:r w:rsidR="00014CFF" w:rsidRPr="00014CFF">
        <w:rPr>
          <w:rFonts w:ascii="Times New Roman" w:hAnsi="Times New Roman"/>
          <w:szCs w:val="21"/>
        </w:rPr>
        <w:t>Andreoni and Mylovanov (2012)</w:t>
      </w:r>
      <w:r w:rsidR="007B32A4" w:rsidRPr="007B32A4">
        <w:rPr>
          <w:rFonts w:ascii="Times New Roman" w:hAnsi="Times New Roman"/>
          <w:szCs w:val="21"/>
        </w:rPr>
        <w:t>, there is a tendency for subjects whose first-round behavior is not “</w:t>
      </w:r>
      <w:r w:rsidR="007B32A4">
        <w:rPr>
          <w:rFonts w:ascii="Times New Roman" w:hAnsi="Times New Roman" w:hint="eastAsia"/>
          <w:szCs w:val="21"/>
        </w:rPr>
        <w:t>C</w:t>
      </w:r>
      <w:r w:rsidR="007B32A4" w:rsidRPr="007B32A4">
        <w:rPr>
          <w:rFonts w:ascii="Times New Roman" w:hAnsi="Times New Roman"/>
          <w:szCs w:val="21"/>
        </w:rPr>
        <w:t xml:space="preserve">orrect” to rely more heavily on </w:t>
      </w:r>
      <w:r w:rsidR="007B32A4">
        <w:rPr>
          <w:rFonts w:ascii="Times New Roman" w:hAnsi="Times New Roman" w:hint="eastAsia"/>
          <w:szCs w:val="21"/>
        </w:rPr>
        <w:t>Own Differential</w:t>
      </w:r>
      <w:r w:rsidR="007B32A4" w:rsidRPr="007B32A4">
        <w:rPr>
          <w:rFonts w:ascii="Times New Roman" w:hAnsi="Times New Roman"/>
          <w:szCs w:val="21"/>
        </w:rPr>
        <w:t xml:space="preserve"> and less on </w:t>
      </w:r>
      <w:r w:rsidR="007B32A4">
        <w:rPr>
          <w:rFonts w:ascii="Times New Roman" w:hAnsi="Times New Roman" w:hint="eastAsia"/>
          <w:szCs w:val="21"/>
        </w:rPr>
        <w:lastRenderedPageBreak/>
        <w:t>O</w:t>
      </w:r>
      <w:r w:rsidR="007B32A4" w:rsidRPr="007B32A4">
        <w:rPr>
          <w:rFonts w:ascii="Times New Roman" w:hAnsi="Times New Roman"/>
          <w:szCs w:val="21"/>
        </w:rPr>
        <w:t xml:space="preserve">thers’ </w:t>
      </w:r>
      <w:r w:rsidR="007B32A4">
        <w:rPr>
          <w:rFonts w:ascii="Times New Roman" w:hAnsi="Times New Roman" w:hint="eastAsia"/>
          <w:szCs w:val="21"/>
        </w:rPr>
        <w:t>Differential</w:t>
      </w:r>
      <w:r w:rsidR="007B32A4" w:rsidRPr="007B32A4">
        <w:rPr>
          <w:rFonts w:ascii="Times New Roman" w:hAnsi="Times New Roman"/>
          <w:szCs w:val="21"/>
        </w:rPr>
        <w:t>.</w:t>
      </w:r>
    </w:p>
    <w:p w14:paraId="78B01799" w14:textId="77777777" w:rsidR="007B32A4" w:rsidRDefault="007B32A4" w:rsidP="00DA39F9">
      <w:pPr>
        <w:ind w:firstLineChars="150" w:firstLine="315"/>
        <w:rPr>
          <w:rFonts w:ascii="Times New Roman" w:hAnsi="Times New Roman"/>
          <w:szCs w:val="21"/>
        </w:rPr>
      </w:pPr>
    </w:p>
    <w:p w14:paraId="09A61B44" w14:textId="77777777" w:rsidR="007B32A4" w:rsidRDefault="007B32A4" w:rsidP="007B32A4">
      <w:pPr>
        <w:rPr>
          <w:rFonts w:ascii="Times New Roman" w:hAnsi="Times New Roman" w:cs="Times New Roman"/>
        </w:rPr>
      </w:pPr>
    </w:p>
    <w:p w14:paraId="4470AB89" w14:textId="656D8297" w:rsidR="007B32A4" w:rsidRPr="001D78B4" w:rsidRDefault="007B32A4" w:rsidP="007B32A4">
      <w:pPr>
        <w:rPr>
          <w:rFonts w:ascii="Times New Roman" w:hAnsi="Times New Roman" w:cs="Times New Roman"/>
          <w:b/>
          <w:bCs/>
        </w:rPr>
      </w:pPr>
      <w:r w:rsidRPr="001D78B4">
        <w:rPr>
          <w:rFonts w:ascii="Times New Roman" w:hAnsi="Times New Roman" w:cs="Times New Roman" w:hint="eastAsia"/>
          <w:b/>
          <w:bCs/>
        </w:rPr>
        <w:t>Table B-</w:t>
      </w:r>
      <w:r w:rsidR="00BB0C95">
        <w:rPr>
          <w:rFonts w:ascii="Times New Roman" w:hAnsi="Times New Roman" w:cs="Times New Roman" w:hint="eastAsia"/>
          <w:b/>
          <w:bCs/>
        </w:rPr>
        <w:t>1</w:t>
      </w:r>
      <w:r w:rsidRPr="001D78B4">
        <w:rPr>
          <w:rFonts w:ascii="Times New Roman" w:hAnsi="Times New Roman" w:cs="Times New Roman" w:hint="eastAsia"/>
          <w:b/>
          <w:bCs/>
        </w:rPr>
        <w:t xml:space="preserve">: </w:t>
      </w:r>
      <w:r w:rsidRPr="001D78B4">
        <w:rPr>
          <w:rFonts w:ascii="Times New Roman" w:hAnsi="Times New Roman" w:cs="Times New Roman"/>
          <w:b/>
          <w:bCs/>
        </w:rPr>
        <w:t>Regressions of Round 16 Difference in Group 1 and Group 2 on Own and Others' Cumulative Differentials from Rounds 1-15</w:t>
      </w:r>
    </w:p>
    <w:tbl>
      <w:tblPr>
        <w:tblW w:w="9120" w:type="dxa"/>
        <w:tblCellMar>
          <w:left w:w="99" w:type="dxa"/>
          <w:right w:w="99" w:type="dxa"/>
        </w:tblCellMar>
        <w:tblLook w:val="04A0" w:firstRow="1" w:lastRow="0" w:firstColumn="1" w:lastColumn="0" w:noHBand="0" w:noVBand="1"/>
      </w:tblPr>
      <w:tblGrid>
        <w:gridCol w:w="3320"/>
        <w:gridCol w:w="968"/>
        <w:gridCol w:w="1220"/>
        <w:gridCol w:w="814"/>
        <w:gridCol w:w="968"/>
        <w:gridCol w:w="1220"/>
        <w:gridCol w:w="814"/>
      </w:tblGrid>
      <w:tr w:rsidR="007B32A4" w:rsidRPr="001D78B4" w14:paraId="470F9FE6" w14:textId="77777777" w:rsidTr="00FD278C">
        <w:trPr>
          <w:trHeight w:val="600"/>
        </w:trPr>
        <w:tc>
          <w:tcPr>
            <w:tcW w:w="3320" w:type="dxa"/>
            <w:tcBorders>
              <w:top w:val="single" w:sz="8" w:space="0" w:color="auto"/>
              <w:left w:val="nil"/>
              <w:bottom w:val="single" w:sz="4" w:space="0" w:color="auto"/>
              <w:right w:val="nil"/>
            </w:tcBorders>
            <w:noWrap/>
            <w:vAlign w:val="center"/>
            <w:hideMark/>
          </w:tcPr>
          <w:p w14:paraId="31718A93"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c>
          <w:tcPr>
            <w:tcW w:w="920" w:type="dxa"/>
            <w:tcBorders>
              <w:top w:val="single" w:sz="8" w:space="0" w:color="auto"/>
              <w:left w:val="nil"/>
              <w:bottom w:val="single" w:sz="4" w:space="0" w:color="auto"/>
              <w:right w:val="nil"/>
            </w:tcBorders>
            <w:noWrap/>
            <w:vAlign w:val="center"/>
            <w:hideMark/>
          </w:tcPr>
          <w:p w14:paraId="6BDE0124"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Estimate</w:t>
            </w:r>
          </w:p>
        </w:tc>
        <w:tc>
          <w:tcPr>
            <w:tcW w:w="1220" w:type="dxa"/>
            <w:tcBorders>
              <w:top w:val="single" w:sz="8" w:space="0" w:color="auto"/>
              <w:left w:val="nil"/>
              <w:bottom w:val="single" w:sz="4" w:space="0" w:color="auto"/>
              <w:right w:val="nil"/>
            </w:tcBorders>
            <w:vAlign w:val="center"/>
            <w:hideMark/>
          </w:tcPr>
          <w:p w14:paraId="3EDEB6D1"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Clusterd</w:t>
            </w:r>
            <w:r w:rsidRPr="001D78B4">
              <w:rPr>
                <w:rFonts w:ascii="Times New Roman" w:eastAsia="Yu Gothic" w:hAnsi="Times New Roman" w:cs="Times New Roman"/>
                <w:color w:val="000000"/>
                <w:kern w:val="0"/>
                <w:sz w:val="22"/>
              </w:rPr>
              <w:br/>
              <w:t>Robust S.E.</w:t>
            </w:r>
          </w:p>
        </w:tc>
        <w:tc>
          <w:tcPr>
            <w:tcW w:w="760" w:type="dxa"/>
            <w:tcBorders>
              <w:top w:val="single" w:sz="8" w:space="0" w:color="auto"/>
              <w:left w:val="nil"/>
              <w:bottom w:val="single" w:sz="4" w:space="0" w:color="auto"/>
              <w:right w:val="nil"/>
            </w:tcBorders>
            <w:noWrap/>
            <w:vAlign w:val="center"/>
            <w:hideMark/>
          </w:tcPr>
          <w:p w14:paraId="011849C5"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Pr(&gt;|t|)</w:t>
            </w:r>
          </w:p>
        </w:tc>
        <w:tc>
          <w:tcPr>
            <w:tcW w:w="920" w:type="dxa"/>
            <w:tcBorders>
              <w:top w:val="single" w:sz="8" w:space="0" w:color="auto"/>
              <w:left w:val="nil"/>
              <w:bottom w:val="single" w:sz="4" w:space="0" w:color="auto"/>
              <w:right w:val="nil"/>
            </w:tcBorders>
            <w:noWrap/>
            <w:vAlign w:val="center"/>
            <w:hideMark/>
          </w:tcPr>
          <w:p w14:paraId="1BD2B5E1"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Estimate</w:t>
            </w:r>
          </w:p>
        </w:tc>
        <w:tc>
          <w:tcPr>
            <w:tcW w:w="1220" w:type="dxa"/>
            <w:tcBorders>
              <w:top w:val="single" w:sz="8" w:space="0" w:color="auto"/>
              <w:left w:val="nil"/>
              <w:bottom w:val="single" w:sz="4" w:space="0" w:color="auto"/>
              <w:right w:val="nil"/>
            </w:tcBorders>
            <w:vAlign w:val="center"/>
            <w:hideMark/>
          </w:tcPr>
          <w:p w14:paraId="7D982BC3"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Clusterd</w:t>
            </w:r>
            <w:r w:rsidRPr="001D78B4">
              <w:rPr>
                <w:rFonts w:ascii="Times New Roman" w:eastAsia="Yu Gothic" w:hAnsi="Times New Roman" w:cs="Times New Roman"/>
                <w:color w:val="000000"/>
                <w:kern w:val="0"/>
                <w:sz w:val="22"/>
              </w:rPr>
              <w:br/>
              <w:t>Robust S.E.</w:t>
            </w:r>
          </w:p>
        </w:tc>
        <w:tc>
          <w:tcPr>
            <w:tcW w:w="760" w:type="dxa"/>
            <w:tcBorders>
              <w:top w:val="single" w:sz="8" w:space="0" w:color="auto"/>
              <w:left w:val="nil"/>
              <w:bottom w:val="single" w:sz="4" w:space="0" w:color="auto"/>
              <w:right w:val="nil"/>
            </w:tcBorders>
            <w:noWrap/>
            <w:vAlign w:val="center"/>
            <w:hideMark/>
          </w:tcPr>
          <w:p w14:paraId="51D3D7EE"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Pr(&gt;|t|)</w:t>
            </w:r>
          </w:p>
        </w:tc>
      </w:tr>
      <w:tr w:rsidR="007B32A4" w:rsidRPr="001D78B4" w14:paraId="483F6A6F" w14:textId="77777777" w:rsidTr="00FD278C">
        <w:trPr>
          <w:trHeight w:val="300"/>
        </w:trPr>
        <w:tc>
          <w:tcPr>
            <w:tcW w:w="3320" w:type="dxa"/>
            <w:tcBorders>
              <w:top w:val="nil"/>
              <w:left w:val="nil"/>
              <w:bottom w:val="nil"/>
              <w:right w:val="nil"/>
            </w:tcBorders>
            <w:noWrap/>
            <w:vAlign w:val="center"/>
            <w:hideMark/>
          </w:tcPr>
          <w:p w14:paraId="3D761D9C"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(Intercept)</w:t>
            </w:r>
          </w:p>
        </w:tc>
        <w:tc>
          <w:tcPr>
            <w:tcW w:w="920" w:type="dxa"/>
            <w:tcBorders>
              <w:top w:val="nil"/>
              <w:left w:val="nil"/>
              <w:bottom w:val="nil"/>
              <w:right w:val="nil"/>
            </w:tcBorders>
            <w:noWrap/>
            <w:vAlign w:val="center"/>
            <w:hideMark/>
          </w:tcPr>
          <w:p w14:paraId="775AC874"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-0.891 </w:t>
            </w:r>
          </w:p>
        </w:tc>
        <w:tc>
          <w:tcPr>
            <w:tcW w:w="1220" w:type="dxa"/>
            <w:tcBorders>
              <w:top w:val="nil"/>
              <w:left w:val="nil"/>
              <w:bottom w:val="nil"/>
              <w:right w:val="nil"/>
            </w:tcBorders>
            <w:noWrap/>
            <w:vAlign w:val="center"/>
            <w:hideMark/>
          </w:tcPr>
          <w:p w14:paraId="70C901B9"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0.463 </w:t>
            </w:r>
          </w:p>
        </w:tc>
        <w:tc>
          <w:tcPr>
            <w:tcW w:w="760" w:type="dxa"/>
            <w:tcBorders>
              <w:top w:val="nil"/>
              <w:left w:val="nil"/>
              <w:bottom w:val="nil"/>
              <w:right w:val="nil"/>
            </w:tcBorders>
            <w:noWrap/>
            <w:vAlign w:val="center"/>
            <w:hideMark/>
          </w:tcPr>
          <w:p w14:paraId="6A541283"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0.057 </w:t>
            </w:r>
          </w:p>
        </w:tc>
        <w:tc>
          <w:tcPr>
            <w:tcW w:w="920" w:type="dxa"/>
            <w:tcBorders>
              <w:top w:val="nil"/>
              <w:left w:val="nil"/>
              <w:bottom w:val="nil"/>
              <w:right w:val="nil"/>
            </w:tcBorders>
            <w:noWrap/>
            <w:vAlign w:val="center"/>
            <w:hideMark/>
          </w:tcPr>
          <w:p w14:paraId="3657129E"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-0.848 </w:t>
            </w:r>
          </w:p>
        </w:tc>
        <w:tc>
          <w:tcPr>
            <w:tcW w:w="1220" w:type="dxa"/>
            <w:tcBorders>
              <w:top w:val="nil"/>
              <w:left w:val="nil"/>
              <w:bottom w:val="nil"/>
              <w:right w:val="nil"/>
            </w:tcBorders>
            <w:noWrap/>
            <w:vAlign w:val="center"/>
            <w:hideMark/>
          </w:tcPr>
          <w:p w14:paraId="457207DF"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0.443 </w:t>
            </w:r>
          </w:p>
        </w:tc>
        <w:tc>
          <w:tcPr>
            <w:tcW w:w="760" w:type="dxa"/>
            <w:tcBorders>
              <w:top w:val="nil"/>
              <w:left w:val="nil"/>
              <w:bottom w:val="nil"/>
              <w:right w:val="nil"/>
            </w:tcBorders>
            <w:noWrap/>
            <w:vAlign w:val="center"/>
            <w:hideMark/>
          </w:tcPr>
          <w:p w14:paraId="42A4D2FF"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0.059 </w:t>
            </w:r>
          </w:p>
        </w:tc>
      </w:tr>
      <w:tr w:rsidR="007B32A4" w:rsidRPr="001D78B4" w14:paraId="58928554" w14:textId="77777777" w:rsidTr="00FD278C">
        <w:trPr>
          <w:trHeight w:val="300"/>
        </w:trPr>
        <w:tc>
          <w:tcPr>
            <w:tcW w:w="3320" w:type="dxa"/>
            <w:tcBorders>
              <w:top w:val="nil"/>
              <w:left w:val="nil"/>
              <w:bottom w:val="nil"/>
              <w:right w:val="nil"/>
            </w:tcBorders>
            <w:noWrap/>
            <w:vAlign w:val="center"/>
            <w:hideMark/>
          </w:tcPr>
          <w:p w14:paraId="43E31072"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Own differential</w:t>
            </w:r>
          </w:p>
        </w:tc>
        <w:tc>
          <w:tcPr>
            <w:tcW w:w="920" w:type="dxa"/>
            <w:tcBorders>
              <w:top w:val="nil"/>
              <w:left w:val="nil"/>
              <w:bottom w:val="nil"/>
              <w:right w:val="nil"/>
            </w:tcBorders>
            <w:noWrap/>
            <w:vAlign w:val="center"/>
            <w:hideMark/>
          </w:tcPr>
          <w:p w14:paraId="78FAC35F"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0.075 </w:t>
            </w:r>
          </w:p>
        </w:tc>
        <w:tc>
          <w:tcPr>
            <w:tcW w:w="1220" w:type="dxa"/>
            <w:tcBorders>
              <w:top w:val="nil"/>
              <w:left w:val="nil"/>
              <w:bottom w:val="nil"/>
              <w:right w:val="nil"/>
            </w:tcBorders>
            <w:noWrap/>
            <w:vAlign w:val="center"/>
            <w:hideMark/>
          </w:tcPr>
          <w:p w14:paraId="47260B2C"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0.004 </w:t>
            </w:r>
          </w:p>
        </w:tc>
        <w:tc>
          <w:tcPr>
            <w:tcW w:w="760" w:type="dxa"/>
            <w:tcBorders>
              <w:top w:val="nil"/>
              <w:left w:val="nil"/>
              <w:bottom w:val="nil"/>
              <w:right w:val="nil"/>
            </w:tcBorders>
            <w:noWrap/>
            <w:vAlign w:val="center"/>
            <w:hideMark/>
          </w:tcPr>
          <w:p w14:paraId="198773F9"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0.000 </w:t>
            </w:r>
          </w:p>
        </w:tc>
        <w:tc>
          <w:tcPr>
            <w:tcW w:w="920" w:type="dxa"/>
            <w:tcBorders>
              <w:top w:val="nil"/>
              <w:left w:val="nil"/>
              <w:bottom w:val="nil"/>
              <w:right w:val="nil"/>
            </w:tcBorders>
            <w:noWrap/>
            <w:vAlign w:val="center"/>
            <w:hideMark/>
          </w:tcPr>
          <w:p w14:paraId="7C78DAE4"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0.067 </w:t>
            </w:r>
          </w:p>
        </w:tc>
        <w:tc>
          <w:tcPr>
            <w:tcW w:w="1220" w:type="dxa"/>
            <w:tcBorders>
              <w:top w:val="nil"/>
              <w:left w:val="nil"/>
              <w:bottom w:val="nil"/>
              <w:right w:val="nil"/>
            </w:tcBorders>
            <w:noWrap/>
            <w:vAlign w:val="center"/>
            <w:hideMark/>
          </w:tcPr>
          <w:p w14:paraId="437248F3"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0.008 </w:t>
            </w:r>
          </w:p>
        </w:tc>
        <w:tc>
          <w:tcPr>
            <w:tcW w:w="760" w:type="dxa"/>
            <w:tcBorders>
              <w:top w:val="nil"/>
              <w:left w:val="nil"/>
              <w:bottom w:val="nil"/>
              <w:right w:val="nil"/>
            </w:tcBorders>
            <w:noWrap/>
            <w:vAlign w:val="center"/>
            <w:hideMark/>
          </w:tcPr>
          <w:p w14:paraId="12657051"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0.000 </w:t>
            </w:r>
          </w:p>
        </w:tc>
      </w:tr>
      <w:tr w:rsidR="007B32A4" w:rsidRPr="001D78B4" w14:paraId="23B4AA06" w14:textId="77777777" w:rsidTr="00FD278C">
        <w:trPr>
          <w:trHeight w:val="300"/>
        </w:trPr>
        <w:tc>
          <w:tcPr>
            <w:tcW w:w="3320" w:type="dxa"/>
            <w:tcBorders>
              <w:top w:val="nil"/>
              <w:left w:val="nil"/>
              <w:bottom w:val="nil"/>
              <w:right w:val="nil"/>
            </w:tcBorders>
            <w:noWrap/>
            <w:vAlign w:val="center"/>
            <w:hideMark/>
          </w:tcPr>
          <w:p w14:paraId="0811C04F"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Others' differential</w:t>
            </w:r>
          </w:p>
        </w:tc>
        <w:tc>
          <w:tcPr>
            <w:tcW w:w="920" w:type="dxa"/>
            <w:tcBorders>
              <w:top w:val="nil"/>
              <w:left w:val="nil"/>
              <w:bottom w:val="nil"/>
              <w:right w:val="nil"/>
            </w:tcBorders>
            <w:noWrap/>
            <w:vAlign w:val="center"/>
            <w:hideMark/>
          </w:tcPr>
          <w:p w14:paraId="2C0B538B"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0.011 </w:t>
            </w:r>
          </w:p>
        </w:tc>
        <w:tc>
          <w:tcPr>
            <w:tcW w:w="1220" w:type="dxa"/>
            <w:tcBorders>
              <w:top w:val="nil"/>
              <w:left w:val="nil"/>
              <w:bottom w:val="nil"/>
              <w:right w:val="nil"/>
            </w:tcBorders>
            <w:noWrap/>
            <w:vAlign w:val="center"/>
            <w:hideMark/>
          </w:tcPr>
          <w:p w14:paraId="4990C1DA"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0.002 </w:t>
            </w:r>
          </w:p>
        </w:tc>
        <w:tc>
          <w:tcPr>
            <w:tcW w:w="760" w:type="dxa"/>
            <w:tcBorders>
              <w:top w:val="nil"/>
              <w:left w:val="nil"/>
              <w:bottom w:val="nil"/>
              <w:right w:val="nil"/>
            </w:tcBorders>
            <w:noWrap/>
            <w:vAlign w:val="center"/>
            <w:hideMark/>
          </w:tcPr>
          <w:p w14:paraId="5169B78A"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0.000 </w:t>
            </w:r>
          </w:p>
        </w:tc>
        <w:tc>
          <w:tcPr>
            <w:tcW w:w="920" w:type="dxa"/>
            <w:tcBorders>
              <w:top w:val="nil"/>
              <w:left w:val="nil"/>
              <w:bottom w:val="nil"/>
              <w:right w:val="nil"/>
            </w:tcBorders>
            <w:noWrap/>
            <w:vAlign w:val="center"/>
            <w:hideMark/>
          </w:tcPr>
          <w:p w14:paraId="5FB2FFD3"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0.015 </w:t>
            </w:r>
          </w:p>
        </w:tc>
        <w:tc>
          <w:tcPr>
            <w:tcW w:w="1220" w:type="dxa"/>
            <w:tcBorders>
              <w:top w:val="nil"/>
              <w:left w:val="nil"/>
              <w:bottom w:val="nil"/>
              <w:right w:val="nil"/>
            </w:tcBorders>
            <w:noWrap/>
            <w:vAlign w:val="center"/>
            <w:hideMark/>
          </w:tcPr>
          <w:p w14:paraId="710D218F"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0.003 </w:t>
            </w:r>
          </w:p>
        </w:tc>
        <w:tc>
          <w:tcPr>
            <w:tcW w:w="760" w:type="dxa"/>
            <w:tcBorders>
              <w:top w:val="nil"/>
              <w:left w:val="nil"/>
              <w:bottom w:val="nil"/>
              <w:right w:val="nil"/>
            </w:tcBorders>
            <w:noWrap/>
            <w:vAlign w:val="center"/>
            <w:hideMark/>
          </w:tcPr>
          <w:p w14:paraId="1FCD57F9"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0.000 </w:t>
            </w:r>
          </w:p>
        </w:tc>
      </w:tr>
      <w:tr w:rsidR="007B32A4" w:rsidRPr="001D78B4" w14:paraId="10883AD1" w14:textId="77777777" w:rsidTr="00FD278C">
        <w:trPr>
          <w:trHeight w:val="300"/>
        </w:trPr>
        <w:tc>
          <w:tcPr>
            <w:tcW w:w="3320" w:type="dxa"/>
            <w:tcBorders>
              <w:top w:val="nil"/>
              <w:left w:val="nil"/>
              <w:bottom w:val="nil"/>
              <w:right w:val="nil"/>
            </w:tcBorders>
            <w:noWrap/>
            <w:vAlign w:val="center"/>
            <w:hideMark/>
          </w:tcPr>
          <w:p w14:paraId="64EB755B" w14:textId="0C803520"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Se</w:t>
            </w:r>
            <w:r w:rsidR="00E9260B">
              <w:rPr>
                <w:rFonts w:ascii="Times New Roman" w:eastAsia="Yu Gothic" w:hAnsi="Times New Roman" w:cs="Times New Roman" w:hint="eastAsia"/>
                <w:color w:val="000000"/>
                <w:kern w:val="0"/>
                <w:sz w:val="22"/>
              </w:rPr>
              <w:t>t</w:t>
            </w:r>
            <w:r w:rsidRPr="001D78B4">
              <w:rPr>
                <w:rFonts w:ascii="Times New Roman" w:eastAsia="Yu Gothic" w:hAnsi="Times New Roman" w:cs="Times New Roman"/>
                <w:color w:val="000000"/>
                <w:kern w:val="0"/>
                <w:sz w:val="22"/>
              </w:rPr>
              <w:t xml:space="preserve"> 2</w:t>
            </w:r>
          </w:p>
        </w:tc>
        <w:tc>
          <w:tcPr>
            <w:tcW w:w="920" w:type="dxa"/>
            <w:tcBorders>
              <w:top w:val="nil"/>
              <w:left w:val="nil"/>
              <w:bottom w:val="nil"/>
              <w:right w:val="nil"/>
            </w:tcBorders>
            <w:noWrap/>
            <w:vAlign w:val="center"/>
            <w:hideMark/>
          </w:tcPr>
          <w:p w14:paraId="38020158"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0.737 </w:t>
            </w:r>
          </w:p>
        </w:tc>
        <w:tc>
          <w:tcPr>
            <w:tcW w:w="1220" w:type="dxa"/>
            <w:tcBorders>
              <w:top w:val="nil"/>
              <w:left w:val="nil"/>
              <w:bottom w:val="nil"/>
              <w:right w:val="nil"/>
            </w:tcBorders>
            <w:noWrap/>
            <w:vAlign w:val="center"/>
            <w:hideMark/>
          </w:tcPr>
          <w:p w14:paraId="3FFA6C47"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0.437 </w:t>
            </w:r>
          </w:p>
        </w:tc>
        <w:tc>
          <w:tcPr>
            <w:tcW w:w="760" w:type="dxa"/>
            <w:tcBorders>
              <w:top w:val="nil"/>
              <w:left w:val="nil"/>
              <w:bottom w:val="nil"/>
              <w:right w:val="nil"/>
            </w:tcBorders>
            <w:noWrap/>
            <w:vAlign w:val="center"/>
            <w:hideMark/>
          </w:tcPr>
          <w:p w14:paraId="0518BB6F"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0.094 </w:t>
            </w:r>
          </w:p>
        </w:tc>
        <w:tc>
          <w:tcPr>
            <w:tcW w:w="920" w:type="dxa"/>
            <w:tcBorders>
              <w:top w:val="nil"/>
              <w:left w:val="nil"/>
              <w:bottom w:val="nil"/>
              <w:right w:val="nil"/>
            </w:tcBorders>
            <w:noWrap/>
            <w:vAlign w:val="center"/>
            <w:hideMark/>
          </w:tcPr>
          <w:p w14:paraId="20DB4A6C"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0.658 </w:t>
            </w:r>
          </w:p>
        </w:tc>
        <w:tc>
          <w:tcPr>
            <w:tcW w:w="1220" w:type="dxa"/>
            <w:tcBorders>
              <w:top w:val="nil"/>
              <w:left w:val="nil"/>
              <w:bottom w:val="nil"/>
              <w:right w:val="nil"/>
            </w:tcBorders>
            <w:noWrap/>
            <w:vAlign w:val="center"/>
            <w:hideMark/>
          </w:tcPr>
          <w:p w14:paraId="17C2D473"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0.418 </w:t>
            </w:r>
          </w:p>
        </w:tc>
        <w:tc>
          <w:tcPr>
            <w:tcW w:w="760" w:type="dxa"/>
            <w:tcBorders>
              <w:top w:val="nil"/>
              <w:left w:val="nil"/>
              <w:bottom w:val="nil"/>
              <w:right w:val="nil"/>
            </w:tcBorders>
            <w:noWrap/>
            <w:vAlign w:val="center"/>
            <w:hideMark/>
          </w:tcPr>
          <w:p w14:paraId="285CF0A2"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0.117 </w:t>
            </w:r>
          </w:p>
        </w:tc>
      </w:tr>
      <w:tr w:rsidR="007B32A4" w:rsidRPr="001D78B4" w14:paraId="66FD726D" w14:textId="77777777" w:rsidTr="00FD278C">
        <w:trPr>
          <w:trHeight w:val="300"/>
        </w:trPr>
        <w:tc>
          <w:tcPr>
            <w:tcW w:w="3320" w:type="dxa"/>
            <w:tcBorders>
              <w:top w:val="nil"/>
              <w:left w:val="nil"/>
              <w:bottom w:val="nil"/>
              <w:right w:val="nil"/>
            </w:tcBorders>
            <w:noWrap/>
            <w:vAlign w:val="center"/>
            <w:hideMark/>
          </w:tcPr>
          <w:p w14:paraId="55450DBC" w14:textId="09F6EF4E"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Se</w:t>
            </w:r>
            <w:r w:rsidR="00E9260B">
              <w:rPr>
                <w:rFonts w:ascii="Times New Roman" w:eastAsia="Yu Gothic" w:hAnsi="Times New Roman" w:cs="Times New Roman" w:hint="eastAsia"/>
                <w:color w:val="000000"/>
                <w:kern w:val="0"/>
                <w:sz w:val="22"/>
              </w:rPr>
              <w:t>t</w:t>
            </w:r>
            <w:r w:rsidRPr="001D78B4">
              <w:rPr>
                <w:rFonts w:ascii="Times New Roman" w:eastAsia="Yu Gothic" w:hAnsi="Times New Roman" w:cs="Times New Roman"/>
                <w:color w:val="000000"/>
                <w:kern w:val="0"/>
                <w:sz w:val="22"/>
              </w:rPr>
              <w:t xml:space="preserve"> 3</w:t>
            </w:r>
          </w:p>
        </w:tc>
        <w:tc>
          <w:tcPr>
            <w:tcW w:w="920" w:type="dxa"/>
            <w:tcBorders>
              <w:top w:val="nil"/>
              <w:left w:val="nil"/>
              <w:bottom w:val="nil"/>
              <w:right w:val="nil"/>
            </w:tcBorders>
            <w:noWrap/>
            <w:vAlign w:val="center"/>
            <w:hideMark/>
          </w:tcPr>
          <w:p w14:paraId="552CCCC6"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0.494 </w:t>
            </w:r>
          </w:p>
        </w:tc>
        <w:tc>
          <w:tcPr>
            <w:tcW w:w="1220" w:type="dxa"/>
            <w:tcBorders>
              <w:top w:val="nil"/>
              <w:left w:val="nil"/>
              <w:bottom w:val="nil"/>
              <w:right w:val="nil"/>
            </w:tcBorders>
            <w:noWrap/>
            <w:vAlign w:val="center"/>
            <w:hideMark/>
          </w:tcPr>
          <w:p w14:paraId="32B89BDA"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0.442 </w:t>
            </w:r>
          </w:p>
        </w:tc>
        <w:tc>
          <w:tcPr>
            <w:tcW w:w="760" w:type="dxa"/>
            <w:tcBorders>
              <w:top w:val="nil"/>
              <w:left w:val="nil"/>
              <w:bottom w:val="nil"/>
              <w:right w:val="nil"/>
            </w:tcBorders>
            <w:noWrap/>
            <w:vAlign w:val="center"/>
            <w:hideMark/>
          </w:tcPr>
          <w:p w14:paraId="6F3FBE74"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0.265 </w:t>
            </w:r>
          </w:p>
        </w:tc>
        <w:tc>
          <w:tcPr>
            <w:tcW w:w="920" w:type="dxa"/>
            <w:tcBorders>
              <w:top w:val="nil"/>
              <w:left w:val="nil"/>
              <w:bottom w:val="nil"/>
              <w:right w:val="nil"/>
            </w:tcBorders>
            <w:noWrap/>
            <w:vAlign w:val="center"/>
            <w:hideMark/>
          </w:tcPr>
          <w:p w14:paraId="7B7A542F"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0.472 </w:t>
            </w:r>
          </w:p>
        </w:tc>
        <w:tc>
          <w:tcPr>
            <w:tcW w:w="1220" w:type="dxa"/>
            <w:tcBorders>
              <w:top w:val="nil"/>
              <w:left w:val="nil"/>
              <w:bottom w:val="nil"/>
              <w:right w:val="nil"/>
            </w:tcBorders>
            <w:noWrap/>
            <w:vAlign w:val="center"/>
            <w:hideMark/>
          </w:tcPr>
          <w:p w14:paraId="1EFC8C95"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0.442 </w:t>
            </w:r>
          </w:p>
        </w:tc>
        <w:tc>
          <w:tcPr>
            <w:tcW w:w="760" w:type="dxa"/>
            <w:tcBorders>
              <w:top w:val="nil"/>
              <w:left w:val="nil"/>
              <w:bottom w:val="nil"/>
              <w:right w:val="nil"/>
            </w:tcBorders>
            <w:noWrap/>
            <w:vAlign w:val="center"/>
            <w:hideMark/>
          </w:tcPr>
          <w:p w14:paraId="59A9ED32"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0.287 </w:t>
            </w:r>
          </w:p>
        </w:tc>
      </w:tr>
      <w:tr w:rsidR="007B32A4" w:rsidRPr="001D78B4" w14:paraId="4205BC36" w14:textId="77777777" w:rsidTr="00FD278C">
        <w:trPr>
          <w:trHeight w:val="600"/>
        </w:trPr>
        <w:tc>
          <w:tcPr>
            <w:tcW w:w="3320" w:type="dxa"/>
            <w:tcBorders>
              <w:top w:val="nil"/>
              <w:left w:val="nil"/>
              <w:bottom w:val="nil"/>
              <w:right w:val="nil"/>
            </w:tcBorders>
            <w:vAlign w:val="center"/>
            <w:hideMark/>
          </w:tcPr>
          <w:p w14:paraId="241BA294"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Interactions with round 1 errors:</w:t>
            </w:r>
            <w:r w:rsidRPr="001D78B4">
              <w:rPr>
                <w:rFonts w:ascii="Times New Roman" w:eastAsia="Yu Gothic" w:hAnsi="Times New Roman" w:cs="Times New Roman"/>
                <w:color w:val="000000"/>
                <w:kern w:val="0"/>
                <w:sz w:val="22"/>
              </w:rPr>
              <w:br/>
              <w:t>Own differential</w:t>
            </w:r>
          </w:p>
        </w:tc>
        <w:tc>
          <w:tcPr>
            <w:tcW w:w="920" w:type="dxa"/>
            <w:tcBorders>
              <w:top w:val="nil"/>
              <w:left w:val="nil"/>
              <w:bottom w:val="nil"/>
              <w:right w:val="nil"/>
            </w:tcBorders>
            <w:noWrap/>
            <w:vAlign w:val="center"/>
            <w:hideMark/>
          </w:tcPr>
          <w:p w14:paraId="5338DF95" w14:textId="77777777" w:rsidR="007B32A4" w:rsidRPr="001D78B4" w:rsidRDefault="007B32A4" w:rsidP="00FD278C">
            <w:pPr>
              <w:widowControl/>
              <w:jc w:val="left"/>
              <w:rPr>
                <w:rFonts w:ascii="Times New Roman" w:eastAsia="Yu Gothic" w:hAnsi="Times New Roman" w:cs="Times New Roman"/>
                <w:color w:val="000000"/>
                <w:kern w:val="0"/>
                <w:sz w:val="22"/>
              </w:rPr>
            </w:pPr>
          </w:p>
        </w:tc>
        <w:tc>
          <w:tcPr>
            <w:tcW w:w="1220" w:type="dxa"/>
            <w:tcBorders>
              <w:top w:val="nil"/>
              <w:left w:val="nil"/>
              <w:bottom w:val="nil"/>
              <w:right w:val="nil"/>
            </w:tcBorders>
            <w:noWrap/>
            <w:vAlign w:val="center"/>
            <w:hideMark/>
          </w:tcPr>
          <w:p w14:paraId="47E62C79"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760" w:type="dxa"/>
            <w:tcBorders>
              <w:top w:val="nil"/>
              <w:left w:val="nil"/>
              <w:bottom w:val="nil"/>
              <w:right w:val="nil"/>
            </w:tcBorders>
            <w:noWrap/>
            <w:vAlign w:val="center"/>
            <w:hideMark/>
          </w:tcPr>
          <w:p w14:paraId="6444F386"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noWrap/>
            <w:vAlign w:val="center"/>
            <w:hideMark/>
          </w:tcPr>
          <w:p w14:paraId="443F4627"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1220" w:type="dxa"/>
            <w:tcBorders>
              <w:top w:val="nil"/>
              <w:left w:val="nil"/>
              <w:bottom w:val="nil"/>
              <w:right w:val="nil"/>
            </w:tcBorders>
            <w:noWrap/>
            <w:vAlign w:val="center"/>
            <w:hideMark/>
          </w:tcPr>
          <w:p w14:paraId="4A732447"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760" w:type="dxa"/>
            <w:tcBorders>
              <w:top w:val="nil"/>
              <w:left w:val="nil"/>
              <w:bottom w:val="nil"/>
              <w:right w:val="nil"/>
            </w:tcBorders>
            <w:noWrap/>
            <w:vAlign w:val="center"/>
            <w:hideMark/>
          </w:tcPr>
          <w:p w14:paraId="3E439707" w14:textId="77777777" w:rsidR="007B32A4" w:rsidRPr="001D78B4" w:rsidRDefault="007B32A4" w:rsidP="00FD278C">
            <w:pPr>
              <w:widowControl/>
              <w:jc w:val="center"/>
              <w:rPr>
                <w:rFonts w:ascii="Times New Roman" w:eastAsia="Times New Roman" w:hAnsi="Times New Roman" w:cs="Times New Roman"/>
                <w:kern w:val="0"/>
                <w:sz w:val="20"/>
                <w:szCs w:val="20"/>
              </w:rPr>
            </w:pPr>
          </w:p>
        </w:tc>
      </w:tr>
      <w:tr w:rsidR="007B32A4" w:rsidRPr="001D78B4" w14:paraId="56DC2301" w14:textId="77777777" w:rsidTr="00FD278C">
        <w:trPr>
          <w:trHeight w:val="300"/>
        </w:trPr>
        <w:tc>
          <w:tcPr>
            <w:tcW w:w="3320" w:type="dxa"/>
            <w:tcBorders>
              <w:top w:val="nil"/>
              <w:left w:val="nil"/>
              <w:bottom w:val="nil"/>
              <w:right w:val="nil"/>
            </w:tcBorders>
            <w:noWrap/>
            <w:vAlign w:val="center"/>
            <w:hideMark/>
          </w:tcPr>
          <w:p w14:paraId="71124732"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x Too few</w:t>
            </w:r>
          </w:p>
        </w:tc>
        <w:tc>
          <w:tcPr>
            <w:tcW w:w="920" w:type="dxa"/>
            <w:tcBorders>
              <w:top w:val="nil"/>
              <w:left w:val="nil"/>
              <w:bottom w:val="nil"/>
              <w:right w:val="nil"/>
            </w:tcBorders>
            <w:noWrap/>
            <w:vAlign w:val="center"/>
            <w:hideMark/>
          </w:tcPr>
          <w:p w14:paraId="6542325D" w14:textId="77777777" w:rsidR="007B32A4" w:rsidRPr="001D78B4" w:rsidRDefault="007B32A4" w:rsidP="00FD278C">
            <w:pPr>
              <w:widowControl/>
              <w:jc w:val="left"/>
              <w:rPr>
                <w:rFonts w:ascii="Times New Roman" w:eastAsia="Yu Gothic" w:hAnsi="Times New Roman" w:cs="Times New Roman"/>
                <w:color w:val="000000"/>
                <w:kern w:val="0"/>
                <w:sz w:val="22"/>
              </w:rPr>
            </w:pPr>
          </w:p>
        </w:tc>
        <w:tc>
          <w:tcPr>
            <w:tcW w:w="1220" w:type="dxa"/>
            <w:tcBorders>
              <w:top w:val="nil"/>
              <w:left w:val="nil"/>
              <w:bottom w:val="nil"/>
              <w:right w:val="nil"/>
            </w:tcBorders>
            <w:noWrap/>
            <w:vAlign w:val="center"/>
            <w:hideMark/>
          </w:tcPr>
          <w:p w14:paraId="3792F486"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760" w:type="dxa"/>
            <w:tcBorders>
              <w:top w:val="nil"/>
              <w:left w:val="nil"/>
              <w:bottom w:val="nil"/>
              <w:right w:val="nil"/>
            </w:tcBorders>
            <w:noWrap/>
            <w:vAlign w:val="center"/>
            <w:hideMark/>
          </w:tcPr>
          <w:p w14:paraId="1BBB913F"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noWrap/>
            <w:vAlign w:val="center"/>
            <w:hideMark/>
          </w:tcPr>
          <w:p w14:paraId="05BFEC31"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0.035 </w:t>
            </w:r>
          </w:p>
        </w:tc>
        <w:tc>
          <w:tcPr>
            <w:tcW w:w="1220" w:type="dxa"/>
            <w:tcBorders>
              <w:top w:val="nil"/>
              <w:left w:val="nil"/>
              <w:bottom w:val="nil"/>
              <w:right w:val="nil"/>
            </w:tcBorders>
            <w:noWrap/>
            <w:vAlign w:val="center"/>
            <w:hideMark/>
          </w:tcPr>
          <w:p w14:paraId="2ED4C029"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0.011 </w:t>
            </w:r>
          </w:p>
        </w:tc>
        <w:tc>
          <w:tcPr>
            <w:tcW w:w="760" w:type="dxa"/>
            <w:tcBorders>
              <w:top w:val="nil"/>
              <w:left w:val="nil"/>
              <w:bottom w:val="nil"/>
              <w:right w:val="nil"/>
            </w:tcBorders>
            <w:noWrap/>
            <w:vAlign w:val="center"/>
            <w:hideMark/>
          </w:tcPr>
          <w:p w14:paraId="32DCACC0"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0.006 </w:t>
            </w:r>
          </w:p>
        </w:tc>
      </w:tr>
      <w:tr w:rsidR="007B32A4" w:rsidRPr="001D78B4" w14:paraId="122B7B61" w14:textId="77777777" w:rsidTr="00FD278C">
        <w:trPr>
          <w:trHeight w:val="300"/>
        </w:trPr>
        <w:tc>
          <w:tcPr>
            <w:tcW w:w="3320" w:type="dxa"/>
            <w:tcBorders>
              <w:top w:val="nil"/>
              <w:left w:val="nil"/>
              <w:bottom w:val="nil"/>
              <w:right w:val="nil"/>
            </w:tcBorders>
            <w:noWrap/>
            <w:vAlign w:val="center"/>
            <w:hideMark/>
          </w:tcPr>
          <w:p w14:paraId="5637D4B9"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x Too many</w:t>
            </w:r>
          </w:p>
        </w:tc>
        <w:tc>
          <w:tcPr>
            <w:tcW w:w="920" w:type="dxa"/>
            <w:tcBorders>
              <w:top w:val="nil"/>
              <w:left w:val="nil"/>
              <w:bottom w:val="nil"/>
              <w:right w:val="nil"/>
            </w:tcBorders>
            <w:noWrap/>
            <w:vAlign w:val="center"/>
            <w:hideMark/>
          </w:tcPr>
          <w:p w14:paraId="36E8A49C" w14:textId="77777777" w:rsidR="007B32A4" w:rsidRPr="001D78B4" w:rsidRDefault="007B32A4" w:rsidP="00FD278C">
            <w:pPr>
              <w:widowControl/>
              <w:jc w:val="left"/>
              <w:rPr>
                <w:rFonts w:ascii="Times New Roman" w:eastAsia="Yu Gothic" w:hAnsi="Times New Roman" w:cs="Times New Roman"/>
                <w:color w:val="000000"/>
                <w:kern w:val="0"/>
                <w:sz w:val="22"/>
              </w:rPr>
            </w:pPr>
          </w:p>
        </w:tc>
        <w:tc>
          <w:tcPr>
            <w:tcW w:w="1220" w:type="dxa"/>
            <w:tcBorders>
              <w:top w:val="nil"/>
              <w:left w:val="nil"/>
              <w:bottom w:val="nil"/>
              <w:right w:val="nil"/>
            </w:tcBorders>
            <w:noWrap/>
            <w:vAlign w:val="center"/>
            <w:hideMark/>
          </w:tcPr>
          <w:p w14:paraId="15FFC1A0"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760" w:type="dxa"/>
            <w:tcBorders>
              <w:top w:val="nil"/>
              <w:left w:val="nil"/>
              <w:bottom w:val="nil"/>
              <w:right w:val="nil"/>
            </w:tcBorders>
            <w:noWrap/>
            <w:vAlign w:val="center"/>
            <w:hideMark/>
          </w:tcPr>
          <w:p w14:paraId="0FB3DF82"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noWrap/>
            <w:vAlign w:val="center"/>
            <w:hideMark/>
          </w:tcPr>
          <w:p w14:paraId="0292438A"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0.013 </w:t>
            </w:r>
          </w:p>
        </w:tc>
        <w:tc>
          <w:tcPr>
            <w:tcW w:w="1220" w:type="dxa"/>
            <w:tcBorders>
              <w:top w:val="nil"/>
              <w:left w:val="nil"/>
              <w:bottom w:val="nil"/>
              <w:right w:val="nil"/>
            </w:tcBorders>
            <w:noWrap/>
            <w:vAlign w:val="center"/>
            <w:hideMark/>
          </w:tcPr>
          <w:p w14:paraId="4035B949"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0.010 </w:t>
            </w:r>
          </w:p>
        </w:tc>
        <w:tc>
          <w:tcPr>
            <w:tcW w:w="760" w:type="dxa"/>
            <w:tcBorders>
              <w:top w:val="nil"/>
              <w:left w:val="nil"/>
              <w:bottom w:val="nil"/>
              <w:right w:val="nil"/>
            </w:tcBorders>
            <w:noWrap/>
            <w:vAlign w:val="center"/>
            <w:hideMark/>
          </w:tcPr>
          <w:p w14:paraId="6811E92E"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0.206 </w:t>
            </w:r>
          </w:p>
        </w:tc>
      </w:tr>
      <w:tr w:rsidR="007B32A4" w:rsidRPr="001D78B4" w14:paraId="69C0ABAE" w14:textId="77777777" w:rsidTr="00FD278C">
        <w:trPr>
          <w:trHeight w:val="300"/>
        </w:trPr>
        <w:tc>
          <w:tcPr>
            <w:tcW w:w="3320" w:type="dxa"/>
            <w:tcBorders>
              <w:top w:val="nil"/>
              <w:left w:val="nil"/>
              <w:bottom w:val="nil"/>
              <w:right w:val="nil"/>
            </w:tcBorders>
            <w:noWrap/>
            <w:vAlign w:val="center"/>
            <w:hideMark/>
          </w:tcPr>
          <w:p w14:paraId="292900C5"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x Asymmetric</w:t>
            </w:r>
          </w:p>
        </w:tc>
        <w:tc>
          <w:tcPr>
            <w:tcW w:w="920" w:type="dxa"/>
            <w:tcBorders>
              <w:top w:val="nil"/>
              <w:left w:val="nil"/>
              <w:bottom w:val="nil"/>
              <w:right w:val="nil"/>
            </w:tcBorders>
            <w:noWrap/>
            <w:vAlign w:val="center"/>
            <w:hideMark/>
          </w:tcPr>
          <w:p w14:paraId="250F58D0" w14:textId="77777777" w:rsidR="007B32A4" w:rsidRPr="001D78B4" w:rsidRDefault="007B32A4" w:rsidP="00FD278C">
            <w:pPr>
              <w:widowControl/>
              <w:jc w:val="left"/>
              <w:rPr>
                <w:rFonts w:ascii="Times New Roman" w:eastAsia="Yu Gothic" w:hAnsi="Times New Roman" w:cs="Times New Roman"/>
                <w:color w:val="000000"/>
                <w:kern w:val="0"/>
                <w:sz w:val="22"/>
              </w:rPr>
            </w:pPr>
          </w:p>
        </w:tc>
        <w:tc>
          <w:tcPr>
            <w:tcW w:w="1220" w:type="dxa"/>
            <w:tcBorders>
              <w:top w:val="nil"/>
              <w:left w:val="nil"/>
              <w:bottom w:val="nil"/>
              <w:right w:val="nil"/>
            </w:tcBorders>
            <w:noWrap/>
            <w:vAlign w:val="center"/>
            <w:hideMark/>
          </w:tcPr>
          <w:p w14:paraId="58CEF5D5"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760" w:type="dxa"/>
            <w:tcBorders>
              <w:top w:val="nil"/>
              <w:left w:val="nil"/>
              <w:bottom w:val="nil"/>
              <w:right w:val="nil"/>
            </w:tcBorders>
            <w:noWrap/>
            <w:vAlign w:val="center"/>
            <w:hideMark/>
          </w:tcPr>
          <w:p w14:paraId="16B9D728"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noWrap/>
            <w:vAlign w:val="center"/>
            <w:hideMark/>
          </w:tcPr>
          <w:p w14:paraId="727FC6C9"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0.006 </w:t>
            </w:r>
          </w:p>
        </w:tc>
        <w:tc>
          <w:tcPr>
            <w:tcW w:w="1220" w:type="dxa"/>
            <w:tcBorders>
              <w:top w:val="nil"/>
              <w:left w:val="nil"/>
              <w:bottom w:val="nil"/>
              <w:right w:val="nil"/>
            </w:tcBorders>
            <w:noWrap/>
            <w:vAlign w:val="center"/>
            <w:hideMark/>
          </w:tcPr>
          <w:p w14:paraId="2AFA0222"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0.009 </w:t>
            </w:r>
          </w:p>
        </w:tc>
        <w:tc>
          <w:tcPr>
            <w:tcW w:w="760" w:type="dxa"/>
            <w:tcBorders>
              <w:top w:val="nil"/>
              <w:left w:val="nil"/>
              <w:bottom w:val="nil"/>
              <w:right w:val="nil"/>
            </w:tcBorders>
            <w:noWrap/>
            <w:vAlign w:val="center"/>
            <w:hideMark/>
          </w:tcPr>
          <w:p w14:paraId="5430A898"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0.467 </w:t>
            </w:r>
          </w:p>
        </w:tc>
      </w:tr>
      <w:tr w:rsidR="007B32A4" w:rsidRPr="001D78B4" w14:paraId="590A93AC" w14:textId="77777777" w:rsidTr="00FD278C">
        <w:trPr>
          <w:trHeight w:val="300"/>
        </w:trPr>
        <w:tc>
          <w:tcPr>
            <w:tcW w:w="3320" w:type="dxa"/>
            <w:tcBorders>
              <w:top w:val="nil"/>
              <w:left w:val="nil"/>
              <w:bottom w:val="nil"/>
              <w:right w:val="nil"/>
            </w:tcBorders>
            <w:noWrap/>
            <w:vAlign w:val="center"/>
            <w:hideMark/>
          </w:tcPr>
          <w:p w14:paraId="1F871199"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Others' differential</w:t>
            </w:r>
          </w:p>
        </w:tc>
        <w:tc>
          <w:tcPr>
            <w:tcW w:w="920" w:type="dxa"/>
            <w:tcBorders>
              <w:top w:val="nil"/>
              <w:left w:val="nil"/>
              <w:bottom w:val="nil"/>
              <w:right w:val="nil"/>
            </w:tcBorders>
            <w:noWrap/>
            <w:vAlign w:val="center"/>
            <w:hideMark/>
          </w:tcPr>
          <w:p w14:paraId="1BBAD6D4" w14:textId="77777777" w:rsidR="007B32A4" w:rsidRPr="001D78B4" w:rsidRDefault="007B32A4" w:rsidP="00FD278C">
            <w:pPr>
              <w:widowControl/>
              <w:jc w:val="left"/>
              <w:rPr>
                <w:rFonts w:ascii="Times New Roman" w:eastAsia="Yu Gothic" w:hAnsi="Times New Roman" w:cs="Times New Roman"/>
                <w:color w:val="000000"/>
                <w:kern w:val="0"/>
                <w:sz w:val="22"/>
              </w:rPr>
            </w:pPr>
          </w:p>
        </w:tc>
        <w:tc>
          <w:tcPr>
            <w:tcW w:w="1220" w:type="dxa"/>
            <w:tcBorders>
              <w:top w:val="nil"/>
              <w:left w:val="nil"/>
              <w:bottom w:val="nil"/>
              <w:right w:val="nil"/>
            </w:tcBorders>
            <w:noWrap/>
            <w:vAlign w:val="center"/>
            <w:hideMark/>
          </w:tcPr>
          <w:p w14:paraId="69D037FD"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760" w:type="dxa"/>
            <w:tcBorders>
              <w:top w:val="nil"/>
              <w:left w:val="nil"/>
              <w:bottom w:val="nil"/>
              <w:right w:val="nil"/>
            </w:tcBorders>
            <w:noWrap/>
            <w:vAlign w:val="center"/>
            <w:hideMark/>
          </w:tcPr>
          <w:p w14:paraId="7400CEDB"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noWrap/>
            <w:vAlign w:val="center"/>
            <w:hideMark/>
          </w:tcPr>
          <w:p w14:paraId="5E0CA19E"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1220" w:type="dxa"/>
            <w:tcBorders>
              <w:top w:val="nil"/>
              <w:left w:val="nil"/>
              <w:bottom w:val="nil"/>
              <w:right w:val="nil"/>
            </w:tcBorders>
            <w:noWrap/>
            <w:vAlign w:val="center"/>
            <w:hideMark/>
          </w:tcPr>
          <w:p w14:paraId="25A10031"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760" w:type="dxa"/>
            <w:tcBorders>
              <w:top w:val="nil"/>
              <w:left w:val="nil"/>
              <w:bottom w:val="nil"/>
              <w:right w:val="nil"/>
            </w:tcBorders>
            <w:noWrap/>
            <w:vAlign w:val="center"/>
            <w:hideMark/>
          </w:tcPr>
          <w:p w14:paraId="2C9130D1" w14:textId="77777777" w:rsidR="007B32A4" w:rsidRPr="001D78B4" w:rsidRDefault="007B32A4" w:rsidP="00FD278C">
            <w:pPr>
              <w:widowControl/>
              <w:jc w:val="center"/>
              <w:rPr>
                <w:rFonts w:ascii="Times New Roman" w:eastAsia="Times New Roman" w:hAnsi="Times New Roman" w:cs="Times New Roman"/>
                <w:kern w:val="0"/>
                <w:sz w:val="20"/>
                <w:szCs w:val="20"/>
              </w:rPr>
            </w:pPr>
          </w:p>
        </w:tc>
      </w:tr>
      <w:tr w:rsidR="007B32A4" w:rsidRPr="001D78B4" w14:paraId="7D172885" w14:textId="77777777" w:rsidTr="00FD278C">
        <w:trPr>
          <w:trHeight w:val="300"/>
        </w:trPr>
        <w:tc>
          <w:tcPr>
            <w:tcW w:w="3320" w:type="dxa"/>
            <w:tcBorders>
              <w:top w:val="nil"/>
              <w:left w:val="nil"/>
              <w:bottom w:val="nil"/>
              <w:right w:val="nil"/>
            </w:tcBorders>
            <w:noWrap/>
            <w:vAlign w:val="center"/>
            <w:hideMark/>
          </w:tcPr>
          <w:p w14:paraId="05D00DD9"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x Too few</w:t>
            </w:r>
          </w:p>
        </w:tc>
        <w:tc>
          <w:tcPr>
            <w:tcW w:w="920" w:type="dxa"/>
            <w:tcBorders>
              <w:top w:val="nil"/>
              <w:left w:val="nil"/>
              <w:bottom w:val="nil"/>
              <w:right w:val="nil"/>
            </w:tcBorders>
            <w:noWrap/>
            <w:vAlign w:val="center"/>
            <w:hideMark/>
          </w:tcPr>
          <w:p w14:paraId="19AFE193" w14:textId="77777777" w:rsidR="007B32A4" w:rsidRPr="001D78B4" w:rsidRDefault="007B32A4" w:rsidP="00FD278C">
            <w:pPr>
              <w:widowControl/>
              <w:jc w:val="left"/>
              <w:rPr>
                <w:rFonts w:ascii="Times New Roman" w:eastAsia="Yu Gothic" w:hAnsi="Times New Roman" w:cs="Times New Roman"/>
                <w:color w:val="000000"/>
                <w:kern w:val="0"/>
                <w:sz w:val="22"/>
              </w:rPr>
            </w:pPr>
          </w:p>
        </w:tc>
        <w:tc>
          <w:tcPr>
            <w:tcW w:w="1220" w:type="dxa"/>
            <w:tcBorders>
              <w:top w:val="nil"/>
              <w:left w:val="nil"/>
              <w:bottom w:val="nil"/>
              <w:right w:val="nil"/>
            </w:tcBorders>
            <w:noWrap/>
            <w:vAlign w:val="center"/>
            <w:hideMark/>
          </w:tcPr>
          <w:p w14:paraId="0B6D9088"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760" w:type="dxa"/>
            <w:tcBorders>
              <w:top w:val="nil"/>
              <w:left w:val="nil"/>
              <w:bottom w:val="nil"/>
              <w:right w:val="nil"/>
            </w:tcBorders>
            <w:noWrap/>
            <w:vAlign w:val="center"/>
            <w:hideMark/>
          </w:tcPr>
          <w:p w14:paraId="054E79DE"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noWrap/>
            <w:vAlign w:val="center"/>
            <w:hideMark/>
          </w:tcPr>
          <w:p w14:paraId="2EA5DF90"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-0.009 </w:t>
            </w:r>
          </w:p>
        </w:tc>
        <w:tc>
          <w:tcPr>
            <w:tcW w:w="1220" w:type="dxa"/>
            <w:tcBorders>
              <w:top w:val="nil"/>
              <w:left w:val="nil"/>
              <w:bottom w:val="nil"/>
              <w:right w:val="nil"/>
            </w:tcBorders>
            <w:noWrap/>
            <w:vAlign w:val="center"/>
            <w:hideMark/>
          </w:tcPr>
          <w:p w14:paraId="2C7E6DB5"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0.004 </w:t>
            </w:r>
          </w:p>
        </w:tc>
        <w:tc>
          <w:tcPr>
            <w:tcW w:w="760" w:type="dxa"/>
            <w:tcBorders>
              <w:top w:val="nil"/>
              <w:left w:val="nil"/>
              <w:bottom w:val="nil"/>
              <w:right w:val="nil"/>
            </w:tcBorders>
            <w:noWrap/>
            <w:vAlign w:val="center"/>
            <w:hideMark/>
          </w:tcPr>
          <w:p w14:paraId="09437CCB"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0.044 </w:t>
            </w:r>
          </w:p>
        </w:tc>
      </w:tr>
      <w:tr w:rsidR="007B32A4" w:rsidRPr="001D78B4" w14:paraId="59E9AC03" w14:textId="77777777" w:rsidTr="00FD278C">
        <w:trPr>
          <w:trHeight w:val="300"/>
        </w:trPr>
        <w:tc>
          <w:tcPr>
            <w:tcW w:w="3320" w:type="dxa"/>
            <w:tcBorders>
              <w:top w:val="nil"/>
              <w:left w:val="nil"/>
              <w:bottom w:val="nil"/>
              <w:right w:val="nil"/>
            </w:tcBorders>
            <w:noWrap/>
            <w:vAlign w:val="center"/>
            <w:hideMark/>
          </w:tcPr>
          <w:p w14:paraId="7C7A8008"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x Too many</w:t>
            </w:r>
          </w:p>
        </w:tc>
        <w:tc>
          <w:tcPr>
            <w:tcW w:w="920" w:type="dxa"/>
            <w:tcBorders>
              <w:top w:val="nil"/>
              <w:left w:val="nil"/>
              <w:bottom w:val="nil"/>
              <w:right w:val="nil"/>
            </w:tcBorders>
            <w:noWrap/>
            <w:vAlign w:val="center"/>
            <w:hideMark/>
          </w:tcPr>
          <w:p w14:paraId="028EADB8" w14:textId="77777777" w:rsidR="007B32A4" w:rsidRPr="001D78B4" w:rsidRDefault="007B32A4" w:rsidP="00FD278C">
            <w:pPr>
              <w:widowControl/>
              <w:jc w:val="left"/>
              <w:rPr>
                <w:rFonts w:ascii="Times New Roman" w:eastAsia="Yu Gothic" w:hAnsi="Times New Roman" w:cs="Times New Roman"/>
                <w:color w:val="000000"/>
                <w:kern w:val="0"/>
                <w:sz w:val="22"/>
              </w:rPr>
            </w:pPr>
          </w:p>
        </w:tc>
        <w:tc>
          <w:tcPr>
            <w:tcW w:w="1220" w:type="dxa"/>
            <w:tcBorders>
              <w:top w:val="nil"/>
              <w:left w:val="nil"/>
              <w:bottom w:val="nil"/>
              <w:right w:val="nil"/>
            </w:tcBorders>
            <w:noWrap/>
            <w:vAlign w:val="center"/>
            <w:hideMark/>
          </w:tcPr>
          <w:p w14:paraId="36AB143B"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760" w:type="dxa"/>
            <w:tcBorders>
              <w:top w:val="nil"/>
              <w:left w:val="nil"/>
              <w:bottom w:val="nil"/>
              <w:right w:val="nil"/>
            </w:tcBorders>
            <w:noWrap/>
            <w:vAlign w:val="center"/>
            <w:hideMark/>
          </w:tcPr>
          <w:p w14:paraId="5C33F19A"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noWrap/>
            <w:vAlign w:val="center"/>
            <w:hideMark/>
          </w:tcPr>
          <w:p w14:paraId="4FC88D71"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-0.011 </w:t>
            </w:r>
          </w:p>
        </w:tc>
        <w:tc>
          <w:tcPr>
            <w:tcW w:w="1220" w:type="dxa"/>
            <w:tcBorders>
              <w:top w:val="nil"/>
              <w:left w:val="nil"/>
              <w:bottom w:val="nil"/>
              <w:right w:val="nil"/>
            </w:tcBorders>
            <w:noWrap/>
            <w:vAlign w:val="center"/>
            <w:hideMark/>
          </w:tcPr>
          <w:p w14:paraId="5BE7027D"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0.006 </w:t>
            </w:r>
          </w:p>
        </w:tc>
        <w:tc>
          <w:tcPr>
            <w:tcW w:w="760" w:type="dxa"/>
            <w:tcBorders>
              <w:top w:val="nil"/>
              <w:left w:val="nil"/>
              <w:bottom w:val="nil"/>
              <w:right w:val="nil"/>
            </w:tcBorders>
            <w:noWrap/>
            <w:vAlign w:val="center"/>
            <w:hideMark/>
          </w:tcPr>
          <w:p w14:paraId="48575877"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0.138 </w:t>
            </w:r>
          </w:p>
        </w:tc>
      </w:tr>
      <w:tr w:rsidR="007B32A4" w:rsidRPr="001D78B4" w14:paraId="728F884E" w14:textId="77777777" w:rsidTr="00FD278C">
        <w:trPr>
          <w:trHeight w:val="300"/>
        </w:trPr>
        <w:tc>
          <w:tcPr>
            <w:tcW w:w="3320" w:type="dxa"/>
            <w:tcBorders>
              <w:top w:val="nil"/>
              <w:left w:val="nil"/>
              <w:bottom w:val="nil"/>
              <w:right w:val="nil"/>
            </w:tcBorders>
            <w:noWrap/>
            <w:vAlign w:val="center"/>
            <w:hideMark/>
          </w:tcPr>
          <w:p w14:paraId="7478E6AC"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x Asymmetric</w:t>
            </w:r>
          </w:p>
        </w:tc>
        <w:tc>
          <w:tcPr>
            <w:tcW w:w="920" w:type="dxa"/>
            <w:tcBorders>
              <w:top w:val="nil"/>
              <w:left w:val="nil"/>
              <w:bottom w:val="nil"/>
              <w:right w:val="nil"/>
            </w:tcBorders>
            <w:noWrap/>
            <w:vAlign w:val="center"/>
            <w:hideMark/>
          </w:tcPr>
          <w:p w14:paraId="5D3650CA" w14:textId="77777777" w:rsidR="007B32A4" w:rsidRPr="001D78B4" w:rsidRDefault="007B32A4" w:rsidP="00FD278C">
            <w:pPr>
              <w:widowControl/>
              <w:jc w:val="left"/>
              <w:rPr>
                <w:rFonts w:ascii="Times New Roman" w:eastAsia="Yu Gothic" w:hAnsi="Times New Roman" w:cs="Times New Roman"/>
                <w:color w:val="000000"/>
                <w:kern w:val="0"/>
                <w:sz w:val="22"/>
              </w:rPr>
            </w:pPr>
          </w:p>
        </w:tc>
        <w:tc>
          <w:tcPr>
            <w:tcW w:w="1220" w:type="dxa"/>
            <w:tcBorders>
              <w:top w:val="nil"/>
              <w:left w:val="nil"/>
              <w:bottom w:val="nil"/>
              <w:right w:val="nil"/>
            </w:tcBorders>
            <w:noWrap/>
            <w:vAlign w:val="center"/>
            <w:hideMark/>
          </w:tcPr>
          <w:p w14:paraId="07C63C6A"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760" w:type="dxa"/>
            <w:tcBorders>
              <w:top w:val="nil"/>
              <w:left w:val="nil"/>
              <w:bottom w:val="nil"/>
              <w:right w:val="nil"/>
            </w:tcBorders>
            <w:noWrap/>
            <w:vAlign w:val="center"/>
            <w:hideMark/>
          </w:tcPr>
          <w:p w14:paraId="5B08589E"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noWrap/>
            <w:vAlign w:val="center"/>
            <w:hideMark/>
          </w:tcPr>
          <w:p w14:paraId="6A3C8262"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-0.011 </w:t>
            </w:r>
          </w:p>
        </w:tc>
        <w:tc>
          <w:tcPr>
            <w:tcW w:w="1220" w:type="dxa"/>
            <w:tcBorders>
              <w:top w:val="nil"/>
              <w:left w:val="nil"/>
              <w:bottom w:val="nil"/>
              <w:right w:val="nil"/>
            </w:tcBorders>
            <w:noWrap/>
            <w:vAlign w:val="center"/>
            <w:hideMark/>
          </w:tcPr>
          <w:p w14:paraId="2E62D367"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0.004 </w:t>
            </w:r>
          </w:p>
        </w:tc>
        <w:tc>
          <w:tcPr>
            <w:tcW w:w="760" w:type="dxa"/>
            <w:tcBorders>
              <w:top w:val="nil"/>
              <w:left w:val="nil"/>
              <w:bottom w:val="nil"/>
              <w:right w:val="nil"/>
            </w:tcBorders>
            <w:noWrap/>
            <w:vAlign w:val="center"/>
            <w:hideMark/>
          </w:tcPr>
          <w:p w14:paraId="2054DC2E"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0.018 </w:t>
            </w:r>
          </w:p>
        </w:tc>
      </w:tr>
      <w:tr w:rsidR="007B32A4" w:rsidRPr="001D78B4" w14:paraId="0D926585" w14:textId="77777777" w:rsidTr="00FD278C">
        <w:trPr>
          <w:trHeight w:val="300"/>
        </w:trPr>
        <w:tc>
          <w:tcPr>
            <w:tcW w:w="3320" w:type="dxa"/>
            <w:tcBorders>
              <w:top w:val="nil"/>
              <w:left w:val="nil"/>
              <w:bottom w:val="nil"/>
              <w:right w:val="nil"/>
            </w:tcBorders>
            <w:noWrap/>
            <w:vAlign w:val="center"/>
            <w:hideMark/>
          </w:tcPr>
          <w:p w14:paraId="076D1000"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Conditions</w:t>
            </w:r>
            <w:r>
              <w:rPr>
                <w:rFonts w:ascii="Times New Roman" w:eastAsia="Yu Gothic" w:hAnsi="Times New Roman" w:cs="Times New Roman" w:hint="eastAsia"/>
                <w:color w:val="000000"/>
                <w:kern w:val="0"/>
                <w:sz w:val="22"/>
              </w:rPr>
              <w:t xml:space="preserve"> </w:t>
            </w:r>
            <w:r w:rsidRPr="001D78B4">
              <w:rPr>
                <w:rFonts w:ascii="Times New Roman" w:eastAsia="Yu Gothic" w:hAnsi="Times New Roman" w:cs="Times New Roman"/>
                <w:color w:val="000000"/>
                <w:kern w:val="0"/>
                <w:sz w:val="22"/>
              </w:rPr>
              <w:t>(Reference: Baseline)</w:t>
            </w:r>
          </w:p>
        </w:tc>
        <w:tc>
          <w:tcPr>
            <w:tcW w:w="920" w:type="dxa"/>
            <w:tcBorders>
              <w:top w:val="nil"/>
              <w:left w:val="nil"/>
              <w:bottom w:val="nil"/>
              <w:right w:val="nil"/>
            </w:tcBorders>
            <w:noWrap/>
            <w:vAlign w:val="center"/>
            <w:hideMark/>
          </w:tcPr>
          <w:p w14:paraId="7E0B869F" w14:textId="77777777" w:rsidR="007B32A4" w:rsidRPr="001D78B4" w:rsidRDefault="007B32A4" w:rsidP="00FD278C">
            <w:pPr>
              <w:widowControl/>
              <w:jc w:val="left"/>
              <w:rPr>
                <w:rFonts w:ascii="Times New Roman" w:eastAsia="Yu Gothic" w:hAnsi="Times New Roman" w:cs="Times New Roman"/>
                <w:color w:val="000000"/>
                <w:kern w:val="0"/>
                <w:sz w:val="22"/>
              </w:rPr>
            </w:pPr>
          </w:p>
        </w:tc>
        <w:tc>
          <w:tcPr>
            <w:tcW w:w="1220" w:type="dxa"/>
            <w:tcBorders>
              <w:top w:val="nil"/>
              <w:left w:val="nil"/>
              <w:bottom w:val="nil"/>
              <w:right w:val="nil"/>
            </w:tcBorders>
            <w:noWrap/>
            <w:vAlign w:val="center"/>
            <w:hideMark/>
          </w:tcPr>
          <w:p w14:paraId="1B386B90"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760" w:type="dxa"/>
            <w:tcBorders>
              <w:top w:val="nil"/>
              <w:left w:val="nil"/>
              <w:bottom w:val="nil"/>
              <w:right w:val="nil"/>
            </w:tcBorders>
            <w:noWrap/>
            <w:vAlign w:val="center"/>
            <w:hideMark/>
          </w:tcPr>
          <w:p w14:paraId="5E833912"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noWrap/>
            <w:vAlign w:val="center"/>
            <w:hideMark/>
          </w:tcPr>
          <w:p w14:paraId="6B31457F"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1220" w:type="dxa"/>
            <w:tcBorders>
              <w:top w:val="nil"/>
              <w:left w:val="nil"/>
              <w:bottom w:val="nil"/>
              <w:right w:val="nil"/>
            </w:tcBorders>
            <w:noWrap/>
            <w:vAlign w:val="center"/>
            <w:hideMark/>
          </w:tcPr>
          <w:p w14:paraId="5C4410CC"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760" w:type="dxa"/>
            <w:tcBorders>
              <w:top w:val="nil"/>
              <w:left w:val="nil"/>
              <w:bottom w:val="nil"/>
              <w:right w:val="nil"/>
            </w:tcBorders>
            <w:noWrap/>
            <w:vAlign w:val="center"/>
            <w:hideMark/>
          </w:tcPr>
          <w:p w14:paraId="3A453F19" w14:textId="77777777" w:rsidR="007B32A4" w:rsidRPr="001D78B4" w:rsidRDefault="007B32A4" w:rsidP="00FD278C">
            <w:pPr>
              <w:widowControl/>
              <w:jc w:val="center"/>
              <w:rPr>
                <w:rFonts w:ascii="Times New Roman" w:eastAsia="Times New Roman" w:hAnsi="Times New Roman" w:cs="Times New Roman"/>
                <w:kern w:val="0"/>
                <w:sz w:val="20"/>
                <w:szCs w:val="20"/>
              </w:rPr>
            </w:pPr>
          </w:p>
        </w:tc>
      </w:tr>
      <w:tr w:rsidR="007B32A4" w:rsidRPr="001D78B4" w14:paraId="328BD830" w14:textId="77777777" w:rsidTr="00FD278C">
        <w:trPr>
          <w:trHeight w:val="300"/>
        </w:trPr>
        <w:tc>
          <w:tcPr>
            <w:tcW w:w="3320" w:type="dxa"/>
            <w:tcBorders>
              <w:top w:val="nil"/>
              <w:left w:val="nil"/>
              <w:bottom w:val="nil"/>
              <w:right w:val="nil"/>
            </w:tcBorders>
            <w:noWrap/>
            <w:vAlign w:val="center"/>
            <w:hideMark/>
          </w:tcPr>
          <w:p w14:paraId="444D6513"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All rounds</w:t>
            </w:r>
          </w:p>
        </w:tc>
        <w:tc>
          <w:tcPr>
            <w:tcW w:w="920" w:type="dxa"/>
            <w:tcBorders>
              <w:top w:val="nil"/>
              <w:left w:val="nil"/>
              <w:bottom w:val="nil"/>
              <w:right w:val="nil"/>
            </w:tcBorders>
            <w:noWrap/>
            <w:vAlign w:val="center"/>
            <w:hideMark/>
          </w:tcPr>
          <w:p w14:paraId="682B67DC"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0.922 </w:t>
            </w:r>
          </w:p>
        </w:tc>
        <w:tc>
          <w:tcPr>
            <w:tcW w:w="1220" w:type="dxa"/>
            <w:tcBorders>
              <w:top w:val="nil"/>
              <w:left w:val="nil"/>
              <w:bottom w:val="nil"/>
              <w:right w:val="nil"/>
            </w:tcBorders>
            <w:noWrap/>
            <w:vAlign w:val="center"/>
            <w:hideMark/>
          </w:tcPr>
          <w:p w14:paraId="643C5A95"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0.477 </w:t>
            </w:r>
          </w:p>
        </w:tc>
        <w:tc>
          <w:tcPr>
            <w:tcW w:w="760" w:type="dxa"/>
            <w:tcBorders>
              <w:top w:val="nil"/>
              <w:left w:val="nil"/>
              <w:bottom w:val="nil"/>
              <w:right w:val="nil"/>
            </w:tcBorders>
            <w:noWrap/>
            <w:vAlign w:val="center"/>
            <w:hideMark/>
          </w:tcPr>
          <w:p w14:paraId="7A6BE309"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0.056 </w:t>
            </w:r>
          </w:p>
        </w:tc>
        <w:tc>
          <w:tcPr>
            <w:tcW w:w="920" w:type="dxa"/>
            <w:tcBorders>
              <w:top w:val="nil"/>
              <w:left w:val="nil"/>
              <w:bottom w:val="nil"/>
              <w:right w:val="nil"/>
            </w:tcBorders>
            <w:noWrap/>
            <w:vAlign w:val="center"/>
            <w:hideMark/>
          </w:tcPr>
          <w:p w14:paraId="17F1D977"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0.829 </w:t>
            </w:r>
          </w:p>
        </w:tc>
        <w:tc>
          <w:tcPr>
            <w:tcW w:w="1220" w:type="dxa"/>
            <w:tcBorders>
              <w:top w:val="nil"/>
              <w:left w:val="nil"/>
              <w:bottom w:val="nil"/>
              <w:right w:val="nil"/>
            </w:tcBorders>
            <w:noWrap/>
            <w:vAlign w:val="center"/>
            <w:hideMark/>
          </w:tcPr>
          <w:p w14:paraId="34307430"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0.485 </w:t>
            </w:r>
          </w:p>
        </w:tc>
        <w:tc>
          <w:tcPr>
            <w:tcW w:w="760" w:type="dxa"/>
            <w:tcBorders>
              <w:top w:val="nil"/>
              <w:left w:val="nil"/>
              <w:bottom w:val="nil"/>
              <w:right w:val="nil"/>
            </w:tcBorders>
            <w:noWrap/>
            <w:vAlign w:val="center"/>
            <w:hideMark/>
          </w:tcPr>
          <w:p w14:paraId="41E613A1"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0.090 </w:t>
            </w:r>
          </w:p>
        </w:tc>
      </w:tr>
      <w:tr w:rsidR="007B32A4" w:rsidRPr="001D78B4" w14:paraId="315285A8" w14:textId="77777777" w:rsidTr="00FD278C">
        <w:trPr>
          <w:trHeight w:val="300"/>
        </w:trPr>
        <w:tc>
          <w:tcPr>
            <w:tcW w:w="3320" w:type="dxa"/>
            <w:tcBorders>
              <w:top w:val="nil"/>
              <w:left w:val="nil"/>
              <w:bottom w:val="nil"/>
              <w:right w:val="nil"/>
            </w:tcBorders>
            <w:noWrap/>
            <w:vAlign w:val="center"/>
            <w:hideMark/>
          </w:tcPr>
          <w:p w14:paraId="39F174F7"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All rounds + Unknown</w:t>
            </w:r>
          </w:p>
        </w:tc>
        <w:tc>
          <w:tcPr>
            <w:tcW w:w="920" w:type="dxa"/>
            <w:tcBorders>
              <w:top w:val="nil"/>
              <w:left w:val="nil"/>
              <w:bottom w:val="nil"/>
              <w:right w:val="nil"/>
            </w:tcBorders>
            <w:noWrap/>
            <w:vAlign w:val="center"/>
            <w:hideMark/>
          </w:tcPr>
          <w:p w14:paraId="7F21052A"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0.545 </w:t>
            </w:r>
          </w:p>
        </w:tc>
        <w:tc>
          <w:tcPr>
            <w:tcW w:w="1220" w:type="dxa"/>
            <w:tcBorders>
              <w:top w:val="nil"/>
              <w:left w:val="nil"/>
              <w:bottom w:val="nil"/>
              <w:right w:val="nil"/>
            </w:tcBorders>
            <w:noWrap/>
            <w:vAlign w:val="center"/>
            <w:hideMark/>
          </w:tcPr>
          <w:p w14:paraId="30D00981"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0.552 </w:t>
            </w:r>
          </w:p>
        </w:tc>
        <w:tc>
          <w:tcPr>
            <w:tcW w:w="760" w:type="dxa"/>
            <w:tcBorders>
              <w:top w:val="nil"/>
              <w:left w:val="nil"/>
              <w:bottom w:val="nil"/>
              <w:right w:val="nil"/>
            </w:tcBorders>
            <w:noWrap/>
            <w:vAlign w:val="center"/>
            <w:hideMark/>
          </w:tcPr>
          <w:p w14:paraId="38096D69"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0.328 </w:t>
            </w:r>
          </w:p>
        </w:tc>
        <w:tc>
          <w:tcPr>
            <w:tcW w:w="920" w:type="dxa"/>
            <w:tcBorders>
              <w:top w:val="nil"/>
              <w:left w:val="nil"/>
              <w:bottom w:val="nil"/>
              <w:right w:val="nil"/>
            </w:tcBorders>
            <w:noWrap/>
            <w:vAlign w:val="center"/>
            <w:hideMark/>
          </w:tcPr>
          <w:p w14:paraId="5CB71CED"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0.553 </w:t>
            </w:r>
          </w:p>
        </w:tc>
        <w:tc>
          <w:tcPr>
            <w:tcW w:w="1220" w:type="dxa"/>
            <w:tcBorders>
              <w:top w:val="nil"/>
              <w:left w:val="nil"/>
              <w:bottom w:val="nil"/>
              <w:right w:val="nil"/>
            </w:tcBorders>
            <w:noWrap/>
            <w:vAlign w:val="center"/>
            <w:hideMark/>
          </w:tcPr>
          <w:p w14:paraId="77DD8A62"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0.571 </w:t>
            </w:r>
          </w:p>
        </w:tc>
        <w:tc>
          <w:tcPr>
            <w:tcW w:w="760" w:type="dxa"/>
            <w:tcBorders>
              <w:top w:val="nil"/>
              <w:left w:val="nil"/>
              <w:bottom w:val="nil"/>
              <w:right w:val="nil"/>
            </w:tcBorders>
            <w:noWrap/>
            <w:vAlign w:val="center"/>
            <w:hideMark/>
          </w:tcPr>
          <w:p w14:paraId="0912CD16"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0.337 </w:t>
            </w:r>
          </w:p>
        </w:tc>
      </w:tr>
      <w:tr w:rsidR="007B32A4" w:rsidRPr="001D78B4" w14:paraId="3223C450" w14:textId="77777777" w:rsidTr="00FD278C">
        <w:trPr>
          <w:trHeight w:val="300"/>
        </w:trPr>
        <w:tc>
          <w:tcPr>
            <w:tcW w:w="3320" w:type="dxa"/>
            <w:tcBorders>
              <w:top w:val="nil"/>
              <w:left w:val="nil"/>
              <w:bottom w:val="nil"/>
              <w:right w:val="nil"/>
            </w:tcBorders>
            <w:noWrap/>
            <w:vAlign w:val="center"/>
            <w:hideMark/>
          </w:tcPr>
          <w:p w14:paraId="45DE4E81"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2.5 round</w:t>
            </w:r>
          </w:p>
        </w:tc>
        <w:tc>
          <w:tcPr>
            <w:tcW w:w="920" w:type="dxa"/>
            <w:tcBorders>
              <w:top w:val="nil"/>
              <w:left w:val="nil"/>
              <w:bottom w:val="nil"/>
              <w:right w:val="nil"/>
            </w:tcBorders>
            <w:noWrap/>
            <w:vAlign w:val="center"/>
            <w:hideMark/>
          </w:tcPr>
          <w:p w14:paraId="7C7687D9"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0.310 </w:t>
            </w:r>
          </w:p>
        </w:tc>
        <w:tc>
          <w:tcPr>
            <w:tcW w:w="1220" w:type="dxa"/>
            <w:tcBorders>
              <w:top w:val="nil"/>
              <w:left w:val="nil"/>
              <w:bottom w:val="nil"/>
              <w:right w:val="nil"/>
            </w:tcBorders>
            <w:noWrap/>
            <w:vAlign w:val="center"/>
            <w:hideMark/>
          </w:tcPr>
          <w:p w14:paraId="6A4679A1"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0.675 </w:t>
            </w:r>
          </w:p>
        </w:tc>
        <w:tc>
          <w:tcPr>
            <w:tcW w:w="760" w:type="dxa"/>
            <w:tcBorders>
              <w:top w:val="nil"/>
              <w:left w:val="nil"/>
              <w:bottom w:val="nil"/>
              <w:right w:val="nil"/>
            </w:tcBorders>
            <w:noWrap/>
            <w:vAlign w:val="center"/>
            <w:hideMark/>
          </w:tcPr>
          <w:p w14:paraId="2CB5019C"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0.648 </w:t>
            </w:r>
          </w:p>
        </w:tc>
        <w:tc>
          <w:tcPr>
            <w:tcW w:w="920" w:type="dxa"/>
            <w:tcBorders>
              <w:top w:val="nil"/>
              <w:left w:val="nil"/>
              <w:bottom w:val="nil"/>
              <w:right w:val="nil"/>
            </w:tcBorders>
            <w:noWrap/>
            <w:vAlign w:val="center"/>
            <w:hideMark/>
          </w:tcPr>
          <w:p w14:paraId="370B9BA2"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-0.213 </w:t>
            </w:r>
          </w:p>
        </w:tc>
        <w:tc>
          <w:tcPr>
            <w:tcW w:w="1220" w:type="dxa"/>
            <w:tcBorders>
              <w:top w:val="nil"/>
              <w:left w:val="nil"/>
              <w:bottom w:val="nil"/>
              <w:right w:val="nil"/>
            </w:tcBorders>
            <w:noWrap/>
            <w:vAlign w:val="center"/>
            <w:hideMark/>
          </w:tcPr>
          <w:p w14:paraId="535E6726"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0.661 </w:t>
            </w:r>
          </w:p>
        </w:tc>
        <w:tc>
          <w:tcPr>
            <w:tcW w:w="760" w:type="dxa"/>
            <w:tcBorders>
              <w:top w:val="nil"/>
              <w:left w:val="nil"/>
              <w:bottom w:val="nil"/>
              <w:right w:val="nil"/>
            </w:tcBorders>
            <w:noWrap/>
            <w:vAlign w:val="center"/>
            <w:hideMark/>
          </w:tcPr>
          <w:p w14:paraId="67A7F9B7"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0.748 </w:t>
            </w:r>
          </w:p>
        </w:tc>
      </w:tr>
      <w:tr w:rsidR="007B32A4" w:rsidRPr="001D78B4" w14:paraId="159E7ABD" w14:textId="77777777" w:rsidTr="00FD278C">
        <w:trPr>
          <w:trHeight w:val="169"/>
        </w:trPr>
        <w:tc>
          <w:tcPr>
            <w:tcW w:w="3320" w:type="dxa"/>
            <w:tcBorders>
              <w:top w:val="nil"/>
              <w:left w:val="nil"/>
              <w:bottom w:val="nil"/>
              <w:right w:val="nil"/>
            </w:tcBorders>
            <w:noWrap/>
            <w:vAlign w:val="center"/>
            <w:hideMark/>
          </w:tcPr>
          <w:p w14:paraId="212EFAF2" w14:textId="77777777" w:rsidR="007B32A4" w:rsidRPr="001D78B4" w:rsidRDefault="007B32A4" w:rsidP="00FD278C">
            <w:pPr>
              <w:widowControl/>
              <w:jc w:val="center"/>
              <w:rPr>
                <w:rFonts w:ascii="Times New Roman" w:eastAsia="Yu Gothic" w:hAnsi="Times New Roman" w:cs="Times New Roman"/>
                <w:color w:val="000000"/>
                <w:kern w:val="0"/>
                <w:sz w:val="22"/>
              </w:rPr>
            </w:pPr>
          </w:p>
        </w:tc>
        <w:tc>
          <w:tcPr>
            <w:tcW w:w="920" w:type="dxa"/>
            <w:tcBorders>
              <w:top w:val="nil"/>
              <w:left w:val="nil"/>
              <w:bottom w:val="nil"/>
              <w:right w:val="nil"/>
            </w:tcBorders>
            <w:noWrap/>
            <w:vAlign w:val="center"/>
            <w:hideMark/>
          </w:tcPr>
          <w:p w14:paraId="225DCD23" w14:textId="77777777" w:rsidR="007B32A4" w:rsidRPr="001D78B4" w:rsidRDefault="007B32A4" w:rsidP="00FD278C">
            <w:pPr>
              <w:widowControl/>
              <w:jc w:val="left"/>
              <w:rPr>
                <w:rFonts w:ascii="Times New Roman" w:eastAsia="Times New Roman" w:hAnsi="Times New Roman" w:cs="Times New Roman"/>
                <w:kern w:val="0"/>
                <w:sz w:val="20"/>
                <w:szCs w:val="20"/>
              </w:rPr>
            </w:pPr>
          </w:p>
        </w:tc>
        <w:tc>
          <w:tcPr>
            <w:tcW w:w="1220" w:type="dxa"/>
            <w:tcBorders>
              <w:top w:val="nil"/>
              <w:left w:val="nil"/>
              <w:bottom w:val="nil"/>
              <w:right w:val="nil"/>
            </w:tcBorders>
            <w:noWrap/>
            <w:vAlign w:val="center"/>
            <w:hideMark/>
          </w:tcPr>
          <w:p w14:paraId="03938C8A"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760" w:type="dxa"/>
            <w:tcBorders>
              <w:top w:val="nil"/>
              <w:left w:val="nil"/>
              <w:bottom w:val="nil"/>
              <w:right w:val="nil"/>
            </w:tcBorders>
            <w:noWrap/>
            <w:vAlign w:val="center"/>
            <w:hideMark/>
          </w:tcPr>
          <w:p w14:paraId="4E832EEC"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920" w:type="dxa"/>
            <w:tcBorders>
              <w:top w:val="nil"/>
              <w:left w:val="nil"/>
              <w:bottom w:val="nil"/>
              <w:right w:val="nil"/>
            </w:tcBorders>
            <w:noWrap/>
            <w:vAlign w:val="center"/>
            <w:hideMark/>
          </w:tcPr>
          <w:p w14:paraId="19ABF4B2"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1220" w:type="dxa"/>
            <w:tcBorders>
              <w:top w:val="nil"/>
              <w:left w:val="nil"/>
              <w:bottom w:val="nil"/>
              <w:right w:val="nil"/>
            </w:tcBorders>
            <w:noWrap/>
            <w:vAlign w:val="center"/>
            <w:hideMark/>
          </w:tcPr>
          <w:p w14:paraId="74D705C9"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760" w:type="dxa"/>
            <w:tcBorders>
              <w:top w:val="nil"/>
              <w:left w:val="nil"/>
              <w:bottom w:val="nil"/>
              <w:right w:val="nil"/>
            </w:tcBorders>
            <w:noWrap/>
            <w:vAlign w:val="center"/>
            <w:hideMark/>
          </w:tcPr>
          <w:p w14:paraId="7805E7E7" w14:textId="77777777" w:rsidR="007B32A4" w:rsidRPr="001D78B4" w:rsidRDefault="007B32A4" w:rsidP="00FD278C">
            <w:pPr>
              <w:widowControl/>
              <w:jc w:val="center"/>
              <w:rPr>
                <w:rFonts w:ascii="Times New Roman" w:eastAsia="Times New Roman" w:hAnsi="Times New Roman" w:cs="Times New Roman"/>
                <w:kern w:val="0"/>
                <w:sz w:val="20"/>
                <w:szCs w:val="20"/>
              </w:rPr>
            </w:pPr>
          </w:p>
        </w:tc>
      </w:tr>
      <w:tr w:rsidR="007B32A4" w:rsidRPr="001D78B4" w14:paraId="4D680279" w14:textId="77777777" w:rsidTr="00FD278C">
        <w:trPr>
          <w:trHeight w:val="300"/>
        </w:trPr>
        <w:tc>
          <w:tcPr>
            <w:tcW w:w="3320" w:type="dxa"/>
            <w:tcBorders>
              <w:top w:val="nil"/>
              <w:left w:val="nil"/>
              <w:bottom w:val="nil"/>
              <w:right w:val="nil"/>
            </w:tcBorders>
            <w:noWrap/>
            <w:vAlign w:val="center"/>
            <w:hideMark/>
          </w:tcPr>
          <w:p w14:paraId="7BD754D6"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Observations</w:t>
            </w:r>
          </w:p>
        </w:tc>
        <w:tc>
          <w:tcPr>
            <w:tcW w:w="920" w:type="dxa"/>
            <w:tcBorders>
              <w:top w:val="nil"/>
              <w:left w:val="nil"/>
              <w:bottom w:val="nil"/>
              <w:right w:val="nil"/>
            </w:tcBorders>
            <w:noWrap/>
            <w:vAlign w:val="center"/>
            <w:hideMark/>
          </w:tcPr>
          <w:p w14:paraId="0EDE8E15" w14:textId="77777777" w:rsidR="007B32A4" w:rsidRPr="001D78B4" w:rsidRDefault="007B32A4" w:rsidP="00FD278C">
            <w:pPr>
              <w:widowControl/>
              <w:jc w:val="left"/>
              <w:rPr>
                <w:rFonts w:ascii="Times New Roman" w:eastAsia="Yu Gothic" w:hAnsi="Times New Roman" w:cs="Times New Roman"/>
                <w:color w:val="000000"/>
                <w:kern w:val="0"/>
                <w:sz w:val="22"/>
              </w:rPr>
            </w:pPr>
          </w:p>
        </w:tc>
        <w:tc>
          <w:tcPr>
            <w:tcW w:w="1220" w:type="dxa"/>
            <w:tcBorders>
              <w:top w:val="nil"/>
              <w:left w:val="nil"/>
              <w:bottom w:val="nil"/>
              <w:right w:val="nil"/>
            </w:tcBorders>
            <w:noWrap/>
            <w:vAlign w:val="center"/>
            <w:hideMark/>
          </w:tcPr>
          <w:p w14:paraId="0AFD6452"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495</w:t>
            </w:r>
          </w:p>
        </w:tc>
        <w:tc>
          <w:tcPr>
            <w:tcW w:w="760" w:type="dxa"/>
            <w:tcBorders>
              <w:top w:val="nil"/>
              <w:left w:val="nil"/>
              <w:bottom w:val="nil"/>
              <w:right w:val="nil"/>
            </w:tcBorders>
            <w:noWrap/>
            <w:vAlign w:val="center"/>
            <w:hideMark/>
          </w:tcPr>
          <w:p w14:paraId="35FE431B" w14:textId="77777777" w:rsidR="007B32A4" w:rsidRPr="001D78B4" w:rsidRDefault="007B32A4" w:rsidP="00FD278C">
            <w:pPr>
              <w:widowControl/>
              <w:jc w:val="center"/>
              <w:rPr>
                <w:rFonts w:ascii="Times New Roman" w:eastAsia="Yu Gothic" w:hAnsi="Times New Roman" w:cs="Times New Roman"/>
                <w:color w:val="000000"/>
                <w:kern w:val="0"/>
                <w:sz w:val="22"/>
              </w:rPr>
            </w:pPr>
          </w:p>
        </w:tc>
        <w:tc>
          <w:tcPr>
            <w:tcW w:w="920" w:type="dxa"/>
            <w:tcBorders>
              <w:top w:val="nil"/>
              <w:left w:val="nil"/>
              <w:bottom w:val="nil"/>
              <w:right w:val="nil"/>
            </w:tcBorders>
            <w:noWrap/>
            <w:vAlign w:val="center"/>
            <w:hideMark/>
          </w:tcPr>
          <w:p w14:paraId="766127D1"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1220" w:type="dxa"/>
            <w:tcBorders>
              <w:top w:val="nil"/>
              <w:left w:val="nil"/>
              <w:bottom w:val="nil"/>
              <w:right w:val="nil"/>
            </w:tcBorders>
            <w:noWrap/>
            <w:vAlign w:val="center"/>
            <w:hideMark/>
          </w:tcPr>
          <w:p w14:paraId="084161EF"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495</w:t>
            </w:r>
          </w:p>
        </w:tc>
        <w:tc>
          <w:tcPr>
            <w:tcW w:w="760" w:type="dxa"/>
            <w:tcBorders>
              <w:top w:val="nil"/>
              <w:left w:val="nil"/>
              <w:bottom w:val="nil"/>
              <w:right w:val="nil"/>
            </w:tcBorders>
            <w:noWrap/>
            <w:vAlign w:val="center"/>
            <w:hideMark/>
          </w:tcPr>
          <w:p w14:paraId="4F56BB9B" w14:textId="77777777" w:rsidR="007B32A4" w:rsidRPr="001D78B4" w:rsidRDefault="007B32A4" w:rsidP="00FD278C">
            <w:pPr>
              <w:widowControl/>
              <w:jc w:val="center"/>
              <w:rPr>
                <w:rFonts w:ascii="Times New Roman" w:eastAsia="Yu Gothic" w:hAnsi="Times New Roman" w:cs="Times New Roman"/>
                <w:color w:val="000000"/>
                <w:kern w:val="0"/>
                <w:sz w:val="22"/>
              </w:rPr>
            </w:pPr>
          </w:p>
        </w:tc>
      </w:tr>
      <w:tr w:rsidR="007B32A4" w:rsidRPr="001D78B4" w14:paraId="24552509" w14:textId="77777777" w:rsidTr="00FD278C">
        <w:trPr>
          <w:trHeight w:val="300"/>
        </w:trPr>
        <w:tc>
          <w:tcPr>
            <w:tcW w:w="3320" w:type="dxa"/>
            <w:tcBorders>
              <w:top w:val="nil"/>
              <w:left w:val="nil"/>
              <w:bottom w:val="nil"/>
              <w:right w:val="nil"/>
            </w:tcBorders>
            <w:noWrap/>
            <w:vAlign w:val="center"/>
            <w:hideMark/>
          </w:tcPr>
          <w:p w14:paraId="2A33BBA4"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Clusters</w:t>
            </w:r>
          </w:p>
        </w:tc>
        <w:tc>
          <w:tcPr>
            <w:tcW w:w="920" w:type="dxa"/>
            <w:tcBorders>
              <w:top w:val="nil"/>
              <w:left w:val="nil"/>
              <w:bottom w:val="nil"/>
              <w:right w:val="nil"/>
            </w:tcBorders>
            <w:noWrap/>
            <w:vAlign w:val="center"/>
            <w:hideMark/>
          </w:tcPr>
          <w:p w14:paraId="1DB25AB2" w14:textId="77777777" w:rsidR="007B32A4" w:rsidRPr="001D78B4" w:rsidRDefault="007B32A4" w:rsidP="00FD278C">
            <w:pPr>
              <w:widowControl/>
              <w:jc w:val="left"/>
              <w:rPr>
                <w:rFonts w:ascii="Times New Roman" w:eastAsia="Yu Gothic" w:hAnsi="Times New Roman" w:cs="Times New Roman"/>
                <w:color w:val="000000"/>
                <w:kern w:val="0"/>
                <w:sz w:val="22"/>
              </w:rPr>
            </w:pPr>
          </w:p>
        </w:tc>
        <w:tc>
          <w:tcPr>
            <w:tcW w:w="1220" w:type="dxa"/>
            <w:tcBorders>
              <w:top w:val="nil"/>
              <w:left w:val="nil"/>
              <w:bottom w:val="nil"/>
              <w:right w:val="nil"/>
            </w:tcBorders>
            <w:noWrap/>
            <w:vAlign w:val="center"/>
            <w:hideMark/>
          </w:tcPr>
          <w:p w14:paraId="5E4E2984"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165</w:t>
            </w:r>
          </w:p>
        </w:tc>
        <w:tc>
          <w:tcPr>
            <w:tcW w:w="760" w:type="dxa"/>
            <w:tcBorders>
              <w:top w:val="nil"/>
              <w:left w:val="nil"/>
              <w:bottom w:val="nil"/>
              <w:right w:val="nil"/>
            </w:tcBorders>
            <w:noWrap/>
            <w:vAlign w:val="center"/>
            <w:hideMark/>
          </w:tcPr>
          <w:p w14:paraId="779B9866" w14:textId="77777777" w:rsidR="007B32A4" w:rsidRPr="001D78B4" w:rsidRDefault="007B32A4" w:rsidP="00FD278C">
            <w:pPr>
              <w:widowControl/>
              <w:jc w:val="center"/>
              <w:rPr>
                <w:rFonts w:ascii="Times New Roman" w:eastAsia="Yu Gothic" w:hAnsi="Times New Roman" w:cs="Times New Roman"/>
                <w:color w:val="000000"/>
                <w:kern w:val="0"/>
                <w:sz w:val="22"/>
              </w:rPr>
            </w:pPr>
          </w:p>
        </w:tc>
        <w:tc>
          <w:tcPr>
            <w:tcW w:w="920" w:type="dxa"/>
            <w:tcBorders>
              <w:top w:val="nil"/>
              <w:left w:val="nil"/>
              <w:bottom w:val="nil"/>
              <w:right w:val="nil"/>
            </w:tcBorders>
            <w:noWrap/>
            <w:vAlign w:val="center"/>
            <w:hideMark/>
          </w:tcPr>
          <w:p w14:paraId="27326D07" w14:textId="77777777" w:rsidR="007B32A4" w:rsidRPr="001D78B4" w:rsidRDefault="007B32A4" w:rsidP="00FD278C">
            <w:pPr>
              <w:widowControl/>
              <w:jc w:val="center"/>
              <w:rPr>
                <w:rFonts w:ascii="Times New Roman" w:eastAsia="Times New Roman" w:hAnsi="Times New Roman" w:cs="Times New Roman"/>
                <w:kern w:val="0"/>
                <w:sz w:val="20"/>
                <w:szCs w:val="20"/>
              </w:rPr>
            </w:pPr>
          </w:p>
        </w:tc>
        <w:tc>
          <w:tcPr>
            <w:tcW w:w="1220" w:type="dxa"/>
            <w:tcBorders>
              <w:top w:val="nil"/>
              <w:left w:val="nil"/>
              <w:bottom w:val="nil"/>
              <w:right w:val="nil"/>
            </w:tcBorders>
            <w:noWrap/>
            <w:vAlign w:val="center"/>
            <w:hideMark/>
          </w:tcPr>
          <w:p w14:paraId="548D75A4"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165</w:t>
            </w:r>
          </w:p>
        </w:tc>
        <w:tc>
          <w:tcPr>
            <w:tcW w:w="760" w:type="dxa"/>
            <w:tcBorders>
              <w:top w:val="nil"/>
              <w:left w:val="nil"/>
              <w:bottom w:val="nil"/>
              <w:right w:val="nil"/>
            </w:tcBorders>
            <w:noWrap/>
            <w:vAlign w:val="center"/>
            <w:hideMark/>
          </w:tcPr>
          <w:p w14:paraId="51E6F516" w14:textId="77777777" w:rsidR="007B32A4" w:rsidRPr="001D78B4" w:rsidRDefault="007B32A4" w:rsidP="00FD278C">
            <w:pPr>
              <w:widowControl/>
              <w:jc w:val="center"/>
              <w:rPr>
                <w:rFonts w:ascii="Times New Roman" w:eastAsia="Yu Gothic" w:hAnsi="Times New Roman" w:cs="Times New Roman"/>
                <w:color w:val="000000"/>
                <w:kern w:val="0"/>
                <w:sz w:val="22"/>
              </w:rPr>
            </w:pPr>
          </w:p>
        </w:tc>
      </w:tr>
      <w:tr w:rsidR="007B32A4" w:rsidRPr="001D78B4" w14:paraId="6B19A023" w14:textId="77777777" w:rsidTr="00FD278C">
        <w:trPr>
          <w:trHeight w:val="315"/>
        </w:trPr>
        <w:tc>
          <w:tcPr>
            <w:tcW w:w="3320" w:type="dxa"/>
            <w:tcBorders>
              <w:top w:val="nil"/>
              <w:left w:val="nil"/>
              <w:bottom w:val="single" w:sz="8" w:space="0" w:color="auto"/>
              <w:right w:val="nil"/>
            </w:tcBorders>
            <w:noWrap/>
            <w:vAlign w:val="center"/>
            <w:hideMark/>
          </w:tcPr>
          <w:p w14:paraId="717A8E27" w14:textId="77777777" w:rsidR="007B32A4" w:rsidRPr="001D78B4" w:rsidRDefault="007B32A4" w:rsidP="00FD278C">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Adjusted R2</w:t>
            </w:r>
          </w:p>
        </w:tc>
        <w:tc>
          <w:tcPr>
            <w:tcW w:w="920" w:type="dxa"/>
            <w:tcBorders>
              <w:top w:val="nil"/>
              <w:left w:val="nil"/>
              <w:bottom w:val="single" w:sz="8" w:space="0" w:color="auto"/>
              <w:right w:val="nil"/>
            </w:tcBorders>
            <w:noWrap/>
            <w:vAlign w:val="center"/>
            <w:hideMark/>
          </w:tcPr>
          <w:p w14:paraId="05AC5DBD"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c>
          <w:tcPr>
            <w:tcW w:w="1220" w:type="dxa"/>
            <w:tcBorders>
              <w:top w:val="nil"/>
              <w:left w:val="nil"/>
              <w:bottom w:val="single" w:sz="8" w:space="0" w:color="auto"/>
              <w:right w:val="nil"/>
            </w:tcBorders>
            <w:noWrap/>
            <w:vAlign w:val="center"/>
            <w:hideMark/>
          </w:tcPr>
          <w:p w14:paraId="4094E0F8"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0.539</w:t>
            </w:r>
          </w:p>
        </w:tc>
        <w:tc>
          <w:tcPr>
            <w:tcW w:w="760" w:type="dxa"/>
            <w:tcBorders>
              <w:top w:val="nil"/>
              <w:left w:val="nil"/>
              <w:bottom w:val="single" w:sz="8" w:space="0" w:color="auto"/>
              <w:right w:val="nil"/>
            </w:tcBorders>
            <w:noWrap/>
            <w:vAlign w:val="center"/>
            <w:hideMark/>
          </w:tcPr>
          <w:p w14:paraId="2A87649C"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c>
          <w:tcPr>
            <w:tcW w:w="920" w:type="dxa"/>
            <w:tcBorders>
              <w:top w:val="nil"/>
              <w:left w:val="nil"/>
              <w:bottom w:val="single" w:sz="8" w:space="0" w:color="auto"/>
              <w:right w:val="nil"/>
            </w:tcBorders>
            <w:noWrap/>
            <w:vAlign w:val="center"/>
            <w:hideMark/>
          </w:tcPr>
          <w:p w14:paraId="272B7855"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c>
          <w:tcPr>
            <w:tcW w:w="1220" w:type="dxa"/>
            <w:tcBorders>
              <w:top w:val="nil"/>
              <w:left w:val="nil"/>
              <w:bottom w:val="single" w:sz="8" w:space="0" w:color="auto"/>
              <w:right w:val="nil"/>
            </w:tcBorders>
            <w:noWrap/>
            <w:vAlign w:val="center"/>
            <w:hideMark/>
          </w:tcPr>
          <w:p w14:paraId="49B42F8B"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0.549 </w:t>
            </w:r>
          </w:p>
        </w:tc>
        <w:tc>
          <w:tcPr>
            <w:tcW w:w="760" w:type="dxa"/>
            <w:tcBorders>
              <w:top w:val="nil"/>
              <w:left w:val="nil"/>
              <w:bottom w:val="single" w:sz="8" w:space="0" w:color="auto"/>
              <w:right w:val="nil"/>
            </w:tcBorders>
            <w:noWrap/>
            <w:vAlign w:val="center"/>
            <w:hideMark/>
          </w:tcPr>
          <w:p w14:paraId="2090B918" w14:textId="77777777" w:rsidR="007B32A4" w:rsidRPr="001D78B4" w:rsidRDefault="007B32A4" w:rsidP="00FD278C">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r>
    </w:tbl>
    <w:p w14:paraId="5121576C" w14:textId="77777777" w:rsidR="007B32A4" w:rsidRDefault="007B32A4" w:rsidP="007B32A4">
      <w:pPr>
        <w:rPr>
          <w:rFonts w:ascii="Times New Roman" w:hAnsi="Times New Roman" w:cs="Times New Roman"/>
        </w:rPr>
      </w:pPr>
    </w:p>
    <w:p w14:paraId="0723BC0E" w14:textId="77777777" w:rsidR="007B32A4" w:rsidRPr="00402CEA" w:rsidRDefault="007B32A4" w:rsidP="007B32A4">
      <w:pPr>
        <w:rPr>
          <w:rFonts w:ascii="Times New Roman" w:hAnsi="Times New Roman" w:cs="Times New Roman"/>
        </w:rPr>
      </w:pPr>
    </w:p>
    <w:p w14:paraId="360B1691" w14:textId="77777777" w:rsidR="007B32A4" w:rsidRDefault="007B32A4" w:rsidP="00DA39F9">
      <w:pPr>
        <w:ind w:firstLineChars="150" w:firstLine="315"/>
        <w:rPr>
          <w:rFonts w:ascii="Times New Roman" w:hAnsi="Times New Roman"/>
          <w:szCs w:val="21"/>
        </w:rPr>
      </w:pPr>
    </w:p>
    <w:p w14:paraId="1F7850B0" w14:textId="77777777" w:rsidR="007B32A4" w:rsidRDefault="007B32A4" w:rsidP="00DA39F9">
      <w:pPr>
        <w:ind w:firstLineChars="150" w:firstLine="315"/>
        <w:rPr>
          <w:rFonts w:ascii="Times New Roman" w:hAnsi="Times New Roman"/>
          <w:szCs w:val="21"/>
        </w:rPr>
      </w:pPr>
    </w:p>
    <w:p w14:paraId="027893B4" w14:textId="77777777" w:rsidR="007B32A4" w:rsidRPr="00DA39F9" w:rsidRDefault="007B32A4" w:rsidP="00DA39F9">
      <w:pPr>
        <w:ind w:firstLineChars="150" w:firstLine="315"/>
        <w:rPr>
          <w:rFonts w:ascii="Times New Roman" w:hAnsi="Times New Roman" w:cs="Times New Roman"/>
        </w:rPr>
      </w:pPr>
    </w:p>
    <w:p w14:paraId="49A54DD3" w14:textId="77777777" w:rsidR="001D78B4" w:rsidRDefault="001D78B4" w:rsidP="004F0975">
      <w:pPr>
        <w:rPr>
          <w:rFonts w:ascii="Times New Roman" w:hAnsi="Times New Roman" w:cs="Times New Roman"/>
        </w:rPr>
      </w:pPr>
    </w:p>
    <w:p w14:paraId="14A5F6DB" w14:textId="77777777" w:rsidR="001D78B4" w:rsidRPr="00DA39F9" w:rsidRDefault="001D78B4" w:rsidP="004F0975">
      <w:pPr>
        <w:rPr>
          <w:rFonts w:ascii="Times New Roman" w:hAnsi="Times New Roman" w:cs="Times New Roman"/>
        </w:rPr>
        <w:sectPr w:rsidR="001D78B4" w:rsidRPr="00DA39F9" w:rsidSect="006A4445">
          <w:footerReference w:type="default" r:id="rId9"/>
          <w:pgSz w:w="11906" w:h="16838"/>
          <w:pgMar w:top="1985" w:right="1701" w:bottom="1701" w:left="1701" w:header="851" w:footer="992" w:gutter="0"/>
          <w:pgNumType w:start="1"/>
          <w:cols w:space="425"/>
          <w:docGrid w:type="lines" w:linePitch="360"/>
        </w:sectPr>
      </w:pPr>
    </w:p>
    <w:p w14:paraId="66E45BF9" w14:textId="77777777" w:rsidR="001D78B4" w:rsidRDefault="001D78B4" w:rsidP="004F0975">
      <w:pPr>
        <w:rPr>
          <w:rFonts w:ascii="Times New Roman" w:hAnsi="Times New Roman" w:cs="Times New Roman"/>
        </w:rPr>
      </w:pPr>
    </w:p>
    <w:tbl>
      <w:tblPr>
        <w:tblpPr w:leftFromText="142" w:rightFromText="142" w:vertAnchor="page" w:horzAnchor="margin" w:tblpXSpec="center" w:tblpY="2371"/>
        <w:tblW w:w="15388" w:type="dxa"/>
        <w:tblCellMar>
          <w:left w:w="99" w:type="dxa"/>
          <w:right w:w="99" w:type="dxa"/>
        </w:tblCellMar>
        <w:tblLook w:val="04A0" w:firstRow="1" w:lastRow="0" w:firstColumn="1" w:lastColumn="0" w:noHBand="0" w:noVBand="1"/>
      </w:tblPr>
      <w:tblGrid>
        <w:gridCol w:w="3320"/>
        <w:gridCol w:w="968"/>
        <w:gridCol w:w="1184"/>
        <w:gridCol w:w="814"/>
        <w:gridCol w:w="968"/>
        <w:gridCol w:w="1184"/>
        <w:gridCol w:w="814"/>
        <w:gridCol w:w="204"/>
        <w:gridCol w:w="968"/>
        <w:gridCol w:w="1184"/>
        <w:gridCol w:w="814"/>
        <w:gridCol w:w="968"/>
        <w:gridCol w:w="1184"/>
        <w:gridCol w:w="814"/>
      </w:tblGrid>
      <w:tr w:rsidR="001D78B4" w:rsidRPr="001D78B4" w14:paraId="2D55C49F" w14:textId="77777777" w:rsidTr="001D78B4">
        <w:trPr>
          <w:trHeight w:val="300"/>
        </w:trPr>
        <w:tc>
          <w:tcPr>
            <w:tcW w:w="3320" w:type="dxa"/>
            <w:tcBorders>
              <w:top w:val="single" w:sz="8" w:space="0" w:color="auto"/>
              <w:left w:val="nil"/>
              <w:bottom w:val="single" w:sz="4" w:space="0" w:color="auto"/>
              <w:right w:val="nil"/>
            </w:tcBorders>
            <w:noWrap/>
            <w:vAlign w:val="center"/>
            <w:hideMark/>
          </w:tcPr>
          <w:p w14:paraId="100E65B1" w14:textId="77777777"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c>
          <w:tcPr>
            <w:tcW w:w="5932" w:type="dxa"/>
            <w:gridSpan w:val="6"/>
            <w:tcBorders>
              <w:top w:val="single" w:sz="8" w:space="0" w:color="auto"/>
              <w:left w:val="nil"/>
              <w:bottom w:val="single" w:sz="4" w:space="0" w:color="auto"/>
              <w:right w:val="nil"/>
            </w:tcBorders>
            <w:noWrap/>
            <w:vAlign w:val="center"/>
            <w:hideMark/>
          </w:tcPr>
          <w:p w14:paraId="135FE8FB"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Baseline</w:t>
            </w:r>
          </w:p>
        </w:tc>
        <w:tc>
          <w:tcPr>
            <w:tcW w:w="204" w:type="dxa"/>
            <w:tcBorders>
              <w:top w:val="single" w:sz="8" w:space="0" w:color="auto"/>
              <w:left w:val="nil"/>
              <w:bottom w:val="single" w:sz="4" w:space="0" w:color="auto"/>
              <w:right w:val="nil"/>
            </w:tcBorders>
            <w:noWrap/>
            <w:vAlign w:val="center"/>
            <w:hideMark/>
          </w:tcPr>
          <w:p w14:paraId="6179A911"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c>
          <w:tcPr>
            <w:tcW w:w="5932" w:type="dxa"/>
            <w:gridSpan w:val="6"/>
            <w:tcBorders>
              <w:top w:val="single" w:sz="8" w:space="0" w:color="auto"/>
              <w:left w:val="nil"/>
              <w:bottom w:val="single" w:sz="4" w:space="0" w:color="auto"/>
              <w:right w:val="nil"/>
            </w:tcBorders>
            <w:noWrap/>
            <w:vAlign w:val="center"/>
            <w:hideMark/>
          </w:tcPr>
          <w:p w14:paraId="1357E0BF"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All Rounds</w:t>
            </w:r>
          </w:p>
        </w:tc>
      </w:tr>
      <w:tr w:rsidR="001D78B4" w:rsidRPr="001D78B4" w14:paraId="37C08101" w14:textId="77777777" w:rsidTr="001D78B4">
        <w:trPr>
          <w:trHeight w:val="600"/>
        </w:trPr>
        <w:tc>
          <w:tcPr>
            <w:tcW w:w="3320" w:type="dxa"/>
            <w:tcBorders>
              <w:top w:val="nil"/>
              <w:left w:val="nil"/>
              <w:bottom w:val="single" w:sz="4" w:space="0" w:color="auto"/>
              <w:right w:val="nil"/>
            </w:tcBorders>
            <w:noWrap/>
            <w:vAlign w:val="center"/>
            <w:hideMark/>
          </w:tcPr>
          <w:p w14:paraId="4E64DB4E" w14:textId="77777777"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c>
          <w:tcPr>
            <w:tcW w:w="968" w:type="dxa"/>
            <w:tcBorders>
              <w:top w:val="nil"/>
              <w:left w:val="nil"/>
              <w:bottom w:val="single" w:sz="4" w:space="0" w:color="auto"/>
              <w:right w:val="nil"/>
            </w:tcBorders>
            <w:noWrap/>
            <w:vAlign w:val="center"/>
            <w:hideMark/>
          </w:tcPr>
          <w:p w14:paraId="0E3E2D7C"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Estimate</w:t>
            </w:r>
          </w:p>
        </w:tc>
        <w:tc>
          <w:tcPr>
            <w:tcW w:w="1184" w:type="dxa"/>
            <w:tcBorders>
              <w:top w:val="nil"/>
              <w:left w:val="nil"/>
              <w:bottom w:val="single" w:sz="4" w:space="0" w:color="auto"/>
              <w:right w:val="nil"/>
            </w:tcBorders>
            <w:vAlign w:val="center"/>
            <w:hideMark/>
          </w:tcPr>
          <w:p w14:paraId="0263A1FA"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Clusterd</w:t>
            </w:r>
            <w:r w:rsidRPr="001D78B4">
              <w:rPr>
                <w:rFonts w:ascii="Times New Roman" w:eastAsia="Yu Gothic" w:hAnsi="Times New Roman" w:cs="Times New Roman"/>
                <w:color w:val="000000"/>
                <w:kern w:val="0"/>
                <w:sz w:val="22"/>
              </w:rPr>
              <w:br/>
              <w:t>Robust S.E.</w:t>
            </w:r>
          </w:p>
        </w:tc>
        <w:tc>
          <w:tcPr>
            <w:tcW w:w="814" w:type="dxa"/>
            <w:tcBorders>
              <w:top w:val="nil"/>
              <w:left w:val="nil"/>
              <w:bottom w:val="single" w:sz="4" w:space="0" w:color="auto"/>
              <w:right w:val="nil"/>
            </w:tcBorders>
            <w:noWrap/>
            <w:vAlign w:val="center"/>
            <w:hideMark/>
          </w:tcPr>
          <w:p w14:paraId="4349A293"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Pr(&gt;|t|)</w:t>
            </w:r>
          </w:p>
        </w:tc>
        <w:tc>
          <w:tcPr>
            <w:tcW w:w="968" w:type="dxa"/>
            <w:tcBorders>
              <w:top w:val="nil"/>
              <w:left w:val="nil"/>
              <w:bottom w:val="single" w:sz="4" w:space="0" w:color="auto"/>
              <w:right w:val="nil"/>
            </w:tcBorders>
            <w:noWrap/>
            <w:vAlign w:val="center"/>
            <w:hideMark/>
          </w:tcPr>
          <w:p w14:paraId="7AEEC86E"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Estimate</w:t>
            </w:r>
          </w:p>
        </w:tc>
        <w:tc>
          <w:tcPr>
            <w:tcW w:w="1184" w:type="dxa"/>
            <w:tcBorders>
              <w:top w:val="nil"/>
              <w:left w:val="nil"/>
              <w:bottom w:val="single" w:sz="4" w:space="0" w:color="auto"/>
              <w:right w:val="nil"/>
            </w:tcBorders>
            <w:vAlign w:val="center"/>
            <w:hideMark/>
          </w:tcPr>
          <w:p w14:paraId="358C0B70"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Clusterd</w:t>
            </w:r>
            <w:r w:rsidRPr="001D78B4">
              <w:rPr>
                <w:rFonts w:ascii="Times New Roman" w:eastAsia="Yu Gothic" w:hAnsi="Times New Roman" w:cs="Times New Roman"/>
                <w:color w:val="000000"/>
                <w:kern w:val="0"/>
                <w:sz w:val="22"/>
              </w:rPr>
              <w:br/>
              <w:t>Robust S.E.</w:t>
            </w:r>
          </w:p>
        </w:tc>
        <w:tc>
          <w:tcPr>
            <w:tcW w:w="814" w:type="dxa"/>
            <w:tcBorders>
              <w:top w:val="nil"/>
              <w:left w:val="nil"/>
              <w:bottom w:val="single" w:sz="4" w:space="0" w:color="auto"/>
              <w:right w:val="nil"/>
            </w:tcBorders>
            <w:noWrap/>
            <w:vAlign w:val="center"/>
            <w:hideMark/>
          </w:tcPr>
          <w:p w14:paraId="589F9BAE"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Pr(&gt;|t|)</w:t>
            </w:r>
          </w:p>
        </w:tc>
        <w:tc>
          <w:tcPr>
            <w:tcW w:w="204" w:type="dxa"/>
            <w:tcBorders>
              <w:top w:val="nil"/>
              <w:left w:val="nil"/>
              <w:bottom w:val="single" w:sz="4" w:space="0" w:color="auto"/>
              <w:right w:val="nil"/>
            </w:tcBorders>
            <w:noWrap/>
            <w:vAlign w:val="center"/>
            <w:hideMark/>
          </w:tcPr>
          <w:p w14:paraId="7E2453CC"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c>
          <w:tcPr>
            <w:tcW w:w="968" w:type="dxa"/>
            <w:tcBorders>
              <w:top w:val="nil"/>
              <w:left w:val="nil"/>
              <w:bottom w:val="single" w:sz="4" w:space="0" w:color="auto"/>
              <w:right w:val="nil"/>
            </w:tcBorders>
            <w:noWrap/>
            <w:vAlign w:val="center"/>
            <w:hideMark/>
          </w:tcPr>
          <w:p w14:paraId="52AFC766"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Estimate</w:t>
            </w:r>
          </w:p>
        </w:tc>
        <w:tc>
          <w:tcPr>
            <w:tcW w:w="1184" w:type="dxa"/>
            <w:tcBorders>
              <w:top w:val="nil"/>
              <w:left w:val="nil"/>
              <w:bottom w:val="single" w:sz="4" w:space="0" w:color="auto"/>
              <w:right w:val="nil"/>
            </w:tcBorders>
            <w:vAlign w:val="center"/>
            <w:hideMark/>
          </w:tcPr>
          <w:p w14:paraId="3C816B7F"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Clusterd</w:t>
            </w:r>
            <w:r w:rsidRPr="001D78B4">
              <w:rPr>
                <w:rFonts w:ascii="Times New Roman" w:eastAsia="Yu Gothic" w:hAnsi="Times New Roman" w:cs="Times New Roman"/>
                <w:color w:val="000000"/>
                <w:kern w:val="0"/>
                <w:sz w:val="22"/>
              </w:rPr>
              <w:br/>
              <w:t>Robust S.E.</w:t>
            </w:r>
          </w:p>
        </w:tc>
        <w:tc>
          <w:tcPr>
            <w:tcW w:w="814" w:type="dxa"/>
            <w:tcBorders>
              <w:top w:val="nil"/>
              <w:left w:val="nil"/>
              <w:bottom w:val="single" w:sz="4" w:space="0" w:color="auto"/>
              <w:right w:val="nil"/>
            </w:tcBorders>
            <w:noWrap/>
            <w:vAlign w:val="center"/>
            <w:hideMark/>
          </w:tcPr>
          <w:p w14:paraId="4C05C000"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Pr(&gt;|t|)</w:t>
            </w:r>
          </w:p>
        </w:tc>
        <w:tc>
          <w:tcPr>
            <w:tcW w:w="968" w:type="dxa"/>
            <w:tcBorders>
              <w:top w:val="nil"/>
              <w:left w:val="nil"/>
              <w:bottom w:val="single" w:sz="4" w:space="0" w:color="auto"/>
              <w:right w:val="nil"/>
            </w:tcBorders>
            <w:noWrap/>
            <w:vAlign w:val="center"/>
            <w:hideMark/>
          </w:tcPr>
          <w:p w14:paraId="13A3AA2D"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Estimate</w:t>
            </w:r>
          </w:p>
        </w:tc>
        <w:tc>
          <w:tcPr>
            <w:tcW w:w="1184" w:type="dxa"/>
            <w:tcBorders>
              <w:top w:val="nil"/>
              <w:left w:val="nil"/>
              <w:bottom w:val="single" w:sz="4" w:space="0" w:color="auto"/>
              <w:right w:val="nil"/>
            </w:tcBorders>
            <w:vAlign w:val="center"/>
            <w:hideMark/>
          </w:tcPr>
          <w:p w14:paraId="08C44297"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Clusterd</w:t>
            </w:r>
            <w:r w:rsidRPr="001D78B4">
              <w:rPr>
                <w:rFonts w:ascii="Times New Roman" w:eastAsia="Yu Gothic" w:hAnsi="Times New Roman" w:cs="Times New Roman"/>
                <w:color w:val="000000"/>
                <w:kern w:val="0"/>
                <w:sz w:val="22"/>
              </w:rPr>
              <w:br/>
              <w:t>Robust S.E.</w:t>
            </w:r>
          </w:p>
        </w:tc>
        <w:tc>
          <w:tcPr>
            <w:tcW w:w="814" w:type="dxa"/>
            <w:tcBorders>
              <w:top w:val="nil"/>
              <w:left w:val="nil"/>
              <w:bottom w:val="single" w:sz="4" w:space="0" w:color="auto"/>
              <w:right w:val="nil"/>
            </w:tcBorders>
            <w:noWrap/>
            <w:vAlign w:val="center"/>
            <w:hideMark/>
          </w:tcPr>
          <w:p w14:paraId="6C3B3DD8"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Pr(&gt;|t|)</w:t>
            </w:r>
          </w:p>
        </w:tc>
      </w:tr>
      <w:tr w:rsidR="001D78B4" w:rsidRPr="001D78B4" w14:paraId="35C209D4" w14:textId="77777777" w:rsidTr="001D78B4">
        <w:trPr>
          <w:trHeight w:val="300"/>
        </w:trPr>
        <w:tc>
          <w:tcPr>
            <w:tcW w:w="3320" w:type="dxa"/>
            <w:tcBorders>
              <w:top w:val="nil"/>
              <w:left w:val="nil"/>
              <w:bottom w:val="nil"/>
              <w:right w:val="nil"/>
            </w:tcBorders>
            <w:noWrap/>
            <w:vAlign w:val="center"/>
            <w:hideMark/>
          </w:tcPr>
          <w:p w14:paraId="6F21CED0" w14:textId="77777777"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(Intercept)</w:t>
            </w:r>
          </w:p>
        </w:tc>
        <w:tc>
          <w:tcPr>
            <w:tcW w:w="968" w:type="dxa"/>
            <w:tcBorders>
              <w:top w:val="nil"/>
              <w:left w:val="nil"/>
              <w:bottom w:val="nil"/>
              <w:right w:val="nil"/>
            </w:tcBorders>
            <w:noWrap/>
            <w:vAlign w:val="center"/>
            <w:hideMark/>
          </w:tcPr>
          <w:p w14:paraId="7F07FE64"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-0.781 </w:t>
            </w:r>
          </w:p>
        </w:tc>
        <w:tc>
          <w:tcPr>
            <w:tcW w:w="1184" w:type="dxa"/>
            <w:tcBorders>
              <w:top w:val="nil"/>
              <w:left w:val="nil"/>
              <w:bottom w:val="nil"/>
              <w:right w:val="nil"/>
            </w:tcBorders>
            <w:noWrap/>
            <w:vAlign w:val="center"/>
            <w:hideMark/>
          </w:tcPr>
          <w:p w14:paraId="70B733D8"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0.620 </w:t>
            </w:r>
          </w:p>
        </w:tc>
        <w:tc>
          <w:tcPr>
            <w:tcW w:w="814" w:type="dxa"/>
            <w:tcBorders>
              <w:top w:val="nil"/>
              <w:left w:val="nil"/>
              <w:bottom w:val="nil"/>
              <w:right w:val="nil"/>
            </w:tcBorders>
            <w:noWrap/>
            <w:vAlign w:val="center"/>
            <w:hideMark/>
          </w:tcPr>
          <w:p w14:paraId="3F4CC680"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0.213 </w:t>
            </w:r>
          </w:p>
        </w:tc>
        <w:tc>
          <w:tcPr>
            <w:tcW w:w="968" w:type="dxa"/>
            <w:tcBorders>
              <w:top w:val="nil"/>
              <w:left w:val="nil"/>
              <w:bottom w:val="nil"/>
              <w:right w:val="nil"/>
            </w:tcBorders>
            <w:noWrap/>
            <w:vAlign w:val="center"/>
            <w:hideMark/>
          </w:tcPr>
          <w:p w14:paraId="7F67FF07"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-0.714 </w:t>
            </w:r>
          </w:p>
        </w:tc>
        <w:tc>
          <w:tcPr>
            <w:tcW w:w="1184" w:type="dxa"/>
            <w:tcBorders>
              <w:top w:val="nil"/>
              <w:left w:val="nil"/>
              <w:bottom w:val="nil"/>
              <w:right w:val="nil"/>
            </w:tcBorders>
            <w:noWrap/>
            <w:vAlign w:val="center"/>
            <w:hideMark/>
          </w:tcPr>
          <w:p w14:paraId="53AFAA46"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0.600 </w:t>
            </w:r>
          </w:p>
        </w:tc>
        <w:tc>
          <w:tcPr>
            <w:tcW w:w="814" w:type="dxa"/>
            <w:tcBorders>
              <w:top w:val="nil"/>
              <w:left w:val="nil"/>
              <w:bottom w:val="nil"/>
              <w:right w:val="nil"/>
            </w:tcBorders>
            <w:noWrap/>
            <w:vAlign w:val="center"/>
            <w:hideMark/>
          </w:tcPr>
          <w:p w14:paraId="15242DA7"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0.239 </w:t>
            </w:r>
          </w:p>
        </w:tc>
        <w:tc>
          <w:tcPr>
            <w:tcW w:w="204" w:type="dxa"/>
            <w:tcBorders>
              <w:top w:val="nil"/>
              <w:left w:val="nil"/>
              <w:bottom w:val="nil"/>
              <w:right w:val="nil"/>
            </w:tcBorders>
            <w:noWrap/>
            <w:vAlign w:val="center"/>
            <w:hideMark/>
          </w:tcPr>
          <w:p w14:paraId="27F81A90"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968" w:type="dxa"/>
            <w:tcBorders>
              <w:top w:val="nil"/>
              <w:left w:val="nil"/>
              <w:bottom w:val="nil"/>
              <w:right w:val="nil"/>
            </w:tcBorders>
            <w:noWrap/>
            <w:vAlign w:val="center"/>
            <w:hideMark/>
          </w:tcPr>
          <w:p w14:paraId="741FD74F"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0.166</w:t>
            </w:r>
          </w:p>
        </w:tc>
        <w:tc>
          <w:tcPr>
            <w:tcW w:w="1184" w:type="dxa"/>
            <w:tcBorders>
              <w:top w:val="nil"/>
              <w:left w:val="nil"/>
              <w:bottom w:val="nil"/>
              <w:right w:val="nil"/>
            </w:tcBorders>
            <w:noWrap/>
            <w:vAlign w:val="center"/>
            <w:hideMark/>
          </w:tcPr>
          <w:p w14:paraId="0493D91B"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0.530</w:t>
            </w:r>
          </w:p>
        </w:tc>
        <w:tc>
          <w:tcPr>
            <w:tcW w:w="814" w:type="dxa"/>
            <w:tcBorders>
              <w:top w:val="nil"/>
              <w:left w:val="nil"/>
              <w:bottom w:val="nil"/>
              <w:right w:val="nil"/>
            </w:tcBorders>
            <w:noWrap/>
            <w:vAlign w:val="center"/>
            <w:hideMark/>
          </w:tcPr>
          <w:p w14:paraId="36FC8766"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0.755</w:t>
            </w:r>
          </w:p>
        </w:tc>
        <w:tc>
          <w:tcPr>
            <w:tcW w:w="968" w:type="dxa"/>
            <w:tcBorders>
              <w:top w:val="nil"/>
              <w:left w:val="nil"/>
              <w:bottom w:val="nil"/>
              <w:right w:val="nil"/>
            </w:tcBorders>
            <w:noWrap/>
            <w:vAlign w:val="center"/>
            <w:hideMark/>
          </w:tcPr>
          <w:p w14:paraId="10E31C70"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0.118 </w:t>
            </w:r>
          </w:p>
        </w:tc>
        <w:tc>
          <w:tcPr>
            <w:tcW w:w="1184" w:type="dxa"/>
            <w:tcBorders>
              <w:top w:val="nil"/>
              <w:left w:val="nil"/>
              <w:bottom w:val="nil"/>
              <w:right w:val="nil"/>
            </w:tcBorders>
            <w:noWrap/>
            <w:vAlign w:val="center"/>
            <w:hideMark/>
          </w:tcPr>
          <w:p w14:paraId="73C6B9FE"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0.565 </w:t>
            </w:r>
          </w:p>
        </w:tc>
        <w:tc>
          <w:tcPr>
            <w:tcW w:w="814" w:type="dxa"/>
            <w:tcBorders>
              <w:top w:val="nil"/>
              <w:left w:val="nil"/>
              <w:bottom w:val="nil"/>
              <w:right w:val="nil"/>
            </w:tcBorders>
            <w:noWrap/>
            <w:vAlign w:val="center"/>
            <w:hideMark/>
          </w:tcPr>
          <w:p w14:paraId="29DA4627"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0.835 </w:t>
            </w:r>
          </w:p>
        </w:tc>
      </w:tr>
      <w:tr w:rsidR="001D78B4" w:rsidRPr="001D78B4" w14:paraId="05B5183E" w14:textId="77777777" w:rsidTr="001D78B4">
        <w:trPr>
          <w:trHeight w:val="300"/>
        </w:trPr>
        <w:tc>
          <w:tcPr>
            <w:tcW w:w="3320" w:type="dxa"/>
            <w:tcBorders>
              <w:top w:val="nil"/>
              <w:left w:val="nil"/>
              <w:bottom w:val="nil"/>
              <w:right w:val="nil"/>
            </w:tcBorders>
            <w:noWrap/>
            <w:vAlign w:val="center"/>
            <w:hideMark/>
          </w:tcPr>
          <w:p w14:paraId="6FFFE4AD" w14:textId="77777777"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Own differential</w:t>
            </w:r>
          </w:p>
        </w:tc>
        <w:tc>
          <w:tcPr>
            <w:tcW w:w="968" w:type="dxa"/>
            <w:tcBorders>
              <w:top w:val="nil"/>
              <w:left w:val="nil"/>
              <w:bottom w:val="nil"/>
              <w:right w:val="nil"/>
            </w:tcBorders>
            <w:noWrap/>
            <w:vAlign w:val="center"/>
            <w:hideMark/>
          </w:tcPr>
          <w:p w14:paraId="46F4B8CF"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0.077 </w:t>
            </w:r>
          </w:p>
        </w:tc>
        <w:tc>
          <w:tcPr>
            <w:tcW w:w="1184" w:type="dxa"/>
            <w:tcBorders>
              <w:top w:val="nil"/>
              <w:left w:val="nil"/>
              <w:bottom w:val="nil"/>
              <w:right w:val="nil"/>
            </w:tcBorders>
            <w:noWrap/>
            <w:vAlign w:val="center"/>
            <w:hideMark/>
          </w:tcPr>
          <w:p w14:paraId="3562AFB2"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0.006 </w:t>
            </w:r>
          </w:p>
        </w:tc>
        <w:tc>
          <w:tcPr>
            <w:tcW w:w="814" w:type="dxa"/>
            <w:tcBorders>
              <w:top w:val="nil"/>
              <w:left w:val="nil"/>
              <w:bottom w:val="nil"/>
              <w:right w:val="nil"/>
            </w:tcBorders>
            <w:noWrap/>
            <w:vAlign w:val="center"/>
            <w:hideMark/>
          </w:tcPr>
          <w:p w14:paraId="25FB18FB"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0.000 </w:t>
            </w:r>
          </w:p>
        </w:tc>
        <w:tc>
          <w:tcPr>
            <w:tcW w:w="968" w:type="dxa"/>
            <w:tcBorders>
              <w:top w:val="nil"/>
              <w:left w:val="nil"/>
              <w:bottom w:val="nil"/>
              <w:right w:val="nil"/>
            </w:tcBorders>
            <w:noWrap/>
            <w:vAlign w:val="center"/>
            <w:hideMark/>
          </w:tcPr>
          <w:p w14:paraId="2CFA1C71"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0.071 </w:t>
            </w:r>
          </w:p>
        </w:tc>
        <w:tc>
          <w:tcPr>
            <w:tcW w:w="1184" w:type="dxa"/>
            <w:tcBorders>
              <w:top w:val="nil"/>
              <w:left w:val="nil"/>
              <w:bottom w:val="nil"/>
              <w:right w:val="nil"/>
            </w:tcBorders>
            <w:noWrap/>
            <w:vAlign w:val="center"/>
            <w:hideMark/>
          </w:tcPr>
          <w:p w14:paraId="1221EAED"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0.013 </w:t>
            </w:r>
          </w:p>
        </w:tc>
        <w:tc>
          <w:tcPr>
            <w:tcW w:w="814" w:type="dxa"/>
            <w:tcBorders>
              <w:top w:val="nil"/>
              <w:left w:val="nil"/>
              <w:bottom w:val="nil"/>
              <w:right w:val="nil"/>
            </w:tcBorders>
            <w:noWrap/>
            <w:vAlign w:val="center"/>
            <w:hideMark/>
          </w:tcPr>
          <w:p w14:paraId="3A3E51B3"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0.000 </w:t>
            </w:r>
          </w:p>
        </w:tc>
        <w:tc>
          <w:tcPr>
            <w:tcW w:w="204" w:type="dxa"/>
            <w:tcBorders>
              <w:top w:val="nil"/>
              <w:left w:val="nil"/>
              <w:bottom w:val="nil"/>
              <w:right w:val="nil"/>
            </w:tcBorders>
            <w:noWrap/>
            <w:vAlign w:val="center"/>
            <w:hideMark/>
          </w:tcPr>
          <w:p w14:paraId="03D1246F"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968" w:type="dxa"/>
            <w:tcBorders>
              <w:top w:val="nil"/>
              <w:left w:val="nil"/>
              <w:bottom w:val="nil"/>
              <w:right w:val="nil"/>
            </w:tcBorders>
            <w:noWrap/>
            <w:vAlign w:val="center"/>
            <w:hideMark/>
          </w:tcPr>
          <w:p w14:paraId="096F7917"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0.081</w:t>
            </w:r>
          </w:p>
        </w:tc>
        <w:tc>
          <w:tcPr>
            <w:tcW w:w="1184" w:type="dxa"/>
            <w:tcBorders>
              <w:top w:val="nil"/>
              <w:left w:val="nil"/>
              <w:bottom w:val="nil"/>
              <w:right w:val="nil"/>
            </w:tcBorders>
            <w:noWrap/>
            <w:vAlign w:val="center"/>
            <w:hideMark/>
          </w:tcPr>
          <w:p w14:paraId="148514C4"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0.009</w:t>
            </w:r>
          </w:p>
        </w:tc>
        <w:tc>
          <w:tcPr>
            <w:tcW w:w="814" w:type="dxa"/>
            <w:tcBorders>
              <w:top w:val="nil"/>
              <w:left w:val="nil"/>
              <w:bottom w:val="nil"/>
              <w:right w:val="nil"/>
            </w:tcBorders>
            <w:noWrap/>
            <w:vAlign w:val="center"/>
            <w:hideMark/>
          </w:tcPr>
          <w:p w14:paraId="507A5987"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0.000</w:t>
            </w:r>
          </w:p>
        </w:tc>
        <w:tc>
          <w:tcPr>
            <w:tcW w:w="968" w:type="dxa"/>
            <w:tcBorders>
              <w:top w:val="nil"/>
              <w:left w:val="nil"/>
              <w:bottom w:val="nil"/>
              <w:right w:val="nil"/>
            </w:tcBorders>
            <w:noWrap/>
            <w:vAlign w:val="center"/>
            <w:hideMark/>
          </w:tcPr>
          <w:p w14:paraId="00C95DF9"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0.075 </w:t>
            </w:r>
          </w:p>
        </w:tc>
        <w:tc>
          <w:tcPr>
            <w:tcW w:w="1184" w:type="dxa"/>
            <w:tcBorders>
              <w:top w:val="nil"/>
              <w:left w:val="nil"/>
              <w:bottom w:val="nil"/>
              <w:right w:val="nil"/>
            </w:tcBorders>
            <w:noWrap/>
            <w:vAlign w:val="center"/>
            <w:hideMark/>
          </w:tcPr>
          <w:p w14:paraId="4826C956"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0.011 </w:t>
            </w:r>
          </w:p>
        </w:tc>
        <w:tc>
          <w:tcPr>
            <w:tcW w:w="814" w:type="dxa"/>
            <w:tcBorders>
              <w:top w:val="nil"/>
              <w:left w:val="nil"/>
              <w:bottom w:val="nil"/>
              <w:right w:val="nil"/>
            </w:tcBorders>
            <w:noWrap/>
            <w:vAlign w:val="center"/>
            <w:hideMark/>
          </w:tcPr>
          <w:p w14:paraId="1306C4B5"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0.000 </w:t>
            </w:r>
          </w:p>
        </w:tc>
      </w:tr>
      <w:tr w:rsidR="001D78B4" w:rsidRPr="001D78B4" w14:paraId="3543E765" w14:textId="77777777" w:rsidTr="001D78B4">
        <w:trPr>
          <w:trHeight w:val="300"/>
        </w:trPr>
        <w:tc>
          <w:tcPr>
            <w:tcW w:w="3320" w:type="dxa"/>
            <w:tcBorders>
              <w:top w:val="nil"/>
              <w:left w:val="nil"/>
              <w:bottom w:val="nil"/>
              <w:right w:val="nil"/>
            </w:tcBorders>
            <w:noWrap/>
            <w:vAlign w:val="center"/>
            <w:hideMark/>
          </w:tcPr>
          <w:p w14:paraId="0F6FB6C0" w14:textId="77777777"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Others' differential</w:t>
            </w:r>
          </w:p>
        </w:tc>
        <w:tc>
          <w:tcPr>
            <w:tcW w:w="968" w:type="dxa"/>
            <w:tcBorders>
              <w:top w:val="nil"/>
              <w:left w:val="nil"/>
              <w:bottom w:val="nil"/>
              <w:right w:val="nil"/>
            </w:tcBorders>
            <w:noWrap/>
            <w:vAlign w:val="center"/>
            <w:hideMark/>
          </w:tcPr>
          <w:p w14:paraId="4BC2AE61"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0.018 </w:t>
            </w:r>
          </w:p>
        </w:tc>
        <w:tc>
          <w:tcPr>
            <w:tcW w:w="1184" w:type="dxa"/>
            <w:tcBorders>
              <w:top w:val="nil"/>
              <w:left w:val="nil"/>
              <w:bottom w:val="nil"/>
              <w:right w:val="nil"/>
            </w:tcBorders>
            <w:noWrap/>
            <w:vAlign w:val="center"/>
            <w:hideMark/>
          </w:tcPr>
          <w:p w14:paraId="06A895C9"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0.004 </w:t>
            </w:r>
          </w:p>
        </w:tc>
        <w:tc>
          <w:tcPr>
            <w:tcW w:w="814" w:type="dxa"/>
            <w:tcBorders>
              <w:top w:val="nil"/>
              <w:left w:val="nil"/>
              <w:bottom w:val="nil"/>
              <w:right w:val="nil"/>
            </w:tcBorders>
            <w:noWrap/>
            <w:vAlign w:val="center"/>
            <w:hideMark/>
          </w:tcPr>
          <w:p w14:paraId="0C86EBA2"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0.000 </w:t>
            </w:r>
          </w:p>
        </w:tc>
        <w:tc>
          <w:tcPr>
            <w:tcW w:w="968" w:type="dxa"/>
            <w:tcBorders>
              <w:top w:val="nil"/>
              <w:left w:val="nil"/>
              <w:bottom w:val="nil"/>
              <w:right w:val="nil"/>
            </w:tcBorders>
            <w:noWrap/>
            <w:vAlign w:val="center"/>
            <w:hideMark/>
          </w:tcPr>
          <w:p w14:paraId="2F0A4E64"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0.024 </w:t>
            </w:r>
          </w:p>
        </w:tc>
        <w:tc>
          <w:tcPr>
            <w:tcW w:w="1184" w:type="dxa"/>
            <w:tcBorders>
              <w:top w:val="nil"/>
              <w:left w:val="nil"/>
              <w:bottom w:val="nil"/>
              <w:right w:val="nil"/>
            </w:tcBorders>
            <w:noWrap/>
            <w:vAlign w:val="center"/>
            <w:hideMark/>
          </w:tcPr>
          <w:p w14:paraId="396E1012"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0.005 </w:t>
            </w:r>
          </w:p>
        </w:tc>
        <w:tc>
          <w:tcPr>
            <w:tcW w:w="814" w:type="dxa"/>
            <w:tcBorders>
              <w:top w:val="nil"/>
              <w:left w:val="nil"/>
              <w:bottom w:val="nil"/>
              <w:right w:val="nil"/>
            </w:tcBorders>
            <w:noWrap/>
            <w:vAlign w:val="center"/>
            <w:hideMark/>
          </w:tcPr>
          <w:p w14:paraId="4E6B4FCA"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0.000 </w:t>
            </w:r>
          </w:p>
        </w:tc>
        <w:tc>
          <w:tcPr>
            <w:tcW w:w="204" w:type="dxa"/>
            <w:tcBorders>
              <w:top w:val="nil"/>
              <w:left w:val="nil"/>
              <w:bottom w:val="nil"/>
              <w:right w:val="nil"/>
            </w:tcBorders>
            <w:noWrap/>
            <w:vAlign w:val="center"/>
            <w:hideMark/>
          </w:tcPr>
          <w:p w14:paraId="05E0DCA4"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968" w:type="dxa"/>
            <w:tcBorders>
              <w:top w:val="nil"/>
              <w:left w:val="nil"/>
              <w:bottom w:val="nil"/>
              <w:right w:val="nil"/>
            </w:tcBorders>
            <w:noWrap/>
            <w:vAlign w:val="center"/>
            <w:hideMark/>
          </w:tcPr>
          <w:p w14:paraId="1E7D3468"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0.007</w:t>
            </w:r>
          </w:p>
        </w:tc>
        <w:tc>
          <w:tcPr>
            <w:tcW w:w="1184" w:type="dxa"/>
            <w:tcBorders>
              <w:top w:val="nil"/>
              <w:left w:val="nil"/>
              <w:bottom w:val="nil"/>
              <w:right w:val="nil"/>
            </w:tcBorders>
            <w:noWrap/>
            <w:vAlign w:val="center"/>
            <w:hideMark/>
          </w:tcPr>
          <w:p w14:paraId="44502F6E"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0.003</w:t>
            </w:r>
          </w:p>
        </w:tc>
        <w:tc>
          <w:tcPr>
            <w:tcW w:w="814" w:type="dxa"/>
            <w:tcBorders>
              <w:top w:val="nil"/>
              <w:left w:val="nil"/>
              <w:bottom w:val="nil"/>
              <w:right w:val="nil"/>
            </w:tcBorders>
            <w:noWrap/>
            <w:vAlign w:val="center"/>
            <w:hideMark/>
          </w:tcPr>
          <w:p w14:paraId="53386AE6"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0.022</w:t>
            </w:r>
          </w:p>
        </w:tc>
        <w:tc>
          <w:tcPr>
            <w:tcW w:w="968" w:type="dxa"/>
            <w:tcBorders>
              <w:top w:val="nil"/>
              <w:left w:val="nil"/>
              <w:bottom w:val="nil"/>
              <w:right w:val="nil"/>
            </w:tcBorders>
            <w:noWrap/>
            <w:vAlign w:val="center"/>
            <w:hideMark/>
          </w:tcPr>
          <w:p w14:paraId="3669CE86"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0.007 </w:t>
            </w:r>
          </w:p>
        </w:tc>
        <w:tc>
          <w:tcPr>
            <w:tcW w:w="1184" w:type="dxa"/>
            <w:tcBorders>
              <w:top w:val="nil"/>
              <w:left w:val="nil"/>
              <w:bottom w:val="nil"/>
              <w:right w:val="nil"/>
            </w:tcBorders>
            <w:noWrap/>
            <w:vAlign w:val="center"/>
            <w:hideMark/>
          </w:tcPr>
          <w:p w14:paraId="1424C3C6"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0.004 </w:t>
            </w:r>
          </w:p>
        </w:tc>
        <w:tc>
          <w:tcPr>
            <w:tcW w:w="814" w:type="dxa"/>
            <w:tcBorders>
              <w:top w:val="nil"/>
              <w:left w:val="nil"/>
              <w:bottom w:val="nil"/>
              <w:right w:val="nil"/>
            </w:tcBorders>
            <w:noWrap/>
            <w:vAlign w:val="center"/>
            <w:hideMark/>
          </w:tcPr>
          <w:p w14:paraId="61773548"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0.085 </w:t>
            </w:r>
          </w:p>
        </w:tc>
      </w:tr>
      <w:tr w:rsidR="001D78B4" w:rsidRPr="001D78B4" w14:paraId="5A98DBAC" w14:textId="77777777" w:rsidTr="001D78B4">
        <w:trPr>
          <w:trHeight w:val="300"/>
        </w:trPr>
        <w:tc>
          <w:tcPr>
            <w:tcW w:w="3320" w:type="dxa"/>
            <w:tcBorders>
              <w:top w:val="nil"/>
              <w:left w:val="nil"/>
              <w:bottom w:val="nil"/>
              <w:right w:val="nil"/>
            </w:tcBorders>
            <w:noWrap/>
            <w:vAlign w:val="center"/>
            <w:hideMark/>
          </w:tcPr>
          <w:p w14:paraId="0910D82C" w14:textId="5E92435A"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Se</w:t>
            </w:r>
            <w:r w:rsidR="00E9260B">
              <w:rPr>
                <w:rFonts w:ascii="Times New Roman" w:eastAsia="Yu Gothic" w:hAnsi="Times New Roman" w:cs="Times New Roman" w:hint="eastAsia"/>
                <w:color w:val="000000"/>
                <w:kern w:val="0"/>
                <w:sz w:val="22"/>
              </w:rPr>
              <w:t>t</w:t>
            </w:r>
            <w:r w:rsidRPr="001D78B4">
              <w:rPr>
                <w:rFonts w:ascii="Times New Roman" w:eastAsia="Yu Gothic" w:hAnsi="Times New Roman" w:cs="Times New Roman"/>
                <w:color w:val="000000"/>
                <w:kern w:val="0"/>
                <w:sz w:val="22"/>
              </w:rPr>
              <w:t xml:space="preserve"> 2</w:t>
            </w:r>
          </w:p>
        </w:tc>
        <w:tc>
          <w:tcPr>
            <w:tcW w:w="968" w:type="dxa"/>
            <w:tcBorders>
              <w:top w:val="nil"/>
              <w:left w:val="nil"/>
              <w:bottom w:val="nil"/>
              <w:right w:val="nil"/>
            </w:tcBorders>
            <w:noWrap/>
            <w:vAlign w:val="center"/>
            <w:hideMark/>
          </w:tcPr>
          <w:p w14:paraId="6641D896"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-0.149 </w:t>
            </w:r>
          </w:p>
        </w:tc>
        <w:tc>
          <w:tcPr>
            <w:tcW w:w="1184" w:type="dxa"/>
            <w:tcBorders>
              <w:top w:val="nil"/>
              <w:left w:val="nil"/>
              <w:bottom w:val="nil"/>
              <w:right w:val="nil"/>
            </w:tcBorders>
            <w:noWrap/>
            <w:vAlign w:val="center"/>
            <w:hideMark/>
          </w:tcPr>
          <w:p w14:paraId="071EF313"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0.687 </w:t>
            </w:r>
          </w:p>
        </w:tc>
        <w:tc>
          <w:tcPr>
            <w:tcW w:w="814" w:type="dxa"/>
            <w:tcBorders>
              <w:top w:val="nil"/>
              <w:left w:val="nil"/>
              <w:bottom w:val="nil"/>
              <w:right w:val="nil"/>
            </w:tcBorders>
            <w:noWrap/>
            <w:vAlign w:val="center"/>
            <w:hideMark/>
          </w:tcPr>
          <w:p w14:paraId="495FC7B0"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0.829 </w:t>
            </w:r>
          </w:p>
        </w:tc>
        <w:tc>
          <w:tcPr>
            <w:tcW w:w="968" w:type="dxa"/>
            <w:tcBorders>
              <w:top w:val="nil"/>
              <w:left w:val="nil"/>
              <w:bottom w:val="nil"/>
              <w:right w:val="nil"/>
            </w:tcBorders>
            <w:noWrap/>
            <w:vAlign w:val="center"/>
            <w:hideMark/>
          </w:tcPr>
          <w:p w14:paraId="7A7C9615"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-0.022 </w:t>
            </w:r>
          </w:p>
        </w:tc>
        <w:tc>
          <w:tcPr>
            <w:tcW w:w="1184" w:type="dxa"/>
            <w:tcBorders>
              <w:top w:val="nil"/>
              <w:left w:val="nil"/>
              <w:bottom w:val="nil"/>
              <w:right w:val="nil"/>
            </w:tcBorders>
            <w:noWrap/>
            <w:vAlign w:val="center"/>
            <w:hideMark/>
          </w:tcPr>
          <w:p w14:paraId="18969A18"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0.711 </w:t>
            </w:r>
          </w:p>
        </w:tc>
        <w:tc>
          <w:tcPr>
            <w:tcW w:w="814" w:type="dxa"/>
            <w:tcBorders>
              <w:top w:val="nil"/>
              <w:left w:val="nil"/>
              <w:bottom w:val="nil"/>
              <w:right w:val="nil"/>
            </w:tcBorders>
            <w:noWrap/>
            <w:vAlign w:val="center"/>
            <w:hideMark/>
          </w:tcPr>
          <w:p w14:paraId="64A244F0"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0.975 </w:t>
            </w:r>
          </w:p>
        </w:tc>
        <w:tc>
          <w:tcPr>
            <w:tcW w:w="204" w:type="dxa"/>
            <w:tcBorders>
              <w:top w:val="nil"/>
              <w:left w:val="nil"/>
              <w:bottom w:val="nil"/>
              <w:right w:val="nil"/>
            </w:tcBorders>
            <w:noWrap/>
            <w:vAlign w:val="center"/>
            <w:hideMark/>
          </w:tcPr>
          <w:p w14:paraId="403B8A32"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968" w:type="dxa"/>
            <w:tcBorders>
              <w:top w:val="nil"/>
              <w:left w:val="nil"/>
              <w:bottom w:val="nil"/>
              <w:right w:val="nil"/>
            </w:tcBorders>
            <w:noWrap/>
            <w:vAlign w:val="center"/>
            <w:hideMark/>
          </w:tcPr>
          <w:p w14:paraId="4731864B"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0.529</w:t>
            </w:r>
          </w:p>
        </w:tc>
        <w:tc>
          <w:tcPr>
            <w:tcW w:w="1184" w:type="dxa"/>
            <w:tcBorders>
              <w:top w:val="nil"/>
              <w:left w:val="nil"/>
              <w:bottom w:val="nil"/>
              <w:right w:val="nil"/>
            </w:tcBorders>
            <w:noWrap/>
            <w:vAlign w:val="center"/>
            <w:hideMark/>
          </w:tcPr>
          <w:p w14:paraId="51F9B4D3"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0.872</w:t>
            </w:r>
          </w:p>
        </w:tc>
        <w:tc>
          <w:tcPr>
            <w:tcW w:w="814" w:type="dxa"/>
            <w:tcBorders>
              <w:top w:val="nil"/>
              <w:left w:val="nil"/>
              <w:bottom w:val="nil"/>
              <w:right w:val="nil"/>
            </w:tcBorders>
            <w:noWrap/>
            <w:vAlign w:val="center"/>
            <w:hideMark/>
          </w:tcPr>
          <w:p w14:paraId="739AEABA"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0.547</w:t>
            </w:r>
          </w:p>
        </w:tc>
        <w:tc>
          <w:tcPr>
            <w:tcW w:w="968" w:type="dxa"/>
            <w:tcBorders>
              <w:top w:val="nil"/>
              <w:left w:val="nil"/>
              <w:bottom w:val="nil"/>
              <w:right w:val="nil"/>
            </w:tcBorders>
            <w:noWrap/>
            <w:vAlign w:val="center"/>
            <w:hideMark/>
          </w:tcPr>
          <w:p w14:paraId="192BC6E0"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0.503 </w:t>
            </w:r>
          </w:p>
        </w:tc>
        <w:tc>
          <w:tcPr>
            <w:tcW w:w="1184" w:type="dxa"/>
            <w:tcBorders>
              <w:top w:val="nil"/>
              <w:left w:val="nil"/>
              <w:bottom w:val="nil"/>
              <w:right w:val="nil"/>
            </w:tcBorders>
            <w:noWrap/>
            <w:vAlign w:val="center"/>
            <w:hideMark/>
          </w:tcPr>
          <w:p w14:paraId="3F794908"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0.874 </w:t>
            </w:r>
          </w:p>
        </w:tc>
        <w:tc>
          <w:tcPr>
            <w:tcW w:w="814" w:type="dxa"/>
            <w:tcBorders>
              <w:top w:val="nil"/>
              <w:left w:val="nil"/>
              <w:bottom w:val="nil"/>
              <w:right w:val="nil"/>
            </w:tcBorders>
            <w:noWrap/>
            <w:vAlign w:val="center"/>
            <w:hideMark/>
          </w:tcPr>
          <w:p w14:paraId="2AF38097"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0.568 </w:t>
            </w:r>
          </w:p>
        </w:tc>
      </w:tr>
      <w:tr w:rsidR="001D78B4" w:rsidRPr="001D78B4" w14:paraId="0178CF86" w14:textId="77777777" w:rsidTr="001D78B4">
        <w:trPr>
          <w:trHeight w:val="300"/>
        </w:trPr>
        <w:tc>
          <w:tcPr>
            <w:tcW w:w="3320" w:type="dxa"/>
            <w:tcBorders>
              <w:top w:val="nil"/>
              <w:left w:val="nil"/>
              <w:bottom w:val="nil"/>
              <w:right w:val="nil"/>
            </w:tcBorders>
            <w:noWrap/>
            <w:vAlign w:val="center"/>
            <w:hideMark/>
          </w:tcPr>
          <w:p w14:paraId="353045E1" w14:textId="1930EB00"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Se</w:t>
            </w:r>
            <w:r w:rsidR="00E9260B">
              <w:rPr>
                <w:rFonts w:ascii="Times New Roman" w:eastAsia="Yu Gothic" w:hAnsi="Times New Roman" w:cs="Times New Roman" w:hint="eastAsia"/>
                <w:color w:val="000000"/>
                <w:kern w:val="0"/>
                <w:sz w:val="22"/>
              </w:rPr>
              <w:t>t</w:t>
            </w:r>
            <w:r w:rsidRPr="001D78B4">
              <w:rPr>
                <w:rFonts w:ascii="Times New Roman" w:eastAsia="Yu Gothic" w:hAnsi="Times New Roman" w:cs="Times New Roman"/>
                <w:color w:val="000000"/>
                <w:kern w:val="0"/>
                <w:sz w:val="22"/>
              </w:rPr>
              <w:t xml:space="preserve"> 3</w:t>
            </w:r>
          </w:p>
        </w:tc>
        <w:tc>
          <w:tcPr>
            <w:tcW w:w="968" w:type="dxa"/>
            <w:tcBorders>
              <w:top w:val="nil"/>
              <w:left w:val="nil"/>
              <w:bottom w:val="nil"/>
              <w:right w:val="nil"/>
            </w:tcBorders>
            <w:noWrap/>
            <w:vAlign w:val="center"/>
            <w:hideMark/>
          </w:tcPr>
          <w:p w14:paraId="17F58DE6"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1.118 </w:t>
            </w:r>
          </w:p>
        </w:tc>
        <w:tc>
          <w:tcPr>
            <w:tcW w:w="1184" w:type="dxa"/>
            <w:tcBorders>
              <w:top w:val="nil"/>
              <w:left w:val="nil"/>
              <w:bottom w:val="nil"/>
              <w:right w:val="nil"/>
            </w:tcBorders>
            <w:noWrap/>
            <w:vAlign w:val="center"/>
            <w:hideMark/>
          </w:tcPr>
          <w:p w14:paraId="42517D22"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0.774 </w:t>
            </w:r>
          </w:p>
        </w:tc>
        <w:tc>
          <w:tcPr>
            <w:tcW w:w="814" w:type="dxa"/>
            <w:tcBorders>
              <w:top w:val="nil"/>
              <w:left w:val="nil"/>
              <w:bottom w:val="nil"/>
              <w:right w:val="nil"/>
            </w:tcBorders>
            <w:noWrap/>
            <w:vAlign w:val="center"/>
            <w:hideMark/>
          </w:tcPr>
          <w:p w14:paraId="4B3A4D41"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0.154 </w:t>
            </w:r>
          </w:p>
        </w:tc>
        <w:tc>
          <w:tcPr>
            <w:tcW w:w="968" w:type="dxa"/>
            <w:tcBorders>
              <w:top w:val="nil"/>
              <w:left w:val="nil"/>
              <w:bottom w:val="nil"/>
              <w:right w:val="nil"/>
            </w:tcBorders>
            <w:noWrap/>
            <w:vAlign w:val="center"/>
            <w:hideMark/>
          </w:tcPr>
          <w:p w14:paraId="16B29088"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0.976 </w:t>
            </w:r>
          </w:p>
        </w:tc>
        <w:tc>
          <w:tcPr>
            <w:tcW w:w="1184" w:type="dxa"/>
            <w:tcBorders>
              <w:top w:val="nil"/>
              <w:left w:val="nil"/>
              <w:bottom w:val="nil"/>
              <w:right w:val="nil"/>
            </w:tcBorders>
            <w:noWrap/>
            <w:vAlign w:val="center"/>
            <w:hideMark/>
          </w:tcPr>
          <w:p w14:paraId="5B5F63AF"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0.817 </w:t>
            </w:r>
          </w:p>
        </w:tc>
        <w:tc>
          <w:tcPr>
            <w:tcW w:w="814" w:type="dxa"/>
            <w:tcBorders>
              <w:top w:val="nil"/>
              <w:left w:val="nil"/>
              <w:bottom w:val="nil"/>
              <w:right w:val="nil"/>
            </w:tcBorders>
            <w:noWrap/>
            <w:vAlign w:val="center"/>
            <w:hideMark/>
          </w:tcPr>
          <w:p w14:paraId="758005D7"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0.238 </w:t>
            </w:r>
          </w:p>
        </w:tc>
        <w:tc>
          <w:tcPr>
            <w:tcW w:w="204" w:type="dxa"/>
            <w:tcBorders>
              <w:top w:val="nil"/>
              <w:left w:val="nil"/>
              <w:bottom w:val="nil"/>
              <w:right w:val="nil"/>
            </w:tcBorders>
            <w:noWrap/>
            <w:vAlign w:val="center"/>
            <w:hideMark/>
          </w:tcPr>
          <w:p w14:paraId="4B6CFE11"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968" w:type="dxa"/>
            <w:tcBorders>
              <w:top w:val="nil"/>
              <w:left w:val="nil"/>
              <w:bottom w:val="nil"/>
              <w:right w:val="nil"/>
            </w:tcBorders>
            <w:noWrap/>
            <w:vAlign w:val="center"/>
            <w:hideMark/>
          </w:tcPr>
          <w:p w14:paraId="2F5BC0D9"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0.254</w:t>
            </w:r>
          </w:p>
        </w:tc>
        <w:tc>
          <w:tcPr>
            <w:tcW w:w="1184" w:type="dxa"/>
            <w:tcBorders>
              <w:top w:val="nil"/>
              <w:left w:val="nil"/>
              <w:bottom w:val="nil"/>
              <w:right w:val="nil"/>
            </w:tcBorders>
            <w:noWrap/>
            <w:vAlign w:val="center"/>
            <w:hideMark/>
          </w:tcPr>
          <w:p w14:paraId="6E02032B"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0.680</w:t>
            </w:r>
          </w:p>
        </w:tc>
        <w:tc>
          <w:tcPr>
            <w:tcW w:w="814" w:type="dxa"/>
            <w:tcBorders>
              <w:top w:val="nil"/>
              <w:left w:val="nil"/>
              <w:bottom w:val="nil"/>
              <w:right w:val="nil"/>
            </w:tcBorders>
            <w:noWrap/>
            <w:vAlign w:val="center"/>
            <w:hideMark/>
          </w:tcPr>
          <w:p w14:paraId="5E408D9E"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0.711</w:t>
            </w:r>
          </w:p>
        </w:tc>
        <w:tc>
          <w:tcPr>
            <w:tcW w:w="968" w:type="dxa"/>
            <w:tcBorders>
              <w:top w:val="nil"/>
              <w:left w:val="nil"/>
              <w:bottom w:val="nil"/>
              <w:right w:val="nil"/>
            </w:tcBorders>
            <w:noWrap/>
            <w:vAlign w:val="center"/>
            <w:hideMark/>
          </w:tcPr>
          <w:p w14:paraId="6D85D01F"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0.323 </w:t>
            </w:r>
          </w:p>
        </w:tc>
        <w:tc>
          <w:tcPr>
            <w:tcW w:w="1184" w:type="dxa"/>
            <w:tcBorders>
              <w:top w:val="nil"/>
              <w:left w:val="nil"/>
              <w:bottom w:val="nil"/>
              <w:right w:val="nil"/>
            </w:tcBorders>
            <w:noWrap/>
            <w:vAlign w:val="center"/>
            <w:hideMark/>
          </w:tcPr>
          <w:p w14:paraId="418E1A6A"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0.719 </w:t>
            </w:r>
          </w:p>
        </w:tc>
        <w:tc>
          <w:tcPr>
            <w:tcW w:w="814" w:type="dxa"/>
            <w:tcBorders>
              <w:top w:val="nil"/>
              <w:left w:val="nil"/>
              <w:bottom w:val="nil"/>
              <w:right w:val="nil"/>
            </w:tcBorders>
            <w:noWrap/>
            <w:vAlign w:val="center"/>
            <w:hideMark/>
          </w:tcPr>
          <w:p w14:paraId="039836BE"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0.655 </w:t>
            </w:r>
          </w:p>
        </w:tc>
      </w:tr>
      <w:tr w:rsidR="001D78B4" w:rsidRPr="001D78B4" w14:paraId="4BEC5DFE" w14:textId="77777777" w:rsidTr="001D78B4">
        <w:trPr>
          <w:trHeight w:val="600"/>
        </w:trPr>
        <w:tc>
          <w:tcPr>
            <w:tcW w:w="3320" w:type="dxa"/>
            <w:tcBorders>
              <w:top w:val="nil"/>
              <w:left w:val="nil"/>
              <w:bottom w:val="nil"/>
              <w:right w:val="nil"/>
            </w:tcBorders>
            <w:vAlign w:val="center"/>
            <w:hideMark/>
          </w:tcPr>
          <w:p w14:paraId="12BDF983" w14:textId="77777777"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Interactions with round 1 errors:</w:t>
            </w:r>
            <w:r w:rsidRPr="001D78B4">
              <w:rPr>
                <w:rFonts w:ascii="Times New Roman" w:eastAsia="Yu Gothic" w:hAnsi="Times New Roman" w:cs="Times New Roman"/>
                <w:color w:val="000000"/>
                <w:kern w:val="0"/>
                <w:sz w:val="22"/>
              </w:rPr>
              <w:br/>
              <w:t>Own differential</w:t>
            </w:r>
          </w:p>
        </w:tc>
        <w:tc>
          <w:tcPr>
            <w:tcW w:w="968" w:type="dxa"/>
            <w:tcBorders>
              <w:top w:val="nil"/>
              <w:left w:val="nil"/>
              <w:bottom w:val="nil"/>
              <w:right w:val="nil"/>
            </w:tcBorders>
            <w:noWrap/>
            <w:vAlign w:val="center"/>
            <w:hideMark/>
          </w:tcPr>
          <w:p w14:paraId="1D19C20D" w14:textId="77777777" w:rsidR="001D78B4" w:rsidRPr="001D78B4" w:rsidRDefault="001D78B4" w:rsidP="001D78B4">
            <w:pPr>
              <w:widowControl/>
              <w:jc w:val="left"/>
              <w:rPr>
                <w:rFonts w:ascii="Times New Roman" w:eastAsia="Yu Gothic" w:hAnsi="Times New Roman" w:cs="Times New Roman"/>
                <w:color w:val="000000"/>
                <w:kern w:val="0"/>
                <w:sz w:val="22"/>
              </w:rPr>
            </w:pPr>
          </w:p>
        </w:tc>
        <w:tc>
          <w:tcPr>
            <w:tcW w:w="1184" w:type="dxa"/>
            <w:tcBorders>
              <w:top w:val="nil"/>
              <w:left w:val="nil"/>
              <w:bottom w:val="nil"/>
              <w:right w:val="nil"/>
            </w:tcBorders>
            <w:noWrap/>
            <w:vAlign w:val="center"/>
            <w:hideMark/>
          </w:tcPr>
          <w:p w14:paraId="00363931"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3B3CBB12"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23E16E75"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1A573E92"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20082622"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204" w:type="dxa"/>
            <w:tcBorders>
              <w:top w:val="nil"/>
              <w:left w:val="nil"/>
              <w:bottom w:val="nil"/>
              <w:right w:val="nil"/>
            </w:tcBorders>
            <w:noWrap/>
            <w:vAlign w:val="center"/>
            <w:hideMark/>
          </w:tcPr>
          <w:p w14:paraId="73AB9794"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18E2EF92"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550D6F9B"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7F7F76A7"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57F7F3B4"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5E4D3727"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5349A92F" w14:textId="77777777" w:rsidR="001D78B4" w:rsidRPr="001D78B4" w:rsidRDefault="001D78B4" w:rsidP="001D78B4">
            <w:pPr>
              <w:widowControl/>
              <w:jc w:val="center"/>
              <w:rPr>
                <w:rFonts w:ascii="Times New Roman" w:eastAsia="Times New Roman" w:hAnsi="Times New Roman" w:cs="Times New Roman"/>
                <w:kern w:val="0"/>
                <w:sz w:val="20"/>
                <w:szCs w:val="20"/>
              </w:rPr>
            </w:pPr>
          </w:p>
        </w:tc>
      </w:tr>
      <w:tr w:rsidR="001D78B4" w:rsidRPr="001D78B4" w14:paraId="4FF658CE" w14:textId="77777777" w:rsidTr="001D78B4">
        <w:trPr>
          <w:trHeight w:val="300"/>
        </w:trPr>
        <w:tc>
          <w:tcPr>
            <w:tcW w:w="3320" w:type="dxa"/>
            <w:tcBorders>
              <w:top w:val="nil"/>
              <w:left w:val="nil"/>
              <w:bottom w:val="nil"/>
              <w:right w:val="nil"/>
            </w:tcBorders>
            <w:noWrap/>
            <w:vAlign w:val="center"/>
            <w:hideMark/>
          </w:tcPr>
          <w:p w14:paraId="45DEC505" w14:textId="77777777"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x Too few</w:t>
            </w:r>
          </w:p>
        </w:tc>
        <w:tc>
          <w:tcPr>
            <w:tcW w:w="968" w:type="dxa"/>
            <w:tcBorders>
              <w:top w:val="nil"/>
              <w:left w:val="nil"/>
              <w:bottom w:val="nil"/>
              <w:right w:val="nil"/>
            </w:tcBorders>
            <w:noWrap/>
            <w:vAlign w:val="center"/>
            <w:hideMark/>
          </w:tcPr>
          <w:p w14:paraId="0E39324D" w14:textId="77777777" w:rsidR="001D78B4" w:rsidRPr="001D78B4" w:rsidRDefault="001D78B4" w:rsidP="001D78B4">
            <w:pPr>
              <w:widowControl/>
              <w:jc w:val="left"/>
              <w:rPr>
                <w:rFonts w:ascii="Times New Roman" w:eastAsia="Yu Gothic" w:hAnsi="Times New Roman" w:cs="Times New Roman"/>
                <w:color w:val="000000"/>
                <w:kern w:val="0"/>
                <w:sz w:val="22"/>
              </w:rPr>
            </w:pPr>
          </w:p>
        </w:tc>
        <w:tc>
          <w:tcPr>
            <w:tcW w:w="1184" w:type="dxa"/>
            <w:tcBorders>
              <w:top w:val="nil"/>
              <w:left w:val="nil"/>
              <w:bottom w:val="nil"/>
              <w:right w:val="nil"/>
            </w:tcBorders>
            <w:noWrap/>
            <w:vAlign w:val="center"/>
            <w:hideMark/>
          </w:tcPr>
          <w:p w14:paraId="434B7383"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409B43A1"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1F7E4591"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0.023 </w:t>
            </w:r>
          </w:p>
        </w:tc>
        <w:tc>
          <w:tcPr>
            <w:tcW w:w="1184" w:type="dxa"/>
            <w:tcBorders>
              <w:top w:val="nil"/>
              <w:left w:val="nil"/>
              <w:bottom w:val="nil"/>
              <w:right w:val="nil"/>
            </w:tcBorders>
            <w:noWrap/>
            <w:vAlign w:val="center"/>
            <w:hideMark/>
          </w:tcPr>
          <w:p w14:paraId="4A3F897E"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0.033 </w:t>
            </w:r>
          </w:p>
        </w:tc>
        <w:tc>
          <w:tcPr>
            <w:tcW w:w="814" w:type="dxa"/>
            <w:tcBorders>
              <w:top w:val="nil"/>
              <w:left w:val="nil"/>
              <w:bottom w:val="nil"/>
              <w:right w:val="nil"/>
            </w:tcBorders>
            <w:noWrap/>
            <w:vAlign w:val="center"/>
            <w:hideMark/>
          </w:tcPr>
          <w:p w14:paraId="028A7AFF"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0.517 </w:t>
            </w:r>
          </w:p>
        </w:tc>
        <w:tc>
          <w:tcPr>
            <w:tcW w:w="204" w:type="dxa"/>
            <w:tcBorders>
              <w:top w:val="nil"/>
              <w:left w:val="nil"/>
              <w:bottom w:val="nil"/>
              <w:right w:val="nil"/>
            </w:tcBorders>
            <w:noWrap/>
            <w:vAlign w:val="center"/>
            <w:hideMark/>
          </w:tcPr>
          <w:p w14:paraId="159D4269"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968" w:type="dxa"/>
            <w:tcBorders>
              <w:top w:val="nil"/>
              <w:left w:val="nil"/>
              <w:bottom w:val="nil"/>
              <w:right w:val="nil"/>
            </w:tcBorders>
            <w:noWrap/>
            <w:vAlign w:val="center"/>
            <w:hideMark/>
          </w:tcPr>
          <w:p w14:paraId="4D096B58"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7D67FE75"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1999D980"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3E39B4E1"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0.029 </w:t>
            </w:r>
          </w:p>
        </w:tc>
        <w:tc>
          <w:tcPr>
            <w:tcW w:w="1184" w:type="dxa"/>
            <w:tcBorders>
              <w:top w:val="nil"/>
              <w:left w:val="nil"/>
              <w:bottom w:val="nil"/>
              <w:right w:val="nil"/>
            </w:tcBorders>
            <w:noWrap/>
            <w:vAlign w:val="center"/>
            <w:hideMark/>
          </w:tcPr>
          <w:p w14:paraId="46DCEA1D"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0.017 </w:t>
            </w:r>
          </w:p>
        </w:tc>
        <w:tc>
          <w:tcPr>
            <w:tcW w:w="814" w:type="dxa"/>
            <w:tcBorders>
              <w:top w:val="nil"/>
              <w:left w:val="nil"/>
              <w:bottom w:val="nil"/>
              <w:right w:val="nil"/>
            </w:tcBorders>
            <w:noWrap/>
            <w:vAlign w:val="center"/>
            <w:hideMark/>
          </w:tcPr>
          <w:p w14:paraId="240E343A"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0.145 </w:t>
            </w:r>
          </w:p>
        </w:tc>
      </w:tr>
      <w:tr w:rsidR="001D78B4" w:rsidRPr="001D78B4" w14:paraId="423655FF" w14:textId="77777777" w:rsidTr="001D78B4">
        <w:trPr>
          <w:trHeight w:val="300"/>
        </w:trPr>
        <w:tc>
          <w:tcPr>
            <w:tcW w:w="3320" w:type="dxa"/>
            <w:tcBorders>
              <w:top w:val="nil"/>
              <w:left w:val="nil"/>
              <w:bottom w:val="nil"/>
              <w:right w:val="nil"/>
            </w:tcBorders>
            <w:noWrap/>
            <w:vAlign w:val="center"/>
            <w:hideMark/>
          </w:tcPr>
          <w:p w14:paraId="38B9B878" w14:textId="77777777"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x Too many</w:t>
            </w:r>
          </w:p>
        </w:tc>
        <w:tc>
          <w:tcPr>
            <w:tcW w:w="968" w:type="dxa"/>
            <w:tcBorders>
              <w:top w:val="nil"/>
              <w:left w:val="nil"/>
              <w:bottom w:val="nil"/>
              <w:right w:val="nil"/>
            </w:tcBorders>
            <w:noWrap/>
            <w:vAlign w:val="center"/>
            <w:hideMark/>
          </w:tcPr>
          <w:p w14:paraId="47E6A112" w14:textId="77777777" w:rsidR="001D78B4" w:rsidRPr="001D78B4" w:rsidRDefault="001D78B4" w:rsidP="001D78B4">
            <w:pPr>
              <w:widowControl/>
              <w:jc w:val="left"/>
              <w:rPr>
                <w:rFonts w:ascii="Times New Roman" w:eastAsia="Yu Gothic" w:hAnsi="Times New Roman" w:cs="Times New Roman"/>
                <w:color w:val="000000"/>
                <w:kern w:val="0"/>
                <w:sz w:val="22"/>
              </w:rPr>
            </w:pPr>
          </w:p>
        </w:tc>
        <w:tc>
          <w:tcPr>
            <w:tcW w:w="1184" w:type="dxa"/>
            <w:tcBorders>
              <w:top w:val="nil"/>
              <w:left w:val="nil"/>
              <w:bottom w:val="nil"/>
              <w:right w:val="nil"/>
            </w:tcBorders>
            <w:noWrap/>
            <w:vAlign w:val="center"/>
            <w:hideMark/>
          </w:tcPr>
          <w:p w14:paraId="75BE0255"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156C6C12"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7B7AA54F"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0.018 </w:t>
            </w:r>
          </w:p>
        </w:tc>
        <w:tc>
          <w:tcPr>
            <w:tcW w:w="1184" w:type="dxa"/>
            <w:tcBorders>
              <w:top w:val="nil"/>
              <w:left w:val="nil"/>
              <w:bottom w:val="nil"/>
              <w:right w:val="nil"/>
            </w:tcBorders>
            <w:noWrap/>
            <w:vAlign w:val="center"/>
            <w:hideMark/>
          </w:tcPr>
          <w:p w14:paraId="2B24BF70"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0.020 </w:t>
            </w:r>
          </w:p>
        </w:tc>
        <w:tc>
          <w:tcPr>
            <w:tcW w:w="814" w:type="dxa"/>
            <w:tcBorders>
              <w:top w:val="nil"/>
              <w:left w:val="nil"/>
              <w:bottom w:val="nil"/>
              <w:right w:val="nil"/>
            </w:tcBorders>
            <w:noWrap/>
            <w:vAlign w:val="center"/>
            <w:hideMark/>
          </w:tcPr>
          <w:p w14:paraId="3BD0E95B"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0.445 </w:t>
            </w:r>
          </w:p>
        </w:tc>
        <w:tc>
          <w:tcPr>
            <w:tcW w:w="204" w:type="dxa"/>
            <w:tcBorders>
              <w:top w:val="nil"/>
              <w:left w:val="nil"/>
              <w:bottom w:val="nil"/>
              <w:right w:val="nil"/>
            </w:tcBorders>
            <w:noWrap/>
            <w:vAlign w:val="center"/>
            <w:hideMark/>
          </w:tcPr>
          <w:p w14:paraId="58950E57"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968" w:type="dxa"/>
            <w:tcBorders>
              <w:top w:val="nil"/>
              <w:left w:val="nil"/>
              <w:bottom w:val="nil"/>
              <w:right w:val="nil"/>
            </w:tcBorders>
            <w:noWrap/>
            <w:vAlign w:val="center"/>
            <w:hideMark/>
          </w:tcPr>
          <w:p w14:paraId="695407FA"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57C302FF"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6F56D02B"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707CF229"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-0.007 </w:t>
            </w:r>
          </w:p>
        </w:tc>
        <w:tc>
          <w:tcPr>
            <w:tcW w:w="1184" w:type="dxa"/>
            <w:tcBorders>
              <w:top w:val="nil"/>
              <w:left w:val="nil"/>
              <w:bottom w:val="nil"/>
              <w:right w:val="nil"/>
            </w:tcBorders>
            <w:noWrap/>
            <w:vAlign w:val="center"/>
            <w:hideMark/>
          </w:tcPr>
          <w:p w14:paraId="04630882"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0.059 </w:t>
            </w:r>
          </w:p>
        </w:tc>
        <w:tc>
          <w:tcPr>
            <w:tcW w:w="814" w:type="dxa"/>
            <w:tcBorders>
              <w:top w:val="nil"/>
              <w:left w:val="nil"/>
              <w:bottom w:val="nil"/>
              <w:right w:val="nil"/>
            </w:tcBorders>
            <w:noWrap/>
            <w:vAlign w:val="center"/>
            <w:hideMark/>
          </w:tcPr>
          <w:p w14:paraId="664A0F35"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0.923 </w:t>
            </w:r>
          </w:p>
        </w:tc>
      </w:tr>
      <w:tr w:rsidR="001D78B4" w:rsidRPr="001D78B4" w14:paraId="0443181E" w14:textId="77777777" w:rsidTr="001D78B4">
        <w:trPr>
          <w:trHeight w:val="300"/>
        </w:trPr>
        <w:tc>
          <w:tcPr>
            <w:tcW w:w="3320" w:type="dxa"/>
            <w:tcBorders>
              <w:top w:val="nil"/>
              <w:left w:val="nil"/>
              <w:bottom w:val="nil"/>
              <w:right w:val="nil"/>
            </w:tcBorders>
            <w:noWrap/>
            <w:vAlign w:val="center"/>
            <w:hideMark/>
          </w:tcPr>
          <w:p w14:paraId="398DE723" w14:textId="77777777"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x Asymmetric</w:t>
            </w:r>
          </w:p>
        </w:tc>
        <w:tc>
          <w:tcPr>
            <w:tcW w:w="968" w:type="dxa"/>
            <w:tcBorders>
              <w:top w:val="nil"/>
              <w:left w:val="nil"/>
              <w:bottom w:val="nil"/>
              <w:right w:val="nil"/>
            </w:tcBorders>
            <w:noWrap/>
            <w:vAlign w:val="center"/>
            <w:hideMark/>
          </w:tcPr>
          <w:p w14:paraId="13E8F8D8" w14:textId="77777777" w:rsidR="001D78B4" w:rsidRPr="001D78B4" w:rsidRDefault="001D78B4" w:rsidP="001D78B4">
            <w:pPr>
              <w:widowControl/>
              <w:jc w:val="left"/>
              <w:rPr>
                <w:rFonts w:ascii="Times New Roman" w:eastAsia="Yu Gothic" w:hAnsi="Times New Roman" w:cs="Times New Roman"/>
                <w:color w:val="000000"/>
                <w:kern w:val="0"/>
                <w:sz w:val="22"/>
              </w:rPr>
            </w:pPr>
          </w:p>
        </w:tc>
        <w:tc>
          <w:tcPr>
            <w:tcW w:w="1184" w:type="dxa"/>
            <w:tcBorders>
              <w:top w:val="nil"/>
              <w:left w:val="nil"/>
              <w:bottom w:val="nil"/>
              <w:right w:val="nil"/>
            </w:tcBorders>
            <w:noWrap/>
            <w:vAlign w:val="center"/>
            <w:hideMark/>
          </w:tcPr>
          <w:p w14:paraId="6B9F22C0"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53050700"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02EA7088"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0.003 </w:t>
            </w:r>
          </w:p>
        </w:tc>
        <w:tc>
          <w:tcPr>
            <w:tcW w:w="1184" w:type="dxa"/>
            <w:tcBorders>
              <w:top w:val="nil"/>
              <w:left w:val="nil"/>
              <w:bottom w:val="nil"/>
              <w:right w:val="nil"/>
            </w:tcBorders>
            <w:noWrap/>
            <w:vAlign w:val="center"/>
            <w:hideMark/>
          </w:tcPr>
          <w:p w14:paraId="76EBC999"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0.014 </w:t>
            </w:r>
          </w:p>
        </w:tc>
        <w:tc>
          <w:tcPr>
            <w:tcW w:w="814" w:type="dxa"/>
            <w:tcBorders>
              <w:top w:val="nil"/>
              <w:left w:val="nil"/>
              <w:bottom w:val="nil"/>
              <w:right w:val="nil"/>
            </w:tcBorders>
            <w:noWrap/>
            <w:vAlign w:val="center"/>
            <w:hideMark/>
          </w:tcPr>
          <w:p w14:paraId="4EA1FBA1"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0.804 </w:t>
            </w:r>
          </w:p>
        </w:tc>
        <w:tc>
          <w:tcPr>
            <w:tcW w:w="204" w:type="dxa"/>
            <w:tcBorders>
              <w:top w:val="nil"/>
              <w:left w:val="nil"/>
              <w:bottom w:val="nil"/>
              <w:right w:val="nil"/>
            </w:tcBorders>
            <w:noWrap/>
            <w:vAlign w:val="center"/>
            <w:hideMark/>
          </w:tcPr>
          <w:p w14:paraId="373F226F"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968" w:type="dxa"/>
            <w:tcBorders>
              <w:top w:val="nil"/>
              <w:left w:val="nil"/>
              <w:bottom w:val="nil"/>
              <w:right w:val="nil"/>
            </w:tcBorders>
            <w:noWrap/>
            <w:vAlign w:val="center"/>
            <w:hideMark/>
          </w:tcPr>
          <w:p w14:paraId="0C18D917"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304CF5E3"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1381D797"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77387253"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0.005 </w:t>
            </w:r>
          </w:p>
        </w:tc>
        <w:tc>
          <w:tcPr>
            <w:tcW w:w="1184" w:type="dxa"/>
            <w:tcBorders>
              <w:top w:val="nil"/>
              <w:left w:val="nil"/>
              <w:bottom w:val="nil"/>
              <w:right w:val="nil"/>
            </w:tcBorders>
            <w:noWrap/>
            <w:vAlign w:val="center"/>
            <w:hideMark/>
          </w:tcPr>
          <w:p w14:paraId="4B86DC61"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0.027 </w:t>
            </w:r>
          </w:p>
        </w:tc>
        <w:tc>
          <w:tcPr>
            <w:tcW w:w="814" w:type="dxa"/>
            <w:tcBorders>
              <w:top w:val="nil"/>
              <w:left w:val="nil"/>
              <w:bottom w:val="nil"/>
              <w:right w:val="nil"/>
            </w:tcBorders>
            <w:noWrap/>
            <w:vAlign w:val="center"/>
            <w:hideMark/>
          </w:tcPr>
          <w:p w14:paraId="0FC14364"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0.848 </w:t>
            </w:r>
          </w:p>
        </w:tc>
      </w:tr>
      <w:tr w:rsidR="001D78B4" w:rsidRPr="001D78B4" w14:paraId="1A6D3AFC" w14:textId="77777777" w:rsidTr="001D78B4">
        <w:trPr>
          <w:trHeight w:val="300"/>
        </w:trPr>
        <w:tc>
          <w:tcPr>
            <w:tcW w:w="3320" w:type="dxa"/>
            <w:tcBorders>
              <w:top w:val="nil"/>
              <w:left w:val="nil"/>
              <w:bottom w:val="nil"/>
              <w:right w:val="nil"/>
            </w:tcBorders>
            <w:noWrap/>
            <w:vAlign w:val="center"/>
            <w:hideMark/>
          </w:tcPr>
          <w:p w14:paraId="1D00E0A3" w14:textId="77777777"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Others' differential</w:t>
            </w:r>
          </w:p>
        </w:tc>
        <w:tc>
          <w:tcPr>
            <w:tcW w:w="968" w:type="dxa"/>
            <w:tcBorders>
              <w:top w:val="nil"/>
              <w:left w:val="nil"/>
              <w:bottom w:val="nil"/>
              <w:right w:val="nil"/>
            </w:tcBorders>
            <w:noWrap/>
            <w:vAlign w:val="center"/>
            <w:hideMark/>
          </w:tcPr>
          <w:p w14:paraId="45B6875C" w14:textId="77777777" w:rsidR="001D78B4" w:rsidRPr="001D78B4" w:rsidRDefault="001D78B4" w:rsidP="001D78B4">
            <w:pPr>
              <w:widowControl/>
              <w:jc w:val="left"/>
              <w:rPr>
                <w:rFonts w:ascii="Times New Roman" w:eastAsia="Yu Gothic" w:hAnsi="Times New Roman" w:cs="Times New Roman"/>
                <w:color w:val="000000"/>
                <w:kern w:val="0"/>
                <w:sz w:val="22"/>
              </w:rPr>
            </w:pPr>
          </w:p>
        </w:tc>
        <w:tc>
          <w:tcPr>
            <w:tcW w:w="1184" w:type="dxa"/>
            <w:tcBorders>
              <w:top w:val="nil"/>
              <w:left w:val="nil"/>
              <w:bottom w:val="nil"/>
              <w:right w:val="nil"/>
            </w:tcBorders>
            <w:noWrap/>
            <w:vAlign w:val="center"/>
            <w:hideMark/>
          </w:tcPr>
          <w:p w14:paraId="0673AC77"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1EAC151E"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4AB2E91A"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4CA5760B"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02AE578C"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204" w:type="dxa"/>
            <w:tcBorders>
              <w:top w:val="nil"/>
              <w:left w:val="nil"/>
              <w:bottom w:val="nil"/>
              <w:right w:val="nil"/>
            </w:tcBorders>
            <w:noWrap/>
            <w:vAlign w:val="center"/>
            <w:hideMark/>
          </w:tcPr>
          <w:p w14:paraId="75613746"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2D927916"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673C06C0"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04DBD1B7"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0009046B"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74FB336A"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63F072B3" w14:textId="77777777" w:rsidR="001D78B4" w:rsidRPr="001D78B4" w:rsidRDefault="001D78B4" w:rsidP="001D78B4">
            <w:pPr>
              <w:widowControl/>
              <w:jc w:val="center"/>
              <w:rPr>
                <w:rFonts w:ascii="Times New Roman" w:eastAsia="Times New Roman" w:hAnsi="Times New Roman" w:cs="Times New Roman"/>
                <w:kern w:val="0"/>
                <w:sz w:val="20"/>
                <w:szCs w:val="20"/>
              </w:rPr>
            </w:pPr>
          </w:p>
        </w:tc>
      </w:tr>
      <w:tr w:rsidR="001D78B4" w:rsidRPr="001D78B4" w14:paraId="32B2EF8B" w14:textId="77777777" w:rsidTr="001D78B4">
        <w:trPr>
          <w:trHeight w:val="300"/>
        </w:trPr>
        <w:tc>
          <w:tcPr>
            <w:tcW w:w="3320" w:type="dxa"/>
            <w:tcBorders>
              <w:top w:val="nil"/>
              <w:left w:val="nil"/>
              <w:bottom w:val="nil"/>
              <w:right w:val="nil"/>
            </w:tcBorders>
            <w:noWrap/>
            <w:vAlign w:val="center"/>
            <w:hideMark/>
          </w:tcPr>
          <w:p w14:paraId="6B7C95FC" w14:textId="77777777"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x Too few</w:t>
            </w:r>
          </w:p>
        </w:tc>
        <w:tc>
          <w:tcPr>
            <w:tcW w:w="968" w:type="dxa"/>
            <w:tcBorders>
              <w:top w:val="nil"/>
              <w:left w:val="nil"/>
              <w:bottom w:val="nil"/>
              <w:right w:val="nil"/>
            </w:tcBorders>
            <w:noWrap/>
            <w:vAlign w:val="center"/>
            <w:hideMark/>
          </w:tcPr>
          <w:p w14:paraId="2592C67B" w14:textId="77777777" w:rsidR="001D78B4" w:rsidRPr="001D78B4" w:rsidRDefault="001D78B4" w:rsidP="001D78B4">
            <w:pPr>
              <w:widowControl/>
              <w:jc w:val="left"/>
              <w:rPr>
                <w:rFonts w:ascii="Times New Roman" w:eastAsia="Yu Gothic" w:hAnsi="Times New Roman" w:cs="Times New Roman"/>
                <w:color w:val="000000"/>
                <w:kern w:val="0"/>
                <w:sz w:val="22"/>
              </w:rPr>
            </w:pPr>
          </w:p>
        </w:tc>
        <w:tc>
          <w:tcPr>
            <w:tcW w:w="1184" w:type="dxa"/>
            <w:tcBorders>
              <w:top w:val="nil"/>
              <w:left w:val="nil"/>
              <w:bottom w:val="nil"/>
              <w:right w:val="nil"/>
            </w:tcBorders>
            <w:noWrap/>
            <w:vAlign w:val="center"/>
            <w:hideMark/>
          </w:tcPr>
          <w:p w14:paraId="0AD51FBF"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2D2FABAB"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18D98B53"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-0.019 </w:t>
            </w:r>
          </w:p>
        </w:tc>
        <w:tc>
          <w:tcPr>
            <w:tcW w:w="1184" w:type="dxa"/>
            <w:tcBorders>
              <w:top w:val="nil"/>
              <w:left w:val="nil"/>
              <w:bottom w:val="nil"/>
              <w:right w:val="nil"/>
            </w:tcBorders>
            <w:noWrap/>
            <w:vAlign w:val="center"/>
            <w:hideMark/>
          </w:tcPr>
          <w:p w14:paraId="6CC2BE93"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0.014 </w:t>
            </w:r>
          </w:p>
        </w:tc>
        <w:tc>
          <w:tcPr>
            <w:tcW w:w="814" w:type="dxa"/>
            <w:tcBorders>
              <w:top w:val="nil"/>
              <w:left w:val="nil"/>
              <w:bottom w:val="nil"/>
              <w:right w:val="nil"/>
            </w:tcBorders>
            <w:noWrap/>
            <w:vAlign w:val="center"/>
            <w:hideMark/>
          </w:tcPr>
          <w:p w14:paraId="0615FBED"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0.198 </w:t>
            </w:r>
          </w:p>
        </w:tc>
        <w:tc>
          <w:tcPr>
            <w:tcW w:w="204" w:type="dxa"/>
            <w:tcBorders>
              <w:top w:val="nil"/>
              <w:left w:val="nil"/>
              <w:bottom w:val="nil"/>
              <w:right w:val="nil"/>
            </w:tcBorders>
            <w:noWrap/>
            <w:vAlign w:val="center"/>
            <w:hideMark/>
          </w:tcPr>
          <w:p w14:paraId="146E6394"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968" w:type="dxa"/>
            <w:tcBorders>
              <w:top w:val="nil"/>
              <w:left w:val="nil"/>
              <w:bottom w:val="nil"/>
              <w:right w:val="nil"/>
            </w:tcBorders>
            <w:noWrap/>
            <w:vAlign w:val="center"/>
            <w:hideMark/>
          </w:tcPr>
          <w:p w14:paraId="69EEEC3F"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0DEA11AB"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67B48C5C"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14798AF4"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0.005 </w:t>
            </w:r>
          </w:p>
        </w:tc>
        <w:tc>
          <w:tcPr>
            <w:tcW w:w="1184" w:type="dxa"/>
            <w:tcBorders>
              <w:top w:val="nil"/>
              <w:left w:val="nil"/>
              <w:bottom w:val="nil"/>
              <w:right w:val="nil"/>
            </w:tcBorders>
            <w:noWrap/>
            <w:vAlign w:val="center"/>
            <w:hideMark/>
          </w:tcPr>
          <w:p w14:paraId="15D46AD7"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0.006 </w:t>
            </w:r>
          </w:p>
        </w:tc>
        <w:tc>
          <w:tcPr>
            <w:tcW w:w="814" w:type="dxa"/>
            <w:tcBorders>
              <w:top w:val="nil"/>
              <w:left w:val="nil"/>
              <w:bottom w:val="nil"/>
              <w:right w:val="nil"/>
            </w:tcBorders>
            <w:noWrap/>
            <w:vAlign w:val="center"/>
            <w:hideMark/>
          </w:tcPr>
          <w:p w14:paraId="1113766D"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0.453 </w:t>
            </w:r>
          </w:p>
        </w:tc>
      </w:tr>
      <w:tr w:rsidR="001D78B4" w:rsidRPr="001D78B4" w14:paraId="08B1338B" w14:textId="77777777" w:rsidTr="001D78B4">
        <w:trPr>
          <w:trHeight w:val="300"/>
        </w:trPr>
        <w:tc>
          <w:tcPr>
            <w:tcW w:w="3320" w:type="dxa"/>
            <w:tcBorders>
              <w:top w:val="nil"/>
              <w:left w:val="nil"/>
              <w:bottom w:val="nil"/>
              <w:right w:val="nil"/>
            </w:tcBorders>
            <w:noWrap/>
            <w:vAlign w:val="center"/>
            <w:hideMark/>
          </w:tcPr>
          <w:p w14:paraId="159C66F7" w14:textId="77777777"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x Too many</w:t>
            </w:r>
          </w:p>
        </w:tc>
        <w:tc>
          <w:tcPr>
            <w:tcW w:w="968" w:type="dxa"/>
            <w:tcBorders>
              <w:top w:val="nil"/>
              <w:left w:val="nil"/>
              <w:bottom w:val="nil"/>
              <w:right w:val="nil"/>
            </w:tcBorders>
            <w:noWrap/>
            <w:vAlign w:val="center"/>
            <w:hideMark/>
          </w:tcPr>
          <w:p w14:paraId="2C26BF70" w14:textId="77777777" w:rsidR="001D78B4" w:rsidRPr="001D78B4" w:rsidRDefault="001D78B4" w:rsidP="001D78B4">
            <w:pPr>
              <w:widowControl/>
              <w:jc w:val="left"/>
              <w:rPr>
                <w:rFonts w:ascii="Times New Roman" w:eastAsia="Yu Gothic" w:hAnsi="Times New Roman" w:cs="Times New Roman"/>
                <w:color w:val="000000"/>
                <w:kern w:val="0"/>
                <w:sz w:val="22"/>
              </w:rPr>
            </w:pPr>
          </w:p>
        </w:tc>
        <w:tc>
          <w:tcPr>
            <w:tcW w:w="1184" w:type="dxa"/>
            <w:tcBorders>
              <w:top w:val="nil"/>
              <w:left w:val="nil"/>
              <w:bottom w:val="nil"/>
              <w:right w:val="nil"/>
            </w:tcBorders>
            <w:noWrap/>
            <w:vAlign w:val="center"/>
            <w:hideMark/>
          </w:tcPr>
          <w:p w14:paraId="658AFDE2"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203AAAE9"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05BB5E07"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-0.015 </w:t>
            </w:r>
          </w:p>
        </w:tc>
        <w:tc>
          <w:tcPr>
            <w:tcW w:w="1184" w:type="dxa"/>
            <w:tcBorders>
              <w:top w:val="nil"/>
              <w:left w:val="nil"/>
              <w:bottom w:val="nil"/>
              <w:right w:val="nil"/>
            </w:tcBorders>
            <w:noWrap/>
            <w:vAlign w:val="center"/>
            <w:hideMark/>
          </w:tcPr>
          <w:p w14:paraId="0012DA8F"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0.011 </w:t>
            </w:r>
          </w:p>
        </w:tc>
        <w:tc>
          <w:tcPr>
            <w:tcW w:w="814" w:type="dxa"/>
            <w:tcBorders>
              <w:top w:val="nil"/>
              <w:left w:val="nil"/>
              <w:bottom w:val="nil"/>
              <w:right w:val="nil"/>
            </w:tcBorders>
            <w:noWrap/>
            <w:vAlign w:val="center"/>
            <w:hideMark/>
          </w:tcPr>
          <w:p w14:paraId="6E575346"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0.312 </w:t>
            </w:r>
          </w:p>
        </w:tc>
        <w:tc>
          <w:tcPr>
            <w:tcW w:w="204" w:type="dxa"/>
            <w:tcBorders>
              <w:top w:val="nil"/>
              <w:left w:val="nil"/>
              <w:bottom w:val="nil"/>
              <w:right w:val="nil"/>
            </w:tcBorders>
            <w:noWrap/>
            <w:vAlign w:val="center"/>
            <w:hideMark/>
          </w:tcPr>
          <w:p w14:paraId="27228E88"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968" w:type="dxa"/>
            <w:tcBorders>
              <w:top w:val="nil"/>
              <w:left w:val="nil"/>
              <w:bottom w:val="nil"/>
              <w:right w:val="nil"/>
            </w:tcBorders>
            <w:noWrap/>
            <w:vAlign w:val="center"/>
            <w:hideMark/>
          </w:tcPr>
          <w:p w14:paraId="73C2C075"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115E4C88"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69AAB2FA"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54A11C27"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-0.004 </w:t>
            </w:r>
          </w:p>
        </w:tc>
        <w:tc>
          <w:tcPr>
            <w:tcW w:w="1184" w:type="dxa"/>
            <w:tcBorders>
              <w:top w:val="nil"/>
              <w:left w:val="nil"/>
              <w:bottom w:val="nil"/>
              <w:right w:val="nil"/>
            </w:tcBorders>
            <w:noWrap/>
            <w:vAlign w:val="center"/>
            <w:hideMark/>
          </w:tcPr>
          <w:p w14:paraId="43C1DD42"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0.023 </w:t>
            </w:r>
          </w:p>
        </w:tc>
        <w:tc>
          <w:tcPr>
            <w:tcW w:w="814" w:type="dxa"/>
            <w:tcBorders>
              <w:top w:val="nil"/>
              <w:left w:val="nil"/>
              <w:bottom w:val="nil"/>
              <w:right w:val="nil"/>
            </w:tcBorders>
            <w:noWrap/>
            <w:vAlign w:val="center"/>
            <w:hideMark/>
          </w:tcPr>
          <w:p w14:paraId="7F5205B0"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0.893 </w:t>
            </w:r>
          </w:p>
        </w:tc>
      </w:tr>
      <w:tr w:rsidR="001D78B4" w:rsidRPr="001D78B4" w14:paraId="2998E665" w14:textId="77777777" w:rsidTr="001D78B4">
        <w:trPr>
          <w:trHeight w:val="300"/>
        </w:trPr>
        <w:tc>
          <w:tcPr>
            <w:tcW w:w="3320" w:type="dxa"/>
            <w:tcBorders>
              <w:top w:val="nil"/>
              <w:left w:val="nil"/>
              <w:bottom w:val="nil"/>
              <w:right w:val="nil"/>
            </w:tcBorders>
            <w:noWrap/>
            <w:vAlign w:val="center"/>
            <w:hideMark/>
          </w:tcPr>
          <w:p w14:paraId="1112FFB1" w14:textId="77777777"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x Asymmetric</w:t>
            </w:r>
          </w:p>
        </w:tc>
        <w:tc>
          <w:tcPr>
            <w:tcW w:w="968" w:type="dxa"/>
            <w:tcBorders>
              <w:top w:val="nil"/>
              <w:left w:val="nil"/>
              <w:bottom w:val="nil"/>
              <w:right w:val="nil"/>
            </w:tcBorders>
            <w:noWrap/>
            <w:vAlign w:val="center"/>
            <w:hideMark/>
          </w:tcPr>
          <w:p w14:paraId="20E7D283" w14:textId="77777777" w:rsidR="001D78B4" w:rsidRPr="001D78B4" w:rsidRDefault="001D78B4" w:rsidP="001D78B4">
            <w:pPr>
              <w:widowControl/>
              <w:jc w:val="left"/>
              <w:rPr>
                <w:rFonts w:ascii="Times New Roman" w:eastAsia="Yu Gothic" w:hAnsi="Times New Roman" w:cs="Times New Roman"/>
                <w:color w:val="000000"/>
                <w:kern w:val="0"/>
                <w:sz w:val="22"/>
              </w:rPr>
            </w:pPr>
          </w:p>
        </w:tc>
        <w:tc>
          <w:tcPr>
            <w:tcW w:w="1184" w:type="dxa"/>
            <w:tcBorders>
              <w:top w:val="nil"/>
              <w:left w:val="nil"/>
              <w:bottom w:val="nil"/>
              <w:right w:val="nil"/>
            </w:tcBorders>
            <w:noWrap/>
            <w:vAlign w:val="center"/>
            <w:hideMark/>
          </w:tcPr>
          <w:p w14:paraId="7883C1AE"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71AA2519"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275E17B6"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-0.015 </w:t>
            </w:r>
          </w:p>
        </w:tc>
        <w:tc>
          <w:tcPr>
            <w:tcW w:w="1184" w:type="dxa"/>
            <w:tcBorders>
              <w:top w:val="nil"/>
              <w:left w:val="nil"/>
              <w:bottom w:val="nil"/>
              <w:right w:val="nil"/>
            </w:tcBorders>
            <w:noWrap/>
            <w:vAlign w:val="center"/>
            <w:hideMark/>
          </w:tcPr>
          <w:p w14:paraId="5FC05CAF"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0.008 </w:t>
            </w:r>
          </w:p>
        </w:tc>
        <w:tc>
          <w:tcPr>
            <w:tcW w:w="814" w:type="dxa"/>
            <w:tcBorders>
              <w:top w:val="nil"/>
              <w:left w:val="nil"/>
              <w:bottom w:val="nil"/>
              <w:right w:val="nil"/>
            </w:tcBorders>
            <w:noWrap/>
            <w:vAlign w:val="center"/>
            <w:hideMark/>
          </w:tcPr>
          <w:p w14:paraId="71B08EEC"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0.089 </w:t>
            </w:r>
          </w:p>
        </w:tc>
        <w:tc>
          <w:tcPr>
            <w:tcW w:w="204" w:type="dxa"/>
            <w:tcBorders>
              <w:top w:val="nil"/>
              <w:left w:val="nil"/>
              <w:bottom w:val="nil"/>
              <w:right w:val="nil"/>
            </w:tcBorders>
            <w:noWrap/>
            <w:vAlign w:val="center"/>
            <w:hideMark/>
          </w:tcPr>
          <w:p w14:paraId="1D67DC69"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968" w:type="dxa"/>
            <w:tcBorders>
              <w:top w:val="nil"/>
              <w:left w:val="nil"/>
              <w:bottom w:val="nil"/>
              <w:right w:val="nil"/>
            </w:tcBorders>
            <w:noWrap/>
            <w:vAlign w:val="center"/>
            <w:hideMark/>
          </w:tcPr>
          <w:p w14:paraId="347F788B"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19404284"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51448982"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4D5C2BF9"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0.000 </w:t>
            </w:r>
          </w:p>
        </w:tc>
        <w:tc>
          <w:tcPr>
            <w:tcW w:w="1184" w:type="dxa"/>
            <w:tcBorders>
              <w:top w:val="nil"/>
              <w:left w:val="nil"/>
              <w:bottom w:val="nil"/>
              <w:right w:val="nil"/>
            </w:tcBorders>
            <w:noWrap/>
            <w:vAlign w:val="center"/>
            <w:hideMark/>
          </w:tcPr>
          <w:p w14:paraId="640FD0F0"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0.009 </w:t>
            </w:r>
          </w:p>
        </w:tc>
        <w:tc>
          <w:tcPr>
            <w:tcW w:w="814" w:type="dxa"/>
            <w:tcBorders>
              <w:top w:val="nil"/>
              <w:left w:val="nil"/>
              <w:bottom w:val="nil"/>
              <w:right w:val="nil"/>
            </w:tcBorders>
            <w:noWrap/>
            <w:vAlign w:val="center"/>
            <w:hideMark/>
          </w:tcPr>
          <w:p w14:paraId="4DCF6D17"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0.964 </w:t>
            </w:r>
          </w:p>
        </w:tc>
      </w:tr>
      <w:tr w:rsidR="001D78B4" w:rsidRPr="001D78B4" w14:paraId="6FCF4FDF" w14:textId="77777777" w:rsidTr="001D78B4">
        <w:trPr>
          <w:trHeight w:val="158"/>
        </w:trPr>
        <w:tc>
          <w:tcPr>
            <w:tcW w:w="3320" w:type="dxa"/>
            <w:tcBorders>
              <w:top w:val="nil"/>
              <w:left w:val="nil"/>
              <w:bottom w:val="nil"/>
              <w:right w:val="nil"/>
            </w:tcBorders>
            <w:noWrap/>
            <w:vAlign w:val="center"/>
            <w:hideMark/>
          </w:tcPr>
          <w:p w14:paraId="69CB7EC4"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968" w:type="dxa"/>
            <w:tcBorders>
              <w:top w:val="nil"/>
              <w:left w:val="nil"/>
              <w:bottom w:val="nil"/>
              <w:right w:val="nil"/>
            </w:tcBorders>
            <w:noWrap/>
            <w:vAlign w:val="center"/>
            <w:hideMark/>
          </w:tcPr>
          <w:p w14:paraId="3ECB0962" w14:textId="77777777" w:rsidR="001D78B4" w:rsidRPr="001D78B4" w:rsidRDefault="001D78B4" w:rsidP="001D78B4">
            <w:pPr>
              <w:widowControl/>
              <w:jc w:val="left"/>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0E33C8D3"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73AC006B"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28990ACC"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12400CC1"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3E35F705"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204" w:type="dxa"/>
            <w:tcBorders>
              <w:top w:val="nil"/>
              <w:left w:val="nil"/>
              <w:bottom w:val="nil"/>
              <w:right w:val="nil"/>
            </w:tcBorders>
            <w:noWrap/>
            <w:vAlign w:val="center"/>
            <w:hideMark/>
          </w:tcPr>
          <w:p w14:paraId="3752496B"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6AD7561A"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620F012E"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74AD248A"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315FB260"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3F4AEA9C"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814" w:type="dxa"/>
            <w:tcBorders>
              <w:top w:val="nil"/>
              <w:left w:val="nil"/>
              <w:bottom w:val="nil"/>
              <w:right w:val="nil"/>
            </w:tcBorders>
            <w:noWrap/>
            <w:vAlign w:val="center"/>
            <w:hideMark/>
          </w:tcPr>
          <w:p w14:paraId="3817456E" w14:textId="77777777" w:rsidR="001D78B4" w:rsidRPr="001D78B4" w:rsidRDefault="001D78B4" w:rsidP="001D78B4">
            <w:pPr>
              <w:widowControl/>
              <w:jc w:val="center"/>
              <w:rPr>
                <w:rFonts w:ascii="Times New Roman" w:eastAsia="Times New Roman" w:hAnsi="Times New Roman" w:cs="Times New Roman"/>
                <w:kern w:val="0"/>
                <w:sz w:val="20"/>
                <w:szCs w:val="20"/>
              </w:rPr>
            </w:pPr>
          </w:p>
        </w:tc>
      </w:tr>
      <w:tr w:rsidR="001D78B4" w:rsidRPr="001D78B4" w14:paraId="11550C8B" w14:textId="77777777" w:rsidTr="001D78B4">
        <w:trPr>
          <w:trHeight w:val="300"/>
        </w:trPr>
        <w:tc>
          <w:tcPr>
            <w:tcW w:w="3320" w:type="dxa"/>
            <w:tcBorders>
              <w:top w:val="nil"/>
              <w:left w:val="nil"/>
              <w:bottom w:val="nil"/>
              <w:right w:val="nil"/>
            </w:tcBorders>
            <w:noWrap/>
            <w:vAlign w:val="center"/>
            <w:hideMark/>
          </w:tcPr>
          <w:p w14:paraId="7F37FFB7" w14:textId="77777777"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Observations</w:t>
            </w:r>
          </w:p>
        </w:tc>
        <w:tc>
          <w:tcPr>
            <w:tcW w:w="968" w:type="dxa"/>
            <w:tcBorders>
              <w:top w:val="nil"/>
              <w:left w:val="nil"/>
              <w:bottom w:val="nil"/>
              <w:right w:val="nil"/>
            </w:tcBorders>
            <w:noWrap/>
            <w:vAlign w:val="center"/>
            <w:hideMark/>
          </w:tcPr>
          <w:p w14:paraId="225A0A4A" w14:textId="77777777" w:rsidR="001D78B4" w:rsidRPr="001D78B4" w:rsidRDefault="001D78B4" w:rsidP="001D78B4">
            <w:pPr>
              <w:widowControl/>
              <w:jc w:val="left"/>
              <w:rPr>
                <w:rFonts w:ascii="Times New Roman" w:eastAsia="Yu Gothic" w:hAnsi="Times New Roman" w:cs="Times New Roman"/>
                <w:color w:val="000000"/>
                <w:kern w:val="0"/>
                <w:sz w:val="22"/>
              </w:rPr>
            </w:pPr>
          </w:p>
        </w:tc>
        <w:tc>
          <w:tcPr>
            <w:tcW w:w="1184" w:type="dxa"/>
            <w:tcBorders>
              <w:top w:val="nil"/>
              <w:left w:val="nil"/>
              <w:bottom w:val="nil"/>
              <w:right w:val="nil"/>
            </w:tcBorders>
            <w:noWrap/>
            <w:vAlign w:val="center"/>
            <w:hideMark/>
          </w:tcPr>
          <w:p w14:paraId="734987A1"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165</w:t>
            </w:r>
          </w:p>
        </w:tc>
        <w:tc>
          <w:tcPr>
            <w:tcW w:w="814" w:type="dxa"/>
            <w:tcBorders>
              <w:top w:val="nil"/>
              <w:left w:val="nil"/>
              <w:bottom w:val="nil"/>
              <w:right w:val="nil"/>
            </w:tcBorders>
            <w:noWrap/>
            <w:vAlign w:val="center"/>
            <w:hideMark/>
          </w:tcPr>
          <w:p w14:paraId="66E52804"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968" w:type="dxa"/>
            <w:tcBorders>
              <w:top w:val="nil"/>
              <w:left w:val="nil"/>
              <w:bottom w:val="nil"/>
              <w:right w:val="nil"/>
            </w:tcBorders>
            <w:noWrap/>
            <w:vAlign w:val="center"/>
            <w:hideMark/>
          </w:tcPr>
          <w:p w14:paraId="003D1D77"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43A002F2"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165</w:t>
            </w:r>
          </w:p>
        </w:tc>
        <w:tc>
          <w:tcPr>
            <w:tcW w:w="814" w:type="dxa"/>
            <w:tcBorders>
              <w:top w:val="nil"/>
              <w:left w:val="nil"/>
              <w:bottom w:val="nil"/>
              <w:right w:val="nil"/>
            </w:tcBorders>
            <w:noWrap/>
            <w:vAlign w:val="center"/>
            <w:hideMark/>
          </w:tcPr>
          <w:p w14:paraId="6C9DD7E7"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204" w:type="dxa"/>
            <w:tcBorders>
              <w:top w:val="nil"/>
              <w:left w:val="nil"/>
              <w:bottom w:val="nil"/>
              <w:right w:val="nil"/>
            </w:tcBorders>
            <w:noWrap/>
            <w:vAlign w:val="center"/>
            <w:hideMark/>
          </w:tcPr>
          <w:p w14:paraId="7E70A6E9"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42C02B5C"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614C45DB"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165</w:t>
            </w:r>
          </w:p>
        </w:tc>
        <w:tc>
          <w:tcPr>
            <w:tcW w:w="814" w:type="dxa"/>
            <w:tcBorders>
              <w:top w:val="nil"/>
              <w:left w:val="nil"/>
              <w:bottom w:val="nil"/>
              <w:right w:val="nil"/>
            </w:tcBorders>
            <w:noWrap/>
            <w:vAlign w:val="center"/>
            <w:hideMark/>
          </w:tcPr>
          <w:p w14:paraId="4620CFCE"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968" w:type="dxa"/>
            <w:tcBorders>
              <w:top w:val="nil"/>
              <w:left w:val="nil"/>
              <w:bottom w:val="nil"/>
              <w:right w:val="nil"/>
            </w:tcBorders>
            <w:noWrap/>
            <w:vAlign w:val="center"/>
            <w:hideMark/>
          </w:tcPr>
          <w:p w14:paraId="73D0E53A"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2FF6E8A5"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165</w:t>
            </w:r>
          </w:p>
        </w:tc>
        <w:tc>
          <w:tcPr>
            <w:tcW w:w="814" w:type="dxa"/>
            <w:tcBorders>
              <w:top w:val="nil"/>
              <w:left w:val="nil"/>
              <w:bottom w:val="nil"/>
              <w:right w:val="nil"/>
            </w:tcBorders>
            <w:noWrap/>
            <w:vAlign w:val="center"/>
            <w:hideMark/>
          </w:tcPr>
          <w:p w14:paraId="2E47BE1C" w14:textId="77777777" w:rsidR="001D78B4" w:rsidRPr="001D78B4" w:rsidRDefault="001D78B4" w:rsidP="001D78B4">
            <w:pPr>
              <w:widowControl/>
              <w:jc w:val="center"/>
              <w:rPr>
                <w:rFonts w:ascii="Times New Roman" w:eastAsia="Yu Gothic" w:hAnsi="Times New Roman" w:cs="Times New Roman"/>
                <w:color w:val="000000"/>
                <w:kern w:val="0"/>
                <w:sz w:val="22"/>
              </w:rPr>
            </w:pPr>
          </w:p>
        </w:tc>
      </w:tr>
      <w:tr w:rsidR="001D78B4" w:rsidRPr="001D78B4" w14:paraId="66140A58" w14:textId="77777777" w:rsidTr="001D78B4">
        <w:trPr>
          <w:trHeight w:val="300"/>
        </w:trPr>
        <w:tc>
          <w:tcPr>
            <w:tcW w:w="3320" w:type="dxa"/>
            <w:tcBorders>
              <w:top w:val="nil"/>
              <w:left w:val="nil"/>
              <w:bottom w:val="nil"/>
              <w:right w:val="nil"/>
            </w:tcBorders>
            <w:noWrap/>
            <w:vAlign w:val="center"/>
            <w:hideMark/>
          </w:tcPr>
          <w:p w14:paraId="06CEF835" w14:textId="77777777"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Clusters</w:t>
            </w:r>
          </w:p>
        </w:tc>
        <w:tc>
          <w:tcPr>
            <w:tcW w:w="968" w:type="dxa"/>
            <w:tcBorders>
              <w:top w:val="nil"/>
              <w:left w:val="nil"/>
              <w:bottom w:val="nil"/>
              <w:right w:val="nil"/>
            </w:tcBorders>
            <w:noWrap/>
            <w:vAlign w:val="center"/>
            <w:hideMark/>
          </w:tcPr>
          <w:p w14:paraId="4D14B636" w14:textId="77777777" w:rsidR="001D78B4" w:rsidRPr="001D78B4" w:rsidRDefault="001D78B4" w:rsidP="001D78B4">
            <w:pPr>
              <w:widowControl/>
              <w:jc w:val="left"/>
              <w:rPr>
                <w:rFonts w:ascii="Times New Roman" w:eastAsia="Yu Gothic" w:hAnsi="Times New Roman" w:cs="Times New Roman"/>
                <w:color w:val="000000"/>
                <w:kern w:val="0"/>
                <w:sz w:val="22"/>
              </w:rPr>
            </w:pPr>
          </w:p>
        </w:tc>
        <w:tc>
          <w:tcPr>
            <w:tcW w:w="1184" w:type="dxa"/>
            <w:tcBorders>
              <w:top w:val="nil"/>
              <w:left w:val="nil"/>
              <w:bottom w:val="nil"/>
              <w:right w:val="nil"/>
            </w:tcBorders>
            <w:noWrap/>
            <w:vAlign w:val="center"/>
            <w:hideMark/>
          </w:tcPr>
          <w:p w14:paraId="2E9F0EDC"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55</w:t>
            </w:r>
          </w:p>
        </w:tc>
        <w:tc>
          <w:tcPr>
            <w:tcW w:w="814" w:type="dxa"/>
            <w:tcBorders>
              <w:top w:val="nil"/>
              <w:left w:val="nil"/>
              <w:bottom w:val="nil"/>
              <w:right w:val="nil"/>
            </w:tcBorders>
            <w:noWrap/>
            <w:vAlign w:val="center"/>
            <w:hideMark/>
          </w:tcPr>
          <w:p w14:paraId="2709CE36"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968" w:type="dxa"/>
            <w:tcBorders>
              <w:top w:val="nil"/>
              <w:left w:val="nil"/>
              <w:bottom w:val="nil"/>
              <w:right w:val="nil"/>
            </w:tcBorders>
            <w:noWrap/>
            <w:vAlign w:val="center"/>
            <w:hideMark/>
          </w:tcPr>
          <w:p w14:paraId="3E38C19D"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22686F44"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55</w:t>
            </w:r>
          </w:p>
        </w:tc>
        <w:tc>
          <w:tcPr>
            <w:tcW w:w="814" w:type="dxa"/>
            <w:tcBorders>
              <w:top w:val="nil"/>
              <w:left w:val="nil"/>
              <w:bottom w:val="nil"/>
              <w:right w:val="nil"/>
            </w:tcBorders>
            <w:noWrap/>
            <w:vAlign w:val="center"/>
            <w:hideMark/>
          </w:tcPr>
          <w:p w14:paraId="1B814545"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204" w:type="dxa"/>
            <w:tcBorders>
              <w:top w:val="nil"/>
              <w:left w:val="nil"/>
              <w:bottom w:val="nil"/>
              <w:right w:val="nil"/>
            </w:tcBorders>
            <w:noWrap/>
            <w:vAlign w:val="center"/>
            <w:hideMark/>
          </w:tcPr>
          <w:p w14:paraId="494B1912"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968" w:type="dxa"/>
            <w:tcBorders>
              <w:top w:val="nil"/>
              <w:left w:val="nil"/>
              <w:bottom w:val="nil"/>
              <w:right w:val="nil"/>
            </w:tcBorders>
            <w:noWrap/>
            <w:vAlign w:val="center"/>
            <w:hideMark/>
          </w:tcPr>
          <w:p w14:paraId="610D996F"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61C4259E"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55</w:t>
            </w:r>
          </w:p>
        </w:tc>
        <w:tc>
          <w:tcPr>
            <w:tcW w:w="814" w:type="dxa"/>
            <w:tcBorders>
              <w:top w:val="nil"/>
              <w:left w:val="nil"/>
              <w:bottom w:val="nil"/>
              <w:right w:val="nil"/>
            </w:tcBorders>
            <w:noWrap/>
            <w:vAlign w:val="center"/>
            <w:hideMark/>
          </w:tcPr>
          <w:p w14:paraId="3CE406A0" w14:textId="77777777" w:rsidR="001D78B4" w:rsidRPr="001D78B4" w:rsidRDefault="001D78B4" w:rsidP="001D78B4">
            <w:pPr>
              <w:widowControl/>
              <w:jc w:val="center"/>
              <w:rPr>
                <w:rFonts w:ascii="Times New Roman" w:eastAsia="Yu Gothic" w:hAnsi="Times New Roman" w:cs="Times New Roman"/>
                <w:color w:val="000000"/>
                <w:kern w:val="0"/>
                <w:sz w:val="22"/>
              </w:rPr>
            </w:pPr>
          </w:p>
        </w:tc>
        <w:tc>
          <w:tcPr>
            <w:tcW w:w="968" w:type="dxa"/>
            <w:tcBorders>
              <w:top w:val="nil"/>
              <w:left w:val="nil"/>
              <w:bottom w:val="nil"/>
              <w:right w:val="nil"/>
            </w:tcBorders>
            <w:noWrap/>
            <w:vAlign w:val="center"/>
            <w:hideMark/>
          </w:tcPr>
          <w:p w14:paraId="12DEF501" w14:textId="77777777" w:rsidR="001D78B4" w:rsidRPr="001D78B4" w:rsidRDefault="001D78B4" w:rsidP="001D78B4">
            <w:pPr>
              <w:widowControl/>
              <w:jc w:val="center"/>
              <w:rPr>
                <w:rFonts w:ascii="Times New Roman" w:eastAsia="Times New Roman" w:hAnsi="Times New Roman" w:cs="Times New Roman"/>
                <w:kern w:val="0"/>
                <w:sz w:val="20"/>
                <w:szCs w:val="20"/>
              </w:rPr>
            </w:pPr>
          </w:p>
        </w:tc>
        <w:tc>
          <w:tcPr>
            <w:tcW w:w="1184" w:type="dxa"/>
            <w:tcBorders>
              <w:top w:val="nil"/>
              <w:left w:val="nil"/>
              <w:bottom w:val="nil"/>
              <w:right w:val="nil"/>
            </w:tcBorders>
            <w:noWrap/>
            <w:vAlign w:val="center"/>
            <w:hideMark/>
          </w:tcPr>
          <w:p w14:paraId="0E69E8C7"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55</w:t>
            </w:r>
          </w:p>
        </w:tc>
        <w:tc>
          <w:tcPr>
            <w:tcW w:w="814" w:type="dxa"/>
            <w:tcBorders>
              <w:top w:val="nil"/>
              <w:left w:val="nil"/>
              <w:bottom w:val="nil"/>
              <w:right w:val="nil"/>
            </w:tcBorders>
            <w:noWrap/>
            <w:vAlign w:val="center"/>
            <w:hideMark/>
          </w:tcPr>
          <w:p w14:paraId="1013E3BA" w14:textId="77777777" w:rsidR="001D78B4" w:rsidRPr="001D78B4" w:rsidRDefault="001D78B4" w:rsidP="001D78B4">
            <w:pPr>
              <w:widowControl/>
              <w:jc w:val="center"/>
              <w:rPr>
                <w:rFonts w:ascii="Times New Roman" w:eastAsia="Yu Gothic" w:hAnsi="Times New Roman" w:cs="Times New Roman"/>
                <w:color w:val="000000"/>
                <w:kern w:val="0"/>
                <w:sz w:val="22"/>
              </w:rPr>
            </w:pPr>
          </w:p>
        </w:tc>
      </w:tr>
      <w:tr w:rsidR="001D78B4" w:rsidRPr="001D78B4" w14:paraId="11D1A826" w14:textId="77777777" w:rsidTr="001D78B4">
        <w:trPr>
          <w:trHeight w:val="315"/>
        </w:trPr>
        <w:tc>
          <w:tcPr>
            <w:tcW w:w="3320" w:type="dxa"/>
            <w:tcBorders>
              <w:top w:val="nil"/>
              <w:left w:val="nil"/>
              <w:bottom w:val="single" w:sz="8" w:space="0" w:color="auto"/>
              <w:right w:val="nil"/>
            </w:tcBorders>
            <w:noWrap/>
            <w:vAlign w:val="center"/>
            <w:hideMark/>
          </w:tcPr>
          <w:p w14:paraId="29DDBF84" w14:textId="77777777" w:rsidR="001D78B4" w:rsidRPr="001D78B4" w:rsidRDefault="001D78B4" w:rsidP="001D78B4">
            <w:pPr>
              <w:widowControl/>
              <w:jc w:val="left"/>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Adjusted R2</w:t>
            </w:r>
          </w:p>
        </w:tc>
        <w:tc>
          <w:tcPr>
            <w:tcW w:w="968" w:type="dxa"/>
            <w:tcBorders>
              <w:top w:val="nil"/>
              <w:left w:val="nil"/>
              <w:bottom w:val="single" w:sz="8" w:space="0" w:color="auto"/>
              <w:right w:val="nil"/>
            </w:tcBorders>
            <w:noWrap/>
            <w:vAlign w:val="center"/>
            <w:hideMark/>
          </w:tcPr>
          <w:p w14:paraId="3B08F3DC"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c>
          <w:tcPr>
            <w:tcW w:w="1184" w:type="dxa"/>
            <w:tcBorders>
              <w:top w:val="nil"/>
              <w:left w:val="nil"/>
              <w:bottom w:val="single" w:sz="8" w:space="0" w:color="auto"/>
              <w:right w:val="nil"/>
            </w:tcBorders>
            <w:noWrap/>
            <w:vAlign w:val="center"/>
            <w:hideMark/>
          </w:tcPr>
          <w:p w14:paraId="61800EA5"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0.553</w:t>
            </w:r>
          </w:p>
        </w:tc>
        <w:tc>
          <w:tcPr>
            <w:tcW w:w="814" w:type="dxa"/>
            <w:tcBorders>
              <w:top w:val="nil"/>
              <w:left w:val="nil"/>
              <w:bottom w:val="single" w:sz="8" w:space="0" w:color="auto"/>
              <w:right w:val="nil"/>
            </w:tcBorders>
            <w:noWrap/>
            <w:vAlign w:val="center"/>
            <w:hideMark/>
          </w:tcPr>
          <w:p w14:paraId="08BEB3F9"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c>
          <w:tcPr>
            <w:tcW w:w="968" w:type="dxa"/>
            <w:tcBorders>
              <w:top w:val="nil"/>
              <w:left w:val="nil"/>
              <w:bottom w:val="single" w:sz="8" w:space="0" w:color="auto"/>
              <w:right w:val="nil"/>
            </w:tcBorders>
            <w:noWrap/>
            <w:vAlign w:val="center"/>
            <w:hideMark/>
          </w:tcPr>
          <w:p w14:paraId="170B1DBE"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c>
          <w:tcPr>
            <w:tcW w:w="1184" w:type="dxa"/>
            <w:tcBorders>
              <w:top w:val="nil"/>
              <w:left w:val="nil"/>
              <w:bottom w:val="single" w:sz="8" w:space="0" w:color="auto"/>
              <w:right w:val="nil"/>
            </w:tcBorders>
            <w:noWrap/>
            <w:vAlign w:val="center"/>
            <w:hideMark/>
          </w:tcPr>
          <w:p w14:paraId="2080C40A"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0.561 </w:t>
            </w:r>
          </w:p>
        </w:tc>
        <w:tc>
          <w:tcPr>
            <w:tcW w:w="814" w:type="dxa"/>
            <w:tcBorders>
              <w:top w:val="nil"/>
              <w:left w:val="nil"/>
              <w:bottom w:val="single" w:sz="8" w:space="0" w:color="auto"/>
              <w:right w:val="nil"/>
            </w:tcBorders>
            <w:noWrap/>
            <w:vAlign w:val="center"/>
            <w:hideMark/>
          </w:tcPr>
          <w:p w14:paraId="06ED6816"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c>
          <w:tcPr>
            <w:tcW w:w="204" w:type="dxa"/>
            <w:tcBorders>
              <w:top w:val="nil"/>
              <w:left w:val="nil"/>
              <w:bottom w:val="single" w:sz="8" w:space="0" w:color="auto"/>
              <w:right w:val="nil"/>
            </w:tcBorders>
            <w:noWrap/>
            <w:vAlign w:val="center"/>
            <w:hideMark/>
          </w:tcPr>
          <w:p w14:paraId="5CBECD29"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c>
          <w:tcPr>
            <w:tcW w:w="968" w:type="dxa"/>
            <w:tcBorders>
              <w:top w:val="nil"/>
              <w:left w:val="nil"/>
              <w:bottom w:val="single" w:sz="8" w:space="0" w:color="auto"/>
              <w:right w:val="nil"/>
            </w:tcBorders>
            <w:noWrap/>
            <w:vAlign w:val="center"/>
            <w:hideMark/>
          </w:tcPr>
          <w:p w14:paraId="1ED18E70"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c>
          <w:tcPr>
            <w:tcW w:w="1184" w:type="dxa"/>
            <w:tcBorders>
              <w:top w:val="nil"/>
              <w:left w:val="nil"/>
              <w:bottom w:val="single" w:sz="8" w:space="0" w:color="auto"/>
              <w:right w:val="nil"/>
            </w:tcBorders>
            <w:noWrap/>
            <w:vAlign w:val="center"/>
            <w:hideMark/>
          </w:tcPr>
          <w:p w14:paraId="685231C8"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0.573</w:t>
            </w:r>
          </w:p>
        </w:tc>
        <w:tc>
          <w:tcPr>
            <w:tcW w:w="814" w:type="dxa"/>
            <w:tcBorders>
              <w:top w:val="nil"/>
              <w:left w:val="nil"/>
              <w:bottom w:val="single" w:sz="8" w:space="0" w:color="auto"/>
              <w:right w:val="nil"/>
            </w:tcBorders>
            <w:noWrap/>
            <w:vAlign w:val="center"/>
            <w:hideMark/>
          </w:tcPr>
          <w:p w14:paraId="344CB05B"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c>
          <w:tcPr>
            <w:tcW w:w="968" w:type="dxa"/>
            <w:tcBorders>
              <w:top w:val="nil"/>
              <w:left w:val="nil"/>
              <w:bottom w:val="single" w:sz="8" w:space="0" w:color="auto"/>
              <w:right w:val="nil"/>
            </w:tcBorders>
            <w:noWrap/>
            <w:vAlign w:val="center"/>
            <w:hideMark/>
          </w:tcPr>
          <w:p w14:paraId="7D165FB5"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c>
          <w:tcPr>
            <w:tcW w:w="1184" w:type="dxa"/>
            <w:tcBorders>
              <w:top w:val="nil"/>
              <w:left w:val="nil"/>
              <w:bottom w:val="single" w:sz="8" w:space="0" w:color="auto"/>
              <w:right w:val="nil"/>
            </w:tcBorders>
            <w:noWrap/>
            <w:vAlign w:val="center"/>
            <w:hideMark/>
          </w:tcPr>
          <w:p w14:paraId="5E629BFD"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0.571</w:t>
            </w:r>
          </w:p>
        </w:tc>
        <w:tc>
          <w:tcPr>
            <w:tcW w:w="814" w:type="dxa"/>
            <w:tcBorders>
              <w:top w:val="nil"/>
              <w:left w:val="nil"/>
              <w:bottom w:val="single" w:sz="8" w:space="0" w:color="auto"/>
              <w:right w:val="nil"/>
            </w:tcBorders>
            <w:noWrap/>
            <w:vAlign w:val="center"/>
            <w:hideMark/>
          </w:tcPr>
          <w:p w14:paraId="08070EDB" w14:textId="77777777" w:rsidR="001D78B4" w:rsidRPr="001D78B4" w:rsidRDefault="001D78B4" w:rsidP="001D78B4">
            <w:pPr>
              <w:widowControl/>
              <w:jc w:val="center"/>
              <w:rPr>
                <w:rFonts w:ascii="Times New Roman" w:eastAsia="Yu Gothic" w:hAnsi="Times New Roman" w:cs="Times New Roman"/>
                <w:color w:val="000000"/>
                <w:kern w:val="0"/>
                <w:sz w:val="22"/>
              </w:rPr>
            </w:pPr>
            <w:r w:rsidRPr="001D78B4">
              <w:rPr>
                <w:rFonts w:ascii="Times New Roman" w:eastAsia="Yu Gothic" w:hAnsi="Times New Roman" w:cs="Times New Roman"/>
                <w:color w:val="000000"/>
                <w:kern w:val="0"/>
                <w:sz w:val="22"/>
              </w:rPr>
              <w:t xml:space="preserve">　</w:t>
            </w:r>
          </w:p>
        </w:tc>
      </w:tr>
    </w:tbl>
    <w:p w14:paraId="38073C3E" w14:textId="31C9A559" w:rsidR="001D78B4" w:rsidRPr="001D78B4" w:rsidRDefault="001D78B4" w:rsidP="004F0975">
      <w:pPr>
        <w:rPr>
          <w:rFonts w:ascii="Times New Roman" w:hAnsi="Times New Roman" w:cs="Times New Roman"/>
          <w:b/>
          <w:bCs/>
        </w:rPr>
      </w:pPr>
      <w:r w:rsidRPr="001D78B4">
        <w:rPr>
          <w:rFonts w:ascii="Times New Roman" w:hAnsi="Times New Roman" w:cs="Times New Roman" w:hint="eastAsia"/>
          <w:b/>
          <w:bCs/>
        </w:rPr>
        <w:t>Table B-</w:t>
      </w:r>
      <w:r w:rsidR="00BB0C95">
        <w:rPr>
          <w:rFonts w:ascii="Times New Roman" w:hAnsi="Times New Roman" w:cs="Times New Roman" w:hint="eastAsia"/>
          <w:b/>
          <w:bCs/>
        </w:rPr>
        <w:t>2</w:t>
      </w:r>
      <w:r w:rsidRPr="001D78B4">
        <w:rPr>
          <w:rFonts w:ascii="Times New Roman" w:hAnsi="Times New Roman" w:cs="Times New Roman" w:hint="eastAsia"/>
          <w:b/>
          <w:bCs/>
        </w:rPr>
        <w:t xml:space="preserve">: </w:t>
      </w:r>
      <w:r w:rsidRPr="001D78B4">
        <w:rPr>
          <w:rFonts w:ascii="Times New Roman" w:hAnsi="Times New Roman" w:cs="Times New Roman"/>
          <w:b/>
          <w:bCs/>
        </w:rPr>
        <w:t>Regressions of Round 16 Difference in Group 1 and Group 2 on Own and Others' Cumulative Differentials from Rounds 1-15</w:t>
      </w:r>
    </w:p>
    <w:tbl>
      <w:tblPr>
        <w:tblpPr w:leftFromText="142" w:rightFromText="142" w:vertAnchor="page" w:horzAnchor="margin" w:tblpXSpec="center" w:tblpY="1712"/>
        <w:tblW w:w="15388" w:type="dxa"/>
        <w:tblCellMar>
          <w:left w:w="99" w:type="dxa"/>
          <w:right w:w="99" w:type="dxa"/>
        </w:tblCellMar>
        <w:tblLook w:val="04A0" w:firstRow="1" w:lastRow="0" w:firstColumn="1" w:lastColumn="0" w:noHBand="0" w:noVBand="1"/>
      </w:tblPr>
      <w:tblGrid>
        <w:gridCol w:w="3320"/>
        <w:gridCol w:w="968"/>
        <w:gridCol w:w="1184"/>
        <w:gridCol w:w="814"/>
        <w:gridCol w:w="968"/>
        <w:gridCol w:w="1184"/>
        <w:gridCol w:w="814"/>
        <w:gridCol w:w="204"/>
        <w:gridCol w:w="968"/>
        <w:gridCol w:w="1184"/>
        <w:gridCol w:w="814"/>
        <w:gridCol w:w="968"/>
        <w:gridCol w:w="1184"/>
        <w:gridCol w:w="814"/>
      </w:tblGrid>
      <w:tr w:rsidR="007B32A4" w:rsidRPr="007B32A4" w14:paraId="71242ED1" w14:textId="77777777" w:rsidTr="007B32A4">
        <w:trPr>
          <w:trHeight w:val="300"/>
        </w:trPr>
        <w:tc>
          <w:tcPr>
            <w:tcW w:w="3320" w:type="dxa"/>
            <w:tcBorders>
              <w:top w:val="single" w:sz="8" w:space="0" w:color="auto"/>
              <w:left w:val="nil"/>
              <w:bottom w:val="single" w:sz="4" w:space="0" w:color="auto"/>
              <w:right w:val="nil"/>
            </w:tcBorders>
            <w:noWrap/>
            <w:vAlign w:val="center"/>
            <w:hideMark/>
          </w:tcPr>
          <w:p w14:paraId="0F32C920" w14:textId="77777777"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lastRenderedPageBreak/>
              <w:t xml:space="preserve">　</w:t>
            </w:r>
          </w:p>
        </w:tc>
        <w:tc>
          <w:tcPr>
            <w:tcW w:w="5932" w:type="dxa"/>
            <w:gridSpan w:val="6"/>
            <w:tcBorders>
              <w:top w:val="single" w:sz="8" w:space="0" w:color="auto"/>
              <w:left w:val="nil"/>
              <w:bottom w:val="single" w:sz="4" w:space="0" w:color="auto"/>
              <w:right w:val="nil"/>
            </w:tcBorders>
            <w:noWrap/>
            <w:vAlign w:val="center"/>
            <w:hideMark/>
          </w:tcPr>
          <w:p w14:paraId="2A5A9556"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All Rounds + Unknown</w:t>
            </w:r>
          </w:p>
        </w:tc>
        <w:tc>
          <w:tcPr>
            <w:tcW w:w="204" w:type="dxa"/>
            <w:tcBorders>
              <w:top w:val="single" w:sz="8" w:space="0" w:color="auto"/>
              <w:left w:val="nil"/>
              <w:bottom w:val="single" w:sz="4" w:space="0" w:color="auto"/>
              <w:right w:val="nil"/>
            </w:tcBorders>
            <w:noWrap/>
            <w:vAlign w:val="center"/>
            <w:hideMark/>
          </w:tcPr>
          <w:p w14:paraId="701FCD5F"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w:t>
            </w:r>
          </w:p>
        </w:tc>
        <w:tc>
          <w:tcPr>
            <w:tcW w:w="5932" w:type="dxa"/>
            <w:gridSpan w:val="6"/>
            <w:tcBorders>
              <w:top w:val="single" w:sz="8" w:space="0" w:color="auto"/>
              <w:left w:val="nil"/>
              <w:bottom w:val="single" w:sz="4" w:space="0" w:color="auto"/>
              <w:right w:val="nil"/>
            </w:tcBorders>
            <w:noWrap/>
            <w:vAlign w:val="center"/>
            <w:hideMark/>
          </w:tcPr>
          <w:p w14:paraId="0F169A25"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2.5 Round</w:t>
            </w:r>
          </w:p>
        </w:tc>
      </w:tr>
      <w:tr w:rsidR="007B32A4" w:rsidRPr="007B32A4" w14:paraId="639C4D36" w14:textId="77777777" w:rsidTr="007B32A4">
        <w:trPr>
          <w:trHeight w:val="600"/>
        </w:trPr>
        <w:tc>
          <w:tcPr>
            <w:tcW w:w="3320" w:type="dxa"/>
            <w:tcBorders>
              <w:top w:val="nil"/>
              <w:left w:val="nil"/>
              <w:bottom w:val="single" w:sz="4" w:space="0" w:color="auto"/>
              <w:right w:val="nil"/>
            </w:tcBorders>
            <w:noWrap/>
            <w:vAlign w:val="center"/>
            <w:hideMark/>
          </w:tcPr>
          <w:p w14:paraId="1424FCAB" w14:textId="77777777"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w:t>
            </w:r>
          </w:p>
        </w:tc>
        <w:tc>
          <w:tcPr>
            <w:tcW w:w="968" w:type="dxa"/>
            <w:tcBorders>
              <w:top w:val="nil"/>
              <w:left w:val="nil"/>
              <w:bottom w:val="single" w:sz="4" w:space="0" w:color="auto"/>
              <w:right w:val="nil"/>
            </w:tcBorders>
            <w:noWrap/>
            <w:vAlign w:val="center"/>
            <w:hideMark/>
          </w:tcPr>
          <w:p w14:paraId="69FDDF98"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Estimate</w:t>
            </w:r>
          </w:p>
        </w:tc>
        <w:tc>
          <w:tcPr>
            <w:tcW w:w="1184" w:type="dxa"/>
            <w:tcBorders>
              <w:top w:val="nil"/>
              <w:left w:val="nil"/>
              <w:bottom w:val="single" w:sz="4" w:space="0" w:color="auto"/>
              <w:right w:val="nil"/>
            </w:tcBorders>
            <w:vAlign w:val="center"/>
            <w:hideMark/>
          </w:tcPr>
          <w:p w14:paraId="4B77C241"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Clusterd</w:t>
            </w:r>
            <w:r w:rsidRPr="007B32A4">
              <w:rPr>
                <w:rFonts w:ascii="Times New Roman" w:eastAsia="Yu Gothic" w:hAnsi="Times New Roman" w:cs="Times New Roman"/>
                <w:color w:val="000000"/>
                <w:kern w:val="0"/>
                <w:szCs w:val="21"/>
              </w:rPr>
              <w:br/>
              <w:t>Robust S.E.</w:t>
            </w:r>
          </w:p>
        </w:tc>
        <w:tc>
          <w:tcPr>
            <w:tcW w:w="814" w:type="dxa"/>
            <w:tcBorders>
              <w:top w:val="nil"/>
              <w:left w:val="nil"/>
              <w:bottom w:val="single" w:sz="4" w:space="0" w:color="auto"/>
              <w:right w:val="nil"/>
            </w:tcBorders>
            <w:noWrap/>
            <w:vAlign w:val="center"/>
            <w:hideMark/>
          </w:tcPr>
          <w:p w14:paraId="4C641101"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Pr(&gt;|t|)</w:t>
            </w:r>
          </w:p>
        </w:tc>
        <w:tc>
          <w:tcPr>
            <w:tcW w:w="968" w:type="dxa"/>
            <w:tcBorders>
              <w:top w:val="nil"/>
              <w:left w:val="nil"/>
              <w:bottom w:val="single" w:sz="4" w:space="0" w:color="auto"/>
              <w:right w:val="nil"/>
            </w:tcBorders>
            <w:noWrap/>
            <w:vAlign w:val="center"/>
            <w:hideMark/>
          </w:tcPr>
          <w:p w14:paraId="35ED2197"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Estimate</w:t>
            </w:r>
          </w:p>
        </w:tc>
        <w:tc>
          <w:tcPr>
            <w:tcW w:w="1184" w:type="dxa"/>
            <w:tcBorders>
              <w:top w:val="nil"/>
              <w:left w:val="nil"/>
              <w:bottom w:val="single" w:sz="4" w:space="0" w:color="auto"/>
              <w:right w:val="nil"/>
            </w:tcBorders>
            <w:vAlign w:val="center"/>
            <w:hideMark/>
          </w:tcPr>
          <w:p w14:paraId="652E699B"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Clusterd</w:t>
            </w:r>
            <w:r w:rsidRPr="007B32A4">
              <w:rPr>
                <w:rFonts w:ascii="Times New Roman" w:eastAsia="Yu Gothic" w:hAnsi="Times New Roman" w:cs="Times New Roman"/>
                <w:color w:val="000000"/>
                <w:kern w:val="0"/>
                <w:szCs w:val="21"/>
              </w:rPr>
              <w:br/>
              <w:t>Robust S.E.</w:t>
            </w:r>
          </w:p>
        </w:tc>
        <w:tc>
          <w:tcPr>
            <w:tcW w:w="814" w:type="dxa"/>
            <w:tcBorders>
              <w:top w:val="nil"/>
              <w:left w:val="nil"/>
              <w:bottom w:val="single" w:sz="4" w:space="0" w:color="auto"/>
              <w:right w:val="nil"/>
            </w:tcBorders>
            <w:noWrap/>
            <w:vAlign w:val="center"/>
            <w:hideMark/>
          </w:tcPr>
          <w:p w14:paraId="409651A6"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Pr(&gt;|t|)</w:t>
            </w:r>
          </w:p>
        </w:tc>
        <w:tc>
          <w:tcPr>
            <w:tcW w:w="204" w:type="dxa"/>
            <w:tcBorders>
              <w:top w:val="nil"/>
              <w:left w:val="nil"/>
              <w:bottom w:val="single" w:sz="4" w:space="0" w:color="auto"/>
              <w:right w:val="nil"/>
            </w:tcBorders>
            <w:noWrap/>
            <w:vAlign w:val="center"/>
            <w:hideMark/>
          </w:tcPr>
          <w:p w14:paraId="61C72E2F"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w:t>
            </w:r>
          </w:p>
        </w:tc>
        <w:tc>
          <w:tcPr>
            <w:tcW w:w="968" w:type="dxa"/>
            <w:tcBorders>
              <w:top w:val="nil"/>
              <w:left w:val="nil"/>
              <w:bottom w:val="single" w:sz="4" w:space="0" w:color="auto"/>
              <w:right w:val="nil"/>
            </w:tcBorders>
            <w:noWrap/>
            <w:vAlign w:val="center"/>
            <w:hideMark/>
          </w:tcPr>
          <w:p w14:paraId="3143BBF5"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Estimate</w:t>
            </w:r>
          </w:p>
        </w:tc>
        <w:tc>
          <w:tcPr>
            <w:tcW w:w="1184" w:type="dxa"/>
            <w:tcBorders>
              <w:top w:val="nil"/>
              <w:left w:val="nil"/>
              <w:bottom w:val="single" w:sz="4" w:space="0" w:color="auto"/>
              <w:right w:val="nil"/>
            </w:tcBorders>
            <w:vAlign w:val="center"/>
            <w:hideMark/>
          </w:tcPr>
          <w:p w14:paraId="0E8E7BA6"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Clusterd</w:t>
            </w:r>
            <w:r w:rsidRPr="007B32A4">
              <w:rPr>
                <w:rFonts w:ascii="Times New Roman" w:eastAsia="Yu Gothic" w:hAnsi="Times New Roman" w:cs="Times New Roman"/>
                <w:color w:val="000000"/>
                <w:kern w:val="0"/>
                <w:szCs w:val="21"/>
              </w:rPr>
              <w:br/>
              <w:t>Robust S.E.</w:t>
            </w:r>
          </w:p>
        </w:tc>
        <w:tc>
          <w:tcPr>
            <w:tcW w:w="814" w:type="dxa"/>
            <w:tcBorders>
              <w:top w:val="nil"/>
              <w:left w:val="nil"/>
              <w:bottom w:val="single" w:sz="4" w:space="0" w:color="auto"/>
              <w:right w:val="nil"/>
            </w:tcBorders>
            <w:noWrap/>
            <w:vAlign w:val="center"/>
            <w:hideMark/>
          </w:tcPr>
          <w:p w14:paraId="0B2A5A63"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Pr(&gt;|t|)</w:t>
            </w:r>
          </w:p>
        </w:tc>
        <w:tc>
          <w:tcPr>
            <w:tcW w:w="968" w:type="dxa"/>
            <w:tcBorders>
              <w:top w:val="nil"/>
              <w:left w:val="nil"/>
              <w:bottom w:val="single" w:sz="4" w:space="0" w:color="auto"/>
              <w:right w:val="nil"/>
            </w:tcBorders>
            <w:noWrap/>
            <w:vAlign w:val="center"/>
            <w:hideMark/>
          </w:tcPr>
          <w:p w14:paraId="72DA3B96"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Estimate</w:t>
            </w:r>
          </w:p>
        </w:tc>
        <w:tc>
          <w:tcPr>
            <w:tcW w:w="1184" w:type="dxa"/>
            <w:tcBorders>
              <w:top w:val="nil"/>
              <w:left w:val="nil"/>
              <w:bottom w:val="single" w:sz="4" w:space="0" w:color="auto"/>
              <w:right w:val="nil"/>
            </w:tcBorders>
            <w:vAlign w:val="center"/>
            <w:hideMark/>
          </w:tcPr>
          <w:p w14:paraId="392CEF77"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Clusterd</w:t>
            </w:r>
            <w:r w:rsidRPr="007B32A4">
              <w:rPr>
                <w:rFonts w:ascii="Times New Roman" w:eastAsia="Yu Gothic" w:hAnsi="Times New Roman" w:cs="Times New Roman"/>
                <w:color w:val="000000"/>
                <w:kern w:val="0"/>
                <w:szCs w:val="21"/>
              </w:rPr>
              <w:br/>
              <w:t>Robust S.E.</w:t>
            </w:r>
          </w:p>
        </w:tc>
        <w:tc>
          <w:tcPr>
            <w:tcW w:w="814" w:type="dxa"/>
            <w:tcBorders>
              <w:top w:val="nil"/>
              <w:left w:val="nil"/>
              <w:bottom w:val="single" w:sz="4" w:space="0" w:color="auto"/>
              <w:right w:val="nil"/>
            </w:tcBorders>
            <w:noWrap/>
            <w:vAlign w:val="center"/>
            <w:hideMark/>
          </w:tcPr>
          <w:p w14:paraId="0BEB7962"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Pr(&gt;|t|)</w:t>
            </w:r>
          </w:p>
        </w:tc>
      </w:tr>
      <w:tr w:rsidR="007B32A4" w:rsidRPr="007B32A4" w14:paraId="686A719E" w14:textId="77777777" w:rsidTr="007B32A4">
        <w:trPr>
          <w:trHeight w:val="300"/>
        </w:trPr>
        <w:tc>
          <w:tcPr>
            <w:tcW w:w="3320" w:type="dxa"/>
            <w:tcBorders>
              <w:top w:val="nil"/>
              <w:left w:val="nil"/>
              <w:bottom w:val="nil"/>
              <w:right w:val="nil"/>
            </w:tcBorders>
            <w:noWrap/>
            <w:vAlign w:val="center"/>
            <w:hideMark/>
          </w:tcPr>
          <w:p w14:paraId="7E4AFBB0" w14:textId="77777777"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(Intercept)</w:t>
            </w:r>
          </w:p>
        </w:tc>
        <w:tc>
          <w:tcPr>
            <w:tcW w:w="968" w:type="dxa"/>
            <w:tcBorders>
              <w:top w:val="nil"/>
              <w:left w:val="nil"/>
              <w:bottom w:val="nil"/>
              <w:right w:val="nil"/>
            </w:tcBorders>
            <w:noWrap/>
            <w:vAlign w:val="center"/>
            <w:hideMark/>
          </w:tcPr>
          <w:p w14:paraId="1DA67E6F"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0.079</w:t>
            </w:r>
          </w:p>
        </w:tc>
        <w:tc>
          <w:tcPr>
            <w:tcW w:w="1184" w:type="dxa"/>
            <w:tcBorders>
              <w:top w:val="nil"/>
              <w:left w:val="nil"/>
              <w:bottom w:val="nil"/>
              <w:right w:val="nil"/>
            </w:tcBorders>
            <w:noWrap/>
            <w:vAlign w:val="center"/>
            <w:hideMark/>
          </w:tcPr>
          <w:p w14:paraId="174D2698"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0.834</w:t>
            </w:r>
          </w:p>
        </w:tc>
        <w:tc>
          <w:tcPr>
            <w:tcW w:w="814" w:type="dxa"/>
            <w:tcBorders>
              <w:top w:val="nil"/>
              <w:left w:val="nil"/>
              <w:bottom w:val="nil"/>
              <w:right w:val="nil"/>
            </w:tcBorders>
            <w:noWrap/>
            <w:vAlign w:val="center"/>
            <w:hideMark/>
          </w:tcPr>
          <w:p w14:paraId="05CE4687"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0.925</w:t>
            </w:r>
          </w:p>
        </w:tc>
        <w:tc>
          <w:tcPr>
            <w:tcW w:w="968" w:type="dxa"/>
            <w:tcBorders>
              <w:top w:val="nil"/>
              <w:left w:val="nil"/>
              <w:bottom w:val="nil"/>
              <w:right w:val="nil"/>
            </w:tcBorders>
            <w:noWrap/>
            <w:vAlign w:val="center"/>
            <w:hideMark/>
          </w:tcPr>
          <w:p w14:paraId="55744A16"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0.402</w:t>
            </w:r>
          </w:p>
        </w:tc>
        <w:tc>
          <w:tcPr>
            <w:tcW w:w="1184" w:type="dxa"/>
            <w:tcBorders>
              <w:top w:val="nil"/>
              <w:left w:val="nil"/>
              <w:bottom w:val="nil"/>
              <w:right w:val="nil"/>
            </w:tcBorders>
            <w:noWrap/>
            <w:vAlign w:val="center"/>
            <w:hideMark/>
          </w:tcPr>
          <w:p w14:paraId="694B0BCD"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0.825</w:t>
            </w:r>
          </w:p>
        </w:tc>
        <w:tc>
          <w:tcPr>
            <w:tcW w:w="814" w:type="dxa"/>
            <w:tcBorders>
              <w:top w:val="nil"/>
              <w:left w:val="nil"/>
              <w:bottom w:val="nil"/>
              <w:right w:val="nil"/>
            </w:tcBorders>
            <w:noWrap/>
            <w:vAlign w:val="center"/>
            <w:hideMark/>
          </w:tcPr>
          <w:p w14:paraId="7F10A131"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0.630</w:t>
            </w:r>
          </w:p>
        </w:tc>
        <w:tc>
          <w:tcPr>
            <w:tcW w:w="204" w:type="dxa"/>
            <w:tcBorders>
              <w:top w:val="nil"/>
              <w:left w:val="nil"/>
              <w:bottom w:val="nil"/>
              <w:right w:val="nil"/>
            </w:tcBorders>
            <w:noWrap/>
            <w:vAlign w:val="center"/>
            <w:hideMark/>
          </w:tcPr>
          <w:p w14:paraId="3C04E051"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968" w:type="dxa"/>
            <w:tcBorders>
              <w:top w:val="nil"/>
              <w:left w:val="nil"/>
              <w:bottom w:val="nil"/>
              <w:right w:val="nil"/>
            </w:tcBorders>
            <w:noWrap/>
            <w:vAlign w:val="center"/>
            <w:hideMark/>
          </w:tcPr>
          <w:p w14:paraId="221E65A9"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-2.237</w:t>
            </w:r>
          </w:p>
        </w:tc>
        <w:tc>
          <w:tcPr>
            <w:tcW w:w="1184" w:type="dxa"/>
            <w:tcBorders>
              <w:top w:val="nil"/>
              <w:left w:val="nil"/>
              <w:bottom w:val="nil"/>
              <w:right w:val="nil"/>
            </w:tcBorders>
            <w:noWrap/>
            <w:vAlign w:val="center"/>
            <w:hideMark/>
          </w:tcPr>
          <w:p w14:paraId="032EBCE5"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0.759</w:t>
            </w:r>
          </w:p>
        </w:tc>
        <w:tc>
          <w:tcPr>
            <w:tcW w:w="814" w:type="dxa"/>
            <w:tcBorders>
              <w:top w:val="nil"/>
              <w:left w:val="nil"/>
              <w:bottom w:val="nil"/>
              <w:right w:val="nil"/>
            </w:tcBorders>
            <w:noWrap/>
            <w:vAlign w:val="center"/>
            <w:hideMark/>
          </w:tcPr>
          <w:p w14:paraId="33114F05"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0.008</w:t>
            </w:r>
          </w:p>
        </w:tc>
        <w:tc>
          <w:tcPr>
            <w:tcW w:w="968" w:type="dxa"/>
            <w:tcBorders>
              <w:top w:val="nil"/>
              <w:left w:val="nil"/>
              <w:bottom w:val="nil"/>
              <w:right w:val="nil"/>
            </w:tcBorders>
            <w:noWrap/>
            <w:vAlign w:val="center"/>
            <w:hideMark/>
          </w:tcPr>
          <w:p w14:paraId="3A1144A4"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-1.840</w:t>
            </w:r>
          </w:p>
        </w:tc>
        <w:tc>
          <w:tcPr>
            <w:tcW w:w="1184" w:type="dxa"/>
            <w:tcBorders>
              <w:top w:val="nil"/>
              <w:left w:val="nil"/>
              <w:bottom w:val="nil"/>
              <w:right w:val="nil"/>
            </w:tcBorders>
            <w:noWrap/>
            <w:vAlign w:val="center"/>
            <w:hideMark/>
          </w:tcPr>
          <w:p w14:paraId="43831F8B"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0.922</w:t>
            </w:r>
          </w:p>
        </w:tc>
        <w:tc>
          <w:tcPr>
            <w:tcW w:w="814" w:type="dxa"/>
            <w:tcBorders>
              <w:top w:val="nil"/>
              <w:left w:val="nil"/>
              <w:bottom w:val="nil"/>
              <w:right w:val="nil"/>
            </w:tcBorders>
            <w:noWrap/>
            <w:vAlign w:val="center"/>
            <w:hideMark/>
          </w:tcPr>
          <w:p w14:paraId="185DFAC7"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0.066</w:t>
            </w:r>
          </w:p>
        </w:tc>
      </w:tr>
      <w:tr w:rsidR="007B32A4" w:rsidRPr="007B32A4" w14:paraId="20DA2314" w14:textId="77777777" w:rsidTr="007B32A4">
        <w:trPr>
          <w:trHeight w:val="300"/>
        </w:trPr>
        <w:tc>
          <w:tcPr>
            <w:tcW w:w="3320" w:type="dxa"/>
            <w:tcBorders>
              <w:top w:val="nil"/>
              <w:left w:val="nil"/>
              <w:bottom w:val="nil"/>
              <w:right w:val="nil"/>
            </w:tcBorders>
            <w:noWrap/>
            <w:vAlign w:val="center"/>
            <w:hideMark/>
          </w:tcPr>
          <w:p w14:paraId="5695A59F" w14:textId="77777777"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Own differential</w:t>
            </w:r>
          </w:p>
        </w:tc>
        <w:tc>
          <w:tcPr>
            <w:tcW w:w="968" w:type="dxa"/>
            <w:tcBorders>
              <w:top w:val="nil"/>
              <w:left w:val="nil"/>
              <w:bottom w:val="nil"/>
              <w:right w:val="nil"/>
            </w:tcBorders>
            <w:noWrap/>
            <w:vAlign w:val="center"/>
            <w:hideMark/>
          </w:tcPr>
          <w:p w14:paraId="45FF9BD4"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0.085</w:t>
            </w:r>
          </w:p>
        </w:tc>
        <w:tc>
          <w:tcPr>
            <w:tcW w:w="1184" w:type="dxa"/>
            <w:tcBorders>
              <w:top w:val="nil"/>
              <w:left w:val="nil"/>
              <w:bottom w:val="nil"/>
              <w:right w:val="nil"/>
            </w:tcBorders>
            <w:noWrap/>
            <w:vAlign w:val="center"/>
            <w:hideMark/>
          </w:tcPr>
          <w:p w14:paraId="7A09F066"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0.007</w:t>
            </w:r>
          </w:p>
        </w:tc>
        <w:tc>
          <w:tcPr>
            <w:tcW w:w="814" w:type="dxa"/>
            <w:tcBorders>
              <w:top w:val="nil"/>
              <w:left w:val="nil"/>
              <w:bottom w:val="nil"/>
              <w:right w:val="nil"/>
            </w:tcBorders>
            <w:noWrap/>
            <w:vAlign w:val="center"/>
            <w:hideMark/>
          </w:tcPr>
          <w:p w14:paraId="6A5877D5"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0.000</w:t>
            </w:r>
          </w:p>
        </w:tc>
        <w:tc>
          <w:tcPr>
            <w:tcW w:w="968" w:type="dxa"/>
            <w:tcBorders>
              <w:top w:val="nil"/>
              <w:left w:val="nil"/>
              <w:bottom w:val="nil"/>
              <w:right w:val="nil"/>
            </w:tcBorders>
            <w:noWrap/>
            <w:vAlign w:val="center"/>
            <w:hideMark/>
          </w:tcPr>
          <w:p w14:paraId="5EFA0D1B"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0.088</w:t>
            </w:r>
          </w:p>
        </w:tc>
        <w:tc>
          <w:tcPr>
            <w:tcW w:w="1184" w:type="dxa"/>
            <w:tcBorders>
              <w:top w:val="nil"/>
              <w:left w:val="nil"/>
              <w:bottom w:val="nil"/>
              <w:right w:val="nil"/>
            </w:tcBorders>
            <w:noWrap/>
            <w:vAlign w:val="center"/>
            <w:hideMark/>
          </w:tcPr>
          <w:p w14:paraId="39D59FC6"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0.012</w:t>
            </w:r>
          </w:p>
        </w:tc>
        <w:tc>
          <w:tcPr>
            <w:tcW w:w="814" w:type="dxa"/>
            <w:tcBorders>
              <w:top w:val="nil"/>
              <w:left w:val="nil"/>
              <w:bottom w:val="nil"/>
              <w:right w:val="nil"/>
            </w:tcBorders>
            <w:noWrap/>
            <w:vAlign w:val="center"/>
            <w:hideMark/>
          </w:tcPr>
          <w:p w14:paraId="535F3609"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0.000</w:t>
            </w:r>
          </w:p>
        </w:tc>
        <w:tc>
          <w:tcPr>
            <w:tcW w:w="204" w:type="dxa"/>
            <w:tcBorders>
              <w:top w:val="nil"/>
              <w:left w:val="nil"/>
              <w:bottom w:val="nil"/>
              <w:right w:val="nil"/>
            </w:tcBorders>
            <w:noWrap/>
            <w:vAlign w:val="center"/>
            <w:hideMark/>
          </w:tcPr>
          <w:p w14:paraId="06A8DF93"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968" w:type="dxa"/>
            <w:tcBorders>
              <w:top w:val="nil"/>
              <w:left w:val="nil"/>
              <w:bottom w:val="nil"/>
              <w:right w:val="nil"/>
            </w:tcBorders>
            <w:noWrap/>
            <w:vAlign w:val="center"/>
            <w:hideMark/>
          </w:tcPr>
          <w:p w14:paraId="1795B7E3"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0.064</w:t>
            </w:r>
          </w:p>
        </w:tc>
        <w:tc>
          <w:tcPr>
            <w:tcW w:w="1184" w:type="dxa"/>
            <w:tcBorders>
              <w:top w:val="nil"/>
              <w:left w:val="nil"/>
              <w:bottom w:val="nil"/>
              <w:right w:val="nil"/>
            </w:tcBorders>
            <w:noWrap/>
            <w:vAlign w:val="center"/>
            <w:hideMark/>
          </w:tcPr>
          <w:p w14:paraId="65BC3CC1"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0.013</w:t>
            </w:r>
          </w:p>
        </w:tc>
        <w:tc>
          <w:tcPr>
            <w:tcW w:w="814" w:type="dxa"/>
            <w:tcBorders>
              <w:top w:val="nil"/>
              <w:left w:val="nil"/>
              <w:bottom w:val="nil"/>
              <w:right w:val="nil"/>
            </w:tcBorders>
            <w:noWrap/>
            <w:vAlign w:val="center"/>
            <w:hideMark/>
          </w:tcPr>
          <w:p w14:paraId="0173A849"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0.001</w:t>
            </w:r>
          </w:p>
        </w:tc>
        <w:tc>
          <w:tcPr>
            <w:tcW w:w="968" w:type="dxa"/>
            <w:tcBorders>
              <w:top w:val="nil"/>
              <w:left w:val="nil"/>
              <w:bottom w:val="nil"/>
              <w:right w:val="nil"/>
            </w:tcBorders>
            <w:noWrap/>
            <w:vAlign w:val="center"/>
            <w:hideMark/>
          </w:tcPr>
          <w:p w14:paraId="4D0BA8C6"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0.054</w:t>
            </w:r>
          </w:p>
        </w:tc>
        <w:tc>
          <w:tcPr>
            <w:tcW w:w="1184" w:type="dxa"/>
            <w:tcBorders>
              <w:top w:val="nil"/>
              <w:left w:val="nil"/>
              <w:bottom w:val="nil"/>
              <w:right w:val="nil"/>
            </w:tcBorders>
            <w:noWrap/>
            <w:vAlign w:val="center"/>
            <w:hideMark/>
          </w:tcPr>
          <w:p w14:paraId="53568CDF"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0.028</w:t>
            </w:r>
          </w:p>
        </w:tc>
        <w:tc>
          <w:tcPr>
            <w:tcW w:w="814" w:type="dxa"/>
            <w:tcBorders>
              <w:top w:val="nil"/>
              <w:left w:val="nil"/>
              <w:bottom w:val="nil"/>
              <w:right w:val="nil"/>
            </w:tcBorders>
            <w:noWrap/>
            <w:vAlign w:val="center"/>
            <w:hideMark/>
          </w:tcPr>
          <w:p w14:paraId="3A671D41"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0.102</w:t>
            </w:r>
          </w:p>
        </w:tc>
      </w:tr>
      <w:tr w:rsidR="007B32A4" w:rsidRPr="007B32A4" w14:paraId="7AD4FCBB" w14:textId="77777777" w:rsidTr="007B32A4">
        <w:trPr>
          <w:trHeight w:val="300"/>
        </w:trPr>
        <w:tc>
          <w:tcPr>
            <w:tcW w:w="3320" w:type="dxa"/>
            <w:tcBorders>
              <w:top w:val="nil"/>
              <w:left w:val="nil"/>
              <w:bottom w:val="nil"/>
              <w:right w:val="nil"/>
            </w:tcBorders>
            <w:noWrap/>
            <w:vAlign w:val="center"/>
            <w:hideMark/>
          </w:tcPr>
          <w:p w14:paraId="6B806F49" w14:textId="77777777"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Others' differential</w:t>
            </w:r>
          </w:p>
        </w:tc>
        <w:tc>
          <w:tcPr>
            <w:tcW w:w="968" w:type="dxa"/>
            <w:tcBorders>
              <w:top w:val="nil"/>
              <w:left w:val="nil"/>
              <w:bottom w:val="nil"/>
              <w:right w:val="nil"/>
            </w:tcBorders>
            <w:noWrap/>
            <w:vAlign w:val="center"/>
            <w:hideMark/>
          </w:tcPr>
          <w:p w14:paraId="393A2620"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0.006</w:t>
            </w:r>
          </w:p>
        </w:tc>
        <w:tc>
          <w:tcPr>
            <w:tcW w:w="1184" w:type="dxa"/>
            <w:tcBorders>
              <w:top w:val="nil"/>
              <w:left w:val="nil"/>
              <w:bottom w:val="nil"/>
              <w:right w:val="nil"/>
            </w:tcBorders>
            <w:noWrap/>
            <w:vAlign w:val="center"/>
            <w:hideMark/>
          </w:tcPr>
          <w:p w14:paraId="06D574F7"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0.003</w:t>
            </w:r>
          </w:p>
        </w:tc>
        <w:tc>
          <w:tcPr>
            <w:tcW w:w="814" w:type="dxa"/>
            <w:tcBorders>
              <w:top w:val="nil"/>
              <w:left w:val="nil"/>
              <w:bottom w:val="nil"/>
              <w:right w:val="nil"/>
            </w:tcBorders>
            <w:noWrap/>
            <w:vAlign w:val="center"/>
            <w:hideMark/>
          </w:tcPr>
          <w:p w14:paraId="45F4EB51"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0.070</w:t>
            </w:r>
          </w:p>
        </w:tc>
        <w:tc>
          <w:tcPr>
            <w:tcW w:w="968" w:type="dxa"/>
            <w:tcBorders>
              <w:top w:val="nil"/>
              <w:left w:val="nil"/>
              <w:bottom w:val="nil"/>
              <w:right w:val="nil"/>
            </w:tcBorders>
            <w:noWrap/>
            <w:vAlign w:val="center"/>
            <w:hideMark/>
          </w:tcPr>
          <w:p w14:paraId="5FF4561E"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0.011</w:t>
            </w:r>
          </w:p>
        </w:tc>
        <w:tc>
          <w:tcPr>
            <w:tcW w:w="1184" w:type="dxa"/>
            <w:tcBorders>
              <w:top w:val="nil"/>
              <w:left w:val="nil"/>
              <w:bottom w:val="nil"/>
              <w:right w:val="nil"/>
            </w:tcBorders>
            <w:noWrap/>
            <w:vAlign w:val="center"/>
            <w:hideMark/>
          </w:tcPr>
          <w:p w14:paraId="3B98B8FB"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0.004</w:t>
            </w:r>
          </w:p>
        </w:tc>
        <w:tc>
          <w:tcPr>
            <w:tcW w:w="814" w:type="dxa"/>
            <w:tcBorders>
              <w:top w:val="nil"/>
              <w:left w:val="nil"/>
              <w:bottom w:val="nil"/>
              <w:right w:val="nil"/>
            </w:tcBorders>
            <w:noWrap/>
            <w:vAlign w:val="center"/>
            <w:hideMark/>
          </w:tcPr>
          <w:p w14:paraId="6CFD473A"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0.014</w:t>
            </w:r>
          </w:p>
        </w:tc>
        <w:tc>
          <w:tcPr>
            <w:tcW w:w="204" w:type="dxa"/>
            <w:tcBorders>
              <w:top w:val="nil"/>
              <w:left w:val="nil"/>
              <w:bottom w:val="nil"/>
              <w:right w:val="nil"/>
            </w:tcBorders>
            <w:noWrap/>
            <w:vAlign w:val="center"/>
            <w:hideMark/>
          </w:tcPr>
          <w:p w14:paraId="4BA2784D"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968" w:type="dxa"/>
            <w:tcBorders>
              <w:top w:val="nil"/>
              <w:left w:val="nil"/>
              <w:bottom w:val="nil"/>
              <w:right w:val="nil"/>
            </w:tcBorders>
            <w:noWrap/>
            <w:vAlign w:val="center"/>
            <w:hideMark/>
          </w:tcPr>
          <w:p w14:paraId="32EE021B"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0.014</w:t>
            </w:r>
          </w:p>
        </w:tc>
        <w:tc>
          <w:tcPr>
            <w:tcW w:w="1184" w:type="dxa"/>
            <w:tcBorders>
              <w:top w:val="nil"/>
              <w:left w:val="nil"/>
              <w:bottom w:val="nil"/>
              <w:right w:val="nil"/>
            </w:tcBorders>
            <w:noWrap/>
            <w:vAlign w:val="center"/>
            <w:hideMark/>
          </w:tcPr>
          <w:p w14:paraId="6FD3A15E"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0.004</w:t>
            </w:r>
          </w:p>
        </w:tc>
        <w:tc>
          <w:tcPr>
            <w:tcW w:w="814" w:type="dxa"/>
            <w:tcBorders>
              <w:top w:val="nil"/>
              <w:left w:val="nil"/>
              <w:bottom w:val="nil"/>
              <w:right w:val="nil"/>
            </w:tcBorders>
            <w:noWrap/>
            <w:vAlign w:val="center"/>
            <w:hideMark/>
          </w:tcPr>
          <w:p w14:paraId="24E29201"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0.009</w:t>
            </w:r>
          </w:p>
        </w:tc>
        <w:tc>
          <w:tcPr>
            <w:tcW w:w="968" w:type="dxa"/>
            <w:tcBorders>
              <w:top w:val="nil"/>
              <w:left w:val="nil"/>
              <w:bottom w:val="nil"/>
              <w:right w:val="nil"/>
            </w:tcBorders>
            <w:noWrap/>
            <w:vAlign w:val="center"/>
            <w:hideMark/>
          </w:tcPr>
          <w:p w14:paraId="2307F7C6"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0.018</w:t>
            </w:r>
          </w:p>
        </w:tc>
        <w:tc>
          <w:tcPr>
            <w:tcW w:w="1184" w:type="dxa"/>
            <w:tcBorders>
              <w:top w:val="nil"/>
              <w:left w:val="nil"/>
              <w:bottom w:val="nil"/>
              <w:right w:val="nil"/>
            </w:tcBorders>
            <w:noWrap/>
            <w:vAlign w:val="center"/>
            <w:hideMark/>
          </w:tcPr>
          <w:p w14:paraId="03B91E61"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0.007</w:t>
            </w:r>
          </w:p>
        </w:tc>
        <w:tc>
          <w:tcPr>
            <w:tcW w:w="814" w:type="dxa"/>
            <w:tcBorders>
              <w:top w:val="nil"/>
              <w:left w:val="nil"/>
              <w:bottom w:val="nil"/>
              <w:right w:val="nil"/>
            </w:tcBorders>
            <w:noWrap/>
            <w:vAlign w:val="center"/>
            <w:hideMark/>
          </w:tcPr>
          <w:p w14:paraId="6FCF3299"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0.039</w:t>
            </w:r>
          </w:p>
        </w:tc>
      </w:tr>
      <w:tr w:rsidR="007B32A4" w:rsidRPr="007B32A4" w14:paraId="40F65D61" w14:textId="77777777" w:rsidTr="007B32A4">
        <w:trPr>
          <w:trHeight w:val="300"/>
        </w:trPr>
        <w:tc>
          <w:tcPr>
            <w:tcW w:w="3320" w:type="dxa"/>
            <w:tcBorders>
              <w:top w:val="nil"/>
              <w:left w:val="nil"/>
              <w:bottom w:val="nil"/>
              <w:right w:val="nil"/>
            </w:tcBorders>
            <w:noWrap/>
            <w:vAlign w:val="center"/>
            <w:hideMark/>
          </w:tcPr>
          <w:p w14:paraId="57F09A87" w14:textId="70DDF5CC"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Se</w:t>
            </w:r>
            <w:r w:rsidR="00E9260B">
              <w:rPr>
                <w:rFonts w:ascii="Times New Roman" w:eastAsia="Yu Gothic" w:hAnsi="Times New Roman" w:cs="Times New Roman" w:hint="eastAsia"/>
                <w:color w:val="000000"/>
                <w:kern w:val="0"/>
                <w:szCs w:val="21"/>
              </w:rPr>
              <w:t>t</w:t>
            </w:r>
            <w:r w:rsidRPr="007B32A4">
              <w:rPr>
                <w:rFonts w:ascii="Times New Roman" w:eastAsia="Yu Gothic" w:hAnsi="Times New Roman" w:cs="Times New Roman"/>
                <w:color w:val="000000"/>
                <w:kern w:val="0"/>
                <w:szCs w:val="21"/>
              </w:rPr>
              <w:t xml:space="preserve"> 2</w:t>
            </w:r>
          </w:p>
        </w:tc>
        <w:tc>
          <w:tcPr>
            <w:tcW w:w="968" w:type="dxa"/>
            <w:tcBorders>
              <w:top w:val="nil"/>
              <w:left w:val="nil"/>
              <w:bottom w:val="nil"/>
              <w:right w:val="nil"/>
            </w:tcBorders>
            <w:noWrap/>
            <w:vAlign w:val="center"/>
            <w:hideMark/>
          </w:tcPr>
          <w:p w14:paraId="44650BFA"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0.591</w:t>
            </w:r>
          </w:p>
        </w:tc>
        <w:tc>
          <w:tcPr>
            <w:tcW w:w="1184" w:type="dxa"/>
            <w:tcBorders>
              <w:top w:val="nil"/>
              <w:left w:val="nil"/>
              <w:bottom w:val="nil"/>
              <w:right w:val="nil"/>
            </w:tcBorders>
            <w:noWrap/>
            <w:vAlign w:val="center"/>
            <w:hideMark/>
          </w:tcPr>
          <w:p w14:paraId="738954FA"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0.997</w:t>
            </w:r>
          </w:p>
        </w:tc>
        <w:tc>
          <w:tcPr>
            <w:tcW w:w="814" w:type="dxa"/>
            <w:tcBorders>
              <w:top w:val="nil"/>
              <w:left w:val="nil"/>
              <w:bottom w:val="nil"/>
              <w:right w:val="nil"/>
            </w:tcBorders>
            <w:noWrap/>
            <w:vAlign w:val="center"/>
            <w:hideMark/>
          </w:tcPr>
          <w:p w14:paraId="768DEEE2"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0.558</w:t>
            </w:r>
          </w:p>
        </w:tc>
        <w:tc>
          <w:tcPr>
            <w:tcW w:w="968" w:type="dxa"/>
            <w:tcBorders>
              <w:top w:val="nil"/>
              <w:left w:val="nil"/>
              <w:bottom w:val="nil"/>
              <w:right w:val="nil"/>
            </w:tcBorders>
            <w:noWrap/>
            <w:vAlign w:val="center"/>
            <w:hideMark/>
          </w:tcPr>
          <w:p w14:paraId="3E123BE1"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0.271</w:t>
            </w:r>
          </w:p>
        </w:tc>
        <w:tc>
          <w:tcPr>
            <w:tcW w:w="1184" w:type="dxa"/>
            <w:tcBorders>
              <w:top w:val="nil"/>
              <w:left w:val="nil"/>
              <w:bottom w:val="nil"/>
              <w:right w:val="nil"/>
            </w:tcBorders>
            <w:noWrap/>
            <w:vAlign w:val="center"/>
            <w:hideMark/>
          </w:tcPr>
          <w:p w14:paraId="5C8FF03E"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0.913</w:t>
            </w:r>
          </w:p>
        </w:tc>
        <w:tc>
          <w:tcPr>
            <w:tcW w:w="814" w:type="dxa"/>
            <w:tcBorders>
              <w:top w:val="nil"/>
              <w:left w:val="nil"/>
              <w:bottom w:val="nil"/>
              <w:right w:val="nil"/>
            </w:tcBorders>
            <w:noWrap/>
            <w:vAlign w:val="center"/>
            <w:hideMark/>
          </w:tcPr>
          <w:p w14:paraId="19005BA2"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0.769</w:t>
            </w:r>
          </w:p>
        </w:tc>
        <w:tc>
          <w:tcPr>
            <w:tcW w:w="204" w:type="dxa"/>
            <w:tcBorders>
              <w:top w:val="nil"/>
              <w:left w:val="nil"/>
              <w:bottom w:val="nil"/>
              <w:right w:val="nil"/>
            </w:tcBorders>
            <w:noWrap/>
            <w:vAlign w:val="center"/>
            <w:hideMark/>
          </w:tcPr>
          <w:p w14:paraId="3DC818EA"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968" w:type="dxa"/>
            <w:tcBorders>
              <w:top w:val="nil"/>
              <w:left w:val="nil"/>
              <w:bottom w:val="nil"/>
              <w:right w:val="nil"/>
            </w:tcBorders>
            <w:noWrap/>
            <w:vAlign w:val="center"/>
            <w:hideMark/>
          </w:tcPr>
          <w:p w14:paraId="4070924A"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3.540</w:t>
            </w:r>
          </w:p>
        </w:tc>
        <w:tc>
          <w:tcPr>
            <w:tcW w:w="1184" w:type="dxa"/>
            <w:tcBorders>
              <w:top w:val="nil"/>
              <w:left w:val="nil"/>
              <w:bottom w:val="nil"/>
              <w:right w:val="nil"/>
            </w:tcBorders>
            <w:noWrap/>
            <w:vAlign w:val="center"/>
            <w:hideMark/>
          </w:tcPr>
          <w:p w14:paraId="39A8ED16"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1.119</w:t>
            </w:r>
          </w:p>
        </w:tc>
        <w:tc>
          <w:tcPr>
            <w:tcW w:w="814" w:type="dxa"/>
            <w:tcBorders>
              <w:top w:val="nil"/>
              <w:left w:val="nil"/>
              <w:bottom w:val="nil"/>
              <w:right w:val="nil"/>
            </w:tcBorders>
            <w:noWrap/>
            <w:vAlign w:val="center"/>
            <w:hideMark/>
          </w:tcPr>
          <w:p w14:paraId="209C346B"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0.005</w:t>
            </w:r>
          </w:p>
        </w:tc>
        <w:tc>
          <w:tcPr>
            <w:tcW w:w="968" w:type="dxa"/>
            <w:tcBorders>
              <w:top w:val="nil"/>
              <w:left w:val="nil"/>
              <w:bottom w:val="nil"/>
              <w:right w:val="nil"/>
            </w:tcBorders>
            <w:noWrap/>
            <w:vAlign w:val="center"/>
            <w:hideMark/>
          </w:tcPr>
          <w:p w14:paraId="2393B507"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3.019</w:t>
            </w:r>
          </w:p>
        </w:tc>
        <w:tc>
          <w:tcPr>
            <w:tcW w:w="1184" w:type="dxa"/>
            <w:tcBorders>
              <w:top w:val="nil"/>
              <w:left w:val="nil"/>
              <w:bottom w:val="nil"/>
              <w:right w:val="nil"/>
            </w:tcBorders>
            <w:noWrap/>
            <w:vAlign w:val="center"/>
            <w:hideMark/>
          </w:tcPr>
          <w:p w14:paraId="7494A44F"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1.175</w:t>
            </w:r>
          </w:p>
        </w:tc>
        <w:tc>
          <w:tcPr>
            <w:tcW w:w="814" w:type="dxa"/>
            <w:tcBorders>
              <w:top w:val="nil"/>
              <w:left w:val="nil"/>
              <w:bottom w:val="nil"/>
              <w:right w:val="nil"/>
            </w:tcBorders>
            <w:noWrap/>
            <w:vAlign w:val="center"/>
            <w:hideMark/>
          </w:tcPr>
          <w:p w14:paraId="05705194"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0.021</w:t>
            </w:r>
          </w:p>
        </w:tc>
      </w:tr>
      <w:tr w:rsidR="007B32A4" w:rsidRPr="007B32A4" w14:paraId="77FC82F3" w14:textId="77777777" w:rsidTr="007B32A4">
        <w:trPr>
          <w:trHeight w:val="300"/>
        </w:trPr>
        <w:tc>
          <w:tcPr>
            <w:tcW w:w="3320" w:type="dxa"/>
            <w:tcBorders>
              <w:top w:val="nil"/>
              <w:left w:val="nil"/>
              <w:bottom w:val="nil"/>
              <w:right w:val="nil"/>
            </w:tcBorders>
            <w:noWrap/>
            <w:vAlign w:val="center"/>
            <w:hideMark/>
          </w:tcPr>
          <w:p w14:paraId="46691812" w14:textId="3729E81F"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Se</w:t>
            </w:r>
            <w:r w:rsidR="00E9260B">
              <w:rPr>
                <w:rFonts w:ascii="Times New Roman" w:eastAsia="Yu Gothic" w:hAnsi="Times New Roman" w:cs="Times New Roman" w:hint="eastAsia"/>
                <w:color w:val="000000"/>
                <w:kern w:val="0"/>
                <w:szCs w:val="21"/>
              </w:rPr>
              <w:t>t</w:t>
            </w:r>
            <w:r w:rsidRPr="007B32A4">
              <w:rPr>
                <w:rFonts w:ascii="Times New Roman" w:eastAsia="Yu Gothic" w:hAnsi="Times New Roman" w:cs="Times New Roman"/>
                <w:color w:val="000000"/>
                <w:kern w:val="0"/>
                <w:szCs w:val="21"/>
              </w:rPr>
              <w:t xml:space="preserve"> 3</w:t>
            </w:r>
          </w:p>
        </w:tc>
        <w:tc>
          <w:tcPr>
            <w:tcW w:w="968" w:type="dxa"/>
            <w:tcBorders>
              <w:top w:val="nil"/>
              <w:left w:val="nil"/>
              <w:bottom w:val="nil"/>
              <w:right w:val="nil"/>
            </w:tcBorders>
            <w:noWrap/>
            <w:vAlign w:val="center"/>
            <w:hideMark/>
          </w:tcPr>
          <w:p w14:paraId="48CD4F78"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-0.688</w:t>
            </w:r>
          </w:p>
        </w:tc>
        <w:tc>
          <w:tcPr>
            <w:tcW w:w="1184" w:type="dxa"/>
            <w:tcBorders>
              <w:top w:val="nil"/>
              <w:left w:val="nil"/>
              <w:bottom w:val="nil"/>
              <w:right w:val="nil"/>
            </w:tcBorders>
            <w:noWrap/>
            <w:vAlign w:val="center"/>
            <w:hideMark/>
          </w:tcPr>
          <w:p w14:paraId="076E7BC6"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1.128</w:t>
            </w:r>
          </w:p>
        </w:tc>
        <w:tc>
          <w:tcPr>
            <w:tcW w:w="814" w:type="dxa"/>
            <w:tcBorders>
              <w:top w:val="nil"/>
              <w:left w:val="nil"/>
              <w:bottom w:val="nil"/>
              <w:right w:val="nil"/>
            </w:tcBorders>
            <w:noWrap/>
            <w:vAlign w:val="center"/>
            <w:hideMark/>
          </w:tcPr>
          <w:p w14:paraId="348F11DA"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0.547</w:t>
            </w:r>
          </w:p>
        </w:tc>
        <w:tc>
          <w:tcPr>
            <w:tcW w:w="968" w:type="dxa"/>
            <w:tcBorders>
              <w:top w:val="nil"/>
              <w:left w:val="nil"/>
              <w:bottom w:val="nil"/>
              <w:right w:val="nil"/>
            </w:tcBorders>
            <w:noWrap/>
            <w:vAlign w:val="center"/>
            <w:hideMark/>
          </w:tcPr>
          <w:p w14:paraId="6FACB780"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-1.019</w:t>
            </w:r>
          </w:p>
        </w:tc>
        <w:tc>
          <w:tcPr>
            <w:tcW w:w="1184" w:type="dxa"/>
            <w:tcBorders>
              <w:top w:val="nil"/>
              <w:left w:val="nil"/>
              <w:bottom w:val="nil"/>
              <w:right w:val="nil"/>
            </w:tcBorders>
            <w:noWrap/>
            <w:vAlign w:val="center"/>
            <w:hideMark/>
          </w:tcPr>
          <w:p w14:paraId="5008AB80"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1.105</w:t>
            </w:r>
          </w:p>
        </w:tc>
        <w:tc>
          <w:tcPr>
            <w:tcW w:w="814" w:type="dxa"/>
            <w:tcBorders>
              <w:top w:val="nil"/>
              <w:left w:val="nil"/>
              <w:bottom w:val="nil"/>
              <w:right w:val="nil"/>
            </w:tcBorders>
            <w:noWrap/>
            <w:vAlign w:val="center"/>
            <w:hideMark/>
          </w:tcPr>
          <w:p w14:paraId="77A82D08"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0.365</w:t>
            </w:r>
          </w:p>
        </w:tc>
        <w:tc>
          <w:tcPr>
            <w:tcW w:w="204" w:type="dxa"/>
            <w:tcBorders>
              <w:top w:val="nil"/>
              <w:left w:val="nil"/>
              <w:bottom w:val="nil"/>
              <w:right w:val="nil"/>
            </w:tcBorders>
            <w:noWrap/>
            <w:vAlign w:val="center"/>
            <w:hideMark/>
          </w:tcPr>
          <w:p w14:paraId="09D47C74"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968" w:type="dxa"/>
            <w:tcBorders>
              <w:top w:val="nil"/>
              <w:left w:val="nil"/>
              <w:bottom w:val="nil"/>
              <w:right w:val="nil"/>
            </w:tcBorders>
            <w:noWrap/>
            <w:vAlign w:val="center"/>
            <w:hideMark/>
          </w:tcPr>
          <w:p w14:paraId="37B71B06"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0.798</w:t>
            </w:r>
          </w:p>
        </w:tc>
        <w:tc>
          <w:tcPr>
            <w:tcW w:w="1184" w:type="dxa"/>
            <w:tcBorders>
              <w:top w:val="nil"/>
              <w:left w:val="nil"/>
              <w:bottom w:val="nil"/>
              <w:right w:val="nil"/>
            </w:tcBorders>
            <w:noWrap/>
            <w:vAlign w:val="center"/>
            <w:hideMark/>
          </w:tcPr>
          <w:p w14:paraId="06948774"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1.422</w:t>
            </w:r>
          </w:p>
        </w:tc>
        <w:tc>
          <w:tcPr>
            <w:tcW w:w="814" w:type="dxa"/>
            <w:tcBorders>
              <w:top w:val="nil"/>
              <w:left w:val="nil"/>
              <w:bottom w:val="nil"/>
              <w:right w:val="nil"/>
            </w:tcBorders>
            <w:noWrap/>
            <w:vAlign w:val="center"/>
            <w:hideMark/>
          </w:tcPr>
          <w:p w14:paraId="0B1D318E"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0.581</w:t>
            </w:r>
          </w:p>
        </w:tc>
        <w:tc>
          <w:tcPr>
            <w:tcW w:w="968" w:type="dxa"/>
            <w:tcBorders>
              <w:top w:val="nil"/>
              <w:left w:val="nil"/>
              <w:bottom w:val="nil"/>
              <w:right w:val="nil"/>
            </w:tcBorders>
            <w:noWrap/>
            <w:vAlign w:val="center"/>
            <w:hideMark/>
          </w:tcPr>
          <w:p w14:paraId="7A02C1D7"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0.356</w:t>
            </w:r>
          </w:p>
        </w:tc>
        <w:tc>
          <w:tcPr>
            <w:tcW w:w="1184" w:type="dxa"/>
            <w:tcBorders>
              <w:top w:val="nil"/>
              <w:left w:val="nil"/>
              <w:bottom w:val="nil"/>
              <w:right w:val="nil"/>
            </w:tcBorders>
            <w:noWrap/>
            <w:vAlign w:val="center"/>
            <w:hideMark/>
          </w:tcPr>
          <w:p w14:paraId="56D34A38"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1.560</w:t>
            </w:r>
          </w:p>
        </w:tc>
        <w:tc>
          <w:tcPr>
            <w:tcW w:w="814" w:type="dxa"/>
            <w:tcBorders>
              <w:top w:val="nil"/>
              <w:left w:val="nil"/>
              <w:bottom w:val="nil"/>
              <w:right w:val="nil"/>
            </w:tcBorders>
            <w:noWrap/>
            <w:vAlign w:val="center"/>
            <w:hideMark/>
          </w:tcPr>
          <w:p w14:paraId="02D31C97"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0.822</w:t>
            </w:r>
          </w:p>
        </w:tc>
      </w:tr>
      <w:tr w:rsidR="007B32A4" w:rsidRPr="007B32A4" w14:paraId="0E39739A" w14:textId="77777777" w:rsidTr="007B32A4">
        <w:trPr>
          <w:trHeight w:val="600"/>
        </w:trPr>
        <w:tc>
          <w:tcPr>
            <w:tcW w:w="3320" w:type="dxa"/>
            <w:tcBorders>
              <w:top w:val="nil"/>
              <w:left w:val="nil"/>
              <w:bottom w:val="nil"/>
              <w:right w:val="nil"/>
            </w:tcBorders>
            <w:vAlign w:val="center"/>
            <w:hideMark/>
          </w:tcPr>
          <w:p w14:paraId="2D38AA07" w14:textId="77777777"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Interactions with round 1 errors:</w:t>
            </w:r>
            <w:r w:rsidRPr="007B32A4">
              <w:rPr>
                <w:rFonts w:ascii="Times New Roman" w:eastAsia="Yu Gothic" w:hAnsi="Times New Roman" w:cs="Times New Roman"/>
                <w:color w:val="000000"/>
                <w:kern w:val="0"/>
                <w:szCs w:val="21"/>
              </w:rPr>
              <w:br/>
              <w:t>Own differential</w:t>
            </w:r>
          </w:p>
        </w:tc>
        <w:tc>
          <w:tcPr>
            <w:tcW w:w="968" w:type="dxa"/>
            <w:tcBorders>
              <w:top w:val="nil"/>
              <w:left w:val="nil"/>
              <w:bottom w:val="nil"/>
              <w:right w:val="nil"/>
            </w:tcBorders>
            <w:noWrap/>
            <w:vAlign w:val="center"/>
            <w:hideMark/>
          </w:tcPr>
          <w:p w14:paraId="71DFA1C9" w14:textId="77777777" w:rsidR="007B32A4" w:rsidRPr="007B32A4" w:rsidRDefault="007B32A4" w:rsidP="007B32A4">
            <w:pPr>
              <w:widowControl/>
              <w:jc w:val="left"/>
              <w:rPr>
                <w:rFonts w:ascii="Times New Roman" w:eastAsia="Yu Gothic" w:hAnsi="Times New Roman" w:cs="Times New Roman"/>
                <w:color w:val="000000"/>
                <w:kern w:val="0"/>
                <w:szCs w:val="21"/>
              </w:rPr>
            </w:pPr>
          </w:p>
        </w:tc>
        <w:tc>
          <w:tcPr>
            <w:tcW w:w="1184" w:type="dxa"/>
            <w:tcBorders>
              <w:top w:val="nil"/>
              <w:left w:val="nil"/>
              <w:bottom w:val="nil"/>
              <w:right w:val="nil"/>
            </w:tcBorders>
            <w:noWrap/>
            <w:vAlign w:val="center"/>
            <w:hideMark/>
          </w:tcPr>
          <w:p w14:paraId="2B4E94A8"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00A9B598"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09A8436A"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172F0005"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01207BE0"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204" w:type="dxa"/>
            <w:tcBorders>
              <w:top w:val="nil"/>
              <w:left w:val="nil"/>
              <w:bottom w:val="nil"/>
              <w:right w:val="nil"/>
            </w:tcBorders>
            <w:noWrap/>
            <w:vAlign w:val="center"/>
            <w:hideMark/>
          </w:tcPr>
          <w:p w14:paraId="563CF71C"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7BE0CE3D"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7A54FEC8"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29BF2BFA"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2606F043"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733BF707"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5E80CCB0" w14:textId="77777777" w:rsidR="007B32A4" w:rsidRPr="007B32A4" w:rsidRDefault="007B32A4" w:rsidP="007B32A4">
            <w:pPr>
              <w:widowControl/>
              <w:jc w:val="center"/>
              <w:rPr>
                <w:rFonts w:ascii="Times New Roman" w:eastAsia="Times New Roman" w:hAnsi="Times New Roman" w:cs="Times New Roman"/>
                <w:kern w:val="0"/>
                <w:szCs w:val="21"/>
              </w:rPr>
            </w:pPr>
          </w:p>
        </w:tc>
      </w:tr>
      <w:tr w:rsidR="007B32A4" w:rsidRPr="007B32A4" w14:paraId="55D92C7A" w14:textId="77777777" w:rsidTr="007B32A4">
        <w:trPr>
          <w:trHeight w:val="300"/>
        </w:trPr>
        <w:tc>
          <w:tcPr>
            <w:tcW w:w="3320" w:type="dxa"/>
            <w:tcBorders>
              <w:top w:val="nil"/>
              <w:left w:val="nil"/>
              <w:bottom w:val="nil"/>
              <w:right w:val="nil"/>
            </w:tcBorders>
            <w:noWrap/>
            <w:vAlign w:val="center"/>
            <w:hideMark/>
          </w:tcPr>
          <w:p w14:paraId="4D14917E" w14:textId="77777777"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x Too few</w:t>
            </w:r>
          </w:p>
        </w:tc>
        <w:tc>
          <w:tcPr>
            <w:tcW w:w="968" w:type="dxa"/>
            <w:tcBorders>
              <w:top w:val="nil"/>
              <w:left w:val="nil"/>
              <w:bottom w:val="nil"/>
              <w:right w:val="nil"/>
            </w:tcBorders>
            <w:noWrap/>
            <w:vAlign w:val="center"/>
            <w:hideMark/>
          </w:tcPr>
          <w:p w14:paraId="291E719B" w14:textId="77777777" w:rsidR="007B32A4" w:rsidRPr="007B32A4" w:rsidRDefault="007B32A4" w:rsidP="007B32A4">
            <w:pPr>
              <w:widowControl/>
              <w:jc w:val="left"/>
              <w:rPr>
                <w:rFonts w:ascii="Times New Roman" w:eastAsia="Yu Gothic" w:hAnsi="Times New Roman" w:cs="Times New Roman"/>
                <w:color w:val="000000"/>
                <w:kern w:val="0"/>
                <w:szCs w:val="21"/>
              </w:rPr>
            </w:pPr>
          </w:p>
        </w:tc>
        <w:tc>
          <w:tcPr>
            <w:tcW w:w="1184" w:type="dxa"/>
            <w:tcBorders>
              <w:top w:val="nil"/>
              <w:left w:val="nil"/>
              <w:bottom w:val="nil"/>
              <w:right w:val="nil"/>
            </w:tcBorders>
            <w:noWrap/>
            <w:vAlign w:val="center"/>
            <w:hideMark/>
          </w:tcPr>
          <w:p w14:paraId="0FF91131"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61153C05"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06AC8701"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0.016</w:t>
            </w:r>
          </w:p>
        </w:tc>
        <w:tc>
          <w:tcPr>
            <w:tcW w:w="1184" w:type="dxa"/>
            <w:tcBorders>
              <w:top w:val="nil"/>
              <w:left w:val="nil"/>
              <w:bottom w:val="nil"/>
              <w:right w:val="nil"/>
            </w:tcBorders>
            <w:noWrap/>
            <w:vAlign w:val="center"/>
            <w:hideMark/>
          </w:tcPr>
          <w:p w14:paraId="23C3D628"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0.023</w:t>
            </w:r>
          </w:p>
        </w:tc>
        <w:tc>
          <w:tcPr>
            <w:tcW w:w="814" w:type="dxa"/>
            <w:tcBorders>
              <w:top w:val="nil"/>
              <w:left w:val="nil"/>
              <w:bottom w:val="nil"/>
              <w:right w:val="nil"/>
            </w:tcBorders>
            <w:noWrap/>
            <w:vAlign w:val="center"/>
            <w:hideMark/>
          </w:tcPr>
          <w:p w14:paraId="2AFB7720"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0.508</w:t>
            </w:r>
          </w:p>
        </w:tc>
        <w:tc>
          <w:tcPr>
            <w:tcW w:w="204" w:type="dxa"/>
            <w:tcBorders>
              <w:top w:val="nil"/>
              <w:left w:val="nil"/>
              <w:bottom w:val="nil"/>
              <w:right w:val="nil"/>
            </w:tcBorders>
            <w:noWrap/>
            <w:vAlign w:val="center"/>
            <w:hideMark/>
          </w:tcPr>
          <w:p w14:paraId="0C15E21E"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968" w:type="dxa"/>
            <w:tcBorders>
              <w:top w:val="nil"/>
              <w:left w:val="nil"/>
              <w:bottom w:val="nil"/>
              <w:right w:val="nil"/>
            </w:tcBorders>
            <w:noWrap/>
            <w:vAlign w:val="center"/>
            <w:hideMark/>
          </w:tcPr>
          <w:p w14:paraId="3E90440F"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3F8FBEE7"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089B7A64"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4FB2F2F8"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0.028</w:t>
            </w:r>
          </w:p>
        </w:tc>
        <w:tc>
          <w:tcPr>
            <w:tcW w:w="1184" w:type="dxa"/>
            <w:tcBorders>
              <w:top w:val="nil"/>
              <w:left w:val="nil"/>
              <w:bottom w:val="nil"/>
              <w:right w:val="nil"/>
            </w:tcBorders>
            <w:noWrap/>
            <w:vAlign w:val="center"/>
            <w:hideMark/>
          </w:tcPr>
          <w:p w14:paraId="1F1FE71E"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0.036</w:t>
            </w:r>
          </w:p>
        </w:tc>
        <w:tc>
          <w:tcPr>
            <w:tcW w:w="814" w:type="dxa"/>
            <w:tcBorders>
              <w:top w:val="nil"/>
              <w:left w:val="nil"/>
              <w:bottom w:val="nil"/>
              <w:right w:val="nil"/>
            </w:tcBorders>
            <w:noWrap/>
            <w:vAlign w:val="center"/>
            <w:hideMark/>
          </w:tcPr>
          <w:p w14:paraId="25F22744"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0.470</w:t>
            </w:r>
          </w:p>
        </w:tc>
      </w:tr>
      <w:tr w:rsidR="007B32A4" w:rsidRPr="007B32A4" w14:paraId="363E4003" w14:textId="77777777" w:rsidTr="007B32A4">
        <w:trPr>
          <w:trHeight w:val="300"/>
        </w:trPr>
        <w:tc>
          <w:tcPr>
            <w:tcW w:w="3320" w:type="dxa"/>
            <w:tcBorders>
              <w:top w:val="nil"/>
              <w:left w:val="nil"/>
              <w:bottom w:val="nil"/>
              <w:right w:val="nil"/>
            </w:tcBorders>
            <w:noWrap/>
            <w:vAlign w:val="center"/>
            <w:hideMark/>
          </w:tcPr>
          <w:p w14:paraId="078C16D2" w14:textId="77777777"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x Too many</w:t>
            </w:r>
          </w:p>
        </w:tc>
        <w:tc>
          <w:tcPr>
            <w:tcW w:w="968" w:type="dxa"/>
            <w:tcBorders>
              <w:top w:val="nil"/>
              <w:left w:val="nil"/>
              <w:bottom w:val="nil"/>
              <w:right w:val="nil"/>
            </w:tcBorders>
            <w:noWrap/>
            <w:vAlign w:val="center"/>
            <w:hideMark/>
          </w:tcPr>
          <w:p w14:paraId="2454293E" w14:textId="77777777" w:rsidR="007B32A4" w:rsidRPr="007B32A4" w:rsidRDefault="007B32A4" w:rsidP="007B32A4">
            <w:pPr>
              <w:widowControl/>
              <w:jc w:val="left"/>
              <w:rPr>
                <w:rFonts w:ascii="Times New Roman" w:eastAsia="Yu Gothic" w:hAnsi="Times New Roman" w:cs="Times New Roman"/>
                <w:color w:val="000000"/>
                <w:kern w:val="0"/>
                <w:szCs w:val="21"/>
              </w:rPr>
            </w:pPr>
          </w:p>
        </w:tc>
        <w:tc>
          <w:tcPr>
            <w:tcW w:w="1184" w:type="dxa"/>
            <w:tcBorders>
              <w:top w:val="nil"/>
              <w:left w:val="nil"/>
              <w:bottom w:val="nil"/>
              <w:right w:val="nil"/>
            </w:tcBorders>
            <w:noWrap/>
            <w:vAlign w:val="center"/>
            <w:hideMark/>
          </w:tcPr>
          <w:p w14:paraId="4BBEF6C8"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780E2687"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51E8FB02"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-0.018</w:t>
            </w:r>
          </w:p>
        </w:tc>
        <w:tc>
          <w:tcPr>
            <w:tcW w:w="1184" w:type="dxa"/>
            <w:tcBorders>
              <w:top w:val="nil"/>
              <w:left w:val="nil"/>
              <w:bottom w:val="nil"/>
              <w:right w:val="nil"/>
            </w:tcBorders>
            <w:noWrap/>
            <w:vAlign w:val="center"/>
            <w:hideMark/>
          </w:tcPr>
          <w:p w14:paraId="71F26034"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0.014</w:t>
            </w:r>
          </w:p>
        </w:tc>
        <w:tc>
          <w:tcPr>
            <w:tcW w:w="814" w:type="dxa"/>
            <w:tcBorders>
              <w:top w:val="nil"/>
              <w:left w:val="nil"/>
              <w:bottom w:val="nil"/>
              <w:right w:val="nil"/>
            </w:tcBorders>
            <w:noWrap/>
            <w:vAlign w:val="center"/>
            <w:hideMark/>
          </w:tcPr>
          <w:p w14:paraId="7A619AFB"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0.253</w:t>
            </w:r>
          </w:p>
        </w:tc>
        <w:tc>
          <w:tcPr>
            <w:tcW w:w="204" w:type="dxa"/>
            <w:tcBorders>
              <w:top w:val="nil"/>
              <w:left w:val="nil"/>
              <w:bottom w:val="nil"/>
              <w:right w:val="nil"/>
            </w:tcBorders>
            <w:noWrap/>
            <w:vAlign w:val="center"/>
            <w:hideMark/>
          </w:tcPr>
          <w:p w14:paraId="0D838533"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968" w:type="dxa"/>
            <w:tcBorders>
              <w:top w:val="nil"/>
              <w:left w:val="nil"/>
              <w:bottom w:val="nil"/>
              <w:right w:val="nil"/>
            </w:tcBorders>
            <w:noWrap/>
            <w:vAlign w:val="center"/>
            <w:hideMark/>
          </w:tcPr>
          <w:p w14:paraId="0999AC4E"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6773D758"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62192ED9"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7B27198A"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NA</w:t>
            </w:r>
          </w:p>
        </w:tc>
        <w:tc>
          <w:tcPr>
            <w:tcW w:w="1184" w:type="dxa"/>
            <w:tcBorders>
              <w:top w:val="nil"/>
              <w:left w:val="nil"/>
              <w:bottom w:val="nil"/>
              <w:right w:val="nil"/>
            </w:tcBorders>
            <w:noWrap/>
            <w:vAlign w:val="center"/>
            <w:hideMark/>
          </w:tcPr>
          <w:p w14:paraId="260BB3C0"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NA</w:t>
            </w:r>
          </w:p>
        </w:tc>
        <w:tc>
          <w:tcPr>
            <w:tcW w:w="814" w:type="dxa"/>
            <w:tcBorders>
              <w:top w:val="nil"/>
              <w:left w:val="nil"/>
              <w:bottom w:val="nil"/>
              <w:right w:val="nil"/>
            </w:tcBorders>
            <w:noWrap/>
            <w:vAlign w:val="center"/>
            <w:hideMark/>
          </w:tcPr>
          <w:p w14:paraId="29FBA6E4"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NA</w:t>
            </w:r>
          </w:p>
        </w:tc>
      </w:tr>
      <w:tr w:rsidR="007B32A4" w:rsidRPr="007B32A4" w14:paraId="1A682607" w14:textId="77777777" w:rsidTr="007B32A4">
        <w:trPr>
          <w:trHeight w:val="300"/>
        </w:trPr>
        <w:tc>
          <w:tcPr>
            <w:tcW w:w="3320" w:type="dxa"/>
            <w:tcBorders>
              <w:top w:val="nil"/>
              <w:left w:val="nil"/>
              <w:bottom w:val="nil"/>
              <w:right w:val="nil"/>
            </w:tcBorders>
            <w:noWrap/>
            <w:vAlign w:val="center"/>
            <w:hideMark/>
          </w:tcPr>
          <w:p w14:paraId="0D2A7C00" w14:textId="77777777"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x Asymmetric</w:t>
            </w:r>
          </w:p>
        </w:tc>
        <w:tc>
          <w:tcPr>
            <w:tcW w:w="968" w:type="dxa"/>
            <w:tcBorders>
              <w:top w:val="nil"/>
              <w:left w:val="nil"/>
              <w:bottom w:val="nil"/>
              <w:right w:val="nil"/>
            </w:tcBorders>
            <w:noWrap/>
            <w:vAlign w:val="center"/>
            <w:hideMark/>
          </w:tcPr>
          <w:p w14:paraId="31E3B55D" w14:textId="77777777" w:rsidR="007B32A4" w:rsidRPr="007B32A4" w:rsidRDefault="007B32A4" w:rsidP="007B32A4">
            <w:pPr>
              <w:widowControl/>
              <w:jc w:val="left"/>
              <w:rPr>
                <w:rFonts w:ascii="Times New Roman" w:eastAsia="Yu Gothic" w:hAnsi="Times New Roman" w:cs="Times New Roman"/>
                <w:color w:val="000000"/>
                <w:kern w:val="0"/>
                <w:szCs w:val="21"/>
              </w:rPr>
            </w:pPr>
          </w:p>
        </w:tc>
        <w:tc>
          <w:tcPr>
            <w:tcW w:w="1184" w:type="dxa"/>
            <w:tcBorders>
              <w:top w:val="nil"/>
              <w:left w:val="nil"/>
              <w:bottom w:val="nil"/>
              <w:right w:val="nil"/>
            </w:tcBorders>
            <w:noWrap/>
            <w:vAlign w:val="center"/>
            <w:hideMark/>
          </w:tcPr>
          <w:p w14:paraId="07B16E74"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3CE71E6D"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0986FD9D"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-0.031</w:t>
            </w:r>
          </w:p>
        </w:tc>
        <w:tc>
          <w:tcPr>
            <w:tcW w:w="1184" w:type="dxa"/>
            <w:tcBorders>
              <w:top w:val="nil"/>
              <w:left w:val="nil"/>
              <w:bottom w:val="nil"/>
              <w:right w:val="nil"/>
            </w:tcBorders>
            <w:noWrap/>
            <w:vAlign w:val="center"/>
            <w:hideMark/>
          </w:tcPr>
          <w:p w14:paraId="1ABC247D"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0.023</w:t>
            </w:r>
          </w:p>
        </w:tc>
        <w:tc>
          <w:tcPr>
            <w:tcW w:w="814" w:type="dxa"/>
            <w:tcBorders>
              <w:top w:val="nil"/>
              <w:left w:val="nil"/>
              <w:bottom w:val="nil"/>
              <w:right w:val="nil"/>
            </w:tcBorders>
            <w:noWrap/>
            <w:vAlign w:val="center"/>
            <w:hideMark/>
          </w:tcPr>
          <w:p w14:paraId="3ED08895"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0.226</w:t>
            </w:r>
          </w:p>
        </w:tc>
        <w:tc>
          <w:tcPr>
            <w:tcW w:w="204" w:type="dxa"/>
            <w:tcBorders>
              <w:top w:val="nil"/>
              <w:left w:val="nil"/>
              <w:bottom w:val="nil"/>
              <w:right w:val="nil"/>
            </w:tcBorders>
            <w:noWrap/>
            <w:vAlign w:val="center"/>
            <w:hideMark/>
          </w:tcPr>
          <w:p w14:paraId="6114864E"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968" w:type="dxa"/>
            <w:tcBorders>
              <w:top w:val="nil"/>
              <w:left w:val="nil"/>
              <w:bottom w:val="nil"/>
              <w:right w:val="nil"/>
            </w:tcBorders>
            <w:noWrap/>
            <w:vAlign w:val="center"/>
            <w:hideMark/>
          </w:tcPr>
          <w:p w14:paraId="6B7157CB"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7641F171"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5AD86F10"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3C29B21F"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0.022</w:t>
            </w:r>
          </w:p>
        </w:tc>
        <w:tc>
          <w:tcPr>
            <w:tcW w:w="1184" w:type="dxa"/>
            <w:tcBorders>
              <w:top w:val="nil"/>
              <w:left w:val="nil"/>
              <w:bottom w:val="nil"/>
              <w:right w:val="nil"/>
            </w:tcBorders>
            <w:noWrap/>
            <w:vAlign w:val="center"/>
            <w:hideMark/>
          </w:tcPr>
          <w:p w14:paraId="26A32C06"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0.030</w:t>
            </w:r>
          </w:p>
        </w:tc>
        <w:tc>
          <w:tcPr>
            <w:tcW w:w="814" w:type="dxa"/>
            <w:tcBorders>
              <w:top w:val="nil"/>
              <w:left w:val="nil"/>
              <w:bottom w:val="nil"/>
              <w:right w:val="nil"/>
            </w:tcBorders>
            <w:noWrap/>
            <w:vAlign w:val="center"/>
            <w:hideMark/>
          </w:tcPr>
          <w:p w14:paraId="5CDCB712"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0.483</w:t>
            </w:r>
          </w:p>
        </w:tc>
      </w:tr>
      <w:tr w:rsidR="007B32A4" w:rsidRPr="007B32A4" w14:paraId="7C45F9DE" w14:textId="77777777" w:rsidTr="007B32A4">
        <w:trPr>
          <w:trHeight w:val="300"/>
        </w:trPr>
        <w:tc>
          <w:tcPr>
            <w:tcW w:w="3320" w:type="dxa"/>
            <w:tcBorders>
              <w:top w:val="nil"/>
              <w:left w:val="nil"/>
              <w:bottom w:val="nil"/>
              <w:right w:val="nil"/>
            </w:tcBorders>
            <w:noWrap/>
            <w:vAlign w:val="center"/>
            <w:hideMark/>
          </w:tcPr>
          <w:p w14:paraId="28879105" w14:textId="77777777"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Others' differential</w:t>
            </w:r>
          </w:p>
        </w:tc>
        <w:tc>
          <w:tcPr>
            <w:tcW w:w="968" w:type="dxa"/>
            <w:tcBorders>
              <w:top w:val="nil"/>
              <w:left w:val="nil"/>
              <w:bottom w:val="nil"/>
              <w:right w:val="nil"/>
            </w:tcBorders>
            <w:noWrap/>
            <w:vAlign w:val="center"/>
            <w:hideMark/>
          </w:tcPr>
          <w:p w14:paraId="73D32250" w14:textId="77777777" w:rsidR="007B32A4" w:rsidRPr="007B32A4" w:rsidRDefault="007B32A4" w:rsidP="007B32A4">
            <w:pPr>
              <w:widowControl/>
              <w:jc w:val="left"/>
              <w:rPr>
                <w:rFonts w:ascii="Times New Roman" w:eastAsia="Yu Gothic" w:hAnsi="Times New Roman" w:cs="Times New Roman"/>
                <w:color w:val="000000"/>
                <w:kern w:val="0"/>
                <w:szCs w:val="21"/>
              </w:rPr>
            </w:pPr>
          </w:p>
        </w:tc>
        <w:tc>
          <w:tcPr>
            <w:tcW w:w="1184" w:type="dxa"/>
            <w:tcBorders>
              <w:top w:val="nil"/>
              <w:left w:val="nil"/>
              <w:bottom w:val="nil"/>
              <w:right w:val="nil"/>
            </w:tcBorders>
            <w:noWrap/>
            <w:vAlign w:val="center"/>
            <w:hideMark/>
          </w:tcPr>
          <w:p w14:paraId="05D84B6E"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55D271E2"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0567CA6A"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79CCF9C7"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47974D1D"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204" w:type="dxa"/>
            <w:tcBorders>
              <w:top w:val="nil"/>
              <w:left w:val="nil"/>
              <w:bottom w:val="nil"/>
              <w:right w:val="nil"/>
            </w:tcBorders>
            <w:noWrap/>
            <w:vAlign w:val="center"/>
            <w:hideMark/>
          </w:tcPr>
          <w:p w14:paraId="12763B43"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5CCC3821"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21922C12"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7FB17F75"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5773B24C"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0C8C0520"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72AD453C" w14:textId="77777777" w:rsidR="007B32A4" w:rsidRPr="007B32A4" w:rsidRDefault="007B32A4" w:rsidP="007B32A4">
            <w:pPr>
              <w:widowControl/>
              <w:jc w:val="center"/>
              <w:rPr>
                <w:rFonts w:ascii="Times New Roman" w:eastAsia="Times New Roman" w:hAnsi="Times New Roman" w:cs="Times New Roman"/>
                <w:kern w:val="0"/>
                <w:szCs w:val="21"/>
              </w:rPr>
            </w:pPr>
          </w:p>
        </w:tc>
      </w:tr>
      <w:tr w:rsidR="007B32A4" w:rsidRPr="007B32A4" w14:paraId="1BCC2843" w14:textId="77777777" w:rsidTr="007B32A4">
        <w:trPr>
          <w:trHeight w:val="300"/>
        </w:trPr>
        <w:tc>
          <w:tcPr>
            <w:tcW w:w="3320" w:type="dxa"/>
            <w:tcBorders>
              <w:top w:val="nil"/>
              <w:left w:val="nil"/>
              <w:bottom w:val="nil"/>
              <w:right w:val="nil"/>
            </w:tcBorders>
            <w:noWrap/>
            <w:vAlign w:val="center"/>
            <w:hideMark/>
          </w:tcPr>
          <w:p w14:paraId="238FA938" w14:textId="77777777"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x Too few</w:t>
            </w:r>
          </w:p>
        </w:tc>
        <w:tc>
          <w:tcPr>
            <w:tcW w:w="968" w:type="dxa"/>
            <w:tcBorders>
              <w:top w:val="nil"/>
              <w:left w:val="nil"/>
              <w:bottom w:val="nil"/>
              <w:right w:val="nil"/>
            </w:tcBorders>
            <w:noWrap/>
            <w:vAlign w:val="center"/>
            <w:hideMark/>
          </w:tcPr>
          <w:p w14:paraId="595B8EA7" w14:textId="77777777" w:rsidR="007B32A4" w:rsidRPr="007B32A4" w:rsidRDefault="007B32A4" w:rsidP="007B32A4">
            <w:pPr>
              <w:widowControl/>
              <w:jc w:val="left"/>
              <w:rPr>
                <w:rFonts w:ascii="Times New Roman" w:eastAsia="Yu Gothic" w:hAnsi="Times New Roman" w:cs="Times New Roman"/>
                <w:color w:val="000000"/>
                <w:kern w:val="0"/>
                <w:szCs w:val="21"/>
              </w:rPr>
            </w:pPr>
          </w:p>
        </w:tc>
        <w:tc>
          <w:tcPr>
            <w:tcW w:w="1184" w:type="dxa"/>
            <w:tcBorders>
              <w:top w:val="nil"/>
              <w:left w:val="nil"/>
              <w:bottom w:val="nil"/>
              <w:right w:val="nil"/>
            </w:tcBorders>
            <w:noWrap/>
            <w:vAlign w:val="center"/>
            <w:hideMark/>
          </w:tcPr>
          <w:p w14:paraId="287C772F"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49F509BC"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58834BF5"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-0.007</w:t>
            </w:r>
          </w:p>
        </w:tc>
        <w:tc>
          <w:tcPr>
            <w:tcW w:w="1184" w:type="dxa"/>
            <w:tcBorders>
              <w:top w:val="nil"/>
              <w:left w:val="nil"/>
              <w:bottom w:val="nil"/>
              <w:right w:val="nil"/>
            </w:tcBorders>
            <w:noWrap/>
            <w:vAlign w:val="center"/>
            <w:hideMark/>
          </w:tcPr>
          <w:p w14:paraId="4005EDF7"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0.009</w:t>
            </w:r>
          </w:p>
        </w:tc>
        <w:tc>
          <w:tcPr>
            <w:tcW w:w="814" w:type="dxa"/>
            <w:tcBorders>
              <w:top w:val="nil"/>
              <w:left w:val="nil"/>
              <w:bottom w:val="nil"/>
              <w:right w:val="nil"/>
            </w:tcBorders>
            <w:noWrap/>
            <w:vAlign w:val="center"/>
            <w:hideMark/>
          </w:tcPr>
          <w:p w14:paraId="3E86EF27"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0.429</w:t>
            </w:r>
          </w:p>
        </w:tc>
        <w:tc>
          <w:tcPr>
            <w:tcW w:w="204" w:type="dxa"/>
            <w:tcBorders>
              <w:top w:val="nil"/>
              <w:left w:val="nil"/>
              <w:bottom w:val="nil"/>
              <w:right w:val="nil"/>
            </w:tcBorders>
            <w:noWrap/>
            <w:vAlign w:val="center"/>
            <w:hideMark/>
          </w:tcPr>
          <w:p w14:paraId="59917D83"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968" w:type="dxa"/>
            <w:tcBorders>
              <w:top w:val="nil"/>
              <w:left w:val="nil"/>
              <w:bottom w:val="nil"/>
              <w:right w:val="nil"/>
            </w:tcBorders>
            <w:noWrap/>
            <w:vAlign w:val="center"/>
            <w:hideMark/>
          </w:tcPr>
          <w:p w14:paraId="3D88FC55"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4B451861"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34C5105D"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0711926F"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-0.014</w:t>
            </w:r>
          </w:p>
        </w:tc>
        <w:tc>
          <w:tcPr>
            <w:tcW w:w="1184" w:type="dxa"/>
            <w:tcBorders>
              <w:top w:val="nil"/>
              <w:left w:val="nil"/>
              <w:bottom w:val="nil"/>
              <w:right w:val="nil"/>
            </w:tcBorders>
            <w:noWrap/>
            <w:vAlign w:val="center"/>
            <w:hideMark/>
          </w:tcPr>
          <w:p w14:paraId="482B6D36"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0.008</w:t>
            </w:r>
          </w:p>
        </w:tc>
        <w:tc>
          <w:tcPr>
            <w:tcW w:w="814" w:type="dxa"/>
            <w:tcBorders>
              <w:top w:val="nil"/>
              <w:left w:val="nil"/>
              <w:bottom w:val="nil"/>
              <w:right w:val="nil"/>
            </w:tcBorders>
            <w:noWrap/>
            <w:vAlign w:val="center"/>
            <w:hideMark/>
          </w:tcPr>
          <w:p w14:paraId="450995FF"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0.160</w:t>
            </w:r>
          </w:p>
        </w:tc>
      </w:tr>
      <w:tr w:rsidR="007B32A4" w:rsidRPr="007B32A4" w14:paraId="58A8B76F" w14:textId="77777777" w:rsidTr="007B32A4">
        <w:trPr>
          <w:trHeight w:val="300"/>
        </w:trPr>
        <w:tc>
          <w:tcPr>
            <w:tcW w:w="3320" w:type="dxa"/>
            <w:tcBorders>
              <w:top w:val="nil"/>
              <w:left w:val="nil"/>
              <w:bottom w:val="nil"/>
              <w:right w:val="nil"/>
            </w:tcBorders>
            <w:noWrap/>
            <w:vAlign w:val="center"/>
            <w:hideMark/>
          </w:tcPr>
          <w:p w14:paraId="023156E7" w14:textId="77777777"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x Too many</w:t>
            </w:r>
          </w:p>
        </w:tc>
        <w:tc>
          <w:tcPr>
            <w:tcW w:w="968" w:type="dxa"/>
            <w:tcBorders>
              <w:top w:val="nil"/>
              <w:left w:val="nil"/>
              <w:bottom w:val="nil"/>
              <w:right w:val="nil"/>
            </w:tcBorders>
            <w:noWrap/>
            <w:vAlign w:val="center"/>
            <w:hideMark/>
          </w:tcPr>
          <w:p w14:paraId="39DF971D" w14:textId="77777777" w:rsidR="007B32A4" w:rsidRPr="007B32A4" w:rsidRDefault="007B32A4" w:rsidP="007B32A4">
            <w:pPr>
              <w:widowControl/>
              <w:jc w:val="left"/>
              <w:rPr>
                <w:rFonts w:ascii="Times New Roman" w:eastAsia="Yu Gothic" w:hAnsi="Times New Roman" w:cs="Times New Roman"/>
                <w:color w:val="000000"/>
                <w:kern w:val="0"/>
                <w:szCs w:val="21"/>
              </w:rPr>
            </w:pPr>
          </w:p>
        </w:tc>
        <w:tc>
          <w:tcPr>
            <w:tcW w:w="1184" w:type="dxa"/>
            <w:tcBorders>
              <w:top w:val="nil"/>
              <w:left w:val="nil"/>
              <w:bottom w:val="nil"/>
              <w:right w:val="nil"/>
            </w:tcBorders>
            <w:noWrap/>
            <w:vAlign w:val="center"/>
            <w:hideMark/>
          </w:tcPr>
          <w:p w14:paraId="51B4FA0B"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26E965EB"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62F7ADC1"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-0.005</w:t>
            </w:r>
          </w:p>
        </w:tc>
        <w:tc>
          <w:tcPr>
            <w:tcW w:w="1184" w:type="dxa"/>
            <w:tcBorders>
              <w:top w:val="nil"/>
              <w:left w:val="nil"/>
              <w:bottom w:val="nil"/>
              <w:right w:val="nil"/>
            </w:tcBorders>
            <w:noWrap/>
            <w:vAlign w:val="center"/>
            <w:hideMark/>
          </w:tcPr>
          <w:p w14:paraId="52D1A698"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0.004</w:t>
            </w:r>
          </w:p>
        </w:tc>
        <w:tc>
          <w:tcPr>
            <w:tcW w:w="814" w:type="dxa"/>
            <w:tcBorders>
              <w:top w:val="nil"/>
              <w:left w:val="nil"/>
              <w:bottom w:val="nil"/>
              <w:right w:val="nil"/>
            </w:tcBorders>
            <w:noWrap/>
            <w:vAlign w:val="center"/>
            <w:hideMark/>
          </w:tcPr>
          <w:p w14:paraId="4FF0FB1F"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0.206</w:t>
            </w:r>
          </w:p>
        </w:tc>
        <w:tc>
          <w:tcPr>
            <w:tcW w:w="204" w:type="dxa"/>
            <w:tcBorders>
              <w:top w:val="nil"/>
              <w:left w:val="nil"/>
              <w:bottom w:val="nil"/>
              <w:right w:val="nil"/>
            </w:tcBorders>
            <w:noWrap/>
            <w:vAlign w:val="center"/>
            <w:hideMark/>
          </w:tcPr>
          <w:p w14:paraId="6ADEAF4C"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968" w:type="dxa"/>
            <w:tcBorders>
              <w:top w:val="nil"/>
              <w:left w:val="nil"/>
              <w:bottom w:val="nil"/>
              <w:right w:val="nil"/>
            </w:tcBorders>
            <w:noWrap/>
            <w:vAlign w:val="center"/>
            <w:hideMark/>
          </w:tcPr>
          <w:p w14:paraId="7BF7EB0B"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71010FB0"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50C3B52B"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7F0A118D"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-0.022</w:t>
            </w:r>
          </w:p>
        </w:tc>
        <w:tc>
          <w:tcPr>
            <w:tcW w:w="1184" w:type="dxa"/>
            <w:tcBorders>
              <w:top w:val="nil"/>
              <w:left w:val="nil"/>
              <w:bottom w:val="nil"/>
              <w:right w:val="nil"/>
            </w:tcBorders>
            <w:noWrap/>
            <w:vAlign w:val="center"/>
            <w:hideMark/>
          </w:tcPr>
          <w:p w14:paraId="405053BF"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0.027</w:t>
            </w:r>
          </w:p>
        </w:tc>
        <w:tc>
          <w:tcPr>
            <w:tcW w:w="814" w:type="dxa"/>
            <w:tcBorders>
              <w:top w:val="nil"/>
              <w:left w:val="nil"/>
              <w:bottom w:val="nil"/>
              <w:right w:val="nil"/>
            </w:tcBorders>
            <w:noWrap/>
            <w:vAlign w:val="center"/>
            <w:hideMark/>
          </w:tcPr>
          <w:p w14:paraId="64A9943C"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0.437</w:t>
            </w:r>
          </w:p>
        </w:tc>
      </w:tr>
      <w:tr w:rsidR="007B32A4" w:rsidRPr="007B32A4" w14:paraId="05FD23B9" w14:textId="77777777" w:rsidTr="007B32A4">
        <w:trPr>
          <w:trHeight w:val="300"/>
        </w:trPr>
        <w:tc>
          <w:tcPr>
            <w:tcW w:w="3320" w:type="dxa"/>
            <w:tcBorders>
              <w:top w:val="nil"/>
              <w:left w:val="nil"/>
              <w:bottom w:val="nil"/>
              <w:right w:val="nil"/>
            </w:tcBorders>
            <w:noWrap/>
            <w:vAlign w:val="center"/>
            <w:hideMark/>
          </w:tcPr>
          <w:p w14:paraId="5B91FDE8" w14:textId="77777777"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x Asymmetric</w:t>
            </w:r>
          </w:p>
        </w:tc>
        <w:tc>
          <w:tcPr>
            <w:tcW w:w="968" w:type="dxa"/>
            <w:tcBorders>
              <w:top w:val="nil"/>
              <w:left w:val="nil"/>
              <w:bottom w:val="nil"/>
              <w:right w:val="nil"/>
            </w:tcBorders>
            <w:noWrap/>
            <w:vAlign w:val="center"/>
            <w:hideMark/>
          </w:tcPr>
          <w:p w14:paraId="0AC68C4B" w14:textId="77777777" w:rsidR="007B32A4" w:rsidRPr="007B32A4" w:rsidRDefault="007B32A4" w:rsidP="007B32A4">
            <w:pPr>
              <w:widowControl/>
              <w:jc w:val="left"/>
              <w:rPr>
                <w:rFonts w:ascii="Times New Roman" w:eastAsia="Yu Gothic" w:hAnsi="Times New Roman" w:cs="Times New Roman"/>
                <w:color w:val="000000"/>
                <w:kern w:val="0"/>
                <w:szCs w:val="21"/>
              </w:rPr>
            </w:pPr>
          </w:p>
        </w:tc>
        <w:tc>
          <w:tcPr>
            <w:tcW w:w="1184" w:type="dxa"/>
            <w:tcBorders>
              <w:top w:val="nil"/>
              <w:left w:val="nil"/>
              <w:bottom w:val="nil"/>
              <w:right w:val="nil"/>
            </w:tcBorders>
            <w:noWrap/>
            <w:vAlign w:val="center"/>
            <w:hideMark/>
          </w:tcPr>
          <w:p w14:paraId="7E00D902"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019211AC"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5BBCB558"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-0.022</w:t>
            </w:r>
          </w:p>
        </w:tc>
        <w:tc>
          <w:tcPr>
            <w:tcW w:w="1184" w:type="dxa"/>
            <w:tcBorders>
              <w:top w:val="nil"/>
              <w:left w:val="nil"/>
              <w:bottom w:val="nil"/>
              <w:right w:val="nil"/>
            </w:tcBorders>
            <w:noWrap/>
            <w:vAlign w:val="center"/>
            <w:hideMark/>
          </w:tcPr>
          <w:p w14:paraId="7185E435"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0.010</w:t>
            </w:r>
          </w:p>
        </w:tc>
        <w:tc>
          <w:tcPr>
            <w:tcW w:w="814" w:type="dxa"/>
            <w:tcBorders>
              <w:top w:val="nil"/>
              <w:left w:val="nil"/>
              <w:bottom w:val="nil"/>
              <w:right w:val="nil"/>
            </w:tcBorders>
            <w:noWrap/>
            <w:vAlign w:val="center"/>
            <w:hideMark/>
          </w:tcPr>
          <w:p w14:paraId="3890B87F"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0.068</w:t>
            </w:r>
          </w:p>
        </w:tc>
        <w:tc>
          <w:tcPr>
            <w:tcW w:w="204" w:type="dxa"/>
            <w:tcBorders>
              <w:top w:val="nil"/>
              <w:left w:val="nil"/>
              <w:bottom w:val="nil"/>
              <w:right w:val="nil"/>
            </w:tcBorders>
            <w:noWrap/>
            <w:vAlign w:val="center"/>
            <w:hideMark/>
          </w:tcPr>
          <w:p w14:paraId="2302A1B3"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968" w:type="dxa"/>
            <w:tcBorders>
              <w:top w:val="nil"/>
              <w:left w:val="nil"/>
              <w:bottom w:val="nil"/>
              <w:right w:val="nil"/>
            </w:tcBorders>
            <w:noWrap/>
            <w:vAlign w:val="center"/>
            <w:hideMark/>
          </w:tcPr>
          <w:p w14:paraId="37022765"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68AE1F96"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7AFEABC9"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1711263F"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-0.011</w:t>
            </w:r>
          </w:p>
        </w:tc>
        <w:tc>
          <w:tcPr>
            <w:tcW w:w="1184" w:type="dxa"/>
            <w:tcBorders>
              <w:top w:val="nil"/>
              <w:left w:val="nil"/>
              <w:bottom w:val="nil"/>
              <w:right w:val="nil"/>
            </w:tcBorders>
            <w:noWrap/>
            <w:vAlign w:val="center"/>
            <w:hideMark/>
          </w:tcPr>
          <w:p w14:paraId="07F50BD8"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0.010</w:t>
            </w:r>
          </w:p>
        </w:tc>
        <w:tc>
          <w:tcPr>
            <w:tcW w:w="814" w:type="dxa"/>
            <w:tcBorders>
              <w:top w:val="nil"/>
              <w:left w:val="nil"/>
              <w:bottom w:val="nil"/>
              <w:right w:val="nil"/>
            </w:tcBorders>
            <w:noWrap/>
            <w:vAlign w:val="center"/>
            <w:hideMark/>
          </w:tcPr>
          <w:p w14:paraId="5ED3FF7C"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0.304</w:t>
            </w:r>
          </w:p>
        </w:tc>
      </w:tr>
      <w:tr w:rsidR="007B32A4" w:rsidRPr="007B32A4" w14:paraId="24DA38B8" w14:textId="77777777" w:rsidTr="007B32A4">
        <w:trPr>
          <w:trHeight w:val="158"/>
        </w:trPr>
        <w:tc>
          <w:tcPr>
            <w:tcW w:w="3320" w:type="dxa"/>
            <w:tcBorders>
              <w:top w:val="nil"/>
              <w:left w:val="nil"/>
              <w:bottom w:val="nil"/>
              <w:right w:val="nil"/>
            </w:tcBorders>
            <w:noWrap/>
            <w:vAlign w:val="center"/>
            <w:hideMark/>
          </w:tcPr>
          <w:p w14:paraId="5B50245B"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968" w:type="dxa"/>
            <w:tcBorders>
              <w:top w:val="nil"/>
              <w:left w:val="nil"/>
              <w:bottom w:val="nil"/>
              <w:right w:val="nil"/>
            </w:tcBorders>
            <w:noWrap/>
            <w:vAlign w:val="center"/>
            <w:hideMark/>
          </w:tcPr>
          <w:p w14:paraId="2C8FA115" w14:textId="77777777" w:rsidR="007B32A4" w:rsidRPr="007B32A4" w:rsidRDefault="007B32A4" w:rsidP="007B32A4">
            <w:pPr>
              <w:widowControl/>
              <w:jc w:val="left"/>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1D237D4B"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758A77D7"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5C246BE3"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7C4BDC2C"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054A75BB"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204" w:type="dxa"/>
            <w:tcBorders>
              <w:top w:val="nil"/>
              <w:left w:val="nil"/>
              <w:bottom w:val="nil"/>
              <w:right w:val="nil"/>
            </w:tcBorders>
            <w:noWrap/>
            <w:vAlign w:val="center"/>
            <w:hideMark/>
          </w:tcPr>
          <w:p w14:paraId="14933039"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6DADB167"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3B7BAD30"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12AFCC27"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7D37B31B"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5CDF02D3"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814" w:type="dxa"/>
            <w:tcBorders>
              <w:top w:val="nil"/>
              <w:left w:val="nil"/>
              <w:bottom w:val="nil"/>
              <w:right w:val="nil"/>
            </w:tcBorders>
            <w:noWrap/>
            <w:vAlign w:val="center"/>
            <w:hideMark/>
          </w:tcPr>
          <w:p w14:paraId="727C47C5" w14:textId="77777777" w:rsidR="007B32A4" w:rsidRPr="007B32A4" w:rsidRDefault="007B32A4" w:rsidP="007B32A4">
            <w:pPr>
              <w:widowControl/>
              <w:jc w:val="center"/>
              <w:rPr>
                <w:rFonts w:ascii="Times New Roman" w:eastAsia="Times New Roman" w:hAnsi="Times New Roman" w:cs="Times New Roman"/>
                <w:kern w:val="0"/>
                <w:szCs w:val="21"/>
              </w:rPr>
            </w:pPr>
          </w:p>
        </w:tc>
      </w:tr>
      <w:tr w:rsidR="007B32A4" w:rsidRPr="007B32A4" w14:paraId="57EA460B" w14:textId="77777777" w:rsidTr="007B32A4">
        <w:trPr>
          <w:trHeight w:val="300"/>
        </w:trPr>
        <w:tc>
          <w:tcPr>
            <w:tcW w:w="3320" w:type="dxa"/>
            <w:tcBorders>
              <w:top w:val="nil"/>
              <w:left w:val="nil"/>
              <w:bottom w:val="nil"/>
              <w:right w:val="nil"/>
            </w:tcBorders>
            <w:noWrap/>
            <w:vAlign w:val="center"/>
            <w:hideMark/>
          </w:tcPr>
          <w:p w14:paraId="62BEB0E6" w14:textId="77777777"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Observations</w:t>
            </w:r>
          </w:p>
        </w:tc>
        <w:tc>
          <w:tcPr>
            <w:tcW w:w="968" w:type="dxa"/>
            <w:tcBorders>
              <w:top w:val="nil"/>
              <w:left w:val="nil"/>
              <w:bottom w:val="nil"/>
              <w:right w:val="nil"/>
            </w:tcBorders>
            <w:noWrap/>
            <w:vAlign w:val="center"/>
            <w:hideMark/>
          </w:tcPr>
          <w:p w14:paraId="48956163" w14:textId="77777777" w:rsidR="007B32A4" w:rsidRPr="007B32A4" w:rsidRDefault="007B32A4" w:rsidP="007B32A4">
            <w:pPr>
              <w:widowControl/>
              <w:jc w:val="left"/>
              <w:rPr>
                <w:rFonts w:ascii="Times New Roman" w:eastAsia="Yu Gothic" w:hAnsi="Times New Roman" w:cs="Times New Roman"/>
                <w:color w:val="000000"/>
                <w:kern w:val="0"/>
                <w:szCs w:val="21"/>
              </w:rPr>
            </w:pPr>
          </w:p>
        </w:tc>
        <w:tc>
          <w:tcPr>
            <w:tcW w:w="1184" w:type="dxa"/>
            <w:tcBorders>
              <w:top w:val="nil"/>
              <w:left w:val="nil"/>
              <w:bottom w:val="nil"/>
              <w:right w:val="nil"/>
            </w:tcBorders>
            <w:noWrap/>
            <w:vAlign w:val="center"/>
            <w:hideMark/>
          </w:tcPr>
          <w:p w14:paraId="25C5FA25"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90</w:t>
            </w:r>
          </w:p>
        </w:tc>
        <w:tc>
          <w:tcPr>
            <w:tcW w:w="814" w:type="dxa"/>
            <w:tcBorders>
              <w:top w:val="nil"/>
              <w:left w:val="nil"/>
              <w:bottom w:val="nil"/>
              <w:right w:val="nil"/>
            </w:tcBorders>
            <w:noWrap/>
            <w:vAlign w:val="center"/>
            <w:hideMark/>
          </w:tcPr>
          <w:p w14:paraId="371A157D"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968" w:type="dxa"/>
            <w:tcBorders>
              <w:top w:val="nil"/>
              <w:left w:val="nil"/>
              <w:bottom w:val="nil"/>
              <w:right w:val="nil"/>
            </w:tcBorders>
            <w:noWrap/>
            <w:vAlign w:val="center"/>
            <w:hideMark/>
          </w:tcPr>
          <w:p w14:paraId="7EB73127"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54E58FB7"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90</w:t>
            </w:r>
          </w:p>
        </w:tc>
        <w:tc>
          <w:tcPr>
            <w:tcW w:w="814" w:type="dxa"/>
            <w:tcBorders>
              <w:top w:val="nil"/>
              <w:left w:val="nil"/>
              <w:bottom w:val="nil"/>
              <w:right w:val="nil"/>
            </w:tcBorders>
            <w:noWrap/>
            <w:vAlign w:val="center"/>
            <w:hideMark/>
          </w:tcPr>
          <w:p w14:paraId="05C744B6"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204" w:type="dxa"/>
            <w:tcBorders>
              <w:top w:val="nil"/>
              <w:left w:val="nil"/>
              <w:bottom w:val="nil"/>
              <w:right w:val="nil"/>
            </w:tcBorders>
            <w:noWrap/>
            <w:vAlign w:val="center"/>
            <w:hideMark/>
          </w:tcPr>
          <w:p w14:paraId="48A3BCCE"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4C8EF7A3"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23BF0906"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75</w:t>
            </w:r>
          </w:p>
        </w:tc>
        <w:tc>
          <w:tcPr>
            <w:tcW w:w="814" w:type="dxa"/>
            <w:tcBorders>
              <w:top w:val="nil"/>
              <w:left w:val="nil"/>
              <w:bottom w:val="nil"/>
              <w:right w:val="nil"/>
            </w:tcBorders>
            <w:noWrap/>
            <w:vAlign w:val="center"/>
            <w:hideMark/>
          </w:tcPr>
          <w:p w14:paraId="72C9F8BA"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968" w:type="dxa"/>
            <w:tcBorders>
              <w:top w:val="nil"/>
              <w:left w:val="nil"/>
              <w:bottom w:val="nil"/>
              <w:right w:val="nil"/>
            </w:tcBorders>
            <w:noWrap/>
            <w:vAlign w:val="center"/>
            <w:hideMark/>
          </w:tcPr>
          <w:p w14:paraId="4957F7B3"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4EC658E1"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75</w:t>
            </w:r>
          </w:p>
        </w:tc>
        <w:tc>
          <w:tcPr>
            <w:tcW w:w="814" w:type="dxa"/>
            <w:tcBorders>
              <w:top w:val="nil"/>
              <w:left w:val="nil"/>
              <w:bottom w:val="nil"/>
              <w:right w:val="nil"/>
            </w:tcBorders>
            <w:noWrap/>
            <w:vAlign w:val="center"/>
            <w:hideMark/>
          </w:tcPr>
          <w:p w14:paraId="2A4C9B30" w14:textId="77777777" w:rsidR="007B32A4" w:rsidRPr="007B32A4" w:rsidRDefault="007B32A4" w:rsidP="007B32A4">
            <w:pPr>
              <w:widowControl/>
              <w:jc w:val="center"/>
              <w:rPr>
                <w:rFonts w:ascii="Times New Roman" w:eastAsia="Yu Gothic" w:hAnsi="Times New Roman" w:cs="Times New Roman"/>
                <w:color w:val="000000"/>
                <w:kern w:val="0"/>
                <w:szCs w:val="21"/>
              </w:rPr>
            </w:pPr>
          </w:p>
        </w:tc>
      </w:tr>
      <w:tr w:rsidR="007B32A4" w:rsidRPr="007B32A4" w14:paraId="004CE340" w14:textId="77777777" w:rsidTr="007B32A4">
        <w:trPr>
          <w:trHeight w:val="300"/>
        </w:trPr>
        <w:tc>
          <w:tcPr>
            <w:tcW w:w="3320" w:type="dxa"/>
            <w:tcBorders>
              <w:top w:val="nil"/>
              <w:left w:val="nil"/>
              <w:bottom w:val="nil"/>
              <w:right w:val="nil"/>
            </w:tcBorders>
            <w:noWrap/>
            <w:vAlign w:val="center"/>
            <w:hideMark/>
          </w:tcPr>
          <w:p w14:paraId="518E0A62" w14:textId="77777777"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Clusters</w:t>
            </w:r>
          </w:p>
        </w:tc>
        <w:tc>
          <w:tcPr>
            <w:tcW w:w="968" w:type="dxa"/>
            <w:tcBorders>
              <w:top w:val="nil"/>
              <w:left w:val="nil"/>
              <w:bottom w:val="nil"/>
              <w:right w:val="nil"/>
            </w:tcBorders>
            <w:noWrap/>
            <w:vAlign w:val="center"/>
            <w:hideMark/>
          </w:tcPr>
          <w:p w14:paraId="51312B24" w14:textId="77777777" w:rsidR="007B32A4" w:rsidRPr="007B32A4" w:rsidRDefault="007B32A4" w:rsidP="007B32A4">
            <w:pPr>
              <w:widowControl/>
              <w:jc w:val="left"/>
              <w:rPr>
                <w:rFonts w:ascii="Times New Roman" w:eastAsia="Yu Gothic" w:hAnsi="Times New Roman" w:cs="Times New Roman"/>
                <w:color w:val="000000"/>
                <w:kern w:val="0"/>
                <w:szCs w:val="21"/>
              </w:rPr>
            </w:pPr>
          </w:p>
        </w:tc>
        <w:tc>
          <w:tcPr>
            <w:tcW w:w="1184" w:type="dxa"/>
            <w:tcBorders>
              <w:top w:val="nil"/>
              <w:left w:val="nil"/>
              <w:bottom w:val="nil"/>
              <w:right w:val="nil"/>
            </w:tcBorders>
            <w:noWrap/>
            <w:vAlign w:val="center"/>
            <w:hideMark/>
          </w:tcPr>
          <w:p w14:paraId="6650E03D"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30</w:t>
            </w:r>
          </w:p>
        </w:tc>
        <w:tc>
          <w:tcPr>
            <w:tcW w:w="814" w:type="dxa"/>
            <w:tcBorders>
              <w:top w:val="nil"/>
              <w:left w:val="nil"/>
              <w:bottom w:val="nil"/>
              <w:right w:val="nil"/>
            </w:tcBorders>
            <w:noWrap/>
            <w:vAlign w:val="center"/>
            <w:hideMark/>
          </w:tcPr>
          <w:p w14:paraId="47B76E09"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968" w:type="dxa"/>
            <w:tcBorders>
              <w:top w:val="nil"/>
              <w:left w:val="nil"/>
              <w:bottom w:val="nil"/>
              <w:right w:val="nil"/>
            </w:tcBorders>
            <w:noWrap/>
            <w:vAlign w:val="center"/>
            <w:hideMark/>
          </w:tcPr>
          <w:p w14:paraId="63051BFF"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560FDF7A"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30</w:t>
            </w:r>
          </w:p>
        </w:tc>
        <w:tc>
          <w:tcPr>
            <w:tcW w:w="814" w:type="dxa"/>
            <w:tcBorders>
              <w:top w:val="nil"/>
              <w:left w:val="nil"/>
              <w:bottom w:val="nil"/>
              <w:right w:val="nil"/>
            </w:tcBorders>
            <w:noWrap/>
            <w:vAlign w:val="center"/>
            <w:hideMark/>
          </w:tcPr>
          <w:p w14:paraId="39FD1CFE"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204" w:type="dxa"/>
            <w:tcBorders>
              <w:top w:val="nil"/>
              <w:left w:val="nil"/>
              <w:bottom w:val="nil"/>
              <w:right w:val="nil"/>
            </w:tcBorders>
            <w:noWrap/>
            <w:vAlign w:val="center"/>
            <w:hideMark/>
          </w:tcPr>
          <w:p w14:paraId="3E4E15AA"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968" w:type="dxa"/>
            <w:tcBorders>
              <w:top w:val="nil"/>
              <w:left w:val="nil"/>
              <w:bottom w:val="nil"/>
              <w:right w:val="nil"/>
            </w:tcBorders>
            <w:noWrap/>
            <w:vAlign w:val="center"/>
            <w:hideMark/>
          </w:tcPr>
          <w:p w14:paraId="54A1E8FB"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6273D74C"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25</w:t>
            </w:r>
          </w:p>
        </w:tc>
        <w:tc>
          <w:tcPr>
            <w:tcW w:w="814" w:type="dxa"/>
            <w:tcBorders>
              <w:top w:val="nil"/>
              <w:left w:val="nil"/>
              <w:bottom w:val="nil"/>
              <w:right w:val="nil"/>
            </w:tcBorders>
            <w:noWrap/>
            <w:vAlign w:val="center"/>
            <w:hideMark/>
          </w:tcPr>
          <w:p w14:paraId="111770F4" w14:textId="77777777" w:rsidR="007B32A4" w:rsidRPr="007B32A4" w:rsidRDefault="007B32A4" w:rsidP="007B32A4">
            <w:pPr>
              <w:widowControl/>
              <w:jc w:val="center"/>
              <w:rPr>
                <w:rFonts w:ascii="Times New Roman" w:eastAsia="Yu Gothic" w:hAnsi="Times New Roman" w:cs="Times New Roman"/>
                <w:color w:val="000000"/>
                <w:kern w:val="0"/>
                <w:szCs w:val="21"/>
              </w:rPr>
            </w:pPr>
          </w:p>
        </w:tc>
        <w:tc>
          <w:tcPr>
            <w:tcW w:w="968" w:type="dxa"/>
            <w:tcBorders>
              <w:top w:val="nil"/>
              <w:left w:val="nil"/>
              <w:bottom w:val="nil"/>
              <w:right w:val="nil"/>
            </w:tcBorders>
            <w:noWrap/>
            <w:vAlign w:val="center"/>
            <w:hideMark/>
          </w:tcPr>
          <w:p w14:paraId="4B54FB29" w14:textId="77777777" w:rsidR="007B32A4" w:rsidRPr="007B32A4" w:rsidRDefault="007B32A4" w:rsidP="007B32A4">
            <w:pPr>
              <w:widowControl/>
              <w:jc w:val="center"/>
              <w:rPr>
                <w:rFonts w:ascii="Times New Roman" w:eastAsia="Times New Roman" w:hAnsi="Times New Roman" w:cs="Times New Roman"/>
                <w:kern w:val="0"/>
                <w:szCs w:val="21"/>
              </w:rPr>
            </w:pPr>
          </w:p>
        </w:tc>
        <w:tc>
          <w:tcPr>
            <w:tcW w:w="1184" w:type="dxa"/>
            <w:tcBorders>
              <w:top w:val="nil"/>
              <w:left w:val="nil"/>
              <w:bottom w:val="nil"/>
              <w:right w:val="nil"/>
            </w:tcBorders>
            <w:noWrap/>
            <w:vAlign w:val="center"/>
            <w:hideMark/>
          </w:tcPr>
          <w:p w14:paraId="1634286B"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25</w:t>
            </w:r>
          </w:p>
        </w:tc>
        <w:tc>
          <w:tcPr>
            <w:tcW w:w="814" w:type="dxa"/>
            <w:tcBorders>
              <w:top w:val="nil"/>
              <w:left w:val="nil"/>
              <w:bottom w:val="nil"/>
              <w:right w:val="nil"/>
            </w:tcBorders>
            <w:noWrap/>
            <w:vAlign w:val="center"/>
            <w:hideMark/>
          </w:tcPr>
          <w:p w14:paraId="69FF4026" w14:textId="77777777" w:rsidR="007B32A4" w:rsidRPr="007B32A4" w:rsidRDefault="007B32A4" w:rsidP="007B32A4">
            <w:pPr>
              <w:widowControl/>
              <w:jc w:val="center"/>
              <w:rPr>
                <w:rFonts w:ascii="Times New Roman" w:eastAsia="Yu Gothic" w:hAnsi="Times New Roman" w:cs="Times New Roman"/>
                <w:color w:val="000000"/>
                <w:kern w:val="0"/>
                <w:szCs w:val="21"/>
              </w:rPr>
            </w:pPr>
          </w:p>
        </w:tc>
      </w:tr>
      <w:tr w:rsidR="007B32A4" w:rsidRPr="007B32A4" w14:paraId="6F36954D" w14:textId="77777777" w:rsidTr="007B32A4">
        <w:trPr>
          <w:trHeight w:val="50"/>
        </w:trPr>
        <w:tc>
          <w:tcPr>
            <w:tcW w:w="3320" w:type="dxa"/>
            <w:tcBorders>
              <w:top w:val="nil"/>
              <w:left w:val="nil"/>
              <w:bottom w:val="single" w:sz="8" w:space="0" w:color="auto"/>
              <w:right w:val="nil"/>
            </w:tcBorders>
            <w:noWrap/>
            <w:vAlign w:val="center"/>
            <w:hideMark/>
          </w:tcPr>
          <w:p w14:paraId="20B6C1E1" w14:textId="77777777" w:rsidR="007B32A4" w:rsidRPr="007B32A4" w:rsidRDefault="007B32A4" w:rsidP="007B32A4">
            <w:pPr>
              <w:widowControl/>
              <w:jc w:val="left"/>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Adjusted R2</w:t>
            </w:r>
          </w:p>
        </w:tc>
        <w:tc>
          <w:tcPr>
            <w:tcW w:w="968" w:type="dxa"/>
            <w:tcBorders>
              <w:top w:val="nil"/>
              <w:left w:val="nil"/>
              <w:bottom w:val="single" w:sz="8" w:space="0" w:color="auto"/>
              <w:right w:val="nil"/>
            </w:tcBorders>
            <w:noWrap/>
            <w:vAlign w:val="center"/>
            <w:hideMark/>
          </w:tcPr>
          <w:p w14:paraId="1E388DFD"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w:t>
            </w:r>
          </w:p>
        </w:tc>
        <w:tc>
          <w:tcPr>
            <w:tcW w:w="1184" w:type="dxa"/>
            <w:tcBorders>
              <w:top w:val="nil"/>
              <w:left w:val="nil"/>
              <w:bottom w:val="single" w:sz="8" w:space="0" w:color="auto"/>
              <w:right w:val="nil"/>
            </w:tcBorders>
            <w:noWrap/>
            <w:vAlign w:val="center"/>
            <w:hideMark/>
          </w:tcPr>
          <w:p w14:paraId="7AABDC14"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0.529</w:t>
            </w:r>
          </w:p>
        </w:tc>
        <w:tc>
          <w:tcPr>
            <w:tcW w:w="814" w:type="dxa"/>
            <w:tcBorders>
              <w:top w:val="nil"/>
              <w:left w:val="nil"/>
              <w:bottom w:val="single" w:sz="8" w:space="0" w:color="auto"/>
              <w:right w:val="nil"/>
            </w:tcBorders>
            <w:noWrap/>
            <w:vAlign w:val="center"/>
            <w:hideMark/>
          </w:tcPr>
          <w:p w14:paraId="2E26DBCF"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w:t>
            </w:r>
          </w:p>
        </w:tc>
        <w:tc>
          <w:tcPr>
            <w:tcW w:w="968" w:type="dxa"/>
            <w:tcBorders>
              <w:top w:val="nil"/>
              <w:left w:val="nil"/>
              <w:bottom w:val="single" w:sz="8" w:space="0" w:color="auto"/>
              <w:right w:val="nil"/>
            </w:tcBorders>
            <w:noWrap/>
            <w:vAlign w:val="center"/>
            <w:hideMark/>
          </w:tcPr>
          <w:p w14:paraId="23CB6772"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w:t>
            </w:r>
          </w:p>
        </w:tc>
        <w:tc>
          <w:tcPr>
            <w:tcW w:w="1184" w:type="dxa"/>
            <w:tcBorders>
              <w:top w:val="nil"/>
              <w:left w:val="nil"/>
              <w:bottom w:val="single" w:sz="8" w:space="0" w:color="auto"/>
              <w:right w:val="nil"/>
            </w:tcBorders>
            <w:noWrap/>
            <w:vAlign w:val="center"/>
            <w:hideMark/>
          </w:tcPr>
          <w:p w14:paraId="4D4C52AF"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0.539</w:t>
            </w:r>
          </w:p>
        </w:tc>
        <w:tc>
          <w:tcPr>
            <w:tcW w:w="814" w:type="dxa"/>
            <w:tcBorders>
              <w:top w:val="nil"/>
              <w:left w:val="nil"/>
              <w:bottom w:val="single" w:sz="8" w:space="0" w:color="auto"/>
              <w:right w:val="nil"/>
            </w:tcBorders>
            <w:noWrap/>
            <w:vAlign w:val="center"/>
            <w:hideMark/>
          </w:tcPr>
          <w:p w14:paraId="040CEE5A"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w:t>
            </w:r>
          </w:p>
        </w:tc>
        <w:tc>
          <w:tcPr>
            <w:tcW w:w="204" w:type="dxa"/>
            <w:tcBorders>
              <w:top w:val="nil"/>
              <w:left w:val="nil"/>
              <w:bottom w:val="single" w:sz="8" w:space="0" w:color="auto"/>
              <w:right w:val="nil"/>
            </w:tcBorders>
            <w:noWrap/>
            <w:vAlign w:val="center"/>
            <w:hideMark/>
          </w:tcPr>
          <w:p w14:paraId="7F209FF3"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w:t>
            </w:r>
          </w:p>
        </w:tc>
        <w:tc>
          <w:tcPr>
            <w:tcW w:w="968" w:type="dxa"/>
            <w:tcBorders>
              <w:top w:val="nil"/>
              <w:left w:val="nil"/>
              <w:bottom w:val="single" w:sz="8" w:space="0" w:color="auto"/>
              <w:right w:val="nil"/>
            </w:tcBorders>
            <w:noWrap/>
            <w:vAlign w:val="center"/>
            <w:hideMark/>
          </w:tcPr>
          <w:p w14:paraId="21A52264"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w:t>
            </w:r>
          </w:p>
        </w:tc>
        <w:tc>
          <w:tcPr>
            <w:tcW w:w="1184" w:type="dxa"/>
            <w:tcBorders>
              <w:top w:val="nil"/>
              <w:left w:val="nil"/>
              <w:bottom w:val="single" w:sz="8" w:space="0" w:color="auto"/>
              <w:right w:val="nil"/>
            </w:tcBorders>
            <w:noWrap/>
            <w:vAlign w:val="center"/>
            <w:hideMark/>
          </w:tcPr>
          <w:p w14:paraId="57252C92"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0.520</w:t>
            </w:r>
          </w:p>
        </w:tc>
        <w:tc>
          <w:tcPr>
            <w:tcW w:w="814" w:type="dxa"/>
            <w:tcBorders>
              <w:top w:val="nil"/>
              <w:left w:val="nil"/>
              <w:bottom w:val="single" w:sz="8" w:space="0" w:color="auto"/>
              <w:right w:val="nil"/>
            </w:tcBorders>
            <w:noWrap/>
            <w:vAlign w:val="center"/>
            <w:hideMark/>
          </w:tcPr>
          <w:p w14:paraId="482BB980"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w:t>
            </w:r>
          </w:p>
        </w:tc>
        <w:tc>
          <w:tcPr>
            <w:tcW w:w="968" w:type="dxa"/>
            <w:tcBorders>
              <w:top w:val="nil"/>
              <w:left w:val="nil"/>
              <w:bottom w:val="single" w:sz="8" w:space="0" w:color="auto"/>
              <w:right w:val="nil"/>
            </w:tcBorders>
            <w:noWrap/>
            <w:vAlign w:val="center"/>
            <w:hideMark/>
          </w:tcPr>
          <w:p w14:paraId="507842E2"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w:t>
            </w:r>
          </w:p>
        </w:tc>
        <w:tc>
          <w:tcPr>
            <w:tcW w:w="1184" w:type="dxa"/>
            <w:tcBorders>
              <w:top w:val="nil"/>
              <w:left w:val="nil"/>
              <w:bottom w:val="single" w:sz="8" w:space="0" w:color="auto"/>
              <w:right w:val="nil"/>
            </w:tcBorders>
            <w:noWrap/>
            <w:vAlign w:val="center"/>
            <w:hideMark/>
          </w:tcPr>
          <w:p w14:paraId="30AABAB5"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0.507</w:t>
            </w:r>
          </w:p>
        </w:tc>
        <w:tc>
          <w:tcPr>
            <w:tcW w:w="814" w:type="dxa"/>
            <w:tcBorders>
              <w:top w:val="nil"/>
              <w:left w:val="nil"/>
              <w:bottom w:val="single" w:sz="8" w:space="0" w:color="auto"/>
              <w:right w:val="nil"/>
            </w:tcBorders>
            <w:noWrap/>
            <w:vAlign w:val="center"/>
            <w:hideMark/>
          </w:tcPr>
          <w:p w14:paraId="20C98D18" w14:textId="77777777" w:rsidR="007B32A4" w:rsidRPr="007B32A4" w:rsidRDefault="007B32A4" w:rsidP="007B32A4">
            <w:pPr>
              <w:widowControl/>
              <w:jc w:val="center"/>
              <w:rPr>
                <w:rFonts w:ascii="Times New Roman" w:eastAsia="Yu Gothic" w:hAnsi="Times New Roman" w:cs="Times New Roman"/>
                <w:color w:val="000000"/>
                <w:kern w:val="0"/>
                <w:szCs w:val="21"/>
              </w:rPr>
            </w:pPr>
            <w:r w:rsidRPr="007B32A4">
              <w:rPr>
                <w:rFonts w:ascii="Times New Roman" w:eastAsia="Yu Gothic" w:hAnsi="Times New Roman" w:cs="Times New Roman"/>
                <w:color w:val="000000"/>
                <w:kern w:val="0"/>
                <w:szCs w:val="21"/>
              </w:rPr>
              <w:t xml:space="preserve">　</w:t>
            </w:r>
          </w:p>
        </w:tc>
      </w:tr>
    </w:tbl>
    <w:p w14:paraId="25ED4B28" w14:textId="77777777" w:rsidR="001D78B4" w:rsidRDefault="001D78B4" w:rsidP="004F0975">
      <w:pPr>
        <w:rPr>
          <w:rFonts w:ascii="Times New Roman" w:hAnsi="Times New Roman" w:cs="Times New Roman"/>
        </w:rPr>
        <w:sectPr w:rsidR="001D78B4" w:rsidSect="001D78B4">
          <w:pgSz w:w="16838" w:h="11906" w:orient="landscape" w:code="9"/>
          <w:pgMar w:top="1701" w:right="1701" w:bottom="1701" w:left="1985" w:header="851" w:footer="992" w:gutter="0"/>
          <w:pgNumType w:start="1"/>
          <w:cols w:space="425"/>
          <w:docGrid w:type="linesAndChars" w:linePitch="360"/>
        </w:sectPr>
      </w:pPr>
    </w:p>
    <w:p w14:paraId="07C787C1" w14:textId="77777777" w:rsidR="001D78B4" w:rsidRDefault="001D78B4" w:rsidP="00070B00">
      <w:pPr>
        <w:pStyle w:val="1"/>
        <w:rPr>
          <w:rFonts w:ascii="Times New Roman" w:hAnsi="Times New Roman" w:cs="Times New Roman"/>
          <w:b/>
          <w:bCs/>
        </w:rPr>
      </w:pPr>
    </w:p>
    <w:p w14:paraId="0CAFA114" w14:textId="77777777" w:rsidR="007B32A4" w:rsidRPr="00070B00" w:rsidRDefault="007B32A4" w:rsidP="007B32A4">
      <w:pPr>
        <w:pStyle w:val="1"/>
        <w:rPr>
          <w:rFonts w:ascii="Times New Roman" w:hAnsi="Times New Roman" w:cs="Times New Roman"/>
          <w:b/>
          <w:bCs/>
        </w:rPr>
      </w:pPr>
      <w:r w:rsidRPr="00D74627">
        <w:rPr>
          <w:rFonts w:ascii="Times New Roman" w:hAnsi="Times New Roman" w:cs="Times New Roman"/>
          <w:b/>
          <w:bCs/>
        </w:rPr>
        <w:t xml:space="preserve">Appendix </w:t>
      </w:r>
      <w:r>
        <w:rPr>
          <w:rFonts w:ascii="Times New Roman" w:hAnsi="Times New Roman" w:cs="Times New Roman" w:hint="eastAsia"/>
          <w:b/>
          <w:bCs/>
        </w:rPr>
        <w:t>C</w:t>
      </w:r>
      <w:r w:rsidRPr="00D74627">
        <w:rPr>
          <w:rFonts w:ascii="Times New Roman" w:hAnsi="Times New Roman" w:cs="Times New Roman"/>
          <w:b/>
          <w:bCs/>
        </w:rPr>
        <w:t xml:space="preserve">: </w:t>
      </w:r>
      <w:r>
        <w:rPr>
          <w:rFonts w:ascii="Times New Roman" w:hAnsi="Times New Roman" w:cs="Times New Roman"/>
          <w:b/>
          <w:bCs/>
        </w:rPr>
        <w:t>Welfare Improvement by Preventing Polarization</w:t>
      </w:r>
    </w:p>
    <w:p w14:paraId="48C324F4" w14:textId="77777777" w:rsidR="007B32A4" w:rsidRPr="004F0975" w:rsidRDefault="007B32A4" w:rsidP="007B32A4">
      <w:pPr>
        <w:spacing w:line="276" w:lineRule="auto"/>
        <w:ind w:firstLineChars="150" w:firstLine="315"/>
        <w:rPr>
          <w:rFonts w:ascii="Times New Roman" w:hAnsi="Times New Roman" w:cs="Times New Roman"/>
          <w:color w:val="0E101A"/>
        </w:rPr>
      </w:pPr>
      <w:r w:rsidRPr="004F0975">
        <w:rPr>
          <w:rFonts w:ascii="Times New Roman" w:hAnsi="Times New Roman" w:cs="Times New Roman"/>
          <w:color w:val="0E101A"/>
        </w:rPr>
        <w:t>Figure C-1 shows the total earning points from Rounds 1 to 15, highlighting that no significant difference exists among the treatments. Therefore, we cannot conclude that reducing polarization by observing others’ actions induces our subjects to obtain higher earning points.</w:t>
      </w:r>
    </w:p>
    <w:p w14:paraId="016D7053" w14:textId="77777777" w:rsidR="007B32A4" w:rsidRPr="004F0975" w:rsidRDefault="007B32A4" w:rsidP="007B32A4">
      <w:pPr>
        <w:spacing w:line="276" w:lineRule="auto"/>
        <w:ind w:firstLineChars="150" w:firstLine="315"/>
        <w:rPr>
          <w:rFonts w:ascii="Times New Roman" w:hAnsi="Times New Roman" w:cs="Times New Roman"/>
          <w:color w:val="0E101A"/>
        </w:rPr>
      </w:pPr>
      <w:r w:rsidRPr="004F0975">
        <w:rPr>
          <w:rFonts w:ascii="Times New Roman" w:hAnsi="Times New Roman" w:cs="Times New Roman"/>
          <w:color w:val="0E101A"/>
        </w:rPr>
        <w:t>In </w:t>
      </w:r>
      <w:r w:rsidRPr="004F0975">
        <w:rPr>
          <w:rStyle w:val="af6"/>
          <w:rFonts w:ascii="Times New Roman" w:hAnsi="Times New Roman" w:cs="Times New Roman"/>
          <w:color w:val="0E101A"/>
        </w:rPr>
        <w:t>All Rounds</w:t>
      </w:r>
      <w:r w:rsidRPr="004F0975">
        <w:rPr>
          <w:rFonts w:ascii="Times New Roman" w:hAnsi="Times New Roman" w:cs="Times New Roman"/>
          <w:color w:val="0E101A"/>
        </w:rPr>
        <w:t>, the subjects can observe others’ actions, allowing them to infer the private signal observed by others and make more accurate predictions of the urn selected. To check whether the subjects’ expectations were accurate, Table C-2 shows the rate of incorrect bets, defined as the rate at which subjects placed more bets on an incorrect group in Round 15. Betting the same points on both groups does not amount to an incorrect bet. We see no significant difference among the treatments exists. </w:t>
      </w:r>
      <w:r w:rsidRPr="004F0975">
        <w:rPr>
          <w:rStyle w:val="af6"/>
          <w:rFonts w:ascii="Times New Roman" w:hAnsi="Times New Roman" w:cs="Times New Roman"/>
          <w:color w:val="0E101A"/>
        </w:rPr>
        <w:t>All Rounds </w:t>
      </w:r>
      <w:r w:rsidRPr="004F0975">
        <w:rPr>
          <w:rFonts w:ascii="Times New Roman" w:hAnsi="Times New Roman" w:cs="Times New Roman"/>
          <w:color w:val="0E101A"/>
        </w:rPr>
        <w:t>do not have a lower rate of incorrect bets.</w:t>
      </w:r>
    </w:p>
    <w:p w14:paraId="5E7ABECC" w14:textId="77777777" w:rsidR="007B32A4" w:rsidRPr="004F0975" w:rsidRDefault="007B32A4" w:rsidP="007B32A4">
      <w:pPr>
        <w:spacing w:line="276" w:lineRule="auto"/>
        <w:ind w:firstLineChars="150" w:firstLine="315"/>
        <w:rPr>
          <w:rFonts w:ascii="Times New Roman" w:hAnsi="Times New Roman" w:cs="Times New Roman"/>
          <w:szCs w:val="21"/>
        </w:rPr>
      </w:pPr>
      <w:r w:rsidRPr="004F0975">
        <w:rPr>
          <w:rFonts w:ascii="Times New Roman" w:hAnsi="Times New Roman" w:cs="Times New Roman"/>
          <w:color w:val="0E101A"/>
        </w:rPr>
        <w:t>One reason the rate of incorrect bets did not decrease in </w:t>
      </w:r>
      <w:r w:rsidRPr="004F0975">
        <w:rPr>
          <w:rStyle w:val="af6"/>
          <w:rFonts w:ascii="Times New Roman" w:hAnsi="Times New Roman" w:cs="Times New Roman"/>
          <w:color w:val="0E101A"/>
        </w:rPr>
        <w:t>All Rounds</w:t>
      </w:r>
      <w:r w:rsidRPr="004F0975">
        <w:rPr>
          <w:rFonts w:ascii="Times New Roman" w:hAnsi="Times New Roman" w:cs="Times New Roman"/>
          <w:color w:val="0E101A"/>
        </w:rPr>
        <w:t> is that some of the subjects continued to ignore others’ actions. A more important reason is that, in some cases, all the team members converged on the unselected group, as discussed in Section 5.2</w:t>
      </w:r>
    </w:p>
    <w:p w14:paraId="25F67D1E" w14:textId="77777777" w:rsidR="007B32A4" w:rsidRPr="004F0975" w:rsidRDefault="007B32A4" w:rsidP="007B32A4">
      <w:pPr>
        <w:autoSpaceDE w:val="0"/>
        <w:autoSpaceDN w:val="0"/>
        <w:adjustRightInd w:val="0"/>
        <w:rPr>
          <w:rFonts w:ascii="Times New Roman" w:eastAsia="TimesLTStd-Roman" w:hAnsi="Times New Roman"/>
          <w:szCs w:val="21"/>
        </w:rPr>
      </w:pPr>
    </w:p>
    <w:p w14:paraId="7C2AA124" w14:textId="77777777" w:rsidR="007B32A4" w:rsidRPr="002D4F03" w:rsidRDefault="007B32A4" w:rsidP="007B32A4">
      <w:pPr>
        <w:autoSpaceDE w:val="0"/>
        <w:autoSpaceDN w:val="0"/>
        <w:adjustRightInd w:val="0"/>
        <w:jc w:val="center"/>
        <w:rPr>
          <w:rFonts w:ascii="Times New Roman" w:eastAsia="TimesLTStd-Roman" w:hAnsi="Times New Roman"/>
          <w:szCs w:val="21"/>
        </w:rPr>
      </w:pPr>
      <w:r>
        <w:rPr>
          <w:noProof/>
        </w:rPr>
        <mc:AlternateContent>
          <mc:Choice Requires="cx1">
            <w:drawing>
              <wp:inline distT="0" distB="0" distL="0" distR="0" wp14:anchorId="2EF0C8FC" wp14:editId="665B325A">
                <wp:extent cx="5819775" cy="3252788"/>
                <wp:effectExtent l="0" t="0" r="9525" b="5080"/>
                <wp:docPr id="1697574311" name="グラフ 1">
                  <a:extLst xmlns:a="http://schemas.openxmlformats.org/drawingml/2006/main">
                    <a:ext uri="{FF2B5EF4-FFF2-40B4-BE49-F238E27FC236}">
                      <a16:creationId xmlns:a16="http://schemas.microsoft.com/office/drawing/2014/main" id="{02D39C71-21ED-305F-7FAC-BBCF8B2244E0}"/>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0"/>
                  </a:graphicData>
                </a:graphic>
              </wp:inline>
            </w:drawing>
          </mc:Choice>
          <mc:Fallback>
            <w:drawing>
              <wp:inline distT="0" distB="0" distL="0" distR="0" wp14:anchorId="2EF0C8FC" wp14:editId="665B325A">
                <wp:extent cx="5819775" cy="3252788"/>
                <wp:effectExtent l="0" t="0" r="9525" b="5080"/>
                <wp:docPr id="1697574311" name="グラフ 1">
                  <a:extLst xmlns:a="http://schemas.openxmlformats.org/drawingml/2006/main">
                    <a:ext uri="{FF2B5EF4-FFF2-40B4-BE49-F238E27FC236}">
                      <a16:creationId xmlns:a16="http://schemas.microsoft.com/office/drawing/2014/main" id="{02D39C71-21ED-305F-7FAC-BBCF8B2244E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697574311" name="グラフ 1">
                          <a:extLst>
                            <a:ext uri="{FF2B5EF4-FFF2-40B4-BE49-F238E27FC236}">
                              <a16:creationId xmlns:a16="http://schemas.microsoft.com/office/drawing/2014/main" id="{02D39C71-21ED-305F-7FAC-BBCF8B2244E0}"/>
                            </a:ext>
                          </a:extLst>
                        </pic:cNvPr>
                        <pic:cNvPicPr>
                          <a:picLocks noGrp="1" noRot="1" noChangeAspect="1" noMove="1" noResize="1" noEditPoints="1" noAdjustHandles="1" noChangeArrowheads="1" noChangeShapeType="1"/>
                        </pic:cNvPicPr>
                      </pic:nvPicPr>
                      <pic:blipFill>
                        <a:blip r:embed="rId11"/>
                        <a:stretch>
                          <a:fillRect/>
                        </a:stretch>
                      </pic:blipFill>
                      <pic:spPr>
                        <a:xfrm>
                          <a:off x="0" y="0"/>
                          <a:ext cx="5819775" cy="3252470"/>
                        </a:xfrm>
                        <a:prstGeom prst="rect">
                          <a:avLst/>
                        </a:prstGeom>
                      </pic:spPr>
                    </pic:pic>
                  </a:graphicData>
                </a:graphic>
              </wp:inline>
            </w:drawing>
          </mc:Fallback>
        </mc:AlternateContent>
      </w:r>
    </w:p>
    <w:p w14:paraId="0A74D998" w14:textId="77777777" w:rsidR="007B32A4" w:rsidRPr="002D4F03" w:rsidRDefault="007B32A4" w:rsidP="007B32A4">
      <w:pPr>
        <w:autoSpaceDE w:val="0"/>
        <w:autoSpaceDN w:val="0"/>
        <w:adjustRightInd w:val="0"/>
        <w:jc w:val="center"/>
        <w:rPr>
          <w:rFonts w:ascii="Times New Roman" w:hAnsi="Times New Roman"/>
          <w:b/>
          <w:bCs/>
        </w:rPr>
      </w:pPr>
      <w:r w:rsidRPr="002D4F03">
        <w:rPr>
          <w:rFonts w:ascii="Times New Roman" w:hAnsi="Times New Roman"/>
          <w:b/>
          <w:bCs/>
        </w:rPr>
        <w:t xml:space="preserve">Figure </w:t>
      </w:r>
      <w:r>
        <w:rPr>
          <w:rFonts w:ascii="Times New Roman" w:hAnsi="Times New Roman" w:hint="eastAsia"/>
          <w:b/>
          <w:bCs/>
        </w:rPr>
        <w:t>C</w:t>
      </w:r>
      <w:r>
        <w:rPr>
          <w:rFonts w:ascii="Times New Roman" w:hAnsi="Times New Roman"/>
          <w:b/>
          <w:bCs/>
        </w:rPr>
        <w:t>-1</w:t>
      </w:r>
      <w:r w:rsidRPr="002D4F03">
        <w:rPr>
          <w:rFonts w:ascii="Times New Roman" w:hAnsi="Times New Roman"/>
          <w:b/>
          <w:bCs/>
        </w:rPr>
        <w:t>: Total Earning Points</w:t>
      </w:r>
    </w:p>
    <w:p w14:paraId="3FCC44E8" w14:textId="77777777" w:rsidR="007B32A4" w:rsidRPr="002D4F03" w:rsidRDefault="007B32A4" w:rsidP="007B32A4">
      <w:pPr>
        <w:tabs>
          <w:tab w:val="left" w:pos="1320"/>
        </w:tabs>
        <w:autoSpaceDE w:val="0"/>
        <w:autoSpaceDN w:val="0"/>
        <w:adjustRightInd w:val="0"/>
        <w:rPr>
          <w:rFonts w:ascii="Times New Roman" w:eastAsia="TimesLTStd-Roman" w:hAnsi="Times New Roman"/>
          <w:szCs w:val="21"/>
        </w:rPr>
      </w:pPr>
      <w:r w:rsidRPr="002D4F03">
        <w:rPr>
          <w:rFonts w:ascii="Times New Roman" w:eastAsia="TimesLTStd-Roman" w:hAnsi="Times New Roman"/>
          <w:szCs w:val="21"/>
        </w:rPr>
        <w:tab/>
      </w:r>
    </w:p>
    <w:p w14:paraId="1A7C43F6" w14:textId="77777777" w:rsidR="007B32A4" w:rsidRDefault="007B32A4" w:rsidP="007B32A4">
      <w:pPr>
        <w:autoSpaceDE w:val="0"/>
        <w:autoSpaceDN w:val="0"/>
        <w:adjustRightInd w:val="0"/>
        <w:rPr>
          <w:rFonts w:ascii="Times New Roman" w:eastAsia="TimesLTStd-Roman" w:hAnsi="Times New Roman"/>
          <w:szCs w:val="21"/>
        </w:rPr>
      </w:pPr>
    </w:p>
    <w:p w14:paraId="44FA6F50" w14:textId="77777777" w:rsidR="00DC54B6" w:rsidRPr="004F0975" w:rsidRDefault="00DC54B6" w:rsidP="00DC54B6">
      <w:pPr>
        <w:autoSpaceDE w:val="0"/>
        <w:autoSpaceDN w:val="0"/>
        <w:adjustRightInd w:val="0"/>
        <w:rPr>
          <w:rFonts w:ascii="Times New Roman" w:eastAsia="TimesLTStd-Roman" w:hAnsi="Times New Roman"/>
          <w:szCs w:val="21"/>
        </w:rPr>
      </w:pPr>
    </w:p>
    <w:p w14:paraId="568D354A" w14:textId="77777777" w:rsidR="00DC54B6" w:rsidRPr="002D4F03" w:rsidRDefault="00DC54B6" w:rsidP="00DC54B6">
      <w:pPr>
        <w:autoSpaceDE w:val="0"/>
        <w:autoSpaceDN w:val="0"/>
        <w:adjustRightInd w:val="0"/>
        <w:jc w:val="center"/>
        <w:rPr>
          <w:rFonts w:ascii="Times New Roman" w:hAnsi="Times New Roman"/>
          <w:b/>
          <w:bCs/>
        </w:rPr>
      </w:pPr>
      <w:r w:rsidRPr="002D4F03">
        <w:rPr>
          <w:rFonts w:ascii="Times New Roman" w:hAnsi="Times New Roman"/>
          <w:b/>
          <w:bCs/>
        </w:rPr>
        <w:t xml:space="preserve">Table </w:t>
      </w:r>
      <w:r>
        <w:rPr>
          <w:rFonts w:ascii="Times New Roman" w:hAnsi="Times New Roman" w:hint="eastAsia"/>
          <w:b/>
          <w:bCs/>
        </w:rPr>
        <w:t>C</w:t>
      </w:r>
      <w:r>
        <w:rPr>
          <w:rFonts w:ascii="Times New Roman" w:hAnsi="Times New Roman"/>
          <w:b/>
          <w:bCs/>
        </w:rPr>
        <w:t>-2</w:t>
      </w:r>
      <w:r w:rsidRPr="002D4F03">
        <w:rPr>
          <w:rFonts w:ascii="Times New Roman" w:hAnsi="Times New Roman"/>
          <w:b/>
          <w:bCs/>
        </w:rPr>
        <w:t>: Rate of Incorrect Bet</w:t>
      </w:r>
    </w:p>
    <w:tbl>
      <w:tblPr>
        <w:tblStyle w:val="a4"/>
        <w:tblW w:w="0" w:type="auto"/>
        <w:jc w:val="center"/>
        <w:tblLook w:val="04A0" w:firstRow="1" w:lastRow="0" w:firstColumn="1" w:lastColumn="0" w:noHBand="0" w:noVBand="1"/>
      </w:tblPr>
      <w:tblGrid>
        <w:gridCol w:w="1698"/>
        <w:gridCol w:w="1699"/>
        <w:gridCol w:w="1699"/>
      </w:tblGrid>
      <w:tr w:rsidR="00DC54B6" w:rsidRPr="002D4F03" w14:paraId="5D4F6C60" w14:textId="77777777" w:rsidTr="00FD278C">
        <w:trPr>
          <w:jc w:val="center"/>
        </w:trPr>
        <w:tc>
          <w:tcPr>
            <w:tcW w:w="1698" w:type="dxa"/>
          </w:tcPr>
          <w:p w14:paraId="024240F0" w14:textId="77777777" w:rsidR="00DC54B6" w:rsidRPr="002D4F03" w:rsidRDefault="00DC54B6" w:rsidP="00FD278C">
            <w:pPr>
              <w:spacing w:line="276" w:lineRule="auto"/>
              <w:rPr>
                <w:rFonts w:ascii="Times New Roman" w:hAnsi="Times New Roman"/>
                <w:szCs w:val="21"/>
              </w:rPr>
            </w:pPr>
          </w:p>
        </w:tc>
        <w:tc>
          <w:tcPr>
            <w:tcW w:w="1699" w:type="dxa"/>
          </w:tcPr>
          <w:p w14:paraId="42C1DDA0" w14:textId="77777777" w:rsidR="00DC54B6" w:rsidRPr="002D4F03" w:rsidRDefault="00DC54B6" w:rsidP="00FD278C">
            <w:pPr>
              <w:spacing w:line="276" w:lineRule="auto"/>
              <w:jc w:val="center"/>
              <w:rPr>
                <w:rFonts w:ascii="Times New Roman" w:hAnsi="Times New Roman"/>
                <w:szCs w:val="21"/>
              </w:rPr>
            </w:pPr>
            <w:r w:rsidRPr="002D4F03">
              <w:rPr>
                <w:rFonts w:ascii="Times New Roman" w:hAnsi="Times New Roman"/>
                <w:szCs w:val="21"/>
              </w:rPr>
              <w:t>All Sets</w:t>
            </w:r>
          </w:p>
        </w:tc>
        <w:tc>
          <w:tcPr>
            <w:tcW w:w="1699" w:type="dxa"/>
          </w:tcPr>
          <w:p w14:paraId="226023F0" w14:textId="77777777" w:rsidR="00DC54B6" w:rsidRPr="002D4F03" w:rsidRDefault="00DC54B6" w:rsidP="00FD278C">
            <w:pPr>
              <w:spacing w:line="276" w:lineRule="auto"/>
              <w:jc w:val="center"/>
              <w:rPr>
                <w:rFonts w:ascii="Times New Roman" w:hAnsi="Times New Roman"/>
                <w:szCs w:val="21"/>
              </w:rPr>
            </w:pPr>
            <w:r w:rsidRPr="002D4F03">
              <w:rPr>
                <w:rFonts w:ascii="Times New Roman" w:hAnsi="Times New Roman"/>
                <w:szCs w:val="21"/>
              </w:rPr>
              <w:t>Sets 2 and 3</w:t>
            </w:r>
          </w:p>
        </w:tc>
      </w:tr>
      <w:tr w:rsidR="00DC54B6" w:rsidRPr="002D4F03" w14:paraId="6C86BE53" w14:textId="77777777" w:rsidTr="00FD278C">
        <w:trPr>
          <w:jc w:val="center"/>
        </w:trPr>
        <w:tc>
          <w:tcPr>
            <w:tcW w:w="1698" w:type="dxa"/>
          </w:tcPr>
          <w:p w14:paraId="4AFD95F0" w14:textId="77777777" w:rsidR="00DC54B6" w:rsidRPr="002D4F03" w:rsidRDefault="00DC54B6" w:rsidP="00FD278C">
            <w:pPr>
              <w:spacing w:line="276" w:lineRule="auto"/>
              <w:rPr>
                <w:rFonts w:ascii="Times New Roman" w:hAnsi="Times New Roman"/>
                <w:szCs w:val="21"/>
              </w:rPr>
            </w:pPr>
            <w:r w:rsidRPr="002D4F03">
              <w:rPr>
                <w:rFonts w:ascii="Times New Roman" w:hAnsi="Times New Roman"/>
                <w:b/>
                <w:bCs/>
                <w:sz w:val="16"/>
                <w:szCs w:val="16"/>
              </w:rPr>
              <w:t>Baseline</w:t>
            </w:r>
          </w:p>
        </w:tc>
        <w:tc>
          <w:tcPr>
            <w:tcW w:w="1699" w:type="dxa"/>
          </w:tcPr>
          <w:p w14:paraId="7D6DE3B6" w14:textId="77777777" w:rsidR="00DC54B6" w:rsidRPr="002D4F03" w:rsidRDefault="00DC54B6" w:rsidP="00FD278C">
            <w:pPr>
              <w:spacing w:line="276" w:lineRule="auto"/>
              <w:jc w:val="center"/>
              <w:rPr>
                <w:rFonts w:ascii="Times New Roman" w:hAnsi="Times New Roman"/>
                <w:szCs w:val="21"/>
              </w:rPr>
            </w:pPr>
            <w:r w:rsidRPr="002D4F03">
              <w:rPr>
                <w:rFonts w:ascii="Times New Roman" w:hAnsi="Times New Roman"/>
                <w:szCs w:val="21"/>
              </w:rPr>
              <w:t>0.382</w:t>
            </w:r>
          </w:p>
        </w:tc>
        <w:tc>
          <w:tcPr>
            <w:tcW w:w="1699" w:type="dxa"/>
          </w:tcPr>
          <w:p w14:paraId="7BC5C0EA" w14:textId="77777777" w:rsidR="00DC54B6" w:rsidRPr="002D4F03" w:rsidRDefault="00DC54B6" w:rsidP="00FD278C">
            <w:pPr>
              <w:spacing w:line="276" w:lineRule="auto"/>
              <w:jc w:val="center"/>
              <w:rPr>
                <w:rFonts w:ascii="Times New Roman" w:hAnsi="Times New Roman"/>
                <w:szCs w:val="21"/>
              </w:rPr>
            </w:pPr>
            <w:r w:rsidRPr="002D4F03">
              <w:rPr>
                <w:rFonts w:ascii="Times New Roman" w:hAnsi="Times New Roman"/>
                <w:szCs w:val="21"/>
              </w:rPr>
              <w:t>0.373</w:t>
            </w:r>
          </w:p>
        </w:tc>
      </w:tr>
      <w:tr w:rsidR="00DC54B6" w:rsidRPr="002D4F03" w14:paraId="35908EE4" w14:textId="77777777" w:rsidTr="00FD278C">
        <w:trPr>
          <w:jc w:val="center"/>
        </w:trPr>
        <w:tc>
          <w:tcPr>
            <w:tcW w:w="1698" w:type="dxa"/>
          </w:tcPr>
          <w:p w14:paraId="084076F5" w14:textId="77777777" w:rsidR="00DC54B6" w:rsidRPr="002D4F03" w:rsidRDefault="00DC54B6" w:rsidP="00FD278C">
            <w:pPr>
              <w:spacing w:line="276" w:lineRule="auto"/>
              <w:rPr>
                <w:rFonts w:ascii="Times New Roman" w:hAnsi="Times New Roman"/>
                <w:b/>
                <w:bCs/>
                <w:sz w:val="16"/>
                <w:szCs w:val="16"/>
              </w:rPr>
            </w:pPr>
            <w:r w:rsidRPr="002D4F03">
              <w:rPr>
                <w:rFonts w:ascii="Times New Roman" w:hAnsi="Times New Roman"/>
                <w:b/>
                <w:bCs/>
                <w:sz w:val="16"/>
                <w:szCs w:val="16"/>
              </w:rPr>
              <w:t>All Rounds</w:t>
            </w:r>
          </w:p>
        </w:tc>
        <w:tc>
          <w:tcPr>
            <w:tcW w:w="1699" w:type="dxa"/>
          </w:tcPr>
          <w:p w14:paraId="2C2051C6" w14:textId="77777777" w:rsidR="00DC54B6" w:rsidRPr="002D4F03" w:rsidRDefault="00DC54B6" w:rsidP="00FD278C">
            <w:pPr>
              <w:spacing w:line="276" w:lineRule="auto"/>
              <w:jc w:val="center"/>
              <w:rPr>
                <w:rFonts w:ascii="Times New Roman" w:hAnsi="Times New Roman"/>
                <w:szCs w:val="21"/>
              </w:rPr>
            </w:pPr>
            <w:r w:rsidRPr="002D4F03">
              <w:rPr>
                <w:rFonts w:ascii="Times New Roman" w:hAnsi="Times New Roman"/>
                <w:szCs w:val="21"/>
              </w:rPr>
              <w:t>0.364</w:t>
            </w:r>
          </w:p>
        </w:tc>
        <w:tc>
          <w:tcPr>
            <w:tcW w:w="1699" w:type="dxa"/>
          </w:tcPr>
          <w:p w14:paraId="6EEDD851" w14:textId="77777777" w:rsidR="00DC54B6" w:rsidRPr="002D4F03" w:rsidRDefault="00DC54B6" w:rsidP="00FD278C">
            <w:pPr>
              <w:spacing w:line="276" w:lineRule="auto"/>
              <w:jc w:val="center"/>
              <w:rPr>
                <w:rFonts w:ascii="Times New Roman" w:hAnsi="Times New Roman"/>
                <w:szCs w:val="21"/>
              </w:rPr>
            </w:pPr>
            <w:r w:rsidRPr="002D4F03">
              <w:rPr>
                <w:rFonts w:ascii="Times New Roman" w:hAnsi="Times New Roman"/>
                <w:szCs w:val="21"/>
              </w:rPr>
              <w:t>0.436</w:t>
            </w:r>
          </w:p>
        </w:tc>
      </w:tr>
      <w:tr w:rsidR="00DC54B6" w:rsidRPr="002D4F03" w14:paraId="031E6F9E" w14:textId="77777777" w:rsidTr="00FD278C">
        <w:trPr>
          <w:jc w:val="center"/>
        </w:trPr>
        <w:tc>
          <w:tcPr>
            <w:tcW w:w="1698" w:type="dxa"/>
          </w:tcPr>
          <w:p w14:paraId="05C69739" w14:textId="77777777" w:rsidR="00DC54B6" w:rsidRPr="002D4F03" w:rsidRDefault="00DC54B6" w:rsidP="00FD278C">
            <w:pPr>
              <w:spacing w:line="276" w:lineRule="auto"/>
              <w:rPr>
                <w:rFonts w:ascii="Times New Roman" w:hAnsi="Times New Roman"/>
                <w:b/>
                <w:bCs/>
                <w:sz w:val="16"/>
                <w:szCs w:val="16"/>
              </w:rPr>
            </w:pPr>
            <w:r w:rsidRPr="002D4F03">
              <w:rPr>
                <w:rFonts w:ascii="Times New Roman" w:hAnsi="Times New Roman"/>
                <w:b/>
                <w:bCs/>
                <w:sz w:val="16"/>
                <w:szCs w:val="16"/>
              </w:rPr>
              <w:t>2.5 Round</w:t>
            </w:r>
          </w:p>
        </w:tc>
        <w:tc>
          <w:tcPr>
            <w:tcW w:w="1699" w:type="dxa"/>
          </w:tcPr>
          <w:p w14:paraId="2EA429BE" w14:textId="77777777" w:rsidR="00DC54B6" w:rsidRPr="002D4F03" w:rsidRDefault="00DC54B6" w:rsidP="00FD278C">
            <w:pPr>
              <w:spacing w:line="276" w:lineRule="auto"/>
              <w:jc w:val="center"/>
              <w:rPr>
                <w:rFonts w:ascii="Times New Roman" w:hAnsi="Times New Roman"/>
                <w:szCs w:val="21"/>
              </w:rPr>
            </w:pPr>
            <w:r w:rsidRPr="002D4F03">
              <w:rPr>
                <w:rFonts w:ascii="Times New Roman" w:hAnsi="Times New Roman"/>
                <w:szCs w:val="21"/>
              </w:rPr>
              <w:t>0.36</w:t>
            </w:r>
          </w:p>
        </w:tc>
        <w:tc>
          <w:tcPr>
            <w:tcW w:w="1699" w:type="dxa"/>
          </w:tcPr>
          <w:p w14:paraId="6AE2352A" w14:textId="77777777" w:rsidR="00DC54B6" w:rsidRPr="002D4F03" w:rsidRDefault="00DC54B6" w:rsidP="00FD278C">
            <w:pPr>
              <w:spacing w:line="276" w:lineRule="auto"/>
              <w:jc w:val="center"/>
              <w:rPr>
                <w:rFonts w:ascii="Times New Roman" w:hAnsi="Times New Roman"/>
                <w:szCs w:val="21"/>
              </w:rPr>
            </w:pPr>
            <w:r w:rsidRPr="002D4F03">
              <w:rPr>
                <w:rFonts w:ascii="Times New Roman" w:hAnsi="Times New Roman"/>
                <w:szCs w:val="21"/>
              </w:rPr>
              <w:t>0.38</w:t>
            </w:r>
          </w:p>
        </w:tc>
      </w:tr>
      <w:tr w:rsidR="00DC54B6" w:rsidRPr="002D4F03" w14:paraId="62AFA8AC" w14:textId="77777777" w:rsidTr="00FD278C">
        <w:trPr>
          <w:jc w:val="center"/>
        </w:trPr>
        <w:tc>
          <w:tcPr>
            <w:tcW w:w="1698" w:type="dxa"/>
          </w:tcPr>
          <w:p w14:paraId="41ACAE7B" w14:textId="77777777" w:rsidR="00DC54B6" w:rsidRPr="002D4F03" w:rsidRDefault="00DC54B6" w:rsidP="00FD278C">
            <w:pPr>
              <w:spacing w:line="276" w:lineRule="auto"/>
              <w:rPr>
                <w:rFonts w:ascii="Times New Roman" w:hAnsi="Times New Roman"/>
                <w:b/>
                <w:bCs/>
                <w:sz w:val="16"/>
                <w:szCs w:val="16"/>
              </w:rPr>
            </w:pPr>
            <w:r w:rsidRPr="002D4F03">
              <w:rPr>
                <w:rFonts w:ascii="Times New Roman" w:hAnsi="Times New Roman"/>
                <w:b/>
                <w:bCs/>
                <w:sz w:val="16"/>
                <w:szCs w:val="16"/>
              </w:rPr>
              <w:t>2.5 Signal</w:t>
            </w:r>
          </w:p>
        </w:tc>
        <w:tc>
          <w:tcPr>
            <w:tcW w:w="1699" w:type="dxa"/>
          </w:tcPr>
          <w:p w14:paraId="18AE735D" w14:textId="77777777" w:rsidR="00DC54B6" w:rsidRPr="002D4F03" w:rsidRDefault="00DC54B6" w:rsidP="00FD278C">
            <w:pPr>
              <w:spacing w:line="276" w:lineRule="auto"/>
              <w:jc w:val="center"/>
              <w:rPr>
                <w:rFonts w:ascii="Times New Roman" w:hAnsi="Times New Roman"/>
                <w:szCs w:val="21"/>
              </w:rPr>
            </w:pPr>
            <w:r w:rsidRPr="002D4F03">
              <w:rPr>
                <w:rFonts w:ascii="Times New Roman" w:hAnsi="Times New Roman"/>
                <w:szCs w:val="21"/>
              </w:rPr>
              <w:t>0.311</w:t>
            </w:r>
          </w:p>
        </w:tc>
        <w:tc>
          <w:tcPr>
            <w:tcW w:w="1699" w:type="dxa"/>
          </w:tcPr>
          <w:p w14:paraId="778C769F" w14:textId="77777777" w:rsidR="00DC54B6" w:rsidRPr="002D4F03" w:rsidRDefault="00DC54B6" w:rsidP="00FD278C">
            <w:pPr>
              <w:spacing w:line="276" w:lineRule="auto"/>
              <w:jc w:val="center"/>
              <w:rPr>
                <w:rFonts w:ascii="Times New Roman" w:hAnsi="Times New Roman"/>
                <w:szCs w:val="21"/>
              </w:rPr>
            </w:pPr>
            <w:r w:rsidRPr="002D4F03">
              <w:rPr>
                <w:rFonts w:ascii="Times New Roman" w:hAnsi="Times New Roman"/>
                <w:szCs w:val="21"/>
              </w:rPr>
              <w:t>0.4</w:t>
            </w:r>
          </w:p>
        </w:tc>
      </w:tr>
    </w:tbl>
    <w:p w14:paraId="2C47F961" w14:textId="77777777" w:rsidR="007B32A4" w:rsidRDefault="007B32A4" w:rsidP="007B32A4">
      <w:pPr>
        <w:autoSpaceDE w:val="0"/>
        <w:autoSpaceDN w:val="0"/>
        <w:adjustRightInd w:val="0"/>
        <w:rPr>
          <w:rFonts w:ascii="Times New Roman" w:eastAsia="TimesLTStd-Roman" w:hAnsi="Times New Roman"/>
          <w:szCs w:val="21"/>
        </w:rPr>
      </w:pPr>
    </w:p>
    <w:p w14:paraId="16BCCB6F" w14:textId="77777777" w:rsidR="000C7A4A" w:rsidRPr="001D78B4" w:rsidRDefault="000C7A4A" w:rsidP="007B32A4">
      <w:pPr>
        <w:rPr>
          <w:rFonts w:ascii="Times New Roman" w:hAnsi="Times New Roman" w:cs="Times New Roman"/>
        </w:rPr>
      </w:pPr>
    </w:p>
    <w:sectPr w:rsidR="000C7A4A" w:rsidRPr="001D78B4" w:rsidSect="00DC54B6">
      <w:pgSz w:w="11906" w:h="16838" w:code="9"/>
      <w:pgMar w:top="1985" w:right="1701" w:bottom="1701" w:left="1701"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44922" w14:textId="77777777" w:rsidR="001C467B" w:rsidRDefault="001C467B" w:rsidP="00885E74">
      <w:r>
        <w:separator/>
      </w:r>
    </w:p>
  </w:endnote>
  <w:endnote w:type="continuationSeparator" w:id="0">
    <w:p w14:paraId="2FE61072" w14:textId="77777777" w:rsidR="001C467B" w:rsidRDefault="001C467B" w:rsidP="0088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Digi Kyokasho NK-R">
    <w:altName w:val="UD デジタル 教科書体 NK-R"/>
    <w:charset w:val="80"/>
    <w:family w:val="roman"/>
    <w:pitch w:val="variable"/>
    <w:sig w:usb0="800002A3" w:usb1="2AC7ECFA"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TimesLTStd-Roman">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726209"/>
      <w:docPartObj>
        <w:docPartGallery w:val="Page Numbers (Bottom of Page)"/>
        <w:docPartUnique/>
      </w:docPartObj>
    </w:sdtPr>
    <w:sdtContent>
      <w:p w14:paraId="01063D73" w14:textId="186E5E83" w:rsidR="00D74627" w:rsidRDefault="00D74627">
        <w:pPr>
          <w:pStyle w:val="ad"/>
          <w:jc w:val="center"/>
        </w:pPr>
        <w:r>
          <w:fldChar w:fldCharType="begin"/>
        </w:r>
        <w:r>
          <w:instrText>PAGE   \* MERGEFORMAT</w:instrText>
        </w:r>
        <w:r>
          <w:fldChar w:fldCharType="separate"/>
        </w:r>
        <w:r>
          <w:rPr>
            <w:lang w:val="ja-JP"/>
          </w:rPr>
          <w:t>2</w:t>
        </w:r>
        <w:r>
          <w:fldChar w:fldCharType="end"/>
        </w:r>
      </w:p>
    </w:sdtContent>
  </w:sdt>
  <w:p w14:paraId="0A1B078D" w14:textId="77777777" w:rsidR="003A5010" w:rsidRDefault="003A501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A8D2B" w14:textId="77777777" w:rsidR="001C467B" w:rsidRDefault="001C467B" w:rsidP="00885E74">
      <w:r>
        <w:separator/>
      </w:r>
    </w:p>
  </w:footnote>
  <w:footnote w:type="continuationSeparator" w:id="0">
    <w:p w14:paraId="10CF98C1" w14:textId="77777777" w:rsidR="001C467B" w:rsidRDefault="001C467B" w:rsidP="00885E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CFB"/>
    <w:multiLevelType w:val="hybridMultilevel"/>
    <w:tmpl w:val="C78025CC"/>
    <w:lvl w:ilvl="0" w:tplc="782C93DC">
      <w:numFmt w:val="bullet"/>
      <w:lvlText w:val=""/>
      <w:lvlJc w:val="left"/>
      <w:pPr>
        <w:ind w:left="360" w:hanging="360"/>
      </w:pPr>
      <w:rPr>
        <w:rFonts w:ascii="Wingdings" w:eastAsiaTheme="minorEastAsia" w:hAnsi="Wingdings" w:cs="Tahoma" w:hint="default"/>
      </w:rPr>
    </w:lvl>
    <w:lvl w:ilvl="1" w:tplc="DD26A4A6" w:tentative="1">
      <w:start w:val="1"/>
      <w:numFmt w:val="bullet"/>
      <w:lvlText w:val=""/>
      <w:lvlJc w:val="left"/>
      <w:pPr>
        <w:ind w:left="840" w:hanging="420"/>
      </w:pPr>
      <w:rPr>
        <w:rFonts w:ascii="Wingdings" w:hAnsi="Wingdings" w:hint="default"/>
      </w:rPr>
    </w:lvl>
    <w:lvl w:ilvl="2" w:tplc="ED2C4FD2" w:tentative="1">
      <w:start w:val="1"/>
      <w:numFmt w:val="bullet"/>
      <w:lvlText w:val=""/>
      <w:lvlJc w:val="left"/>
      <w:pPr>
        <w:ind w:left="1260" w:hanging="420"/>
      </w:pPr>
      <w:rPr>
        <w:rFonts w:ascii="Wingdings" w:hAnsi="Wingdings" w:hint="default"/>
      </w:rPr>
    </w:lvl>
    <w:lvl w:ilvl="3" w:tplc="A67EB1E0" w:tentative="1">
      <w:start w:val="1"/>
      <w:numFmt w:val="bullet"/>
      <w:lvlText w:val=""/>
      <w:lvlJc w:val="left"/>
      <w:pPr>
        <w:ind w:left="1680" w:hanging="420"/>
      </w:pPr>
      <w:rPr>
        <w:rFonts w:ascii="Wingdings" w:hAnsi="Wingdings" w:hint="default"/>
      </w:rPr>
    </w:lvl>
    <w:lvl w:ilvl="4" w:tplc="5F3E2F9E" w:tentative="1">
      <w:start w:val="1"/>
      <w:numFmt w:val="bullet"/>
      <w:lvlText w:val=""/>
      <w:lvlJc w:val="left"/>
      <w:pPr>
        <w:ind w:left="2100" w:hanging="420"/>
      </w:pPr>
      <w:rPr>
        <w:rFonts w:ascii="Wingdings" w:hAnsi="Wingdings" w:hint="default"/>
      </w:rPr>
    </w:lvl>
    <w:lvl w:ilvl="5" w:tplc="4ABC6BC6" w:tentative="1">
      <w:start w:val="1"/>
      <w:numFmt w:val="bullet"/>
      <w:lvlText w:val=""/>
      <w:lvlJc w:val="left"/>
      <w:pPr>
        <w:ind w:left="2520" w:hanging="420"/>
      </w:pPr>
      <w:rPr>
        <w:rFonts w:ascii="Wingdings" w:hAnsi="Wingdings" w:hint="default"/>
      </w:rPr>
    </w:lvl>
    <w:lvl w:ilvl="6" w:tplc="113ECD9E" w:tentative="1">
      <w:start w:val="1"/>
      <w:numFmt w:val="bullet"/>
      <w:lvlText w:val=""/>
      <w:lvlJc w:val="left"/>
      <w:pPr>
        <w:ind w:left="2940" w:hanging="420"/>
      </w:pPr>
      <w:rPr>
        <w:rFonts w:ascii="Wingdings" w:hAnsi="Wingdings" w:hint="default"/>
      </w:rPr>
    </w:lvl>
    <w:lvl w:ilvl="7" w:tplc="9DA44B3E" w:tentative="1">
      <w:start w:val="1"/>
      <w:numFmt w:val="bullet"/>
      <w:lvlText w:val=""/>
      <w:lvlJc w:val="left"/>
      <w:pPr>
        <w:ind w:left="3360" w:hanging="420"/>
      </w:pPr>
      <w:rPr>
        <w:rFonts w:ascii="Wingdings" w:hAnsi="Wingdings" w:hint="default"/>
      </w:rPr>
    </w:lvl>
    <w:lvl w:ilvl="8" w:tplc="10501F04" w:tentative="1">
      <w:start w:val="1"/>
      <w:numFmt w:val="bullet"/>
      <w:lvlText w:val=""/>
      <w:lvlJc w:val="left"/>
      <w:pPr>
        <w:ind w:left="3780" w:hanging="420"/>
      </w:pPr>
      <w:rPr>
        <w:rFonts w:ascii="Wingdings" w:hAnsi="Wingdings" w:hint="default"/>
      </w:rPr>
    </w:lvl>
  </w:abstractNum>
  <w:abstractNum w:abstractNumId="1" w15:restartNumberingAfterBreak="0">
    <w:nsid w:val="04F60ED0"/>
    <w:multiLevelType w:val="hybridMultilevel"/>
    <w:tmpl w:val="F2A06C3E"/>
    <w:lvl w:ilvl="0" w:tplc="2C60E6B2">
      <w:start w:val="1"/>
      <w:numFmt w:val="bullet"/>
      <w:lvlText w:val=""/>
      <w:lvlJc w:val="left"/>
      <w:pPr>
        <w:ind w:left="1200" w:hanging="360"/>
      </w:pPr>
      <w:rPr>
        <w:rFonts w:ascii="Wingdings" w:eastAsiaTheme="minorEastAsia" w:hAnsi="Wingdings" w:cs="Tahoma" w:hint="default"/>
      </w:rPr>
    </w:lvl>
    <w:lvl w:ilvl="1" w:tplc="E03033B8" w:tentative="1">
      <w:start w:val="1"/>
      <w:numFmt w:val="bullet"/>
      <w:lvlText w:val=""/>
      <w:lvlJc w:val="left"/>
      <w:pPr>
        <w:ind w:left="1680" w:hanging="420"/>
      </w:pPr>
      <w:rPr>
        <w:rFonts w:ascii="Wingdings" w:hAnsi="Wingdings" w:hint="default"/>
      </w:rPr>
    </w:lvl>
    <w:lvl w:ilvl="2" w:tplc="95AEC564" w:tentative="1">
      <w:start w:val="1"/>
      <w:numFmt w:val="bullet"/>
      <w:lvlText w:val=""/>
      <w:lvlJc w:val="left"/>
      <w:pPr>
        <w:ind w:left="2100" w:hanging="420"/>
      </w:pPr>
      <w:rPr>
        <w:rFonts w:ascii="Wingdings" w:hAnsi="Wingdings" w:hint="default"/>
      </w:rPr>
    </w:lvl>
    <w:lvl w:ilvl="3" w:tplc="0316CB24" w:tentative="1">
      <w:start w:val="1"/>
      <w:numFmt w:val="bullet"/>
      <w:lvlText w:val=""/>
      <w:lvlJc w:val="left"/>
      <w:pPr>
        <w:ind w:left="2520" w:hanging="420"/>
      </w:pPr>
      <w:rPr>
        <w:rFonts w:ascii="Wingdings" w:hAnsi="Wingdings" w:hint="default"/>
      </w:rPr>
    </w:lvl>
    <w:lvl w:ilvl="4" w:tplc="BFFCCD8A" w:tentative="1">
      <w:start w:val="1"/>
      <w:numFmt w:val="bullet"/>
      <w:lvlText w:val=""/>
      <w:lvlJc w:val="left"/>
      <w:pPr>
        <w:ind w:left="2940" w:hanging="420"/>
      </w:pPr>
      <w:rPr>
        <w:rFonts w:ascii="Wingdings" w:hAnsi="Wingdings" w:hint="default"/>
      </w:rPr>
    </w:lvl>
    <w:lvl w:ilvl="5" w:tplc="DD94271A" w:tentative="1">
      <w:start w:val="1"/>
      <w:numFmt w:val="bullet"/>
      <w:lvlText w:val=""/>
      <w:lvlJc w:val="left"/>
      <w:pPr>
        <w:ind w:left="3360" w:hanging="420"/>
      </w:pPr>
      <w:rPr>
        <w:rFonts w:ascii="Wingdings" w:hAnsi="Wingdings" w:hint="default"/>
      </w:rPr>
    </w:lvl>
    <w:lvl w:ilvl="6" w:tplc="6066C764" w:tentative="1">
      <w:start w:val="1"/>
      <w:numFmt w:val="bullet"/>
      <w:lvlText w:val=""/>
      <w:lvlJc w:val="left"/>
      <w:pPr>
        <w:ind w:left="3780" w:hanging="420"/>
      </w:pPr>
      <w:rPr>
        <w:rFonts w:ascii="Wingdings" w:hAnsi="Wingdings" w:hint="default"/>
      </w:rPr>
    </w:lvl>
    <w:lvl w:ilvl="7" w:tplc="FFCCF742" w:tentative="1">
      <w:start w:val="1"/>
      <w:numFmt w:val="bullet"/>
      <w:lvlText w:val=""/>
      <w:lvlJc w:val="left"/>
      <w:pPr>
        <w:ind w:left="4200" w:hanging="420"/>
      </w:pPr>
      <w:rPr>
        <w:rFonts w:ascii="Wingdings" w:hAnsi="Wingdings" w:hint="default"/>
      </w:rPr>
    </w:lvl>
    <w:lvl w:ilvl="8" w:tplc="372A966E" w:tentative="1">
      <w:start w:val="1"/>
      <w:numFmt w:val="bullet"/>
      <w:lvlText w:val=""/>
      <w:lvlJc w:val="left"/>
      <w:pPr>
        <w:ind w:left="4620" w:hanging="420"/>
      </w:pPr>
      <w:rPr>
        <w:rFonts w:ascii="Wingdings" w:hAnsi="Wingdings" w:hint="default"/>
      </w:rPr>
    </w:lvl>
  </w:abstractNum>
  <w:abstractNum w:abstractNumId="2" w15:restartNumberingAfterBreak="0">
    <w:nsid w:val="06BD420B"/>
    <w:multiLevelType w:val="hybridMultilevel"/>
    <w:tmpl w:val="F24AB644"/>
    <w:lvl w:ilvl="0" w:tplc="7CC4D96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300DE0"/>
    <w:multiLevelType w:val="hybridMultilevel"/>
    <w:tmpl w:val="40705D0E"/>
    <w:lvl w:ilvl="0" w:tplc="6FCAF1F8">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2FEC1D64"/>
    <w:multiLevelType w:val="hybridMultilevel"/>
    <w:tmpl w:val="E0420426"/>
    <w:lvl w:ilvl="0" w:tplc="30AA5A62">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488A107B"/>
    <w:multiLevelType w:val="hybridMultilevel"/>
    <w:tmpl w:val="66D0B8EE"/>
    <w:lvl w:ilvl="0" w:tplc="A9549C2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FEC50C9"/>
    <w:multiLevelType w:val="hybridMultilevel"/>
    <w:tmpl w:val="F10C15C4"/>
    <w:lvl w:ilvl="0" w:tplc="FFFFFFFF">
      <w:start w:val="1"/>
      <w:numFmt w:val="lowerLetter"/>
      <w:lvlText w:val="(%1)"/>
      <w:lvlJc w:val="left"/>
      <w:pPr>
        <w:ind w:left="720" w:hanging="360"/>
      </w:pPr>
      <w:rPr>
        <w:rFonts w:hint="default"/>
      </w:rPr>
    </w:lvl>
    <w:lvl w:ilvl="1" w:tplc="FFFFFFFF" w:tentative="1">
      <w:start w:val="1"/>
      <w:numFmt w:val="aiueoFullWidth"/>
      <w:lvlText w:val="(%2)"/>
      <w:lvlJc w:val="left"/>
      <w:pPr>
        <w:ind w:left="1200" w:hanging="420"/>
      </w:p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7" w15:restartNumberingAfterBreak="0">
    <w:nsid w:val="547F5AC3"/>
    <w:multiLevelType w:val="hybridMultilevel"/>
    <w:tmpl w:val="3B98A198"/>
    <w:lvl w:ilvl="0" w:tplc="4E883F1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02572C"/>
    <w:multiLevelType w:val="hybridMultilevel"/>
    <w:tmpl w:val="920C399E"/>
    <w:lvl w:ilvl="0" w:tplc="652CA146">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74EF5300"/>
    <w:multiLevelType w:val="hybridMultilevel"/>
    <w:tmpl w:val="2B5A79DE"/>
    <w:lvl w:ilvl="0" w:tplc="F84E6398">
      <w:start w:val="1"/>
      <w:numFmt w:val="lowerLetter"/>
      <w:lvlText w:val="(%1)"/>
      <w:lvlJc w:val="left"/>
      <w:pPr>
        <w:ind w:left="360" w:hanging="360"/>
      </w:pPr>
      <w:rPr>
        <w:rFonts w:hint="default"/>
      </w:rPr>
    </w:lvl>
    <w:lvl w:ilvl="1" w:tplc="1C1836BC" w:tentative="1">
      <w:start w:val="1"/>
      <w:numFmt w:val="aiueoFullWidth"/>
      <w:lvlText w:val="(%2)"/>
      <w:lvlJc w:val="left"/>
      <w:pPr>
        <w:ind w:left="840" w:hanging="420"/>
      </w:pPr>
    </w:lvl>
    <w:lvl w:ilvl="2" w:tplc="4B08D9EE" w:tentative="1">
      <w:start w:val="1"/>
      <w:numFmt w:val="decimalEnclosedCircle"/>
      <w:lvlText w:val="%3"/>
      <w:lvlJc w:val="left"/>
      <w:pPr>
        <w:ind w:left="1260" w:hanging="420"/>
      </w:pPr>
    </w:lvl>
    <w:lvl w:ilvl="3" w:tplc="2CF8A46E" w:tentative="1">
      <w:start w:val="1"/>
      <w:numFmt w:val="decimal"/>
      <w:lvlText w:val="%4."/>
      <w:lvlJc w:val="left"/>
      <w:pPr>
        <w:ind w:left="1680" w:hanging="420"/>
      </w:pPr>
    </w:lvl>
    <w:lvl w:ilvl="4" w:tplc="9C6C53E2" w:tentative="1">
      <w:start w:val="1"/>
      <w:numFmt w:val="aiueoFullWidth"/>
      <w:lvlText w:val="(%5)"/>
      <w:lvlJc w:val="left"/>
      <w:pPr>
        <w:ind w:left="2100" w:hanging="420"/>
      </w:pPr>
    </w:lvl>
    <w:lvl w:ilvl="5" w:tplc="552E2232" w:tentative="1">
      <w:start w:val="1"/>
      <w:numFmt w:val="decimalEnclosedCircle"/>
      <w:lvlText w:val="%6"/>
      <w:lvlJc w:val="left"/>
      <w:pPr>
        <w:ind w:left="2520" w:hanging="420"/>
      </w:pPr>
    </w:lvl>
    <w:lvl w:ilvl="6" w:tplc="5660F7A0" w:tentative="1">
      <w:start w:val="1"/>
      <w:numFmt w:val="decimal"/>
      <w:lvlText w:val="%7."/>
      <w:lvlJc w:val="left"/>
      <w:pPr>
        <w:ind w:left="2940" w:hanging="420"/>
      </w:pPr>
    </w:lvl>
    <w:lvl w:ilvl="7" w:tplc="7696B848" w:tentative="1">
      <w:start w:val="1"/>
      <w:numFmt w:val="aiueoFullWidth"/>
      <w:lvlText w:val="(%8)"/>
      <w:lvlJc w:val="left"/>
      <w:pPr>
        <w:ind w:left="3360" w:hanging="420"/>
      </w:pPr>
    </w:lvl>
    <w:lvl w:ilvl="8" w:tplc="24AE8256" w:tentative="1">
      <w:start w:val="1"/>
      <w:numFmt w:val="decimalEnclosedCircle"/>
      <w:lvlText w:val="%9"/>
      <w:lvlJc w:val="left"/>
      <w:pPr>
        <w:ind w:left="3780" w:hanging="420"/>
      </w:pPr>
    </w:lvl>
  </w:abstractNum>
  <w:num w:numId="1" w16cid:durableId="704907187">
    <w:abstractNumId w:val="0"/>
  </w:num>
  <w:num w:numId="2" w16cid:durableId="36586225">
    <w:abstractNumId w:val="5"/>
  </w:num>
  <w:num w:numId="3" w16cid:durableId="1340740871">
    <w:abstractNumId w:val="3"/>
  </w:num>
  <w:num w:numId="4" w16cid:durableId="1684285758">
    <w:abstractNumId w:val="4"/>
  </w:num>
  <w:num w:numId="5" w16cid:durableId="871456147">
    <w:abstractNumId w:val="7"/>
  </w:num>
  <w:num w:numId="6" w16cid:durableId="1435201072">
    <w:abstractNumId w:val="2"/>
  </w:num>
  <w:num w:numId="7" w16cid:durableId="1486626536">
    <w:abstractNumId w:val="8"/>
  </w:num>
  <w:num w:numId="8" w16cid:durableId="651300844">
    <w:abstractNumId w:val="6"/>
  </w:num>
  <w:num w:numId="9" w16cid:durableId="696151634">
    <w:abstractNumId w:val="9"/>
  </w:num>
  <w:num w:numId="10" w16cid:durableId="943925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activeWritingStyle w:appName="MSWord" w:lang="en-US" w:vendorID="64" w:dllVersion="4096" w:nlCheck="1" w:checkStyle="1"/>
  <w:activeWritingStyle w:appName="MSWord" w:lang="en-GB" w:vendorID="64" w:dllVersion="4096" w:nlCheck="1" w:checkStyle="1"/>
  <w:activeWritingStyle w:appName="MSWord" w:lang="ja-JP" w:vendorID="64" w:dllVersion="0" w:nlCheck="1" w:checkStyle="1"/>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tellisampler_rd 111" w:val="111"/>
    <w:docVar w:name="intellisampler_rd 27" w:val="27"/>
    <w:docVar w:name="intellisampler_rd 3" w:val="3"/>
    <w:docVar w:name="intellisampler_rd 31" w:val="31"/>
    <w:docVar w:name="intellisampler_rd 38" w:val="38"/>
    <w:docVar w:name="intellisampler_rd 5" w:val="5"/>
    <w:docVar w:name="intellisampler_rd 7" w:val="7"/>
    <w:docVar w:name="intellisampler_rd 81" w:val="81"/>
    <w:docVar w:name="intellisampler_rd 83" w:val="83"/>
    <w:docVar w:name="intellisampler_rd 88" w:val="88"/>
    <w:docVar w:name="intellisampler_rd 9" w:val="9"/>
    <w:docVar w:name="is_review_method" w:val="Normal"/>
    <w:docVar w:name="is_sampling_method" w:val="categorical"/>
  </w:docVars>
  <w:rsids>
    <w:rsidRoot w:val="00174B2D"/>
    <w:rsid w:val="00002B34"/>
    <w:rsid w:val="00011ABA"/>
    <w:rsid w:val="000133F9"/>
    <w:rsid w:val="00014CFF"/>
    <w:rsid w:val="0002189D"/>
    <w:rsid w:val="00030AB5"/>
    <w:rsid w:val="000469A3"/>
    <w:rsid w:val="0005302C"/>
    <w:rsid w:val="00070B00"/>
    <w:rsid w:val="000B2A78"/>
    <w:rsid w:val="000B636D"/>
    <w:rsid w:val="000C040E"/>
    <w:rsid w:val="000C216E"/>
    <w:rsid w:val="000C3813"/>
    <w:rsid w:val="000C7A4A"/>
    <w:rsid w:val="000E1EBE"/>
    <w:rsid w:val="00101BA6"/>
    <w:rsid w:val="00135A55"/>
    <w:rsid w:val="00147FA3"/>
    <w:rsid w:val="00156D67"/>
    <w:rsid w:val="00174B2D"/>
    <w:rsid w:val="00186175"/>
    <w:rsid w:val="00191DB6"/>
    <w:rsid w:val="001A3EB6"/>
    <w:rsid w:val="001B277C"/>
    <w:rsid w:val="001C467B"/>
    <w:rsid w:val="001C753E"/>
    <w:rsid w:val="001D78B4"/>
    <w:rsid w:val="00216B65"/>
    <w:rsid w:val="0022145B"/>
    <w:rsid w:val="0024007D"/>
    <w:rsid w:val="00241D05"/>
    <w:rsid w:val="002524DE"/>
    <w:rsid w:val="002B17B8"/>
    <w:rsid w:val="002B1D19"/>
    <w:rsid w:val="002D6A02"/>
    <w:rsid w:val="002E4AC7"/>
    <w:rsid w:val="0030423A"/>
    <w:rsid w:val="003172CE"/>
    <w:rsid w:val="00324FD4"/>
    <w:rsid w:val="00327CA6"/>
    <w:rsid w:val="00360257"/>
    <w:rsid w:val="00371148"/>
    <w:rsid w:val="00376C3F"/>
    <w:rsid w:val="0039416F"/>
    <w:rsid w:val="003A5010"/>
    <w:rsid w:val="003B095C"/>
    <w:rsid w:val="003D2F7D"/>
    <w:rsid w:val="003D5A31"/>
    <w:rsid w:val="003E5E51"/>
    <w:rsid w:val="003F3143"/>
    <w:rsid w:val="00402CEA"/>
    <w:rsid w:val="004504DE"/>
    <w:rsid w:val="00450E54"/>
    <w:rsid w:val="0047349F"/>
    <w:rsid w:val="00477966"/>
    <w:rsid w:val="00482916"/>
    <w:rsid w:val="004E4CA6"/>
    <w:rsid w:val="004F0975"/>
    <w:rsid w:val="00501D50"/>
    <w:rsid w:val="00515AA7"/>
    <w:rsid w:val="005227B6"/>
    <w:rsid w:val="00526F46"/>
    <w:rsid w:val="00551FF4"/>
    <w:rsid w:val="005648F1"/>
    <w:rsid w:val="00571A0E"/>
    <w:rsid w:val="005740E8"/>
    <w:rsid w:val="005B1862"/>
    <w:rsid w:val="005D0AA3"/>
    <w:rsid w:val="005E7C2A"/>
    <w:rsid w:val="005F2860"/>
    <w:rsid w:val="0061315D"/>
    <w:rsid w:val="0065370C"/>
    <w:rsid w:val="0066019F"/>
    <w:rsid w:val="006A4445"/>
    <w:rsid w:val="006A4727"/>
    <w:rsid w:val="006A58C5"/>
    <w:rsid w:val="006B1BBB"/>
    <w:rsid w:val="006B1CEA"/>
    <w:rsid w:val="006B7D30"/>
    <w:rsid w:val="00700193"/>
    <w:rsid w:val="0070789F"/>
    <w:rsid w:val="00753FDB"/>
    <w:rsid w:val="00777549"/>
    <w:rsid w:val="00782472"/>
    <w:rsid w:val="007B32A4"/>
    <w:rsid w:val="007C0337"/>
    <w:rsid w:val="007C5306"/>
    <w:rsid w:val="007C65B3"/>
    <w:rsid w:val="007D1D9A"/>
    <w:rsid w:val="007E4CBF"/>
    <w:rsid w:val="008419DE"/>
    <w:rsid w:val="008710C3"/>
    <w:rsid w:val="00871798"/>
    <w:rsid w:val="00877176"/>
    <w:rsid w:val="00885E74"/>
    <w:rsid w:val="008D0552"/>
    <w:rsid w:val="008F2C0A"/>
    <w:rsid w:val="00916620"/>
    <w:rsid w:val="009442A5"/>
    <w:rsid w:val="00954D00"/>
    <w:rsid w:val="00974852"/>
    <w:rsid w:val="00980DF8"/>
    <w:rsid w:val="00987295"/>
    <w:rsid w:val="009A6783"/>
    <w:rsid w:val="009A78A9"/>
    <w:rsid w:val="009B67A6"/>
    <w:rsid w:val="009C0424"/>
    <w:rsid w:val="009C74B4"/>
    <w:rsid w:val="009D299B"/>
    <w:rsid w:val="00A03A3C"/>
    <w:rsid w:val="00A10884"/>
    <w:rsid w:val="00A151D2"/>
    <w:rsid w:val="00A2183D"/>
    <w:rsid w:val="00A81CE2"/>
    <w:rsid w:val="00A90F50"/>
    <w:rsid w:val="00A93271"/>
    <w:rsid w:val="00AA4EDD"/>
    <w:rsid w:val="00AB21E2"/>
    <w:rsid w:val="00AD010D"/>
    <w:rsid w:val="00B14F27"/>
    <w:rsid w:val="00B358A1"/>
    <w:rsid w:val="00B557F4"/>
    <w:rsid w:val="00B66DE5"/>
    <w:rsid w:val="00B8383C"/>
    <w:rsid w:val="00B96860"/>
    <w:rsid w:val="00BB0C95"/>
    <w:rsid w:val="00BC23AB"/>
    <w:rsid w:val="00BC3C80"/>
    <w:rsid w:val="00BF7027"/>
    <w:rsid w:val="00C13CA4"/>
    <w:rsid w:val="00C14CA1"/>
    <w:rsid w:val="00C2152B"/>
    <w:rsid w:val="00C97BCA"/>
    <w:rsid w:val="00CD478A"/>
    <w:rsid w:val="00CE57F0"/>
    <w:rsid w:val="00D374BA"/>
    <w:rsid w:val="00D60DAF"/>
    <w:rsid w:val="00D74627"/>
    <w:rsid w:val="00D92587"/>
    <w:rsid w:val="00DA071A"/>
    <w:rsid w:val="00DA39F9"/>
    <w:rsid w:val="00DC54B6"/>
    <w:rsid w:val="00DF0AEA"/>
    <w:rsid w:val="00DF6384"/>
    <w:rsid w:val="00E14FDA"/>
    <w:rsid w:val="00E15A5D"/>
    <w:rsid w:val="00E40504"/>
    <w:rsid w:val="00E6568B"/>
    <w:rsid w:val="00E9260B"/>
    <w:rsid w:val="00EC0A0E"/>
    <w:rsid w:val="00F01CB6"/>
    <w:rsid w:val="00F03C91"/>
    <w:rsid w:val="00F24B87"/>
    <w:rsid w:val="00F37BBA"/>
    <w:rsid w:val="00F50EB3"/>
    <w:rsid w:val="00F51C1C"/>
    <w:rsid w:val="00F76E98"/>
    <w:rsid w:val="00F942E0"/>
    <w:rsid w:val="00FA5130"/>
    <w:rsid w:val="00FD0271"/>
    <w:rsid w:val="00FF2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405CB2"/>
  <w15:chartTrackingRefBased/>
  <w15:docId w15:val="{9A99D3A0-BEF0-4B77-8CE0-65CA04E2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327CA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0C7A4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69A3"/>
    <w:pPr>
      <w:ind w:leftChars="400" w:left="840"/>
    </w:pPr>
  </w:style>
  <w:style w:type="table" w:styleId="a4">
    <w:name w:val="Table Grid"/>
    <w:basedOn w:val="a1"/>
    <w:uiPriority w:val="39"/>
    <w:rsid w:val="00240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FF2F6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5">
    <w:name w:val="annotation reference"/>
    <w:basedOn w:val="a0"/>
    <w:uiPriority w:val="99"/>
    <w:rsid w:val="000F3DF7"/>
    <w:rPr>
      <w:sz w:val="16"/>
      <w:szCs w:val="16"/>
    </w:rPr>
  </w:style>
  <w:style w:type="paragraph" w:styleId="a6">
    <w:name w:val="annotation text"/>
    <w:basedOn w:val="a"/>
    <w:link w:val="a7"/>
    <w:uiPriority w:val="99"/>
    <w:semiHidden/>
    <w:unhideWhenUsed/>
    <w:rPr>
      <w:sz w:val="20"/>
      <w:szCs w:val="20"/>
    </w:rPr>
  </w:style>
  <w:style w:type="character" w:customStyle="1" w:styleId="a7">
    <w:name w:val="コメント文字列 (文字)"/>
    <w:basedOn w:val="a0"/>
    <w:link w:val="a6"/>
    <w:uiPriority w:val="99"/>
    <w:semiHidden/>
    <w:rPr>
      <w:sz w:val="20"/>
      <w:szCs w:val="20"/>
    </w:rPr>
  </w:style>
  <w:style w:type="paragraph" w:styleId="a8">
    <w:name w:val="Revision"/>
    <w:hidden/>
    <w:uiPriority w:val="99"/>
    <w:semiHidden/>
    <w:rsid w:val="00BF7027"/>
  </w:style>
  <w:style w:type="paragraph" w:styleId="a9">
    <w:name w:val="annotation subject"/>
    <w:basedOn w:val="a6"/>
    <w:next w:val="a6"/>
    <w:link w:val="aa"/>
    <w:uiPriority w:val="99"/>
    <w:semiHidden/>
    <w:unhideWhenUsed/>
    <w:rsid w:val="00BF7027"/>
    <w:rPr>
      <w:b/>
      <w:bCs/>
    </w:rPr>
  </w:style>
  <w:style w:type="character" w:customStyle="1" w:styleId="aa">
    <w:name w:val="コメント内容 (文字)"/>
    <w:basedOn w:val="a7"/>
    <w:link w:val="a9"/>
    <w:uiPriority w:val="99"/>
    <w:semiHidden/>
    <w:rsid w:val="00BF7027"/>
    <w:rPr>
      <w:b/>
      <w:bCs/>
      <w:sz w:val="20"/>
      <w:szCs w:val="20"/>
    </w:rPr>
  </w:style>
  <w:style w:type="paragraph" w:styleId="ab">
    <w:name w:val="header"/>
    <w:basedOn w:val="a"/>
    <w:link w:val="ac"/>
    <w:uiPriority w:val="99"/>
    <w:unhideWhenUsed/>
    <w:rsid w:val="00885E74"/>
    <w:pPr>
      <w:tabs>
        <w:tab w:val="center" w:pos="4680"/>
        <w:tab w:val="right" w:pos="9360"/>
      </w:tabs>
    </w:pPr>
  </w:style>
  <w:style w:type="character" w:customStyle="1" w:styleId="ac">
    <w:name w:val="ヘッダー (文字)"/>
    <w:basedOn w:val="a0"/>
    <w:link w:val="ab"/>
    <w:uiPriority w:val="99"/>
    <w:rsid w:val="00885E74"/>
  </w:style>
  <w:style w:type="paragraph" w:styleId="ad">
    <w:name w:val="footer"/>
    <w:basedOn w:val="a"/>
    <w:link w:val="ae"/>
    <w:uiPriority w:val="99"/>
    <w:unhideWhenUsed/>
    <w:rsid w:val="00885E74"/>
    <w:pPr>
      <w:tabs>
        <w:tab w:val="center" w:pos="4680"/>
        <w:tab w:val="right" w:pos="9360"/>
      </w:tabs>
    </w:pPr>
  </w:style>
  <w:style w:type="character" w:customStyle="1" w:styleId="ae">
    <w:name w:val="フッター (文字)"/>
    <w:basedOn w:val="a0"/>
    <w:link w:val="ad"/>
    <w:uiPriority w:val="99"/>
    <w:rsid w:val="00885E74"/>
  </w:style>
  <w:style w:type="character" w:customStyle="1" w:styleId="10">
    <w:name w:val="見出し 1 (文字)"/>
    <w:basedOn w:val="a0"/>
    <w:link w:val="1"/>
    <w:uiPriority w:val="9"/>
    <w:rsid w:val="00327CA6"/>
    <w:rPr>
      <w:rFonts w:asciiTheme="majorHAnsi" w:eastAsiaTheme="majorEastAsia" w:hAnsiTheme="majorHAnsi" w:cstheme="majorBidi"/>
      <w:sz w:val="24"/>
      <w:szCs w:val="24"/>
    </w:rPr>
  </w:style>
  <w:style w:type="paragraph" w:styleId="af">
    <w:name w:val="Title"/>
    <w:basedOn w:val="a"/>
    <w:next w:val="a"/>
    <w:link w:val="af0"/>
    <w:uiPriority w:val="10"/>
    <w:qFormat/>
    <w:rsid w:val="005227B6"/>
    <w:pPr>
      <w:spacing w:before="240" w:after="120"/>
      <w:jc w:val="center"/>
      <w:outlineLvl w:val="0"/>
    </w:pPr>
    <w:rPr>
      <w:rFonts w:asciiTheme="majorHAnsi" w:eastAsiaTheme="majorEastAsia" w:hAnsiTheme="majorHAnsi" w:cstheme="majorBidi"/>
      <w:sz w:val="32"/>
      <w:szCs w:val="32"/>
    </w:rPr>
  </w:style>
  <w:style w:type="character" w:customStyle="1" w:styleId="af0">
    <w:name w:val="表題 (文字)"/>
    <w:basedOn w:val="a0"/>
    <w:link w:val="af"/>
    <w:uiPriority w:val="10"/>
    <w:rsid w:val="005227B6"/>
    <w:rPr>
      <w:rFonts w:asciiTheme="majorHAnsi" w:eastAsiaTheme="majorEastAsia" w:hAnsiTheme="majorHAnsi" w:cstheme="majorBidi"/>
      <w:sz w:val="32"/>
      <w:szCs w:val="32"/>
    </w:rPr>
  </w:style>
  <w:style w:type="paragraph" w:styleId="af1">
    <w:name w:val="footnote text"/>
    <w:basedOn w:val="a"/>
    <w:link w:val="af2"/>
    <w:uiPriority w:val="99"/>
    <w:unhideWhenUsed/>
    <w:rsid w:val="00A90F50"/>
    <w:pPr>
      <w:widowControl/>
      <w:snapToGrid w:val="0"/>
      <w:jc w:val="left"/>
    </w:pPr>
    <w:rPr>
      <w:rFonts w:cs="Times New Roman"/>
      <w:kern w:val="0"/>
      <w:sz w:val="22"/>
    </w:rPr>
  </w:style>
  <w:style w:type="character" w:customStyle="1" w:styleId="af2">
    <w:name w:val="脚注文字列 (文字)"/>
    <w:basedOn w:val="a0"/>
    <w:link w:val="af1"/>
    <w:uiPriority w:val="99"/>
    <w:rsid w:val="00A90F50"/>
    <w:rPr>
      <w:rFonts w:cs="Times New Roman"/>
      <w:kern w:val="0"/>
      <w:sz w:val="22"/>
    </w:rPr>
  </w:style>
  <w:style w:type="character" w:styleId="af3">
    <w:name w:val="footnote reference"/>
    <w:basedOn w:val="a0"/>
    <w:uiPriority w:val="99"/>
    <w:semiHidden/>
    <w:unhideWhenUsed/>
    <w:rsid w:val="00A90F50"/>
    <w:rPr>
      <w:vertAlign w:val="superscript"/>
    </w:rPr>
  </w:style>
  <w:style w:type="paragraph" w:styleId="af4">
    <w:name w:val="TOC Heading"/>
    <w:basedOn w:val="1"/>
    <w:next w:val="a"/>
    <w:uiPriority w:val="39"/>
    <w:unhideWhenUsed/>
    <w:qFormat/>
    <w:rsid w:val="00D74627"/>
    <w:pPr>
      <w:keepLines/>
      <w:widowControl/>
      <w:spacing w:before="240" w:line="259" w:lineRule="auto"/>
      <w:jc w:val="left"/>
      <w:outlineLvl w:val="9"/>
    </w:pPr>
    <w:rPr>
      <w:color w:val="2F5496" w:themeColor="accent1" w:themeShade="BF"/>
      <w:kern w:val="0"/>
      <w:sz w:val="32"/>
      <w:szCs w:val="32"/>
    </w:rPr>
  </w:style>
  <w:style w:type="paragraph" w:styleId="11">
    <w:name w:val="toc 1"/>
    <w:basedOn w:val="a"/>
    <w:next w:val="a"/>
    <w:autoRedefine/>
    <w:uiPriority w:val="39"/>
    <w:unhideWhenUsed/>
    <w:rsid w:val="00D74627"/>
  </w:style>
  <w:style w:type="character" w:styleId="af5">
    <w:name w:val="Hyperlink"/>
    <w:basedOn w:val="a0"/>
    <w:uiPriority w:val="99"/>
    <w:unhideWhenUsed/>
    <w:rsid w:val="00D74627"/>
    <w:rPr>
      <w:color w:val="0563C1" w:themeColor="hyperlink"/>
      <w:u w:val="single"/>
    </w:rPr>
  </w:style>
  <w:style w:type="character" w:customStyle="1" w:styleId="20">
    <w:name w:val="見出し 2 (文字)"/>
    <w:basedOn w:val="a0"/>
    <w:link w:val="2"/>
    <w:uiPriority w:val="9"/>
    <w:semiHidden/>
    <w:rsid w:val="000C7A4A"/>
    <w:rPr>
      <w:rFonts w:asciiTheme="majorHAnsi" w:eastAsiaTheme="majorEastAsia" w:hAnsiTheme="majorHAnsi" w:cstheme="majorBidi"/>
    </w:rPr>
  </w:style>
  <w:style w:type="paragraph" w:styleId="Web">
    <w:name w:val="Normal (Web)"/>
    <w:basedOn w:val="a"/>
    <w:uiPriority w:val="99"/>
    <w:semiHidden/>
    <w:unhideWhenUsed/>
    <w:rsid w:val="004F097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6">
    <w:name w:val="Strong"/>
    <w:basedOn w:val="a0"/>
    <w:uiPriority w:val="22"/>
    <w:qFormat/>
    <w:rsid w:val="004F09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85155">
      <w:bodyDiv w:val="1"/>
      <w:marLeft w:val="0"/>
      <w:marRight w:val="0"/>
      <w:marTop w:val="0"/>
      <w:marBottom w:val="0"/>
      <w:divBdr>
        <w:top w:val="none" w:sz="0" w:space="0" w:color="auto"/>
        <w:left w:val="none" w:sz="0" w:space="0" w:color="auto"/>
        <w:bottom w:val="none" w:sz="0" w:space="0" w:color="auto"/>
        <w:right w:val="none" w:sz="0" w:space="0" w:color="auto"/>
      </w:divBdr>
    </w:div>
    <w:div w:id="268126956">
      <w:bodyDiv w:val="1"/>
      <w:marLeft w:val="0"/>
      <w:marRight w:val="0"/>
      <w:marTop w:val="0"/>
      <w:marBottom w:val="0"/>
      <w:divBdr>
        <w:top w:val="none" w:sz="0" w:space="0" w:color="auto"/>
        <w:left w:val="none" w:sz="0" w:space="0" w:color="auto"/>
        <w:bottom w:val="none" w:sz="0" w:space="0" w:color="auto"/>
        <w:right w:val="none" w:sz="0" w:space="0" w:color="auto"/>
      </w:divBdr>
    </w:div>
    <w:div w:id="580413475">
      <w:bodyDiv w:val="1"/>
      <w:marLeft w:val="0"/>
      <w:marRight w:val="0"/>
      <w:marTop w:val="0"/>
      <w:marBottom w:val="0"/>
      <w:divBdr>
        <w:top w:val="none" w:sz="0" w:space="0" w:color="auto"/>
        <w:left w:val="none" w:sz="0" w:space="0" w:color="auto"/>
        <w:bottom w:val="none" w:sz="0" w:space="0" w:color="auto"/>
        <w:right w:val="none" w:sz="0" w:space="0" w:color="auto"/>
      </w:divBdr>
    </w:div>
    <w:div w:id="1353536844">
      <w:bodyDiv w:val="1"/>
      <w:marLeft w:val="0"/>
      <w:marRight w:val="0"/>
      <w:marTop w:val="0"/>
      <w:marBottom w:val="0"/>
      <w:divBdr>
        <w:top w:val="none" w:sz="0" w:space="0" w:color="auto"/>
        <w:left w:val="none" w:sz="0" w:space="0" w:color="auto"/>
        <w:bottom w:val="none" w:sz="0" w:space="0" w:color="auto"/>
        <w:right w:val="none" w:sz="0" w:space="0" w:color="auto"/>
      </w:divBdr>
    </w:div>
    <w:div w:id="161644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microsoft.com/office/2014/relationships/chartEx" Target="charts/chartEx1.xml"/><Relationship Id="rId4" Type="http://schemas.openxmlformats.org/officeDocument/2006/relationships/settings" Target="settings.xml"/><Relationship Id="rId9" Type="http://schemas.openxmlformats.org/officeDocument/2006/relationships/footer" Target="footer1.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Yasushi%20Asako\Dropbox\&#23455;&#39443;&#12487;&#12540;&#12479;\&#27973;&#21476;\&#23455;&#39443;&#20491;&#31080;&#12487;&#12540;&#12479;2_20220712.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Sheet2!$A$1:$A$495</cx:f>
        <cx:lvl ptCount="495">
          <cx:pt idx="0">Baseline</cx:pt>
          <cx:pt idx="1">Baseline</cx:pt>
          <cx:pt idx="2">Baseline</cx:pt>
          <cx:pt idx="3">Baseline</cx:pt>
          <cx:pt idx="4">Baseline</cx:pt>
          <cx:pt idx="5">Baseline</cx:pt>
          <cx:pt idx="6">Baseline</cx:pt>
          <cx:pt idx="7">Baseline</cx:pt>
          <cx:pt idx="8">Baseline</cx:pt>
          <cx:pt idx="9">Baseline</cx:pt>
          <cx:pt idx="10">Baseline</cx:pt>
          <cx:pt idx="11">Baseline</cx:pt>
          <cx:pt idx="12">Baseline</cx:pt>
          <cx:pt idx="13">Baseline</cx:pt>
          <cx:pt idx="14">Baseline</cx:pt>
          <cx:pt idx="15">Baseline</cx:pt>
          <cx:pt idx="16">Baseline</cx:pt>
          <cx:pt idx="17">Baseline</cx:pt>
          <cx:pt idx="18">Baseline</cx:pt>
          <cx:pt idx="19">Baseline</cx:pt>
          <cx:pt idx="20">Baseline</cx:pt>
          <cx:pt idx="21">Baseline</cx:pt>
          <cx:pt idx="22">Baseline</cx:pt>
          <cx:pt idx="23">Baseline</cx:pt>
          <cx:pt idx="24">Baseline</cx:pt>
          <cx:pt idx="25">Baseline</cx:pt>
          <cx:pt idx="26">Baseline</cx:pt>
          <cx:pt idx="27">Baseline</cx:pt>
          <cx:pt idx="28">Baseline</cx:pt>
          <cx:pt idx="29">Baseline</cx:pt>
          <cx:pt idx="30">Baseline</cx:pt>
          <cx:pt idx="31">Baseline</cx:pt>
          <cx:pt idx="32">Baseline</cx:pt>
          <cx:pt idx="33">Baseline</cx:pt>
          <cx:pt idx="34">Baseline</cx:pt>
          <cx:pt idx="35">Baseline</cx:pt>
          <cx:pt idx="36">Baseline</cx:pt>
          <cx:pt idx="37">Baseline</cx:pt>
          <cx:pt idx="38">Baseline</cx:pt>
          <cx:pt idx="39">Baseline</cx:pt>
          <cx:pt idx="40">Baseline</cx:pt>
          <cx:pt idx="41">Baseline</cx:pt>
          <cx:pt idx="42">Baseline</cx:pt>
          <cx:pt idx="43">Baseline</cx:pt>
          <cx:pt idx="44">Baseline</cx:pt>
          <cx:pt idx="45">Baseline</cx:pt>
          <cx:pt idx="46">Baseline</cx:pt>
          <cx:pt idx="47">Baseline</cx:pt>
          <cx:pt idx="48">Baseline</cx:pt>
          <cx:pt idx="49">Baseline</cx:pt>
          <cx:pt idx="50">Baseline</cx:pt>
          <cx:pt idx="51">Baseline</cx:pt>
          <cx:pt idx="52">Baseline</cx:pt>
          <cx:pt idx="53">Baseline</cx:pt>
          <cx:pt idx="54">Baseline</cx:pt>
          <cx:pt idx="55">Baseline</cx:pt>
          <cx:pt idx="56">Baseline</cx:pt>
          <cx:pt idx="57">Baseline</cx:pt>
          <cx:pt idx="58">Baseline</cx:pt>
          <cx:pt idx="59">Baseline</cx:pt>
          <cx:pt idx="60">Baseline</cx:pt>
          <cx:pt idx="61">Baseline</cx:pt>
          <cx:pt idx="62">Baseline</cx:pt>
          <cx:pt idx="63">Baseline</cx:pt>
          <cx:pt idx="64">Baseline</cx:pt>
          <cx:pt idx="65">Baseline</cx:pt>
          <cx:pt idx="66">Baseline</cx:pt>
          <cx:pt idx="67">Baseline</cx:pt>
          <cx:pt idx="68">Baseline</cx:pt>
          <cx:pt idx="69">Baseline</cx:pt>
          <cx:pt idx="70">Baseline</cx:pt>
          <cx:pt idx="71">Baseline</cx:pt>
          <cx:pt idx="72">Baseline</cx:pt>
          <cx:pt idx="73">Baseline</cx:pt>
          <cx:pt idx="74">Baseline</cx:pt>
          <cx:pt idx="75">Baseline</cx:pt>
          <cx:pt idx="76">Baseline</cx:pt>
          <cx:pt idx="77">Baseline</cx:pt>
          <cx:pt idx="78">Baseline</cx:pt>
          <cx:pt idx="79">Baseline</cx:pt>
          <cx:pt idx="80">Baseline</cx:pt>
          <cx:pt idx="81">Baseline</cx:pt>
          <cx:pt idx="82">Baseline</cx:pt>
          <cx:pt idx="83">Baseline</cx:pt>
          <cx:pt idx="84">Baseline</cx:pt>
          <cx:pt idx="85">Baseline</cx:pt>
          <cx:pt idx="86">Baseline</cx:pt>
          <cx:pt idx="87">Baseline</cx:pt>
          <cx:pt idx="88">Baseline</cx:pt>
          <cx:pt idx="89">Baseline</cx:pt>
          <cx:pt idx="90">Baseline</cx:pt>
          <cx:pt idx="91">Baseline</cx:pt>
          <cx:pt idx="92">Baseline</cx:pt>
          <cx:pt idx="93">Baseline</cx:pt>
          <cx:pt idx="94">Baseline</cx:pt>
          <cx:pt idx="95">Baseline</cx:pt>
          <cx:pt idx="96">Baseline</cx:pt>
          <cx:pt idx="97">Baseline</cx:pt>
          <cx:pt idx="98">Baseline</cx:pt>
          <cx:pt idx="99">Baseline</cx:pt>
          <cx:pt idx="100">Baseline</cx:pt>
          <cx:pt idx="101">Baseline</cx:pt>
          <cx:pt idx="102">Baseline</cx:pt>
          <cx:pt idx="103">Baseline</cx:pt>
          <cx:pt idx="104">Baseline</cx:pt>
          <cx:pt idx="105">Baseline</cx:pt>
          <cx:pt idx="106">Baseline</cx:pt>
          <cx:pt idx="107">Baseline</cx:pt>
          <cx:pt idx="108">Baseline</cx:pt>
          <cx:pt idx="109">Baseline</cx:pt>
          <cx:pt idx="110">Baseline</cx:pt>
          <cx:pt idx="111">Baseline</cx:pt>
          <cx:pt idx="112">Baseline</cx:pt>
          <cx:pt idx="113">Baseline</cx:pt>
          <cx:pt idx="114">Baseline</cx:pt>
          <cx:pt idx="115">Baseline</cx:pt>
          <cx:pt idx="116">Baseline</cx:pt>
          <cx:pt idx="117">Baseline</cx:pt>
          <cx:pt idx="118">Baseline</cx:pt>
          <cx:pt idx="119">Baseline</cx:pt>
          <cx:pt idx="120">Baseline</cx:pt>
          <cx:pt idx="121">Baseline</cx:pt>
          <cx:pt idx="122">Baseline</cx:pt>
          <cx:pt idx="123">Baseline</cx:pt>
          <cx:pt idx="124">Baseline</cx:pt>
          <cx:pt idx="125">Baseline</cx:pt>
          <cx:pt idx="126">Baseline</cx:pt>
          <cx:pt idx="127">Baseline</cx:pt>
          <cx:pt idx="128">Baseline</cx:pt>
          <cx:pt idx="129">Baseline</cx:pt>
          <cx:pt idx="130">Baseline</cx:pt>
          <cx:pt idx="131">Baseline</cx:pt>
          <cx:pt idx="132">Baseline</cx:pt>
          <cx:pt idx="133">Baseline</cx:pt>
          <cx:pt idx="134">Baseline</cx:pt>
          <cx:pt idx="135">Baseline</cx:pt>
          <cx:pt idx="136">Baseline</cx:pt>
          <cx:pt idx="137">Baseline</cx:pt>
          <cx:pt idx="138">Baseline</cx:pt>
          <cx:pt idx="139">Baseline</cx:pt>
          <cx:pt idx="140">Baseline</cx:pt>
          <cx:pt idx="141">Baseline</cx:pt>
          <cx:pt idx="142">Baseline</cx:pt>
          <cx:pt idx="143">Baseline</cx:pt>
          <cx:pt idx="144">Baseline</cx:pt>
          <cx:pt idx="145">Baseline</cx:pt>
          <cx:pt idx="146">Baseline</cx:pt>
          <cx:pt idx="147">Baseline</cx:pt>
          <cx:pt idx="148">Baseline</cx:pt>
          <cx:pt idx="149">Baseline</cx:pt>
          <cx:pt idx="150">Baseline</cx:pt>
          <cx:pt idx="151">Baseline</cx:pt>
          <cx:pt idx="152">Baseline</cx:pt>
          <cx:pt idx="153">Baseline</cx:pt>
          <cx:pt idx="154">Baseline</cx:pt>
          <cx:pt idx="155">Baseline</cx:pt>
          <cx:pt idx="156">Baseline</cx:pt>
          <cx:pt idx="157">Baseline</cx:pt>
          <cx:pt idx="158">Baseline</cx:pt>
          <cx:pt idx="159">Baseline</cx:pt>
          <cx:pt idx="160">Baseline</cx:pt>
          <cx:pt idx="161">Baseline</cx:pt>
          <cx:pt idx="162">Baseline</cx:pt>
          <cx:pt idx="163">Baseline</cx:pt>
          <cx:pt idx="164">Baseline</cx:pt>
          <cx:pt idx="165">All Rounds</cx:pt>
          <cx:pt idx="166">All Rounds</cx:pt>
          <cx:pt idx="167">All Rounds</cx:pt>
          <cx:pt idx="168">All Rounds</cx:pt>
          <cx:pt idx="169">All Rounds</cx:pt>
          <cx:pt idx="170">All Rounds</cx:pt>
          <cx:pt idx="171">All Rounds</cx:pt>
          <cx:pt idx="172">All Rounds</cx:pt>
          <cx:pt idx="173">All Rounds</cx:pt>
          <cx:pt idx="174">All Rounds</cx:pt>
          <cx:pt idx="175">All Rounds</cx:pt>
          <cx:pt idx="176">All Rounds</cx:pt>
          <cx:pt idx="177">All Rounds</cx:pt>
          <cx:pt idx="178">All Rounds</cx:pt>
          <cx:pt idx="179">All Rounds</cx:pt>
          <cx:pt idx="180">All Rounds</cx:pt>
          <cx:pt idx="181">All Rounds</cx:pt>
          <cx:pt idx="182">All Rounds</cx:pt>
          <cx:pt idx="183">All Rounds</cx:pt>
          <cx:pt idx="184">All Rounds</cx:pt>
          <cx:pt idx="185">All Rounds</cx:pt>
          <cx:pt idx="186">All Rounds</cx:pt>
          <cx:pt idx="187">All Rounds</cx:pt>
          <cx:pt idx="188">All Rounds</cx:pt>
          <cx:pt idx="189">All Rounds</cx:pt>
          <cx:pt idx="190">All Rounds</cx:pt>
          <cx:pt idx="191">All Rounds</cx:pt>
          <cx:pt idx="192">All Rounds</cx:pt>
          <cx:pt idx="193">All Rounds</cx:pt>
          <cx:pt idx="194">All Rounds</cx:pt>
          <cx:pt idx="195">All Rounds</cx:pt>
          <cx:pt idx="196">All Rounds</cx:pt>
          <cx:pt idx="197">All Rounds</cx:pt>
          <cx:pt idx="198">All Rounds</cx:pt>
          <cx:pt idx="199">All Rounds</cx:pt>
          <cx:pt idx="200">All Rounds</cx:pt>
          <cx:pt idx="201">All Rounds</cx:pt>
          <cx:pt idx="202">All Rounds</cx:pt>
          <cx:pt idx="203">All Rounds</cx:pt>
          <cx:pt idx="204">All Rounds</cx:pt>
          <cx:pt idx="205">All Rounds</cx:pt>
          <cx:pt idx="206">All Rounds</cx:pt>
          <cx:pt idx="207">All Rounds</cx:pt>
          <cx:pt idx="208">All Rounds</cx:pt>
          <cx:pt idx="209">All Rounds</cx:pt>
          <cx:pt idx="210">All Rounds</cx:pt>
          <cx:pt idx="211">All Rounds</cx:pt>
          <cx:pt idx="212">All Rounds</cx:pt>
          <cx:pt idx="213">All Rounds</cx:pt>
          <cx:pt idx="214">All Rounds</cx:pt>
          <cx:pt idx="215">All Rounds</cx:pt>
          <cx:pt idx="216">All Rounds</cx:pt>
          <cx:pt idx="217">All Rounds</cx:pt>
          <cx:pt idx="218">All Rounds</cx:pt>
          <cx:pt idx="219">All Rounds</cx:pt>
          <cx:pt idx="220">All Rounds</cx:pt>
          <cx:pt idx="221">All Rounds</cx:pt>
          <cx:pt idx="222">All Rounds</cx:pt>
          <cx:pt idx="223">All Rounds</cx:pt>
          <cx:pt idx="224">All Rounds</cx:pt>
          <cx:pt idx="225">All Rounds</cx:pt>
          <cx:pt idx="226">All Rounds</cx:pt>
          <cx:pt idx="227">All Rounds</cx:pt>
          <cx:pt idx="228">All Rounds</cx:pt>
          <cx:pt idx="229">All Rounds</cx:pt>
          <cx:pt idx="230">All Rounds</cx:pt>
          <cx:pt idx="231">All Rounds</cx:pt>
          <cx:pt idx="232">All Rounds</cx:pt>
          <cx:pt idx="233">All Rounds</cx:pt>
          <cx:pt idx="234">All Rounds</cx:pt>
          <cx:pt idx="235">All Rounds</cx:pt>
          <cx:pt idx="236">All Rounds</cx:pt>
          <cx:pt idx="237">All Rounds</cx:pt>
          <cx:pt idx="238">All Rounds</cx:pt>
          <cx:pt idx="239">All Rounds</cx:pt>
          <cx:pt idx="240">All Rounds</cx:pt>
          <cx:pt idx="241">All Rounds</cx:pt>
          <cx:pt idx="242">All Rounds</cx:pt>
          <cx:pt idx="243">All Rounds</cx:pt>
          <cx:pt idx="244">All Rounds</cx:pt>
          <cx:pt idx="245">All Rounds</cx:pt>
          <cx:pt idx="246">All Rounds</cx:pt>
          <cx:pt idx="247">All Rounds</cx:pt>
          <cx:pt idx="248">All Rounds</cx:pt>
          <cx:pt idx="249">All Rounds</cx:pt>
          <cx:pt idx="250">All Rounds</cx:pt>
          <cx:pt idx="251">All Rounds</cx:pt>
          <cx:pt idx="252">All Rounds</cx:pt>
          <cx:pt idx="253">All Rounds</cx:pt>
          <cx:pt idx="254">All Rounds</cx:pt>
          <cx:pt idx="255">All Rounds</cx:pt>
          <cx:pt idx="256">All Rounds</cx:pt>
          <cx:pt idx="257">All Rounds</cx:pt>
          <cx:pt idx="258">All Rounds</cx:pt>
          <cx:pt idx="259">All Rounds</cx:pt>
          <cx:pt idx="260">All Rounds</cx:pt>
          <cx:pt idx="261">All Rounds</cx:pt>
          <cx:pt idx="262">All Rounds</cx:pt>
          <cx:pt idx="263">All Rounds</cx:pt>
          <cx:pt idx="264">All Rounds</cx:pt>
          <cx:pt idx="265">All Rounds</cx:pt>
          <cx:pt idx="266">All Rounds</cx:pt>
          <cx:pt idx="267">All Rounds</cx:pt>
          <cx:pt idx="268">All Rounds</cx:pt>
          <cx:pt idx="269">All Rounds</cx:pt>
          <cx:pt idx="270">All Rounds</cx:pt>
          <cx:pt idx="271">All Rounds</cx:pt>
          <cx:pt idx="272">All Rounds</cx:pt>
          <cx:pt idx="273">All Rounds</cx:pt>
          <cx:pt idx="274">All Rounds</cx:pt>
          <cx:pt idx="275">All Rounds</cx:pt>
          <cx:pt idx="276">All Rounds</cx:pt>
          <cx:pt idx="277">All Rounds</cx:pt>
          <cx:pt idx="278">All Rounds</cx:pt>
          <cx:pt idx="279">All Rounds</cx:pt>
          <cx:pt idx="280">All Rounds</cx:pt>
          <cx:pt idx="281">All Rounds</cx:pt>
          <cx:pt idx="282">All Rounds</cx:pt>
          <cx:pt idx="283">All Rounds</cx:pt>
          <cx:pt idx="284">All Rounds</cx:pt>
          <cx:pt idx="285">All Rounds</cx:pt>
          <cx:pt idx="286">All Rounds</cx:pt>
          <cx:pt idx="287">All Rounds</cx:pt>
          <cx:pt idx="288">All Rounds</cx:pt>
          <cx:pt idx="289">All Rounds</cx:pt>
          <cx:pt idx="290">All Rounds</cx:pt>
          <cx:pt idx="291">All Rounds</cx:pt>
          <cx:pt idx="292">All Rounds</cx:pt>
          <cx:pt idx="293">All Rounds</cx:pt>
          <cx:pt idx="294">All Rounds</cx:pt>
          <cx:pt idx="295">All Rounds</cx:pt>
          <cx:pt idx="296">All Rounds</cx:pt>
          <cx:pt idx="297">All Rounds</cx:pt>
          <cx:pt idx="298">All Rounds</cx:pt>
          <cx:pt idx="299">All Rounds</cx:pt>
          <cx:pt idx="300">All Rounds</cx:pt>
          <cx:pt idx="301">All Rounds</cx:pt>
          <cx:pt idx="302">All Rounds</cx:pt>
          <cx:pt idx="303">All Rounds</cx:pt>
          <cx:pt idx="304">All Rounds</cx:pt>
          <cx:pt idx="305">All Rounds</cx:pt>
          <cx:pt idx="306">All Rounds</cx:pt>
          <cx:pt idx="307">All Rounds</cx:pt>
          <cx:pt idx="308">All Rounds</cx:pt>
          <cx:pt idx="309">All Rounds</cx:pt>
          <cx:pt idx="310">All Rounds</cx:pt>
          <cx:pt idx="311">All Rounds</cx:pt>
          <cx:pt idx="312">All Rounds</cx:pt>
          <cx:pt idx="313">All Rounds</cx:pt>
          <cx:pt idx="314">All Rounds</cx:pt>
          <cx:pt idx="315">All Rounds</cx:pt>
          <cx:pt idx="316">All Rounds</cx:pt>
          <cx:pt idx="317">All Rounds</cx:pt>
          <cx:pt idx="318">All Rounds</cx:pt>
          <cx:pt idx="319">All Rounds</cx:pt>
          <cx:pt idx="320">All Rounds</cx:pt>
          <cx:pt idx="321">All Rounds</cx:pt>
          <cx:pt idx="322">All Rounds</cx:pt>
          <cx:pt idx="323">All Rounds</cx:pt>
          <cx:pt idx="324">All Rounds</cx:pt>
          <cx:pt idx="325">All Rounds</cx:pt>
          <cx:pt idx="326">All Rounds</cx:pt>
          <cx:pt idx="327">All Rounds</cx:pt>
          <cx:pt idx="328">All Rounds</cx:pt>
          <cx:pt idx="329">All Rounds</cx:pt>
          <cx:pt idx="330">Round 2.5</cx:pt>
          <cx:pt idx="331">Round 2.5</cx:pt>
          <cx:pt idx="332">Round 2.5</cx:pt>
          <cx:pt idx="333">Round 2.5</cx:pt>
          <cx:pt idx="334">Round 2.5</cx:pt>
          <cx:pt idx="335">Round 2.5</cx:pt>
          <cx:pt idx="336">Round 2.5</cx:pt>
          <cx:pt idx="337">Round 2.5</cx:pt>
          <cx:pt idx="338">Round 2.5</cx:pt>
          <cx:pt idx="339">Round 2.5</cx:pt>
          <cx:pt idx="340">Round 2.5</cx:pt>
          <cx:pt idx="341">Round 2.5</cx:pt>
          <cx:pt idx="342">Round 2.5</cx:pt>
          <cx:pt idx="343">Round 2.5</cx:pt>
          <cx:pt idx="344">Round 2.5</cx:pt>
          <cx:pt idx="345">Round 2.5</cx:pt>
          <cx:pt idx="346">Round 2.5</cx:pt>
          <cx:pt idx="347">Round 2.5</cx:pt>
          <cx:pt idx="348">Round 2.5</cx:pt>
          <cx:pt idx="349">Round 2.5</cx:pt>
          <cx:pt idx="350">Round 2.5</cx:pt>
          <cx:pt idx="351">Round 2.5</cx:pt>
          <cx:pt idx="352">Round 2.5</cx:pt>
          <cx:pt idx="353">Round 2.5</cx:pt>
          <cx:pt idx="354">Round 2.5</cx:pt>
          <cx:pt idx="355">Round 2.5</cx:pt>
          <cx:pt idx="356">Round 2.5</cx:pt>
          <cx:pt idx="357">Round 2.5</cx:pt>
          <cx:pt idx="358">Round 2.5</cx:pt>
          <cx:pt idx="359">Round 2.5</cx:pt>
          <cx:pt idx="360">Round 2.5</cx:pt>
          <cx:pt idx="361">Round 2.5</cx:pt>
          <cx:pt idx="362">Round 2.5</cx:pt>
          <cx:pt idx="363">Round 2.5</cx:pt>
          <cx:pt idx="364">Round 2.5</cx:pt>
          <cx:pt idx="365">Round 2.5</cx:pt>
          <cx:pt idx="366">Round 2.5</cx:pt>
          <cx:pt idx="367">Round 2.5</cx:pt>
          <cx:pt idx="368">Round 2.5</cx:pt>
          <cx:pt idx="369">Round 2.5</cx:pt>
          <cx:pt idx="370">Round 2.5</cx:pt>
          <cx:pt idx="371">Round 2.5</cx:pt>
          <cx:pt idx="372">Round 2.5</cx:pt>
          <cx:pt idx="373">Round 2.5</cx:pt>
          <cx:pt idx="374">Round 2.5</cx:pt>
          <cx:pt idx="375">Round 2.5</cx:pt>
          <cx:pt idx="376">Round 2.5</cx:pt>
          <cx:pt idx="377">Round 2.5</cx:pt>
          <cx:pt idx="378">Round 2.5</cx:pt>
          <cx:pt idx="379">Round 2.5</cx:pt>
          <cx:pt idx="380">Round 2.5</cx:pt>
          <cx:pt idx="381">Round 2.5</cx:pt>
          <cx:pt idx="382">Round 2.5</cx:pt>
          <cx:pt idx="383">Round 2.5</cx:pt>
          <cx:pt idx="384">Round 2.5</cx:pt>
          <cx:pt idx="385">Round 2.5</cx:pt>
          <cx:pt idx="386">Round 2.5</cx:pt>
          <cx:pt idx="387">Round 2.5</cx:pt>
          <cx:pt idx="388">Round 2.5</cx:pt>
          <cx:pt idx="389">Round 2.5</cx:pt>
          <cx:pt idx="390">Round 2.5</cx:pt>
          <cx:pt idx="391">Round 2.5</cx:pt>
          <cx:pt idx="392">Round 2.5</cx:pt>
          <cx:pt idx="393">Round 2.5</cx:pt>
          <cx:pt idx="394">Round 2.5</cx:pt>
          <cx:pt idx="395">Round 2.5</cx:pt>
          <cx:pt idx="396">Round 2.5</cx:pt>
          <cx:pt idx="397">Round 2.5</cx:pt>
          <cx:pt idx="398">Round 2.5</cx:pt>
          <cx:pt idx="399">Round 2.5</cx:pt>
          <cx:pt idx="400">Round 2.5</cx:pt>
          <cx:pt idx="401">Round 2.5</cx:pt>
          <cx:pt idx="402">Round 2.5</cx:pt>
          <cx:pt idx="403">Round 2.5</cx:pt>
          <cx:pt idx="404">Round 2.5</cx:pt>
          <cx:pt idx="405">All Rounds+ Uninformed</cx:pt>
          <cx:pt idx="406">All Rounds+ Uninformed</cx:pt>
          <cx:pt idx="407">All Rounds+ Uninformed</cx:pt>
          <cx:pt idx="408">All Rounds+ Uninformed</cx:pt>
          <cx:pt idx="409">All Rounds+ Uninformed</cx:pt>
          <cx:pt idx="410">All Rounds+ Uninformed</cx:pt>
          <cx:pt idx="411">All Rounds+ Uninformed</cx:pt>
          <cx:pt idx="412">All Rounds+ Uninformed</cx:pt>
          <cx:pt idx="413">All Rounds+ Uninformed</cx:pt>
          <cx:pt idx="414">All Rounds+ Uninformed</cx:pt>
          <cx:pt idx="415">All Rounds+ Uninformed</cx:pt>
          <cx:pt idx="416">All Rounds+ Uninformed</cx:pt>
          <cx:pt idx="417">All Rounds+ Uninformed</cx:pt>
          <cx:pt idx="418">All Rounds+ Uninformed</cx:pt>
          <cx:pt idx="419">All Rounds+ Uninformed</cx:pt>
          <cx:pt idx="420">All Rounds+ Uninformed</cx:pt>
          <cx:pt idx="421">All Rounds+ Uninformed</cx:pt>
          <cx:pt idx="422">All Rounds+ Uninformed</cx:pt>
          <cx:pt idx="423">All Rounds+ Uninformed</cx:pt>
          <cx:pt idx="424">All Rounds+ Uninformed</cx:pt>
          <cx:pt idx="425">All Rounds+ Uninformed</cx:pt>
          <cx:pt idx="426">All Rounds+ Uninformed</cx:pt>
          <cx:pt idx="427">All Rounds+ Uninformed</cx:pt>
          <cx:pt idx="428">All Rounds+ Uninformed</cx:pt>
          <cx:pt idx="429">All Rounds+ Uninformed</cx:pt>
          <cx:pt idx="430">All Rounds+ Uninformed</cx:pt>
          <cx:pt idx="431">All Rounds+ Uninformed</cx:pt>
          <cx:pt idx="432">All Rounds+ Uninformed</cx:pt>
          <cx:pt idx="433">All Rounds+ Uninformed</cx:pt>
          <cx:pt idx="434">All Rounds+ Uninformed</cx:pt>
          <cx:pt idx="435">All Rounds+ Uninformed</cx:pt>
          <cx:pt idx="436">All Rounds+ Uninformed</cx:pt>
          <cx:pt idx="437">All Rounds+ Uninformed</cx:pt>
          <cx:pt idx="438">All Rounds+ Uninformed</cx:pt>
          <cx:pt idx="439">All Rounds+ Uninformed</cx:pt>
          <cx:pt idx="440">All Rounds+ Uninformed</cx:pt>
          <cx:pt idx="441">All Rounds+ Uninformed</cx:pt>
          <cx:pt idx="442">All Rounds+ Uninformed</cx:pt>
          <cx:pt idx="443">All Rounds+ Uninformed</cx:pt>
          <cx:pt idx="444">All Rounds+ Uninformed</cx:pt>
          <cx:pt idx="445">All Rounds+ Uninformed</cx:pt>
          <cx:pt idx="446">All Rounds+ Uninformed</cx:pt>
          <cx:pt idx="447">All Rounds+ Uninformed</cx:pt>
          <cx:pt idx="448">All Rounds+ Uninformed</cx:pt>
          <cx:pt idx="449">All Rounds+ Uninformed</cx:pt>
          <cx:pt idx="450">All Rounds+ Uninformed</cx:pt>
          <cx:pt idx="451">All Rounds+ Uninformed</cx:pt>
          <cx:pt idx="452">All Rounds+ Uninformed</cx:pt>
          <cx:pt idx="453">All Rounds+ Uninformed</cx:pt>
          <cx:pt idx="454">All Rounds+ Uninformed</cx:pt>
          <cx:pt idx="455">All Rounds+ Uninformed</cx:pt>
          <cx:pt idx="456">All Rounds+ Uninformed</cx:pt>
          <cx:pt idx="457">All Rounds+ Uninformed</cx:pt>
          <cx:pt idx="458">All Rounds+ Uninformed</cx:pt>
          <cx:pt idx="459">All Rounds+ Uninformed</cx:pt>
          <cx:pt idx="460">All Rounds+ Uninformed</cx:pt>
          <cx:pt idx="461">All Rounds+ Uninformed</cx:pt>
          <cx:pt idx="462">All Rounds+ Uninformed</cx:pt>
          <cx:pt idx="463">All Rounds+ Uninformed</cx:pt>
          <cx:pt idx="464">All Rounds+ Uninformed</cx:pt>
          <cx:pt idx="465">All Rounds+ Uninformed</cx:pt>
          <cx:pt idx="466">All Rounds+ Uninformed</cx:pt>
          <cx:pt idx="467">All Rounds+ Uninformed</cx:pt>
          <cx:pt idx="468">All Rounds+ Uninformed</cx:pt>
          <cx:pt idx="469">All Rounds+ Uninformed</cx:pt>
          <cx:pt idx="470">All Rounds+ Uninformed</cx:pt>
          <cx:pt idx="471">All Rounds+ Uninformed</cx:pt>
          <cx:pt idx="472">All Rounds+ Uninformed</cx:pt>
          <cx:pt idx="473">All Rounds+ Uninformed</cx:pt>
          <cx:pt idx="474">All Rounds+ Uninformed</cx:pt>
          <cx:pt idx="475">All Rounds+ Uninformed</cx:pt>
          <cx:pt idx="476">All Rounds+ Uninformed</cx:pt>
          <cx:pt idx="477">All Rounds+ Uninformed</cx:pt>
          <cx:pt idx="478">All Rounds+ Uninformed</cx:pt>
          <cx:pt idx="479">All Rounds+ Uninformed</cx:pt>
          <cx:pt idx="480">All Rounds+ Uninformed</cx:pt>
          <cx:pt idx="481">All Rounds+ Uninformed</cx:pt>
          <cx:pt idx="482">All Rounds+ Uninformed</cx:pt>
          <cx:pt idx="483">All Rounds+ Uninformed</cx:pt>
          <cx:pt idx="484">All Rounds+ Uninformed</cx:pt>
          <cx:pt idx="485">All Rounds+ Uninformed</cx:pt>
          <cx:pt idx="486">All Rounds+ Uninformed</cx:pt>
          <cx:pt idx="487">All Rounds+ Uninformed</cx:pt>
          <cx:pt idx="488">All Rounds+ Uninformed</cx:pt>
          <cx:pt idx="489">All Rounds+ Uninformed</cx:pt>
          <cx:pt idx="490">All Rounds+ Uninformed</cx:pt>
          <cx:pt idx="491">All Rounds+ Uninformed</cx:pt>
          <cx:pt idx="492">All Rounds+ Uninformed</cx:pt>
          <cx:pt idx="493">All Rounds+ Uninformed</cx:pt>
          <cx:pt idx="494">All Rounds+ Uninformed</cx:pt>
        </cx:lvl>
      </cx:strDim>
      <cx:numDim type="val">
        <cx:f>Sheet2!$B$1:$B$495</cx:f>
        <cx:lvl ptCount="495" formatCode="G/標準">
          <cx:pt idx="0">-17</cx:pt>
          <cx:pt idx="1">295</cx:pt>
          <cx:pt idx="2">-320</cx:pt>
          <cx:pt idx="3">135</cx:pt>
          <cx:pt idx="4">623</cx:pt>
          <cx:pt idx="5">180</cx:pt>
          <cx:pt idx="6">341</cx:pt>
          <cx:pt idx="7">581</cx:pt>
          <cx:pt idx="8">320</cx:pt>
          <cx:pt idx="9">-331</cx:pt>
          <cx:pt idx="10">320</cx:pt>
          <cx:pt idx="11">0</cx:pt>
          <cx:pt idx="12">320</cx:pt>
          <cx:pt idx="13">0</cx:pt>
          <cx:pt idx="14">255</cx:pt>
          <cx:pt idx="15">90</cx:pt>
          <cx:pt idx="16">-655</cx:pt>
          <cx:pt idx="17">657</cx:pt>
          <cx:pt idx="18">540</cx:pt>
          <cx:pt idx="19">484</cx:pt>
          <cx:pt idx="20">422</cx:pt>
          <cx:pt idx="21">208</cx:pt>
          <cx:pt idx="22">328</cx:pt>
          <cx:pt idx="23">670</cx:pt>
          <cx:pt idx="24">24</cx:pt>
          <cx:pt idx="25">312</cx:pt>
          <cx:pt idx="26">145</cx:pt>
          <cx:pt idx="27">467</cx:pt>
          <cx:pt idx="28">309</cx:pt>
          <cx:pt idx="29">279</cx:pt>
          <cx:pt idx="30">320</cx:pt>
          <cx:pt idx="31">-720</cx:pt>
          <cx:pt idx="32">320</cx:pt>
          <cx:pt idx="33">0</cx:pt>
          <cx:pt idx="34">675</cx:pt>
          <cx:pt idx="35">67</cx:pt>
          <cx:pt idx="36">316</cx:pt>
          <cx:pt idx="37">648</cx:pt>
          <cx:pt idx="38">595</cx:pt>
          <cx:pt idx="39">128</cx:pt>
          <cx:pt idx="40">45</cx:pt>
          <cx:pt idx="41">-430</cx:pt>
          <cx:pt idx="42">277</cx:pt>
          <cx:pt idx="43">326</cx:pt>
          <cx:pt idx="44">479</cx:pt>
          <cx:pt idx="45">645</cx:pt>
          <cx:pt idx="46">325</cx:pt>
          <cx:pt idx="47">106</cx:pt>
          <cx:pt idx="48">374</cx:pt>
          <cx:pt idx="49">412</cx:pt>
          <cx:pt idx="50">471</cx:pt>
          <cx:pt idx="51">170</cx:pt>
          <cx:pt idx="52">320</cx:pt>
          <cx:pt idx="53">586</cx:pt>
          <cx:pt idx="54">-256</cx:pt>
          <cx:pt idx="55">224</cx:pt>
          <cx:pt idx="56">225</cx:pt>
          <cx:pt idx="57">320</cx:pt>
          <cx:pt idx="58">392</cx:pt>
          <cx:pt idx="59">128</cx:pt>
          <cx:pt idx="60">-370</cx:pt>
          <cx:pt idx="61">720</cx:pt>
          <cx:pt idx="62">-435</cx:pt>
          <cx:pt idx="63">386</cx:pt>
          <cx:pt idx="64">320</cx:pt>
          <cx:pt idx="65">292</cx:pt>
          <cx:pt idx="66">265</cx:pt>
          <cx:pt idx="67">675</cx:pt>
          <cx:pt idx="68">-406</cx:pt>
          <cx:pt idx="69">-61</cx:pt>
          <cx:pt idx="70">315</cx:pt>
          <cx:pt idx="71">624</cx:pt>
          <cx:pt idx="72">325</cx:pt>
          <cx:pt idx="73">720</cx:pt>
          <cx:pt idx="74">298</cx:pt>
          <cx:pt idx="75">-265</cx:pt>
          <cx:pt idx="76">320</cx:pt>
          <cx:pt idx="77">380</cx:pt>
          <cx:pt idx="78">535</cx:pt>
          <cx:pt idx="79">-46</cx:pt>
          <cx:pt idx="80">558</cx:pt>
          <cx:pt idx="81">545</cx:pt>
          <cx:pt idx="82">407</cx:pt>
          <cx:pt idx="83">337</cx:pt>
          <cx:pt idx="84">520</cx:pt>
          <cx:pt idx="85">294</cx:pt>
          <cx:pt idx="86">260</cx:pt>
          <cx:pt idx="87">372</cx:pt>
          <cx:pt idx="88">60</cx:pt>
          <cx:pt idx="89">340</cx:pt>
          <cx:pt idx="90">320</cx:pt>
          <cx:pt idx="91">-102</cx:pt>
          <cx:pt idx="92">251</cx:pt>
          <cx:pt idx="93">507</cx:pt>
          <cx:pt idx="94">390</cx:pt>
          <cx:pt idx="95">-100</cx:pt>
          <cx:pt idx="96">50</cx:pt>
          <cx:pt idx="97">720</cx:pt>
          <cx:pt idx="98">-559</cx:pt>
          <cx:pt idx="99">-54</cx:pt>
          <cx:pt idx="100">23</cx:pt>
          <cx:pt idx="101">-609</cx:pt>
          <cx:pt idx="102">-525</cx:pt>
          <cx:pt idx="103">254</cx:pt>
          <cx:pt idx="104">580</cx:pt>
          <cx:pt idx="105">467</cx:pt>
          <cx:pt idx="106">320</cx:pt>
          <cx:pt idx="107">-57</cx:pt>
          <cx:pt idx="108">118</cx:pt>
          <cx:pt idx="109">470</cx:pt>
          <cx:pt idx="110">194</cx:pt>
          <cx:pt idx="111">265</cx:pt>
          <cx:pt idx="112">325</cx:pt>
          <cx:pt idx="113">265</cx:pt>
          <cx:pt idx="114">386</cx:pt>
          <cx:pt idx="115">299</cx:pt>
          <cx:pt idx="116">320</cx:pt>
          <cx:pt idx="117">214</cx:pt>
          <cx:pt idx="118">320</cx:pt>
          <cx:pt idx="119">-630</cx:pt>
          <cx:pt idx="120">-45</cx:pt>
          <cx:pt idx="121">320</cx:pt>
          <cx:pt idx="122">-156</cx:pt>
          <cx:pt idx="123">315</cx:pt>
          <cx:pt idx="124">-720</cx:pt>
          <cx:pt idx="125">195</cx:pt>
          <cx:pt idx="126">288</cx:pt>
          <cx:pt idx="127">-355</cx:pt>
          <cx:pt idx="128">-183</cx:pt>
          <cx:pt idx="129">-347</cx:pt>
          <cx:pt idx="130">447</cx:pt>
          <cx:pt idx="131">173</cx:pt>
          <cx:pt idx="132">288</cx:pt>
          <cx:pt idx="133">116</cx:pt>
          <cx:pt idx="134">256</cx:pt>
          <cx:pt idx="135">-315</cx:pt>
          <cx:pt idx="136">-3</cx:pt>
          <cx:pt idx="137">498</cx:pt>
          <cx:pt idx="138">129</cx:pt>
          <cx:pt idx="139">-525</cx:pt>
          <cx:pt idx="140">243</cx:pt>
          <cx:pt idx="141">-560</cx:pt>
          <cx:pt idx="142">-65</cx:pt>
          <cx:pt idx="143">303</cx:pt>
          <cx:pt idx="144">276</cx:pt>
          <cx:pt idx="145">56</cx:pt>
          <cx:pt idx="146">-120</cx:pt>
          <cx:pt idx="147">170</cx:pt>
          <cx:pt idx="148">309</cx:pt>
          <cx:pt idx="149">-720</cx:pt>
          <cx:pt idx="150">320</cx:pt>
          <cx:pt idx="151">133</cx:pt>
          <cx:pt idx="152">280</cx:pt>
          <cx:pt idx="153">282</cx:pt>
          <cx:pt idx="154">16</cx:pt>
          <cx:pt idx="155">-45</cx:pt>
          <cx:pt idx="156">400</cx:pt>
          <cx:pt idx="157">704</cx:pt>
          <cx:pt idx="158">127</cx:pt>
          <cx:pt idx="159">0</cx:pt>
          <cx:pt idx="160">179</cx:pt>
          <cx:pt idx="161">214</cx:pt>
          <cx:pt idx="162">-140</cx:pt>
          <cx:pt idx="163">211</cx:pt>
          <cx:pt idx="164">558</cx:pt>
          <cx:pt idx="165">605</cx:pt>
          <cx:pt idx="166">639</cx:pt>
          <cx:pt idx="167">408</cx:pt>
          <cx:pt idx="168">500</cx:pt>
          <cx:pt idx="169">499</cx:pt>
          <cx:pt idx="170">553</cx:pt>
          <cx:pt idx="171">215</cx:pt>
          <cx:pt idx="172">509</cx:pt>
          <cx:pt idx="173">-140</cx:pt>
          <cx:pt idx="174">320</cx:pt>
          <cx:pt idx="175">335</cx:pt>
          <cx:pt idx="176">360</cx:pt>
          <cx:pt idx="177">478</cx:pt>
          <cx:pt idx="178">595</cx:pt>
          <cx:pt idx="179">498</cx:pt>
          <cx:pt idx="180">300</cx:pt>
          <cx:pt idx="181">-175</cx:pt>
          <cx:pt idx="182">320</cx:pt>
          <cx:pt idx="183">290</cx:pt>
          <cx:pt idx="184">290</cx:pt>
          <cx:pt idx="185">177</cx:pt>
          <cx:pt idx="186">105</cx:pt>
          <cx:pt idx="187">360</cx:pt>
          <cx:pt idx="188">77</cx:pt>
          <cx:pt idx="189">270</cx:pt>
          <cx:pt idx="190">280</cx:pt>
          <cx:pt idx="191">420</cx:pt>
          <cx:pt idx="192">349</cx:pt>
          <cx:pt idx="193">320</cx:pt>
          <cx:pt idx="194">372</cx:pt>
          <cx:pt idx="195">-525</cx:pt>
          <cx:pt idx="196">320</cx:pt>
          <cx:pt idx="197">388</cx:pt>
          <cx:pt idx="198">-590</cx:pt>
          <cx:pt idx="199">-279</cx:pt>
          <cx:pt idx="200">-199</cx:pt>
          <cx:pt idx="201">200</cx:pt>
          <cx:pt idx="202">-460</cx:pt>
          <cx:pt idx="203">279</cx:pt>
          <cx:pt idx="204">314</cx:pt>
          <cx:pt idx="205">393</cx:pt>
          <cx:pt idx="206">515</cx:pt>
          <cx:pt idx="207">400</cx:pt>
          <cx:pt idx="208">320</cx:pt>
          <cx:pt idx="209">477</cx:pt>
          <cx:pt idx="210">225</cx:pt>
          <cx:pt idx="211">96</cx:pt>
          <cx:pt idx="212">-21</cx:pt>
          <cx:pt idx="213">165</cx:pt>
          <cx:pt idx="214">320</cx:pt>
          <cx:pt idx="215">116</cx:pt>
          <cx:pt idx="216">695</cx:pt>
          <cx:pt idx="217">620</cx:pt>
          <cx:pt idx="218">597</cx:pt>
          <cx:pt idx="219">464</cx:pt>
          <cx:pt idx="220">280</cx:pt>
          <cx:pt idx="221">279</cx:pt>
          <cx:pt idx="222">320</cx:pt>
          <cx:pt idx="223">320</cx:pt>
          <cx:pt idx="224">320</cx:pt>
          <cx:pt idx="225">-354</cx:pt>
          <cx:pt idx="226">-326</cx:pt>
          <cx:pt idx="227">282</cx:pt>
          <cx:pt idx="228">-106</cx:pt>
          <cx:pt idx="229">-427</cx:pt>
          <cx:pt idx="230">338</cx:pt>
          <cx:pt idx="231">330</cx:pt>
          <cx:pt idx="232">313</cx:pt>
          <cx:pt idx="233">320</cx:pt>
          <cx:pt idx="234">255</cx:pt>
          <cx:pt idx="235">-158</cx:pt>
          <cx:pt idx="236">-22</cx:pt>
          <cx:pt idx="237">287</cx:pt>
          <cx:pt idx="238">-590</cx:pt>
          <cx:pt idx="239">320</cx:pt>
          <cx:pt idx="240">555</cx:pt>
          <cx:pt idx="241">189</cx:pt>
          <cx:pt idx="242">642</cx:pt>
          <cx:pt idx="243">687</cx:pt>
          <cx:pt idx="244">580</cx:pt>
          <cx:pt idx="245">270</cx:pt>
          <cx:pt idx="246">388</cx:pt>
          <cx:pt idx="247">192</cx:pt>
          <cx:pt idx="248">435</cx:pt>
          <cx:pt idx="249">-323</cx:pt>
          <cx:pt idx="250">-580</cx:pt>
          <cx:pt idx="251">-1</cx:pt>
          <cx:pt idx="252">80</cx:pt>
          <cx:pt idx="253">145</cx:pt>
          <cx:pt idx="254">217</cx:pt>
          <cx:pt idx="255">555</cx:pt>
          <cx:pt idx="256">434</cx:pt>
          <cx:pt idx="257">170</cx:pt>
          <cx:pt idx="258">463</cx:pt>
          <cx:pt idx="259">249</cx:pt>
          <cx:pt idx="260">548</cx:pt>
          <cx:pt idx="261">196</cx:pt>
          <cx:pt idx="262">457</cx:pt>
          <cx:pt idx="263">280</cx:pt>
          <cx:pt idx="264">432</cx:pt>
          <cx:pt idx="265">-236</cx:pt>
          <cx:pt idx="266">103</cx:pt>
          <cx:pt idx="267">429</cx:pt>
          <cx:pt idx="268">296</cx:pt>
          <cx:pt idx="269">496</cx:pt>
          <cx:pt idx="270">-240</cx:pt>
          <cx:pt idx="271">251</cx:pt>
          <cx:pt idx="272">-322</cx:pt>
          <cx:pt idx="273">450</cx:pt>
          <cx:pt idx="274">332</cx:pt>
          <cx:pt idx="275">3</cx:pt>
          <cx:pt idx="276">-47</cx:pt>
          <cx:pt idx="277">-162</cx:pt>
          <cx:pt idx="278">156</cx:pt>
          <cx:pt idx="279">40</cx:pt>
          <cx:pt idx="280">541</cx:pt>
          <cx:pt idx="281">497</cx:pt>
          <cx:pt idx="282">450</cx:pt>
          <cx:pt idx="283">-34</cx:pt>
          <cx:pt idx="284">583</cx:pt>
          <cx:pt idx="285">255</cx:pt>
          <cx:pt idx="286">-212</cx:pt>
          <cx:pt idx="287">-20</cx:pt>
          <cx:pt idx="288">320</cx:pt>
          <cx:pt idx="289">303</cx:pt>
          <cx:pt idx="290">-24</cx:pt>
          <cx:pt idx="291">328</cx:pt>
          <cx:pt idx="292">82</cx:pt>
          <cx:pt idx="293">-214</cx:pt>
          <cx:pt idx="294">-422</cx:pt>
          <cx:pt idx="295">-124</cx:pt>
          <cx:pt idx="296">320</cx:pt>
          <cx:pt idx="297">320</cx:pt>
          <cx:pt idx="298">-27</cx:pt>
          <cx:pt idx="299">398</cx:pt>
          <cx:pt idx="300">288</cx:pt>
          <cx:pt idx="301">-73</cx:pt>
          <cx:pt idx="302">434</cx:pt>
          <cx:pt idx="303">-405</cx:pt>
          <cx:pt idx="304">315</cx:pt>
          <cx:pt idx="305">265</cx:pt>
          <cx:pt idx="306">320</cx:pt>
          <cx:pt idx="307">346</cx:pt>
          <cx:pt idx="308">62</cx:pt>
          <cx:pt idx="309">320</cx:pt>
          <cx:pt idx="310">-238</cx:pt>
          <cx:pt idx="311">320</cx:pt>
          <cx:pt idx="312">248</cx:pt>
          <cx:pt idx="313">96</cx:pt>
          <cx:pt idx="314">-140</cx:pt>
          <cx:pt idx="315">-123</cx:pt>
          <cx:pt idx="316">214</cx:pt>
          <cx:pt idx="317">60</cx:pt>
          <cx:pt idx="318">-256</cx:pt>
          <cx:pt idx="319">332</cx:pt>
          <cx:pt idx="320">174</cx:pt>
          <cx:pt idx="321">-79</cx:pt>
          <cx:pt idx="322">-200</cx:pt>
          <cx:pt idx="323">183</cx:pt>
          <cx:pt idx="324">333</cx:pt>
          <cx:pt idx="325">309</cx:pt>
          <cx:pt idx="326">336</cx:pt>
          <cx:pt idx="327">278</cx:pt>
          <cx:pt idx="328">-490</cx:pt>
          <cx:pt idx="329">-18</cx:pt>
          <cx:pt idx="330">324</cx:pt>
          <cx:pt idx="331">519</cx:pt>
          <cx:pt idx="332">765</cx:pt>
          <cx:pt idx="333">589</cx:pt>
          <cx:pt idx="334">340</cx:pt>
          <cx:pt idx="335">-19</cx:pt>
          <cx:pt idx="336">141</cx:pt>
          <cx:pt idx="337">-765</cx:pt>
          <cx:pt idx="338">-765</cx:pt>
          <cx:pt idx="339">206</cx:pt>
          <cx:pt idx="340">475</cx:pt>
          <cx:pt idx="341">369</cx:pt>
          <cx:pt idx="342">610</cx:pt>
          <cx:pt idx="343">439</cx:pt>
          <cx:pt idx="344">340</cx:pt>
          <cx:pt idx="345">526</cx:pt>
          <cx:pt idx="346">-603</cx:pt>
          <cx:pt idx="347">547</cx:pt>
          <cx:pt idx="348">661</cx:pt>
          <cx:pt idx="349">689</cx:pt>
          <cx:pt idx="350">306</cx:pt>
          <cx:pt idx="351">176</cx:pt>
          <cx:pt idx="352">184</cx:pt>
          <cx:pt idx="353">-180</cx:pt>
          <cx:pt idx="354">287</cx:pt>
          <cx:pt idx="355">-405</cx:pt>
          <cx:pt idx="356">-675</cx:pt>
          <cx:pt idx="357">343</cx:pt>
          <cx:pt idx="358">552</cx:pt>
          <cx:pt idx="359">361</cx:pt>
          <cx:pt idx="360">-203</cx:pt>
          <cx:pt idx="361">347</cx:pt>
          <cx:pt idx="362">495</cx:pt>
          <cx:pt idx="363">-475</cx:pt>
          <cx:pt idx="364">-440</cx:pt>
          <cx:pt idx="365">115</cx:pt>
          <cx:pt idx="366">340</cx:pt>
          <cx:pt idx="367">194</cx:pt>
          <cx:pt idx="368">375</cx:pt>
          <cx:pt idx="369">79</cx:pt>
          <cx:pt idx="370">400</cx:pt>
          <cx:pt idx="371">383</cx:pt>
          <cx:pt idx="372">-73</cx:pt>
          <cx:pt idx="373">463</cx:pt>
          <cx:pt idx="374">428</cx:pt>
          <cx:pt idx="375">55</cx:pt>
          <cx:pt idx="376">213</cx:pt>
          <cx:pt idx="377">318</cx:pt>
          <cx:pt idx="378">254</cx:pt>
          <cx:pt idx="379">340</cx:pt>
          <cx:pt idx="380">223</cx:pt>
          <cx:pt idx="381">279</cx:pt>
          <cx:pt idx="382">0</cx:pt>
          <cx:pt idx="383">524</cx:pt>
          <cx:pt idx="384">340</cx:pt>
          <cx:pt idx="385">232</cx:pt>
          <cx:pt idx="386">416</cx:pt>
          <cx:pt idx="387">514</cx:pt>
          <cx:pt idx="388">338</cx:pt>
          <cx:pt idx="389">634</cx:pt>
          <cx:pt idx="390">-160</cx:pt>
          <cx:pt idx="391">340</cx:pt>
          <cx:pt idx="392">206</cx:pt>
          <cx:pt idx="393">486</cx:pt>
          <cx:pt idx="394">310</cx:pt>
          <cx:pt idx="395">240</cx:pt>
          <cx:pt idx="396">304</cx:pt>
          <cx:pt idx="397">-260</cx:pt>
          <cx:pt idx="398">83</cx:pt>
          <cx:pt idx="399">275</cx:pt>
          <cx:pt idx="400">286</cx:pt>
          <cx:pt idx="401">483</cx:pt>
          <cx:pt idx="402">650</cx:pt>
          <cx:pt idx="403">96</cx:pt>
          <cx:pt idx="404">-540</cx:pt>
          <cx:pt idx="405">320</cx:pt>
          <cx:pt idx="406">67</cx:pt>
          <cx:pt idx="407">-417</cx:pt>
          <cx:pt idx="408">320</cx:pt>
          <cx:pt idx="409">434</cx:pt>
          <cx:pt idx="410">-351</cx:pt>
          <cx:pt idx="411">-134</cx:pt>
          <cx:pt idx="412">-350</cx:pt>
          <cx:pt idx="413">245</cx:pt>
          <cx:pt idx="414">232</cx:pt>
          <cx:pt idx="415">660</cx:pt>
          <cx:pt idx="416">331</cx:pt>
          <cx:pt idx="417">461</cx:pt>
          <cx:pt idx="418">-38</cx:pt>
          <cx:pt idx="419">196</cx:pt>
          <cx:pt idx="420">112</cx:pt>
          <cx:pt idx="421">579</cx:pt>
          <cx:pt idx="422">159</cx:pt>
          <cx:pt idx="423">495</cx:pt>
          <cx:pt idx="424">243</cx:pt>
          <cx:pt idx="425">382</cx:pt>
          <cx:pt idx="426">320</cx:pt>
          <cx:pt idx="427">320</cx:pt>
          <cx:pt idx="428">320</cx:pt>
          <cx:pt idx="429">101</cx:pt>
          <cx:pt idx="430">237</cx:pt>
          <cx:pt idx="431">160</cx:pt>
          <cx:pt idx="432">-126</cx:pt>
          <cx:pt idx="433">10</cx:pt>
          <cx:pt idx="434">243</cx:pt>
          <cx:pt idx="435">320</cx:pt>
          <cx:pt idx="436">119</cx:pt>
          <cx:pt idx="437">170</cx:pt>
          <cx:pt idx="438">152</cx:pt>
          <cx:pt idx="439">-540</cx:pt>
          <cx:pt idx="440">-90</cx:pt>
          <cx:pt idx="441">-590</cx:pt>
          <cx:pt idx="442">315</cx:pt>
          <cx:pt idx="443">-349</cx:pt>
          <cx:pt idx="444">222</cx:pt>
          <cx:pt idx="445">320</cx:pt>
          <cx:pt idx="446">364</cx:pt>
          <cx:pt idx="447">-231</cx:pt>
          <cx:pt idx="448">412</cx:pt>
          <cx:pt idx="449">570</cx:pt>
          <cx:pt idx="450">380</cx:pt>
          <cx:pt idx="451">-281</cx:pt>
          <cx:pt idx="452">-214</cx:pt>
          <cx:pt idx="453">48</cx:pt>
          <cx:pt idx="454">320</cx:pt>
          <cx:pt idx="455">224</cx:pt>
          <cx:pt idx="456">325</cx:pt>
          <cx:pt idx="457">244</cx:pt>
          <cx:pt idx="458">238</cx:pt>
          <cx:pt idx="459">320</cx:pt>
          <cx:pt idx="460">170</cx:pt>
          <cx:pt idx="461">247</cx:pt>
          <cx:pt idx="462">-457</cx:pt>
          <cx:pt idx="463">710</cx:pt>
          <cx:pt idx="464">-10</cx:pt>
          <cx:pt idx="465">479</cx:pt>
          <cx:pt idx="466">340</cx:pt>
          <cx:pt idx="467">575</cx:pt>
          <cx:pt idx="468">320</cx:pt>
          <cx:pt idx="469">320</cx:pt>
          <cx:pt idx="470">670</cx:pt>
          <cx:pt idx="471">-281</cx:pt>
          <cx:pt idx="472">489</cx:pt>
          <cx:pt idx="473">320</cx:pt>
          <cx:pt idx="474">341</cx:pt>
          <cx:pt idx="475">335</cx:pt>
          <cx:pt idx="476">261</cx:pt>
          <cx:pt idx="477">99</cx:pt>
          <cx:pt idx="478">-164</cx:pt>
          <cx:pt idx="479">0</cx:pt>
          <cx:pt idx="480">320</cx:pt>
          <cx:pt idx="481">320</cx:pt>
          <cx:pt idx="482">265</cx:pt>
          <cx:pt idx="483">222</cx:pt>
          <cx:pt idx="484">51</cx:pt>
          <cx:pt idx="485">213</cx:pt>
          <cx:pt idx="486">338</cx:pt>
          <cx:pt idx="487">74</cx:pt>
          <cx:pt idx="488">131</cx:pt>
          <cx:pt idx="489">-315</cx:pt>
          <cx:pt idx="490">152</cx:pt>
          <cx:pt idx="491">497</cx:pt>
          <cx:pt idx="492">445</cx:pt>
          <cx:pt idx="493">651</cx:pt>
          <cx:pt idx="494">149</cx:pt>
        </cx:lvl>
      </cx:numDim>
    </cx:data>
  </cx:chartData>
  <cx:chart>
    <cx:plotArea>
      <cx:plotAreaRegion>
        <cx:series layoutId="boxWhisker" uniqueId="{D41A82F3-3637-4AAC-8DCC-6C754276356B}">
          <cx:dataId val="0"/>
          <cx:layoutPr>
            <cx:visibility meanLine="0" meanMarker="1" nonoutliers="0" outliers="1"/>
            <cx:statistics quartileMethod="exclusive"/>
          </cx:layoutPr>
        </cx:series>
      </cx:plotAreaRegion>
      <cx:axis id="0">
        <cx:catScaling gapWidth="1"/>
        <cx:tickLabels/>
      </cx:axis>
      <cx:axis id="1">
        <cx:valScaling/>
        <cx:majorGridlines/>
        <cx:tickLabels/>
      </cx:axis>
    </cx:plotArea>
  </cx:chart>
</cx: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9CE80-0107-443D-B3B6-6973631E7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11</Pages>
  <Words>2705</Words>
  <Characters>15423</Characters>
  <Application>Microsoft Office Word</Application>
  <DocSecurity>0</DocSecurity>
  <Lines>128</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Asako Yasushi</dc:creator>
  <cp:lastModifiedBy>Yasushi Asako</cp:lastModifiedBy>
  <cp:revision>55</cp:revision>
  <cp:lastPrinted>2023-04-27T04:08:00Z</cp:lastPrinted>
  <dcterms:created xsi:type="dcterms:W3CDTF">2022-02-22T13:54:00Z</dcterms:created>
  <dcterms:modified xsi:type="dcterms:W3CDTF">2026-02-10T06:18:00Z</dcterms:modified>
</cp:coreProperties>
</file>