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FFDC8" w14:textId="77777777" w:rsidR="002E5CB0" w:rsidRDefault="00682821">
      <w:pPr>
        <w:widowControl/>
        <w:spacing w:line="240" w:lineRule="auto"/>
        <w:ind w:firstLineChars="0" w:firstLine="0"/>
        <w:rPr>
          <w:rFonts w:ascii="Times New Roman" w:eastAsia="宋体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Table S1</w:t>
      </w:r>
      <w:r>
        <w:rPr>
          <w:rFonts w:ascii="Times New Roman" w:eastAsia="宋体" w:hAnsi="Times New Roman"/>
          <w:sz w:val="20"/>
          <w:szCs w:val="20"/>
        </w:rPr>
        <w:t xml:space="preserve"> List of primers used in this study.</w:t>
      </w:r>
    </w:p>
    <w:tbl>
      <w:tblPr>
        <w:tblStyle w:val="11"/>
        <w:tblpPr w:leftFromText="180" w:rightFromText="180" w:vertAnchor="page" w:horzAnchor="margin" w:tblpY="1933"/>
        <w:tblW w:w="554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4252"/>
        <w:gridCol w:w="2119"/>
        <w:gridCol w:w="1283"/>
      </w:tblGrid>
      <w:tr w:rsidR="00494412" w14:paraId="41920EFC" w14:textId="77777777" w:rsidTr="00494412">
        <w:tc>
          <w:tcPr>
            <w:tcW w:w="84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D3C969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bCs/>
                <w:szCs w:val="24"/>
              </w:rPr>
              <w:t>Primer name</w:t>
            </w:r>
          </w:p>
        </w:tc>
        <w:tc>
          <w:tcPr>
            <w:tcW w:w="230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3E27C1D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bCs/>
                <w:szCs w:val="24"/>
              </w:rPr>
              <w:t>Sequence (5' - 3'</w:t>
            </w:r>
            <w:r>
              <w:rPr>
                <w:rFonts w:ascii="Times New Roman" w:eastAsia="宋体" w:hAnsi="Times New Roman" w:hint="eastAsia"/>
                <w:bCs/>
                <w:szCs w:val="24"/>
              </w:rPr>
              <w:t>)</w:t>
            </w:r>
          </w:p>
        </w:tc>
        <w:tc>
          <w:tcPr>
            <w:tcW w:w="1150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2C03C81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Genome position (5'-3')</w:t>
            </w:r>
          </w:p>
        </w:tc>
        <w:tc>
          <w:tcPr>
            <w:tcW w:w="69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3DDDDC8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bCs/>
                <w:szCs w:val="24"/>
              </w:rPr>
              <w:t>P</w:t>
            </w:r>
            <w:r>
              <w:rPr>
                <w:rFonts w:ascii="Times New Roman" w:eastAsia="宋体" w:hAnsi="Times New Roman" w:hint="eastAsia"/>
                <w:bCs/>
                <w:szCs w:val="24"/>
              </w:rPr>
              <w:t>roduct</w:t>
            </w:r>
            <w:r>
              <w:rPr>
                <w:rFonts w:ascii="Times New Roman" w:eastAsia="宋体" w:hAnsi="Times New Roman"/>
                <w:bCs/>
                <w:szCs w:val="24"/>
              </w:rPr>
              <w:t xml:space="preserve"> length (bp</w:t>
            </w:r>
            <w:r>
              <w:rPr>
                <w:rFonts w:ascii="Times New Roman" w:eastAsia="宋体" w:hAnsi="Times New Roman" w:hint="eastAsia"/>
                <w:bCs/>
                <w:szCs w:val="24"/>
              </w:rPr>
              <w:t>)</w:t>
            </w:r>
          </w:p>
        </w:tc>
      </w:tr>
      <w:tr w:rsidR="00494412" w14:paraId="126D0835" w14:textId="77777777" w:rsidTr="00494412">
        <w:tc>
          <w:tcPr>
            <w:tcW w:w="847" w:type="pct"/>
            <w:tcBorders>
              <w:top w:val="single" w:sz="8" w:space="0" w:color="auto"/>
            </w:tcBorders>
          </w:tcPr>
          <w:p w14:paraId="1B559E69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1F</w:t>
            </w:r>
          </w:p>
        </w:tc>
        <w:tc>
          <w:tcPr>
            <w:tcW w:w="2307" w:type="pct"/>
            <w:tcBorders>
              <w:top w:val="single" w:sz="8" w:space="0" w:color="auto"/>
            </w:tcBorders>
          </w:tcPr>
          <w:p w14:paraId="3EAAD2D9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CCCCTGTAAGGGGGGGTGGG</w:t>
            </w:r>
          </w:p>
        </w:tc>
        <w:tc>
          <w:tcPr>
            <w:tcW w:w="1150" w:type="pct"/>
            <w:vMerge w:val="restart"/>
            <w:tcBorders>
              <w:top w:val="single" w:sz="8" w:space="0" w:color="auto"/>
            </w:tcBorders>
            <w:vAlign w:val="center"/>
          </w:tcPr>
          <w:p w14:paraId="3A67AB38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1</w:t>
            </w:r>
            <w:r>
              <w:rPr>
                <w:rFonts w:ascii="Times New Roman" w:eastAsia="宋体" w:hAnsi="Times New Roman"/>
              </w:rPr>
              <w:t>-459</w:t>
            </w:r>
          </w:p>
        </w:tc>
        <w:tc>
          <w:tcPr>
            <w:tcW w:w="696" w:type="pct"/>
            <w:vMerge w:val="restart"/>
            <w:tcBorders>
              <w:top w:val="single" w:sz="8" w:space="0" w:color="auto"/>
            </w:tcBorders>
            <w:vAlign w:val="center"/>
          </w:tcPr>
          <w:p w14:paraId="36205BC3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4</w:t>
            </w:r>
            <w:r>
              <w:rPr>
                <w:rFonts w:ascii="Times New Roman" w:eastAsia="宋体" w:hAnsi="Times New Roman"/>
              </w:rPr>
              <w:t>59</w:t>
            </w:r>
          </w:p>
        </w:tc>
      </w:tr>
      <w:tr w:rsidR="00494412" w14:paraId="69DC58BC" w14:textId="77777777" w:rsidTr="00494412">
        <w:tc>
          <w:tcPr>
            <w:tcW w:w="847" w:type="pct"/>
          </w:tcPr>
          <w:p w14:paraId="7BE08DDA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1R</w:t>
            </w:r>
          </w:p>
        </w:tc>
        <w:tc>
          <w:tcPr>
            <w:tcW w:w="2307" w:type="pct"/>
          </w:tcPr>
          <w:p w14:paraId="70AED1AA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GCCCAGCCATTAAAAGCCAG</w:t>
            </w:r>
          </w:p>
        </w:tc>
        <w:tc>
          <w:tcPr>
            <w:tcW w:w="1150" w:type="pct"/>
            <w:vMerge/>
          </w:tcPr>
          <w:p w14:paraId="7DAE4F21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  <w:tc>
          <w:tcPr>
            <w:tcW w:w="696" w:type="pct"/>
            <w:vMerge/>
          </w:tcPr>
          <w:p w14:paraId="231EA63E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</w:tr>
      <w:tr w:rsidR="00494412" w14:paraId="6206BF19" w14:textId="77777777" w:rsidTr="00494412">
        <w:tc>
          <w:tcPr>
            <w:tcW w:w="847" w:type="pct"/>
          </w:tcPr>
          <w:p w14:paraId="454517B0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2F</w:t>
            </w:r>
          </w:p>
        </w:tc>
        <w:tc>
          <w:tcPr>
            <w:tcW w:w="2307" w:type="pct"/>
          </w:tcPr>
          <w:p w14:paraId="06AA8A4A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CTGGCTTTTAATGGCTGGGC</w:t>
            </w:r>
          </w:p>
        </w:tc>
        <w:tc>
          <w:tcPr>
            <w:tcW w:w="1150" w:type="pct"/>
            <w:vMerge w:val="restart"/>
            <w:vAlign w:val="center"/>
          </w:tcPr>
          <w:p w14:paraId="5787FA12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457-1,416</w:t>
            </w:r>
          </w:p>
        </w:tc>
        <w:tc>
          <w:tcPr>
            <w:tcW w:w="696" w:type="pct"/>
            <w:vMerge w:val="restart"/>
            <w:vAlign w:val="center"/>
          </w:tcPr>
          <w:p w14:paraId="16915F6E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960</w:t>
            </w:r>
          </w:p>
        </w:tc>
      </w:tr>
      <w:tr w:rsidR="00494412" w14:paraId="0C3B91E2" w14:textId="77777777" w:rsidTr="00494412">
        <w:tc>
          <w:tcPr>
            <w:tcW w:w="847" w:type="pct"/>
          </w:tcPr>
          <w:p w14:paraId="37DE0E81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2R</w:t>
            </w:r>
          </w:p>
        </w:tc>
        <w:tc>
          <w:tcPr>
            <w:tcW w:w="2307" w:type="pct"/>
          </w:tcPr>
          <w:p w14:paraId="5CDF3E55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GCGCCAACTGATTGTACGTC</w:t>
            </w:r>
          </w:p>
        </w:tc>
        <w:tc>
          <w:tcPr>
            <w:tcW w:w="1150" w:type="pct"/>
            <w:vMerge/>
          </w:tcPr>
          <w:p w14:paraId="7B672A0D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  <w:tc>
          <w:tcPr>
            <w:tcW w:w="696" w:type="pct"/>
            <w:vMerge/>
          </w:tcPr>
          <w:p w14:paraId="3FC5397F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</w:tr>
      <w:tr w:rsidR="00494412" w14:paraId="50288CD0" w14:textId="77777777" w:rsidTr="00494412">
        <w:tc>
          <w:tcPr>
            <w:tcW w:w="847" w:type="pct"/>
          </w:tcPr>
          <w:p w14:paraId="64584F49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3F</w:t>
            </w:r>
          </w:p>
        </w:tc>
        <w:tc>
          <w:tcPr>
            <w:tcW w:w="2307" w:type="pct"/>
          </w:tcPr>
          <w:p w14:paraId="2AE68899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GTAAACGGCGGATCTTTGCC</w:t>
            </w:r>
          </w:p>
        </w:tc>
        <w:tc>
          <w:tcPr>
            <w:tcW w:w="1150" w:type="pct"/>
            <w:vMerge w:val="restart"/>
            <w:vAlign w:val="center"/>
          </w:tcPr>
          <w:p w14:paraId="691330B1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1,338-1,571</w:t>
            </w:r>
          </w:p>
        </w:tc>
        <w:tc>
          <w:tcPr>
            <w:tcW w:w="696" w:type="pct"/>
            <w:vMerge w:val="restart"/>
            <w:vAlign w:val="center"/>
          </w:tcPr>
          <w:p w14:paraId="203FF1B6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84</w:t>
            </w:r>
          </w:p>
        </w:tc>
      </w:tr>
      <w:tr w:rsidR="00494412" w14:paraId="622FE0F5" w14:textId="77777777" w:rsidTr="00494412">
        <w:tc>
          <w:tcPr>
            <w:tcW w:w="847" w:type="pct"/>
          </w:tcPr>
          <w:p w14:paraId="3EAEDC28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3R</w:t>
            </w:r>
          </w:p>
        </w:tc>
        <w:tc>
          <w:tcPr>
            <w:tcW w:w="2307" w:type="pct"/>
          </w:tcPr>
          <w:p w14:paraId="5540C724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TGAACGATCGAACTCGCCAA</w:t>
            </w:r>
          </w:p>
        </w:tc>
        <w:tc>
          <w:tcPr>
            <w:tcW w:w="1150" w:type="pct"/>
            <w:vMerge/>
          </w:tcPr>
          <w:p w14:paraId="31249D66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  <w:tc>
          <w:tcPr>
            <w:tcW w:w="696" w:type="pct"/>
            <w:vMerge/>
          </w:tcPr>
          <w:p w14:paraId="64B72C6B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</w:tr>
      <w:tr w:rsidR="00494412" w14:paraId="7CEAA2B0" w14:textId="77777777" w:rsidTr="00494412">
        <w:tc>
          <w:tcPr>
            <w:tcW w:w="847" w:type="pct"/>
          </w:tcPr>
          <w:p w14:paraId="61D5F9E8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4F</w:t>
            </w:r>
          </w:p>
        </w:tc>
        <w:tc>
          <w:tcPr>
            <w:tcW w:w="2307" w:type="pct"/>
          </w:tcPr>
          <w:p w14:paraId="68E1307D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ATCGCTGGCCTCTTACTGTG</w:t>
            </w:r>
          </w:p>
        </w:tc>
        <w:tc>
          <w:tcPr>
            <w:tcW w:w="1150" w:type="pct"/>
            <w:vMerge w:val="restart"/>
            <w:vAlign w:val="center"/>
          </w:tcPr>
          <w:p w14:paraId="220E2B3D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1,515-1,936</w:t>
            </w:r>
          </w:p>
        </w:tc>
        <w:tc>
          <w:tcPr>
            <w:tcW w:w="696" w:type="pct"/>
            <w:vMerge w:val="restart"/>
            <w:vAlign w:val="center"/>
          </w:tcPr>
          <w:p w14:paraId="149D985B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4</w:t>
            </w:r>
            <w:r>
              <w:rPr>
                <w:rFonts w:ascii="Times New Roman" w:eastAsia="宋体" w:hAnsi="Times New Roman"/>
              </w:rPr>
              <w:t>22</w:t>
            </w:r>
          </w:p>
        </w:tc>
      </w:tr>
      <w:tr w:rsidR="00494412" w14:paraId="0412E39E" w14:textId="77777777" w:rsidTr="00494412">
        <w:tc>
          <w:tcPr>
            <w:tcW w:w="847" w:type="pct"/>
          </w:tcPr>
          <w:p w14:paraId="50702CA7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4R</w:t>
            </w:r>
          </w:p>
        </w:tc>
        <w:tc>
          <w:tcPr>
            <w:tcW w:w="2307" w:type="pct"/>
          </w:tcPr>
          <w:p w14:paraId="7A6DE01A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TGGAGAGCAATCAACCCGAC</w:t>
            </w:r>
          </w:p>
        </w:tc>
        <w:tc>
          <w:tcPr>
            <w:tcW w:w="1150" w:type="pct"/>
            <w:vMerge/>
          </w:tcPr>
          <w:p w14:paraId="643B32B0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  <w:tc>
          <w:tcPr>
            <w:tcW w:w="696" w:type="pct"/>
            <w:vMerge/>
          </w:tcPr>
          <w:p w14:paraId="4E1483D8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</w:tr>
      <w:tr w:rsidR="00494412" w14:paraId="0DF6B8CA" w14:textId="77777777" w:rsidTr="00494412">
        <w:tc>
          <w:tcPr>
            <w:tcW w:w="847" w:type="pct"/>
          </w:tcPr>
          <w:p w14:paraId="63B2D852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5F</w:t>
            </w:r>
          </w:p>
        </w:tc>
        <w:tc>
          <w:tcPr>
            <w:tcW w:w="2307" w:type="pct"/>
          </w:tcPr>
          <w:p w14:paraId="5F21BD45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TCGGGTTGATTGCTCTCCAG</w:t>
            </w:r>
          </w:p>
        </w:tc>
        <w:tc>
          <w:tcPr>
            <w:tcW w:w="1150" w:type="pct"/>
            <w:vMerge w:val="restart"/>
            <w:vAlign w:val="center"/>
          </w:tcPr>
          <w:p w14:paraId="2C66E718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1,935-2,289</w:t>
            </w:r>
          </w:p>
        </w:tc>
        <w:tc>
          <w:tcPr>
            <w:tcW w:w="696" w:type="pct"/>
            <w:vMerge w:val="restart"/>
            <w:vAlign w:val="center"/>
          </w:tcPr>
          <w:p w14:paraId="02BC5432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3</w:t>
            </w:r>
            <w:r>
              <w:rPr>
                <w:rFonts w:ascii="Times New Roman" w:eastAsia="宋体" w:hAnsi="Times New Roman"/>
              </w:rPr>
              <w:t>55</w:t>
            </w:r>
          </w:p>
        </w:tc>
      </w:tr>
      <w:tr w:rsidR="00494412" w14:paraId="66E9B627" w14:textId="77777777" w:rsidTr="00494412">
        <w:tc>
          <w:tcPr>
            <w:tcW w:w="847" w:type="pct"/>
          </w:tcPr>
          <w:p w14:paraId="4D1BE0D2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5R</w:t>
            </w:r>
          </w:p>
        </w:tc>
        <w:tc>
          <w:tcPr>
            <w:tcW w:w="2307" w:type="pct"/>
          </w:tcPr>
          <w:p w14:paraId="418CB50D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CGCTCATGGAGTTCAACACG</w:t>
            </w:r>
          </w:p>
        </w:tc>
        <w:tc>
          <w:tcPr>
            <w:tcW w:w="1150" w:type="pct"/>
            <w:vMerge/>
          </w:tcPr>
          <w:p w14:paraId="4E0A889E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  <w:tc>
          <w:tcPr>
            <w:tcW w:w="696" w:type="pct"/>
            <w:vMerge/>
          </w:tcPr>
          <w:p w14:paraId="0527E786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</w:tr>
      <w:tr w:rsidR="00494412" w14:paraId="0072A55F" w14:textId="77777777" w:rsidTr="00494412">
        <w:tc>
          <w:tcPr>
            <w:tcW w:w="847" w:type="pct"/>
          </w:tcPr>
          <w:p w14:paraId="2EFDD208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6F</w:t>
            </w:r>
          </w:p>
        </w:tc>
        <w:tc>
          <w:tcPr>
            <w:tcW w:w="2307" w:type="pct"/>
          </w:tcPr>
          <w:p w14:paraId="5A6F4AE8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CCTGAGAGGGAGGTGTGTTG</w:t>
            </w:r>
          </w:p>
        </w:tc>
        <w:tc>
          <w:tcPr>
            <w:tcW w:w="1150" w:type="pct"/>
            <w:vMerge w:val="restart"/>
            <w:vAlign w:val="center"/>
          </w:tcPr>
          <w:p w14:paraId="7A99837D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2,205-2,490</w:t>
            </w:r>
          </w:p>
        </w:tc>
        <w:tc>
          <w:tcPr>
            <w:tcW w:w="696" w:type="pct"/>
            <w:vMerge w:val="restart"/>
            <w:vAlign w:val="center"/>
          </w:tcPr>
          <w:p w14:paraId="6E56511D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2</w:t>
            </w:r>
            <w:r>
              <w:rPr>
                <w:rFonts w:ascii="Times New Roman" w:eastAsia="宋体" w:hAnsi="Times New Roman"/>
              </w:rPr>
              <w:t>86</w:t>
            </w:r>
          </w:p>
        </w:tc>
      </w:tr>
      <w:tr w:rsidR="00494412" w14:paraId="366F0A09" w14:textId="77777777" w:rsidTr="00494412">
        <w:tc>
          <w:tcPr>
            <w:tcW w:w="847" w:type="pct"/>
          </w:tcPr>
          <w:p w14:paraId="493EED47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6R</w:t>
            </w:r>
          </w:p>
        </w:tc>
        <w:tc>
          <w:tcPr>
            <w:tcW w:w="2307" w:type="pct"/>
          </w:tcPr>
          <w:p w14:paraId="0E218661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AGTTGGCCCACCAAATCGTA</w:t>
            </w:r>
          </w:p>
        </w:tc>
        <w:tc>
          <w:tcPr>
            <w:tcW w:w="1150" w:type="pct"/>
            <w:vMerge/>
          </w:tcPr>
          <w:p w14:paraId="372CDE0D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  <w:tc>
          <w:tcPr>
            <w:tcW w:w="696" w:type="pct"/>
            <w:vMerge/>
          </w:tcPr>
          <w:p w14:paraId="4F4F7602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</w:tr>
      <w:tr w:rsidR="00494412" w14:paraId="5A34BF69" w14:textId="77777777" w:rsidTr="00494412">
        <w:tc>
          <w:tcPr>
            <w:tcW w:w="847" w:type="pct"/>
          </w:tcPr>
          <w:p w14:paraId="5CE0D6E8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7F</w:t>
            </w:r>
          </w:p>
        </w:tc>
        <w:tc>
          <w:tcPr>
            <w:tcW w:w="2307" w:type="pct"/>
          </w:tcPr>
          <w:p w14:paraId="38A161BE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GTGTTGAACTCCATGAGCGG</w:t>
            </w:r>
          </w:p>
        </w:tc>
        <w:tc>
          <w:tcPr>
            <w:tcW w:w="1150" w:type="pct"/>
            <w:vMerge w:val="restart"/>
            <w:vAlign w:val="center"/>
          </w:tcPr>
          <w:p w14:paraId="222F793C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2,296-2,751</w:t>
            </w:r>
          </w:p>
        </w:tc>
        <w:tc>
          <w:tcPr>
            <w:tcW w:w="696" w:type="pct"/>
            <w:vMerge w:val="restart"/>
            <w:vAlign w:val="center"/>
          </w:tcPr>
          <w:p w14:paraId="124ACA04" w14:textId="77777777" w:rsidR="00494412" w:rsidRDefault="00494412" w:rsidP="00494412">
            <w:pPr>
              <w:ind w:firstLineChars="0" w:firstLine="0"/>
              <w:jc w:val="center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4</w:t>
            </w:r>
            <w:r>
              <w:rPr>
                <w:rFonts w:ascii="Times New Roman" w:eastAsia="宋体" w:hAnsi="Times New Roman"/>
              </w:rPr>
              <w:t>56</w:t>
            </w:r>
          </w:p>
        </w:tc>
      </w:tr>
      <w:tr w:rsidR="00494412" w14:paraId="1C3E2ED6" w14:textId="77777777" w:rsidTr="00494412">
        <w:tc>
          <w:tcPr>
            <w:tcW w:w="847" w:type="pct"/>
            <w:tcBorders>
              <w:bottom w:val="single" w:sz="12" w:space="0" w:color="auto"/>
            </w:tcBorders>
          </w:tcPr>
          <w:p w14:paraId="34A015AF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Par</w:t>
            </w:r>
            <w:r>
              <w:rPr>
                <w:rFonts w:ascii="Times New Roman" w:eastAsia="宋体" w:hAnsi="Times New Roman"/>
              </w:rPr>
              <w:t>MV1</w:t>
            </w:r>
            <w:r>
              <w:rPr>
                <w:rFonts w:ascii="Times New Roman" w:eastAsia="宋体" w:hAnsi="Times New Roman" w:hint="eastAsia"/>
              </w:rPr>
              <w:t>-</w:t>
            </w:r>
            <w:r>
              <w:rPr>
                <w:rFonts w:ascii="Times New Roman" w:eastAsia="宋体" w:hAnsi="Times New Roman"/>
              </w:rPr>
              <w:t>7R</w:t>
            </w:r>
          </w:p>
        </w:tc>
        <w:tc>
          <w:tcPr>
            <w:tcW w:w="2307" w:type="pct"/>
            <w:tcBorders>
              <w:bottom w:val="single" w:sz="12" w:space="0" w:color="auto"/>
            </w:tcBorders>
          </w:tcPr>
          <w:p w14:paraId="7C6C9BAF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TGGGGTTATGTCTAACCGAT</w:t>
            </w:r>
          </w:p>
        </w:tc>
        <w:tc>
          <w:tcPr>
            <w:tcW w:w="1150" w:type="pct"/>
            <w:vMerge/>
            <w:tcBorders>
              <w:bottom w:val="single" w:sz="12" w:space="0" w:color="auto"/>
            </w:tcBorders>
          </w:tcPr>
          <w:p w14:paraId="6D9D82DB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  <w:tc>
          <w:tcPr>
            <w:tcW w:w="696" w:type="pct"/>
            <w:vMerge/>
            <w:tcBorders>
              <w:bottom w:val="single" w:sz="12" w:space="0" w:color="auto"/>
            </w:tcBorders>
          </w:tcPr>
          <w:p w14:paraId="4EB1F62E" w14:textId="77777777" w:rsidR="00494412" w:rsidRDefault="00494412" w:rsidP="00494412">
            <w:pPr>
              <w:ind w:firstLineChars="0" w:firstLine="0"/>
              <w:rPr>
                <w:rFonts w:ascii="Times New Roman" w:eastAsia="宋体" w:hAnsi="Times New Roman"/>
              </w:rPr>
            </w:pPr>
          </w:p>
        </w:tc>
      </w:tr>
    </w:tbl>
    <w:p w14:paraId="0B7D19E8" w14:textId="77777777" w:rsidR="002E5CB0" w:rsidRDefault="002E5CB0">
      <w:pPr>
        <w:ind w:firstLineChars="0" w:firstLine="0"/>
        <w:rPr>
          <w:rFonts w:ascii="Times New Roman" w:eastAsia="黑体" w:hAnsi="Times New Roman"/>
          <w:kern w:val="0"/>
          <w:szCs w:val="21"/>
        </w:rPr>
      </w:pPr>
    </w:p>
    <w:p w14:paraId="595781AB" w14:textId="77777777" w:rsidR="002E5CB0" w:rsidRDefault="002E5CB0">
      <w:pPr>
        <w:ind w:firstLineChars="0" w:firstLine="0"/>
        <w:rPr>
          <w:rFonts w:ascii="Times New Roman" w:hAnsi="Times New Roman"/>
          <w:b/>
          <w:sz w:val="21"/>
          <w:szCs w:val="21"/>
        </w:rPr>
        <w:sectPr w:rsidR="002E5CB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0D16534B" w14:textId="77777777" w:rsidR="002E5CB0" w:rsidRDefault="00682821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S2</w:t>
      </w:r>
      <w:r>
        <w:rPr>
          <w:rFonts w:ascii="Times New Roman" w:hAnsi="Times New Roman"/>
          <w:sz w:val="20"/>
          <w:szCs w:val="20"/>
        </w:rPr>
        <w:t xml:space="preserve"> Percent pairwise identities among the </w:t>
      </w:r>
      <w:proofErr w:type="spellStart"/>
      <w:r>
        <w:rPr>
          <w:rFonts w:ascii="Times New Roman" w:hAnsi="Times New Roman"/>
          <w:sz w:val="20"/>
          <w:szCs w:val="20"/>
        </w:rPr>
        <w:t>RdRp</w:t>
      </w:r>
      <w:proofErr w:type="spellEnd"/>
      <w:r>
        <w:rPr>
          <w:rFonts w:ascii="Times New Roman" w:hAnsi="Times New Roman"/>
          <w:sz w:val="20"/>
          <w:szCs w:val="20"/>
        </w:rPr>
        <w:t xml:space="preserve"> nucleotide (top set of data) and </w:t>
      </w:r>
      <w:r>
        <w:rPr>
          <w:rFonts w:ascii="Times New Roman" w:hAnsi="Times New Roman" w:hint="eastAsia"/>
          <w:sz w:val="20"/>
          <w:szCs w:val="20"/>
        </w:rPr>
        <w:t>amino acid</w:t>
      </w:r>
      <w:r>
        <w:rPr>
          <w:rFonts w:ascii="Times New Roman" w:hAnsi="Times New Roman"/>
          <w:sz w:val="20"/>
          <w:szCs w:val="20"/>
        </w:rPr>
        <w:t xml:space="preserve"> (lower set of data)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sequences of Paris </w:t>
      </w:r>
      <w:proofErr w:type="spellStart"/>
      <w:r>
        <w:rPr>
          <w:rFonts w:ascii="Times New Roman" w:hAnsi="Times New Roman"/>
          <w:sz w:val="20"/>
          <w:szCs w:val="20"/>
        </w:rPr>
        <w:t>mitovirus</w:t>
      </w:r>
      <w:proofErr w:type="spellEnd"/>
      <w:r>
        <w:rPr>
          <w:rFonts w:ascii="Times New Roman" w:hAnsi="Times New Roman"/>
          <w:sz w:val="20"/>
          <w:szCs w:val="20"/>
        </w:rPr>
        <w:t xml:space="preserve"> 1</w:t>
      </w:r>
      <w:r>
        <w:rPr>
          <w:rFonts w:ascii="Times New Roman" w:hAnsi="Times New Roman"/>
          <w:sz w:val="20"/>
          <w:szCs w:val="20"/>
        </w:rPr>
        <w:t>（</w:t>
      </w:r>
      <w:r>
        <w:rPr>
          <w:rFonts w:ascii="Times New Roman" w:hAnsi="Times New Roman"/>
          <w:sz w:val="20"/>
          <w:szCs w:val="20"/>
        </w:rPr>
        <w:t>ParMV1</w:t>
      </w:r>
      <w:r>
        <w:rPr>
          <w:rFonts w:ascii="Times New Roman" w:hAnsi="Times New Roman"/>
          <w:sz w:val="20"/>
          <w:szCs w:val="20"/>
        </w:rPr>
        <w:t>）</w:t>
      </w:r>
      <w:r>
        <w:rPr>
          <w:rFonts w:ascii="Times New Roman" w:hAnsi="Times New Roman"/>
          <w:sz w:val="20"/>
          <w:szCs w:val="20"/>
        </w:rPr>
        <w:t xml:space="preserve">and other members in the genus </w:t>
      </w:r>
      <w:proofErr w:type="spellStart"/>
      <w:r>
        <w:rPr>
          <w:rFonts w:ascii="Times New Roman" w:hAnsi="Times New Roman"/>
          <w:i/>
          <w:iCs/>
          <w:sz w:val="20"/>
          <w:szCs w:val="20"/>
        </w:rPr>
        <w:t>Mitovirus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tbl>
      <w:tblPr>
        <w:tblW w:w="14482" w:type="dxa"/>
        <w:tblLook w:val="04A0" w:firstRow="1" w:lastRow="0" w:firstColumn="1" w:lastColumn="0" w:noHBand="0" w:noVBand="1"/>
      </w:tblPr>
      <w:tblGrid>
        <w:gridCol w:w="601"/>
        <w:gridCol w:w="2847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  <w:gridCol w:w="613"/>
      </w:tblGrid>
      <w:tr w:rsidR="002E5CB0" w14:paraId="2F221BE3" w14:textId="77777777">
        <w:trPr>
          <w:trHeight w:val="339"/>
        </w:trPr>
        <w:tc>
          <w:tcPr>
            <w:tcW w:w="6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61361" w14:textId="77777777" w:rsidR="002E5CB0" w:rsidRDefault="002E5CB0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8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22D62" w14:textId="77777777" w:rsidR="002E5CB0" w:rsidRDefault="002E5CB0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3C47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50E7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8505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E9EC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E003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B72E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507B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545C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3B94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73FD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908A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B79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8523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6598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693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1F5F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4D04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6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80B3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2E5CB0" w14:paraId="76B59AD5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991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13DED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bookmarkStart w:id="0" w:name="_Hlk80782292"/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ParMV1</w:t>
            </w:r>
            <w:bookmarkEnd w:id="0"/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86A3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7746F76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  <w:t>45.7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788D07B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556F1D8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22CD8B1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425E5F5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41.2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397BEF2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6292C2F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334EA47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6B07890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1B207C5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484E719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0467935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148CCF1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78F0A42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42D74CD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B0F0"/>
                <w:kern w:val="0"/>
                <w:sz w:val="18"/>
                <w:szCs w:val="18"/>
              </w:rPr>
              <w:t>32.3</w:t>
            </w: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58AC46C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6424E6C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33.2 </w:t>
            </w:r>
          </w:p>
        </w:tc>
      </w:tr>
      <w:tr w:rsidR="002E5CB0" w14:paraId="61D90BDE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1CEF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DE805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CasaMV1-Finola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236ADF2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  <w:t>40.6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0DFF8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D1B6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77.3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08D3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57.4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55DC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A7D9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166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7D7B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A613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527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9B1F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D742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DB5B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0F42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43.4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2C79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EF23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03C4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5E82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31.1 </w:t>
            </w:r>
          </w:p>
        </w:tc>
      </w:tr>
      <w:tr w:rsidR="002E5CB0" w14:paraId="7BE84912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937B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B28D2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CasaMV1-UC-COE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38E9C2C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40.4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11E0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97.9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91FE6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9870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68.3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F0F6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43.9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E00A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B457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5587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FFD2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FFA9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E487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44.6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E67C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44.4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0FF4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44.3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D746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48.9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41D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8D37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2C9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003A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33.6 </w:t>
            </w:r>
          </w:p>
        </w:tc>
      </w:tr>
      <w:tr w:rsidR="002E5CB0" w14:paraId="66CA8C37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34F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4EAA2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HuluMV1-Karahanasou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5D4A08D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FE9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70.9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0D99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70.7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7937A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763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45.9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07C4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CDCB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CAE1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006D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264E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D29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A5D7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45.9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0CAA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46.6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ACDB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51.9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F08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4E36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4AC0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8589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33.1 </w:t>
            </w:r>
          </w:p>
        </w:tc>
      </w:tr>
      <w:tr w:rsidR="002E5CB0" w14:paraId="3E792897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1F62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CACF4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SochMV1-G4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0983D95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39.1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6C4F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42.1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FEF9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42.3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7008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43.4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BBC8C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CEC3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1F3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D51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E28E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3F37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01C5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58.7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CC02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59.0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3693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52.6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8116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44.6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1C0D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FD91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7164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F597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31.9 </w:t>
            </w:r>
          </w:p>
        </w:tc>
      </w:tr>
      <w:tr w:rsidR="002E5CB0" w14:paraId="1F183A01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6FF5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DE29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BevuMV1-SB-KWS230-DH1440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5050778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73FF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D446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6690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724A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6EE78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7417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88.1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7643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89.7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BB69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89.7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7C1C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2A93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38C3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6C18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BC7B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A7A1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BD6A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65AA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F681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31.1 </w:t>
            </w:r>
          </w:p>
        </w:tc>
      </w:tr>
      <w:tr w:rsidR="002E5CB0" w14:paraId="5EE4E1A3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60C6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7D085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BevuMV1-WB-KalundborgA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0297623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39.2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EF6F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4998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1B07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A874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4EA1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63845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991D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91.0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C0E9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92.6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78C0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48.5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3704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6890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32DA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B394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1624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4704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3FA8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F09B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33.0 </w:t>
            </w:r>
          </w:p>
        </w:tc>
      </w:tr>
      <w:tr w:rsidR="002E5CB0" w14:paraId="49A32715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1058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EDC2C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BevuMV1-SC-DarkGreenLucullus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2FC157A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D83E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B138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8381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CD0B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F570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98.2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A20A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96.7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3653C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F7BF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94.9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3DCB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47.0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8445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24C8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437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40.3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FDCA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13FE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D21B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4189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F426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32.9 </w:t>
            </w:r>
          </w:p>
        </w:tc>
      </w:tr>
      <w:tr w:rsidR="002E5CB0" w14:paraId="194DAF01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F3D4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E8ECE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BevuMV1-C600+Roberta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02394FA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38.4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172D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F6C4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16B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56CE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A34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97.7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7879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96.7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9EA4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99.4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C61C8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008E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48.8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583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E143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2F3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305E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691E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78DE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C9CA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BD0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32.7 </w:t>
            </w:r>
          </w:p>
        </w:tc>
      </w:tr>
      <w:tr w:rsidR="002E5CB0" w14:paraId="2BCD67FE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F7DB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608AE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AmarMV1-Pannonia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2247CE1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36.4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9D16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31.6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3F53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31.6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6A0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33C1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32.7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44F9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F023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39.4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3E89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DE98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5AF20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C1D7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42D7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D4A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38.0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B84E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76C0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788D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044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25BE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32.2 </w:t>
            </w:r>
          </w:p>
        </w:tc>
      </w:tr>
      <w:tr w:rsidR="002E5CB0" w14:paraId="76454F31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B4D6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4F886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PeexMV1-Bern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5E6F2EE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38.2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75F5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2278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387D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43.7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E169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57.8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6A65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8CDA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35.9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7067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F76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6799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9F34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F3F5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99.3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DE85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54.7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61AA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42.9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87CF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EC77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7728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864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31.5 </w:t>
            </w:r>
          </w:p>
        </w:tc>
      </w:tr>
      <w:tr w:rsidR="002E5CB0" w14:paraId="05523780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BF41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F5EAE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PeexMV1-OPGC943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0D703AF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38.2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C67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92C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BEE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43.7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7EF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57.8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A712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486D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35.9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5C87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929D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7136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0C27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99.8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0497D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FEB3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54.4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EAC2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42.6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EA5CA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AFF8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9293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F210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31.3 </w:t>
            </w:r>
          </w:p>
        </w:tc>
      </w:tr>
      <w:tr w:rsidR="002E5CB0" w14:paraId="0905F207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7E0F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D8DA4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CqMV1-Che1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265F8B5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2773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41.7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4E35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2FA7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42.8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084D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51.4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540D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36.9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540E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37.2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8FFF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FA8B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37.2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7C74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31.5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9A8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53.7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5364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53.7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045D1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33EB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45.4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9B98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35.7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EB7E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2B0B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35.5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1A64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34.0 </w:t>
            </w:r>
          </w:p>
        </w:tc>
      </w:tr>
      <w:tr w:rsidR="002E5CB0" w14:paraId="7850E6DB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2BB6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C357D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OxruMV1-374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4F1CB26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34.4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624B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45.5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C4D6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45.2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1A9E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47.6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0D6B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39.8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A20B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5FE7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33.5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F3FE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2FDE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4166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31.2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B8AA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3662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39.3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1AF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40.8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E8178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CF9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D4BB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D807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34.2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74EA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31.8 </w:t>
            </w:r>
          </w:p>
        </w:tc>
      </w:tr>
      <w:tr w:rsidR="002E5CB0" w14:paraId="33D8FFB3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5545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2A13F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DapiMV1-RioRiata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75A0B47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83D7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B621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CDF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25.5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1679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0997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24.5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B991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24.8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C9F5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24.4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95E8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24.5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B13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23.9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B4F5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C92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56D8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DE5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23.8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A5519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8C9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62.2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0E43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62.2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F81F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32.8 </w:t>
            </w:r>
          </w:p>
        </w:tc>
      </w:tr>
      <w:tr w:rsidR="002E5CB0" w14:paraId="5ED51CE8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474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83832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ErbrMV1-SMMU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701096C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4339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24.6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D159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24.2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1BF2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25.4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F4D0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25.8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BDEA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25.9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EBA8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26.1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28C6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25.9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06B3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DC7C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23.5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5792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27.0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69E6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27.0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5E5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8FA6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25.4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B8C2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63.5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D78C3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E7F3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96.1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371E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33.6 </w:t>
            </w:r>
          </w:p>
        </w:tc>
      </w:tr>
      <w:tr w:rsidR="002E5CB0" w14:paraId="0E045519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2E26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3D305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ErbrMV1-YAU-PRJNA229196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noWrap/>
            <w:vAlign w:val="center"/>
          </w:tcPr>
          <w:p w14:paraId="5973459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1F62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24.1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DA59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23.7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56C4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25.3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3635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25.3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7705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62D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26.4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2E81C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26.0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F6CBE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B5E1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23.6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53A2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49A9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26.8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B9E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25.8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B2EE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25.1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35F8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63.8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3E74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98.3 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5B99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2B70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33.5 </w:t>
            </w:r>
          </w:p>
        </w:tc>
      </w:tr>
      <w:tr w:rsidR="002E5CB0" w14:paraId="48155262" w14:textId="77777777">
        <w:trPr>
          <w:trHeight w:val="339"/>
        </w:trPr>
        <w:tc>
          <w:tcPr>
            <w:tcW w:w="6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741537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2C86C1" w14:textId="77777777" w:rsidR="002E5CB0" w:rsidRDefault="00682821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AzfiMV1-Stockholm1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0CECE"/>
            <w:noWrap/>
            <w:vAlign w:val="center"/>
          </w:tcPr>
          <w:p w14:paraId="473A514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B0F0"/>
                <w:kern w:val="0"/>
                <w:sz w:val="18"/>
                <w:szCs w:val="18"/>
              </w:rPr>
              <w:t>23.1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4C453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21.7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007467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21.6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226F8A7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22.2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C1E0C1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21.6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7C1A32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19.6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9C9A69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19.4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4DC6B0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19.6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7041224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19.6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38B3EF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19.7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45BD541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22.4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10FB00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22.4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7A076B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20.7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47B543D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21.4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A5B5CC3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20.7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026BF2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22.0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DF40B36" w14:textId="77777777" w:rsidR="002E5CB0" w:rsidRDefault="00682821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 xml:space="preserve">22.0 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5F10D3" w14:textId="77777777" w:rsidR="002E5CB0" w:rsidRDefault="002E5CB0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FF0000"/>
                <w:kern w:val="0"/>
                <w:sz w:val="18"/>
                <w:szCs w:val="18"/>
              </w:rPr>
            </w:pPr>
          </w:p>
        </w:tc>
      </w:tr>
    </w:tbl>
    <w:p w14:paraId="75064A5F" w14:textId="77777777" w:rsidR="002E5CB0" w:rsidRDefault="00682821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All pairwise identities related to the ParMV1 are shown in gray. The highest percent identity is shown in red, otherwise shown in blue.</w:t>
      </w:r>
    </w:p>
    <w:p w14:paraId="0D601760" w14:textId="77777777" w:rsidR="002E5CB0" w:rsidRDefault="002E5CB0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sz w:val="18"/>
          <w:szCs w:val="18"/>
        </w:rPr>
      </w:pPr>
    </w:p>
    <w:p w14:paraId="3A6D70E7" w14:textId="77777777" w:rsidR="002E5CB0" w:rsidRDefault="002E5CB0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sz w:val="18"/>
          <w:szCs w:val="18"/>
        </w:rPr>
        <w:sectPr w:rsidR="002E5CB0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14:paraId="6ED99E73" w14:textId="4723B45A" w:rsidR="00A0634F" w:rsidRPr="00A0634F" w:rsidRDefault="00682821" w:rsidP="00A0634F">
      <w:pPr>
        <w:ind w:firstLineChars="0" w:firstLine="0"/>
        <w:rPr>
          <w:rFonts w:ascii="Times New Roman" w:eastAsia="黑体" w:hAnsi="Times New Roman"/>
          <w:kern w:val="0"/>
          <w:sz w:val="21"/>
          <w:szCs w:val="21"/>
        </w:rPr>
      </w:pPr>
      <w:r>
        <w:rPr>
          <w:rFonts w:ascii="Times New Roman" w:eastAsia="黑体" w:hAnsi="Times New Roman"/>
          <w:b/>
          <w:bCs/>
          <w:kern w:val="0"/>
          <w:sz w:val="20"/>
          <w:szCs w:val="20"/>
        </w:rPr>
        <w:lastRenderedPageBreak/>
        <w:t>Table S3</w:t>
      </w:r>
      <w:r>
        <w:rPr>
          <w:sz w:val="21"/>
          <w:szCs w:val="20"/>
        </w:rPr>
        <w:t xml:space="preserve"> </w:t>
      </w:r>
      <w:proofErr w:type="spellStart"/>
      <w:r w:rsidR="00A0634F" w:rsidRPr="00A0634F">
        <w:rPr>
          <w:rFonts w:ascii="Times New Roman" w:eastAsia="黑体" w:hAnsi="Times New Roman"/>
          <w:kern w:val="0"/>
          <w:sz w:val="21"/>
          <w:szCs w:val="21"/>
        </w:rPr>
        <w:t>Mitoviruses</w:t>
      </w:r>
      <w:proofErr w:type="spellEnd"/>
      <w:r w:rsidR="00A0634F" w:rsidRPr="00A0634F">
        <w:rPr>
          <w:rFonts w:ascii="Times New Roman" w:eastAsia="黑体" w:hAnsi="Times New Roman"/>
          <w:kern w:val="0"/>
          <w:sz w:val="21"/>
          <w:szCs w:val="21"/>
        </w:rPr>
        <w:t xml:space="preserve"> of selected used for </w:t>
      </w:r>
      <w:r w:rsidR="00A0634F">
        <w:rPr>
          <w:rFonts w:ascii="Times New Roman" w:hAnsi="Times New Roman"/>
          <w:sz w:val="21"/>
          <w:szCs w:val="21"/>
        </w:rPr>
        <w:t>m</w:t>
      </w:r>
      <w:r w:rsidR="00A0634F" w:rsidRPr="00A0634F">
        <w:rPr>
          <w:rFonts w:ascii="Times New Roman" w:hAnsi="Times New Roman"/>
          <w:sz w:val="21"/>
          <w:szCs w:val="21"/>
        </w:rPr>
        <w:t>ultiple alignment</w:t>
      </w:r>
      <w:r w:rsidR="00A0634F" w:rsidRPr="00A0634F">
        <w:rPr>
          <w:rFonts w:ascii="Times New Roman" w:eastAsia="黑体" w:hAnsi="Times New Roman"/>
          <w:kern w:val="0"/>
          <w:sz w:val="21"/>
          <w:szCs w:val="21"/>
        </w:rPr>
        <w:t xml:space="preserve"> analysis.</w:t>
      </w:r>
    </w:p>
    <w:tbl>
      <w:tblPr>
        <w:tblW w:w="14241" w:type="dxa"/>
        <w:tblLook w:val="04A0" w:firstRow="1" w:lastRow="0" w:firstColumn="1" w:lastColumn="0" w:noHBand="0" w:noVBand="1"/>
      </w:tblPr>
      <w:tblGrid>
        <w:gridCol w:w="1450"/>
        <w:gridCol w:w="1790"/>
        <w:gridCol w:w="3332"/>
        <w:gridCol w:w="2974"/>
        <w:gridCol w:w="3435"/>
        <w:gridCol w:w="1260"/>
      </w:tblGrid>
      <w:tr w:rsidR="008478AE" w:rsidRPr="008478AE" w14:paraId="04BFA2BE" w14:textId="77777777" w:rsidTr="008478AE">
        <w:trPr>
          <w:trHeight w:val="297"/>
        </w:trPr>
        <w:tc>
          <w:tcPr>
            <w:tcW w:w="324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863CB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333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D320E7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Virus name</w:t>
            </w:r>
          </w:p>
        </w:tc>
        <w:tc>
          <w:tcPr>
            <w:tcW w:w="29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7A20626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Host</w:t>
            </w:r>
          </w:p>
        </w:tc>
        <w:tc>
          <w:tcPr>
            <w:tcW w:w="343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D2BD8B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Isolate/Strain</w:t>
            </w:r>
          </w:p>
        </w:tc>
        <w:tc>
          <w:tcPr>
            <w:tcW w:w="12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BE39E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Complete genome sequence (bp)</w:t>
            </w:r>
          </w:p>
        </w:tc>
      </w:tr>
      <w:tr w:rsidR="008478AE" w:rsidRPr="008478AE" w14:paraId="67B97AF6" w14:textId="77777777" w:rsidTr="008478AE">
        <w:trPr>
          <w:trHeight w:val="297"/>
        </w:trPr>
        <w:tc>
          <w:tcPr>
            <w:tcW w:w="14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6D30E5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8478A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nt</w:t>
            </w:r>
            <w:proofErr w:type="spellEnd"/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DB009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  <w:t>aa</w:t>
            </w:r>
          </w:p>
        </w:tc>
        <w:tc>
          <w:tcPr>
            <w:tcW w:w="333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B295E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2D416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43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3272F2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706AA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8478AE" w:rsidRPr="008478AE" w14:paraId="2C348707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F22D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BK010425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1BB2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DAB41743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AB5F17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Solanum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chacoense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BF6FC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Solanum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chacoense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EDE5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SochMV1-G4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388D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2773</w:t>
            </w:r>
          </w:p>
        </w:tc>
      </w:tr>
      <w:tr w:rsidR="008478AE" w:rsidRPr="008478AE" w14:paraId="7912877D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CEDE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BK010436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D43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DAB41754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A65D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Cannabis sativa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2193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Cannabis sativa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D1AE3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CasaMV1-UC-COE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7D1EC7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2824</w:t>
            </w:r>
          </w:p>
        </w:tc>
      </w:tr>
      <w:tr w:rsidR="008478AE" w:rsidRPr="008478AE" w14:paraId="52232701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4C663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BK010431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A71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DAB41749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66297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Humulus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lupulus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1D40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Humulus</w:t>
            </w:r>
            <w:proofErr w:type="spellEnd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lupulus </w:t>
            </w: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var.</w:t>
            </w: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cordifolius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119D7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HuluMV1-Karahanasou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89378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2795</w:t>
            </w:r>
          </w:p>
        </w:tc>
      </w:tr>
      <w:tr w:rsidR="008478AE" w:rsidRPr="008478AE" w14:paraId="107CD3F1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C34B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BK010708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4B23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DAC76744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264D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Beta vulgaris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27D5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Beta vulgaris</w:t>
            </w: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ssp.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0580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BevuMV1-SB-KWS230-DH1440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D554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2643</w:t>
            </w:r>
          </w:p>
        </w:tc>
      </w:tr>
      <w:tr w:rsidR="008478AE" w:rsidRPr="008478AE" w14:paraId="6D187DE6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B8DE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BK010716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D07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DAC76752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CBD7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Beta vulgaris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C86F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Beta vulgaris</w:t>
            </w: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ssp.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1C52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BevuMV1-WB-KalundborgA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5883D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2769</w:t>
            </w:r>
          </w:p>
        </w:tc>
      </w:tr>
      <w:tr w:rsidR="008478AE" w:rsidRPr="008478AE" w14:paraId="1B82C918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2D69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MK423948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55D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QBN22179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EDDF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Beta vulgaris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4FDB3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Beta vulgaris</w:t>
            </w: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subsp.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5C11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BevuMV1-SC-DarkGreenLucullus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DCCB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2693</w:t>
            </w:r>
          </w:p>
        </w:tc>
      </w:tr>
      <w:tr w:rsidR="008478AE" w:rsidRPr="008478AE" w14:paraId="59228096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95DF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BK010424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66D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DAB41742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7888C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Beta vulgaris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E242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Beta vulgaris</w:t>
            </w: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ssp.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C9B1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BevuMV1-C600+Roberta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7B04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2805</w:t>
            </w:r>
          </w:p>
        </w:tc>
      </w:tr>
      <w:tr w:rsidR="008478AE" w:rsidRPr="008478AE" w14:paraId="3B16263E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BF0C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BK010422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E16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DAB41740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1331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Ambrosia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artemisiifolia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0D65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Ambrosia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artemisiifolia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A8B4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AmarMV1-Pannonia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F4426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2898</w:t>
            </w:r>
          </w:p>
        </w:tc>
      </w:tr>
      <w:tr w:rsidR="008478AE" w:rsidRPr="008478AE" w14:paraId="6A255402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5FA7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BK010432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1D7D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DAB41750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462D16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Petunia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exserta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C755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Petunia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exserta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D737A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PeexMV1-Bern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F3DB0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2684</w:t>
            </w:r>
          </w:p>
        </w:tc>
      </w:tr>
      <w:tr w:rsidR="008478AE" w:rsidRPr="008478AE" w14:paraId="786EF7D2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4B5BB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BK010426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9B13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DAB41744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6276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Petunia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exserta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386CB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Petunia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exserta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6FFCC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PeexMV1-OPGC943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601E1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2701</w:t>
            </w:r>
          </w:p>
        </w:tc>
      </w:tr>
      <w:tr w:rsidR="008478AE" w:rsidRPr="008478AE" w14:paraId="063FE050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63E94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NC_040543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A76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YP_009551903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1187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Chenopodium quinoa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574F7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Chenopodium quinoa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4DD62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CqMV1-Che1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DAE2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2703</w:t>
            </w:r>
          </w:p>
        </w:tc>
      </w:tr>
      <w:tr w:rsidR="008478AE" w:rsidRPr="008478AE" w14:paraId="1D4E9575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D1DD6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BK010427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88D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DAB41745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94D6C7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Oxybasis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rubra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08A5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Oxybasis</w:t>
            </w:r>
            <w:proofErr w:type="spellEnd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rubra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8746A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OxruMV1-374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6D88D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2734</w:t>
            </w:r>
          </w:p>
        </w:tc>
      </w:tr>
      <w:tr w:rsidR="008478AE" w:rsidRPr="008478AE" w14:paraId="276AA858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8634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BK010429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4FF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DAB41747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A9BEB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Dahlia pinnata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C3546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Dahlia pinnata</w:t>
            </w: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4B36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DapiMV1-RioRiata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2F20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2806</w:t>
            </w:r>
          </w:p>
        </w:tc>
      </w:tr>
      <w:tr w:rsidR="008478AE" w:rsidRPr="008478AE" w14:paraId="4728B043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8F03D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BK010430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3DC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DAB41748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110C62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Erigeron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breviscapus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4F1C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Erigeron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breviscapus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D3C63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ErbrMV1-SMMU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525F8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2804</w:t>
            </w:r>
          </w:p>
        </w:tc>
      </w:tr>
      <w:tr w:rsidR="008478AE" w:rsidRPr="008478AE" w14:paraId="40D0DE91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EE6D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lastRenderedPageBreak/>
              <w:t>BK010433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7A2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DAB41751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5E19D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Erigeron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breviscapus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232DC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Erigeron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breviscapus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5EF06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ErbrMV1-YAU-PRJNA229196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1F8F7F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2799</w:t>
            </w:r>
          </w:p>
        </w:tc>
      </w:tr>
      <w:tr w:rsidR="008478AE" w:rsidRPr="008478AE" w14:paraId="2BA701D0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73BF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BK010423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492B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DAB41741</w:t>
            </w:r>
          </w:p>
        </w:tc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ACE70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Azolla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filiculoides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7407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Azolla </w:t>
            </w:r>
            <w:proofErr w:type="spellStart"/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filiculoides</w:t>
            </w:r>
            <w:proofErr w:type="spellEnd"/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62C7A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AzfiMV1-Stockholm1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85089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2871</w:t>
            </w:r>
          </w:p>
        </w:tc>
      </w:tr>
      <w:tr w:rsidR="008478AE" w:rsidRPr="008478AE" w14:paraId="2F80ADAE" w14:textId="77777777" w:rsidTr="008478AE">
        <w:trPr>
          <w:trHeight w:val="436"/>
        </w:trPr>
        <w:tc>
          <w:tcPr>
            <w:tcW w:w="14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FD5F8E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BK010438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47A001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left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DAB41756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7DD222E5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Cannabis sativa </w:t>
            </w:r>
            <w:proofErr w:type="spellStart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mitovirus</w:t>
            </w:r>
            <w:proofErr w:type="spellEnd"/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29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91B7E9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i/>
                <w:iCs/>
                <w:color w:val="000000"/>
                <w:kern w:val="0"/>
                <w:sz w:val="20"/>
                <w:szCs w:val="20"/>
              </w:rPr>
              <w:t>Cannabis sativa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491DEA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CasaMV1-Finola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60D83A8" w14:textId="77777777" w:rsidR="008478AE" w:rsidRPr="008478AE" w:rsidRDefault="008478AE" w:rsidP="008478AE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</w:pPr>
            <w:r w:rsidRPr="008478AE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2805</w:t>
            </w:r>
          </w:p>
        </w:tc>
      </w:tr>
    </w:tbl>
    <w:p w14:paraId="5D6794C6" w14:textId="77777777" w:rsidR="002E5CB0" w:rsidRPr="00A0634F" w:rsidRDefault="002E5CB0">
      <w:pPr>
        <w:widowControl/>
        <w:spacing w:line="240" w:lineRule="auto"/>
        <w:ind w:firstLineChars="0" w:firstLine="0"/>
        <w:jc w:val="left"/>
        <w:rPr>
          <w:rFonts w:ascii="Times New Roman" w:hAnsi="Times New Roman"/>
          <w:sz w:val="18"/>
          <w:szCs w:val="18"/>
        </w:rPr>
      </w:pPr>
    </w:p>
    <w:sectPr w:rsidR="002E5CB0" w:rsidRPr="00A0634F">
      <w:pgSz w:w="16838" w:h="11906" w:orient="landscape"/>
      <w:pgMar w:top="1797" w:right="1440" w:bottom="1797" w:left="1440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8FC53A" w14:textId="77777777" w:rsidR="00554DD8" w:rsidRDefault="00554DD8">
      <w:pPr>
        <w:spacing w:line="240" w:lineRule="auto"/>
        <w:ind w:firstLine="480"/>
      </w:pPr>
      <w:r>
        <w:separator/>
      </w:r>
    </w:p>
  </w:endnote>
  <w:endnote w:type="continuationSeparator" w:id="0">
    <w:p w14:paraId="18AA5231" w14:textId="77777777" w:rsidR="00554DD8" w:rsidRDefault="00554DD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CF4E4" w14:textId="77777777" w:rsidR="002E5CB0" w:rsidRDefault="002E5CB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9CB86" w14:textId="77777777" w:rsidR="002E5CB0" w:rsidRDefault="002E5CB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FEC55" w14:textId="77777777" w:rsidR="002E5CB0" w:rsidRDefault="002E5CB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BFF51" w14:textId="77777777" w:rsidR="00554DD8" w:rsidRDefault="00554DD8">
      <w:pPr>
        <w:spacing w:line="240" w:lineRule="auto"/>
        <w:ind w:firstLine="480"/>
      </w:pPr>
      <w:r>
        <w:separator/>
      </w:r>
    </w:p>
  </w:footnote>
  <w:footnote w:type="continuationSeparator" w:id="0">
    <w:p w14:paraId="52C07007" w14:textId="77777777" w:rsidR="00554DD8" w:rsidRDefault="00554DD8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DEAFF" w14:textId="77777777" w:rsidR="002E5CB0" w:rsidRDefault="002E5CB0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64495" w14:textId="77777777" w:rsidR="002E5CB0" w:rsidRDefault="002E5CB0">
    <w:pPr>
      <w:pStyle w:val="a7"/>
      <w:pBdr>
        <w:bottom w:val="none" w:sz="0" w:space="1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81EDE" w14:textId="77777777" w:rsidR="002E5CB0" w:rsidRDefault="002E5CB0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26E9C"/>
    <w:multiLevelType w:val="multilevel"/>
    <w:tmpl w:val="70426E9C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A7D695E"/>
    <w:multiLevelType w:val="multilevel"/>
    <w:tmpl w:val="7A7D695E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B84"/>
    <w:rsid w:val="00001B10"/>
    <w:rsid w:val="000079C7"/>
    <w:rsid w:val="00020021"/>
    <w:rsid w:val="00024E66"/>
    <w:rsid w:val="0006326E"/>
    <w:rsid w:val="000778E4"/>
    <w:rsid w:val="000804B4"/>
    <w:rsid w:val="00080B00"/>
    <w:rsid w:val="00097CB0"/>
    <w:rsid w:val="000A45B6"/>
    <w:rsid w:val="000A7B84"/>
    <w:rsid w:val="000C5C95"/>
    <w:rsid w:val="000D40AE"/>
    <w:rsid w:val="00115348"/>
    <w:rsid w:val="001162CA"/>
    <w:rsid w:val="00120E5D"/>
    <w:rsid w:val="00125290"/>
    <w:rsid w:val="00127D54"/>
    <w:rsid w:val="001328E0"/>
    <w:rsid w:val="00135A2D"/>
    <w:rsid w:val="0015307C"/>
    <w:rsid w:val="001648B8"/>
    <w:rsid w:val="001A5169"/>
    <w:rsid w:val="001B318D"/>
    <w:rsid w:val="001B5A0F"/>
    <w:rsid w:val="001C6B6A"/>
    <w:rsid w:val="001F787D"/>
    <w:rsid w:val="00230AD8"/>
    <w:rsid w:val="002419F0"/>
    <w:rsid w:val="00244061"/>
    <w:rsid w:val="0025432D"/>
    <w:rsid w:val="00261249"/>
    <w:rsid w:val="00261FF0"/>
    <w:rsid w:val="0026312D"/>
    <w:rsid w:val="00272702"/>
    <w:rsid w:val="002840DC"/>
    <w:rsid w:val="002908B9"/>
    <w:rsid w:val="00294641"/>
    <w:rsid w:val="002A0213"/>
    <w:rsid w:val="002D2B85"/>
    <w:rsid w:val="002E55E7"/>
    <w:rsid w:val="002E5CB0"/>
    <w:rsid w:val="002E7FE7"/>
    <w:rsid w:val="002F1713"/>
    <w:rsid w:val="003068F2"/>
    <w:rsid w:val="00306B1B"/>
    <w:rsid w:val="00312C6B"/>
    <w:rsid w:val="0032590F"/>
    <w:rsid w:val="00336F1E"/>
    <w:rsid w:val="00353F0C"/>
    <w:rsid w:val="003716FA"/>
    <w:rsid w:val="003A2BBB"/>
    <w:rsid w:val="003C68FE"/>
    <w:rsid w:val="003D1008"/>
    <w:rsid w:val="003D24B6"/>
    <w:rsid w:val="003D37D1"/>
    <w:rsid w:val="003E0AD0"/>
    <w:rsid w:val="003E11C5"/>
    <w:rsid w:val="003E67F4"/>
    <w:rsid w:val="003F281D"/>
    <w:rsid w:val="00401BB3"/>
    <w:rsid w:val="0040698C"/>
    <w:rsid w:val="0041717E"/>
    <w:rsid w:val="00431032"/>
    <w:rsid w:val="00431DBD"/>
    <w:rsid w:val="004351D9"/>
    <w:rsid w:val="004513AC"/>
    <w:rsid w:val="00461A69"/>
    <w:rsid w:val="00494412"/>
    <w:rsid w:val="004A43E1"/>
    <w:rsid w:val="004B1646"/>
    <w:rsid w:val="004B2893"/>
    <w:rsid w:val="004D5444"/>
    <w:rsid w:val="004F3AD0"/>
    <w:rsid w:val="004F4CD5"/>
    <w:rsid w:val="00516286"/>
    <w:rsid w:val="0055046E"/>
    <w:rsid w:val="005538A9"/>
    <w:rsid w:val="00554DD8"/>
    <w:rsid w:val="00557BE0"/>
    <w:rsid w:val="00580A4D"/>
    <w:rsid w:val="0059547F"/>
    <w:rsid w:val="0059760C"/>
    <w:rsid w:val="005B1AD6"/>
    <w:rsid w:val="005C344E"/>
    <w:rsid w:val="005C4806"/>
    <w:rsid w:val="005C6BCE"/>
    <w:rsid w:val="005E0D68"/>
    <w:rsid w:val="005E4BF1"/>
    <w:rsid w:val="005E5457"/>
    <w:rsid w:val="00601F11"/>
    <w:rsid w:val="00632D92"/>
    <w:rsid w:val="00636D7D"/>
    <w:rsid w:val="00657CB5"/>
    <w:rsid w:val="00662DFC"/>
    <w:rsid w:val="00682821"/>
    <w:rsid w:val="006838DB"/>
    <w:rsid w:val="00693D80"/>
    <w:rsid w:val="00697DFF"/>
    <w:rsid w:val="006A6D5F"/>
    <w:rsid w:val="006B50BE"/>
    <w:rsid w:val="006B55F0"/>
    <w:rsid w:val="006C0579"/>
    <w:rsid w:val="006C3C43"/>
    <w:rsid w:val="006E4258"/>
    <w:rsid w:val="00705B1F"/>
    <w:rsid w:val="0070634C"/>
    <w:rsid w:val="00730F08"/>
    <w:rsid w:val="0073262C"/>
    <w:rsid w:val="00733D0F"/>
    <w:rsid w:val="007435A7"/>
    <w:rsid w:val="007728B2"/>
    <w:rsid w:val="00774E6D"/>
    <w:rsid w:val="00783149"/>
    <w:rsid w:val="00785386"/>
    <w:rsid w:val="0078666D"/>
    <w:rsid w:val="00795104"/>
    <w:rsid w:val="007A03E8"/>
    <w:rsid w:val="007C3DA2"/>
    <w:rsid w:val="007C5F5F"/>
    <w:rsid w:val="007D1293"/>
    <w:rsid w:val="007D4ABD"/>
    <w:rsid w:val="007E1ED4"/>
    <w:rsid w:val="007F2FFF"/>
    <w:rsid w:val="007F647C"/>
    <w:rsid w:val="00805385"/>
    <w:rsid w:val="00814CA4"/>
    <w:rsid w:val="008302AA"/>
    <w:rsid w:val="0083037F"/>
    <w:rsid w:val="00835C7B"/>
    <w:rsid w:val="00842C92"/>
    <w:rsid w:val="008478AE"/>
    <w:rsid w:val="00863B2A"/>
    <w:rsid w:val="00865294"/>
    <w:rsid w:val="00873259"/>
    <w:rsid w:val="008A2D9F"/>
    <w:rsid w:val="008C4E4B"/>
    <w:rsid w:val="008D7F00"/>
    <w:rsid w:val="008E0691"/>
    <w:rsid w:val="008E5AEA"/>
    <w:rsid w:val="008F2BD4"/>
    <w:rsid w:val="008F687C"/>
    <w:rsid w:val="0090079B"/>
    <w:rsid w:val="00925E87"/>
    <w:rsid w:val="009342CF"/>
    <w:rsid w:val="00934A8E"/>
    <w:rsid w:val="00956EA9"/>
    <w:rsid w:val="00966225"/>
    <w:rsid w:val="00972757"/>
    <w:rsid w:val="009838EF"/>
    <w:rsid w:val="00983EF7"/>
    <w:rsid w:val="009A1F41"/>
    <w:rsid w:val="009A7E11"/>
    <w:rsid w:val="009B6E9A"/>
    <w:rsid w:val="009C0C27"/>
    <w:rsid w:val="009C0F00"/>
    <w:rsid w:val="009C542D"/>
    <w:rsid w:val="00A03F1B"/>
    <w:rsid w:val="00A0532C"/>
    <w:rsid w:val="00A0634F"/>
    <w:rsid w:val="00A14B2F"/>
    <w:rsid w:val="00A155FF"/>
    <w:rsid w:val="00A2279C"/>
    <w:rsid w:val="00A23E90"/>
    <w:rsid w:val="00A3063B"/>
    <w:rsid w:val="00A322CA"/>
    <w:rsid w:val="00A373AA"/>
    <w:rsid w:val="00A645FC"/>
    <w:rsid w:val="00A80191"/>
    <w:rsid w:val="00A80A2C"/>
    <w:rsid w:val="00A82754"/>
    <w:rsid w:val="00AA44F5"/>
    <w:rsid w:val="00AB2192"/>
    <w:rsid w:val="00AD31BE"/>
    <w:rsid w:val="00AD57E3"/>
    <w:rsid w:val="00AE2612"/>
    <w:rsid w:val="00AF13A3"/>
    <w:rsid w:val="00B0060C"/>
    <w:rsid w:val="00B30FBE"/>
    <w:rsid w:val="00B500CC"/>
    <w:rsid w:val="00B56C75"/>
    <w:rsid w:val="00B613D2"/>
    <w:rsid w:val="00B644C1"/>
    <w:rsid w:val="00B72D59"/>
    <w:rsid w:val="00B74E66"/>
    <w:rsid w:val="00B915FA"/>
    <w:rsid w:val="00BC699B"/>
    <w:rsid w:val="00BD05DB"/>
    <w:rsid w:val="00BD12A3"/>
    <w:rsid w:val="00BE5BFF"/>
    <w:rsid w:val="00BF3846"/>
    <w:rsid w:val="00C00A9C"/>
    <w:rsid w:val="00C10209"/>
    <w:rsid w:val="00C25266"/>
    <w:rsid w:val="00C33B42"/>
    <w:rsid w:val="00C35D85"/>
    <w:rsid w:val="00C46FC7"/>
    <w:rsid w:val="00C6203E"/>
    <w:rsid w:val="00C65EAB"/>
    <w:rsid w:val="00C669E5"/>
    <w:rsid w:val="00C73A44"/>
    <w:rsid w:val="00C87E78"/>
    <w:rsid w:val="00CD687E"/>
    <w:rsid w:val="00D00726"/>
    <w:rsid w:val="00D037BC"/>
    <w:rsid w:val="00D810BC"/>
    <w:rsid w:val="00D91E84"/>
    <w:rsid w:val="00D9252E"/>
    <w:rsid w:val="00D93721"/>
    <w:rsid w:val="00D97875"/>
    <w:rsid w:val="00DA3BBE"/>
    <w:rsid w:val="00DA4BC8"/>
    <w:rsid w:val="00DB048C"/>
    <w:rsid w:val="00DC274F"/>
    <w:rsid w:val="00DD1E49"/>
    <w:rsid w:val="00DD5FD0"/>
    <w:rsid w:val="00DE07AC"/>
    <w:rsid w:val="00DF42D3"/>
    <w:rsid w:val="00E053F9"/>
    <w:rsid w:val="00E10F56"/>
    <w:rsid w:val="00E154A7"/>
    <w:rsid w:val="00E25266"/>
    <w:rsid w:val="00E31CFB"/>
    <w:rsid w:val="00E34CA9"/>
    <w:rsid w:val="00E41260"/>
    <w:rsid w:val="00E46B5C"/>
    <w:rsid w:val="00E9379C"/>
    <w:rsid w:val="00EC4771"/>
    <w:rsid w:val="00EE2A93"/>
    <w:rsid w:val="00EE4E30"/>
    <w:rsid w:val="00EE6EBF"/>
    <w:rsid w:val="00F12C49"/>
    <w:rsid w:val="00F52FBF"/>
    <w:rsid w:val="00F61EB9"/>
    <w:rsid w:val="00F6490C"/>
    <w:rsid w:val="00F665C6"/>
    <w:rsid w:val="00F67825"/>
    <w:rsid w:val="00F805E6"/>
    <w:rsid w:val="00F81F2D"/>
    <w:rsid w:val="00FD5C59"/>
    <w:rsid w:val="00FD6A11"/>
    <w:rsid w:val="00FE1A65"/>
    <w:rsid w:val="00FF3EB0"/>
    <w:rsid w:val="0F7C7260"/>
    <w:rsid w:val="70BD2AB2"/>
    <w:rsid w:val="7A7B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EFFCC"/>
  <w15:docId w15:val="{87A37FD4-7C7E-4CFE-81D1-A4C96537F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等线" w:eastAsia="等线" w:hAnsi="等线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numPr>
        <w:numId w:val="1"/>
      </w:numPr>
      <w:spacing w:before="340" w:after="330"/>
      <w:ind w:firstLineChars="0" w:firstLine="0"/>
      <w:jc w:val="left"/>
      <w:outlineLvl w:val="0"/>
    </w:pPr>
    <w:rPr>
      <w:rFonts w:ascii="Times New Roman" w:eastAsia="黑体" w:hAnsi="Times New Roman" w:cstheme="minorBidi"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numPr>
        <w:ilvl w:val="1"/>
        <w:numId w:val="2"/>
      </w:numPr>
      <w:spacing w:before="260" w:after="260"/>
      <w:ind w:firstLineChars="0"/>
      <w:jc w:val="left"/>
      <w:outlineLvl w:val="1"/>
    </w:pPr>
    <w:rPr>
      <w:rFonts w:ascii="黑体" w:eastAsia="黑体" w:hAnsi="黑体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numPr>
        <w:ilvl w:val="2"/>
        <w:numId w:val="2"/>
      </w:numPr>
      <w:spacing w:before="260" w:after="260" w:line="415" w:lineRule="auto"/>
      <w:ind w:firstLineChars="0"/>
      <w:jc w:val="left"/>
      <w:outlineLvl w:val="2"/>
    </w:pPr>
    <w:rPr>
      <w:rFonts w:ascii="Times New Roman" w:eastAsia="宋体" w:hAnsi="Times New Roman" w:cstheme="minorBidi"/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宋体"/>
      <w:kern w:val="0"/>
      <w:szCs w:val="24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">
    <w:name w:val="Abstract标题"/>
    <w:basedOn w:val="a"/>
    <w:link w:val="Abstract0"/>
    <w:qFormat/>
    <w:pPr>
      <w:widowControl/>
      <w:jc w:val="center"/>
    </w:pPr>
    <w:rPr>
      <w:rFonts w:ascii="Times New Roman" w:eastAsia="Times New Roman" w:hAnsi="Times New Roman" w:cstheme="minorBidi"/>
      <w:sz w:val="30"/>
    </w:rPr>
  </w:style>
  <w:style w:type="character" w:customStyle="1" w:styleId="Abstract0">
    <w:name w:val="Abstract标题 字符"/>
    <w:link w:val="Abstract"/>
    <w:rPr>
      <w:rFonts w:ascii="Times New Roman" w:eastAsia="Times New Roman" w:hAnsi="Times New Roman"/>
      <w:sz w:val="30"/>
    </w:rPr>
  </w:style>
  <w:style w:type="paragraph" w:customStyle="1" w:styleId="Abstract1">
    <w:name w:val="Abstract内容"/>
    <w:basedOn w:val="Abstract"/>
    <w:link w:val="Abstract2"/>
    <w:qFormat/>
    <w:pPr>
      <w:jc w:val="both"/>
    </w:pPr>
    <w:rPr>
      <w:sz w:val="24"/>
    </w:rPr>
  </w:style>
  <w:style w:type="character" w:customStyle="1" w:styleId="Abstract2">
    <w:name w:val="Abstract内容 字符"/>
    <w:link w:val="Abstract1"/>
    <w:qFormat/>
    <w:rPr>
      <w:rFonts w:ascii="Times New Roman" w:eastAsia="Times New Roman" w:hAnsi="Times New Roman"/>
      <w:sz w:val="24"/>
    </w:rPr>
  </w:style>
  <w:style w:type="paragraph" w:customStyle="1" w:styleId="Keywords">
    <w:name w:val="Key words"/>
    <w:basedOn w:val="Abstract1"/>
    <w:link w:val="Keywords0"/>
    <w:qFormat/>
    <w:pPr>
      <w:ind w:firstLineChars="0" w:firstLine="0"/>
      <w:jc w:val="left"/>
    </w:pPr>
  </w:style>
  <w:style w:type="character" w:customStyle="1" w:styleId="Keywords0">
    <w:name w:val="Key words 字符"/>
    <w:link w:val="Keywords"/>
    <w:rPr>
      <w:rFonts w:ascii="Times New Roman" w:eastAsia="Times New Roman" w:hAnsi="Times New Roman"/>
      <w:sz w:val="24"/>
    </w:rPr>
  </w:style>
  <w:style w:type="paragraph" w:customStyle="1" w:styleId="aa">
    <w:name w:val="参考文献内容"/>
    <w:basedOn w:val="a"/>
    <w:next w:val="a"/>
    <w:link w:val="ab"/>
    <w:qFormat/>
    <w:pPr>
      <w:ind w:left="150" w:hangingChars="150" w:hanging="150"/>
    </w:pPr>
    <w:rPr>
      <w:rFonts w:ascii="Times New Roman" w:eastAsia="宋体" w:hAnsi="Times New Roman" w:cstheme="minorBidi"/>
      <w:bCs/>
      <w:szCs w:val="32"/>
    </w:rPr>
  </w:style>
  <w:style w:type="character" w:customStyle="1" w:styleId="ab">
    <w:name w:val="参考文献内容 字符"/>
    <w:link w:val="aa"/>
    <w:qFormat/>
    <w:rPr>
      <w:rFonts w:ascii="Times New Roman" w:eastAsia="宋体" w:hAnsi="Times New Roman"/>
      <w:bCs/>
      <w:sz w:val="24"/>
      <w:szCs w:val="32"/>
    </w:rPr>
  </w:style>
  <w:style w:type="character" w:customStyle="1" w:styleId="10">
    <w:name w:val="标题 1 字符"/>
    <w:link w:val="1"/>
    <w:uiPriority w:val="9"/>
    <w:rPr>
      <w:rFonts w:ascii="Times New Roman" w:eastAsia="黑体" w:hAnsi="Times New Roman"/>
      <w:bCs/>
      <w:kern w:val="44"/>
      <w:sz w:val="28"/>
      <w:szCs w:val="44"/>
    </w:rPr>
  </w:style>
  <w:style w:type="character" w:customStyle="1" w:styleId="30">
    <w:name w:val="标题 3 字符"/>
    <w:link w:val="3"/>
    <w:uiPriority w:val="9"/>
    <w:qFormat/>
    <w:rPr>
      <w:rFonts w:ascii="Times New Roman" w:eastAsia="宋体" w:hAnsi="Times New Roman"/>
      <w:bCs/>
      <w:sz w:val="24"/>
      <w:szCs w:val="32"/>
    </w:rPr>
  </w:style>
  <w:style w:type="character" w:customStyle="1" w:styleId="20">
    <w:name w:val="标题 2 字符"/>
    <w:link w:val="2"/>
    <w:uiPriority w:val="9"/>
    <w:qFormat/>
    <w:rPr>
      <w:rFonts w:ascii="黑体" w:eastAsia="黑体" w:hAnsi="黑体" w:cs="Times New Roman"/>
      <w:bCs/>
      <w:sz w:val="24"/>
      <w:szCs w:val="32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feature">
    <w:name w:val="featur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等线" w:eastAsia="等线" w:hAnsi="等线" w:cs="Times New Roman"/>
      <w:sz w:val="18"/>
      <w:szCs w:val="18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paragraph" w:styleId="ac">
    <w:name w:val="List Paragraph"/>
    <w:basedOn w:val="a"/>
    <w:uiPriority w:val="34"/>
    <w:qFormat/>
    <w:pPr>
      <w:ind w:firstLine="420"/>
    </w:pPr>
    <w:rPr>
      <w:rFonts w:ascii="Times New Roman" w:eastAsia="宋体" w:hAnsi="Times New Roman" w:cstheme="minorBidi"/>
    </w:rPr>
  </w:style>
  <w:style w:type="table" w:customStyle="1" w:styleId="11">
    <w:name w:val="网格型1"/>
    <w:basedOn w:val="a1"/>
    <w:uiPriority w:val="3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rPr>
      <w:rFonts w:ascii="Times New Roman" w:hAnsi="Times New Roman" w:cs="Times New Roman" w:hint="default"/>
      <w:i/>
      <w:iCs/>
      <w:color w:val="000000"/>
      <w:sz w:val="20"/>
      <w:szCs w:val="20"/>
      <w:u w:val="none"/>
    </w:rPr>
  </w:style>
  <w:style w:type="character" w:customStyle="1" w:styleId="font41">
    <w:name w:val="font41"/>
    <w:basedOn w:val="a0"/>
    <w:rsid w:val="008478A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1">
    <w:name w:val="font11"/>
    <w:basedOn w:val="a0"/>
    <w:rsid w:val="008478AE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9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724</Words>
  <Characters>4171</Characters>
  <Application>Microsoft Office Word</Application>
  <DocSecurity>0</DocSecurity>
  <Lines>65</Lines>
  <Paragraphs>21</Paragraphs>
  <ScaleCrop>false</ScaleCrop>
  <Company/>
  <LinksUpToDate>false</LinksUpToDate>
  <CharactersWithSpaces>4874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潞</dc:creator>
  <cp:lastModifiedBy>松 果</cp:lastModifiedBy>
  <cp:revision>124</cp:revision>
  <dcterms:created xsi:type="dcterms:W3CDTF">2020-07-20T01:50:00Z</dcterms:created>
  <dcterms:modified xsi:type="dcterms:W3CDTF">2021-08-26T05:55:00Z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98E8145C5C9C41EC82AEA015B40D17A3</vt:lpwstr>
  </property>
</Properties>
</file>