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890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2114550"/>
            <wp:effectExtent l="0" t="0" r="317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EC83">
      <w:pPr>
        <w:rPr>
          <w:rFonts w:hint="eastAsia" w:eastAsiaTheme="minorEastAsia"/>
          <w:lang w:eastAsia="zh-CN"/>
        </w:rPr>
      </w:pPr>
    </w:p>
    <w:p w14:paraId="3284BB9F">
      <w:pPr>
        <w:rPr>
          <w:rFonts w:hint="eastAsia" w:eastAsiaTheme="minorEastAsia"/>
          <w:lang w:eastAsia="zh-CN"/>
        </w:rPr>
      </w:pPr>
    </w:p>
    <w:p w14:paraId="4B0D72CC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Table 2.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Cross-comparison of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PF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in populations.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The results after making comparisons of the treatment regimens in each row and column are shown as HR and 95% CI results, and results with p &lt; 0.05 are highlighted in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light green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MzMmRjMmQwOTY5Mzg2NWFkYmM0ODdiMWYyNWMifQ=="/>
  </w:docVars>
  <w:rsids>
    <w:rsidRoot w:val="00000000"/>
    <w:rsid w:val="0A1C05AE"/>
    <w:rsid w:val="30780A96"/>
    <w:rsid w:val="3B5A2718"/>
    <w:rsid w:val="46B53C75"/>
    <w:rsid w:val="64B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189</Characters>
  <Lines>0</Lines>
  <Paragraphs>0</Paragraphs>
  <TotalTime>5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2025-05-05T23:03:00Z</dcterms:created>
  <dc:creator>W</dc:creator>
  <cp:lastModifiedBy>潇</cp:lastModifiedBy>
  <dcterms:modified xsi:type="dcterms:W3CDTF">2026-02-17T11:57:27Z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eyJoZGlkIjoiMDgwM2MzMmRjMmQwOTY5Mzg2NWFkYmM0ODdiMWYyNWMiLCJ1c2VySWQiOiI0NTYyNjc2MjIifQ==</vt:lpwstr>
  </property>
  <property fmtid="{D5CDD505-2E9C-101B-9397-08002B2CF9AE}" pid="4" name="ICV">
    <vt:lpwstr>7C29F8716E1A4095BC2C6A5094C9E7C8_12</vt:lpwstr>
  </property>
</Properties>
</file>