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085"/>
        <w:gridCol w:w="702"/>
        <w:gridCol w:w="5780"/>
        <w:gridCol w:w="1638"/>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1D42E6">
            <w:pPr>
              <w:spacing w:line="240" w:lineRule="auto"/>
              <w:rPr>
                <w:sz w:val="20"/>
              </w:rPr>
            </w:pPr>
            <w:r>
              <w:rPr>
                <w:sz w:val="20"/>
              </w:rPr>
              <w:t>Title (p1)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1D42E6">
            <w:pPr>
              <w:spacing w:line="240" w:lineRule="auto"/>
              <w:rPr>
                <w:sz w:val="20"/>
              </w:rPr>
            </w:pPr>
            <w:r>
              <w:rPr>
                <w:sz w:val="20"/>
              </w:rPr>
              <w:t>Abstract (p1)</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Introduction (p2-3)</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1D42E6">
            <w:pPr>
              <w:spacing w:line="240" w:lineRule="auto"/>
              <w:rPr>
                <w:sz w:val="20"/>
              </w:rPr>
            </w:pPr>
            <w:r>
              <w:rPr>
                <w:sz w:val="20"/>
              </w:rPr>
              <w:t>Introduction - last paragraph (p3)</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Methods -study design (p3)</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Methods – study design (p3)</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1D42E6">
            <w:pPr>
              <w:spacing w:line="240" w:lineRule="auto"/>
              <w:rPr>
                <w:sz w:val="20"/>
              </w:rPr>
            </w:pPr>
            <w:r>
              <w:rPr>
                <w:sz w:val="20"/>
              </w:rPr>
              <w:t>Methods – study design (p3)</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Methods- Histopathology of Appendix (p4)</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Methods – Data Management (p3)</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 xml:space="preserve">Discussion </w:t>
            </w:r>
            <w:r w:rsidR="00F2468B">
              <w:rPr>
                <w:sz w:val="20"/>
              </w:rPr>
              <w:t>–</w:t>
            </w:r>
            <w:r>
              <w:rPr>
                <w:sz w:val="20"/>
              </w:rPr>
              <w:t xml:space="preserve"> Limitations</w:t>
            </w:r>
            <w:r w:rsidR="00F2468B">
              <w:rPr>
                <w:sz w:val="20"/>
              </w:rPr>
              <w:t xml:space="preserve"> (p10)</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Results – Study population</w:t>
            </w:r>
            <w:r w:rsidR="00F2468B">
              <w:rPr>
                <w:sz w:val="20"/>
              </w:rPr>
              <w:t xml:space="preserve"> (p5-p6)</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D42E6">
            <w:pPr>
              <w:spacing w:line="240" w:lineRule="auto"/>
              <w:rPr>
                <w:sz w:val="20"/>
              </w:rPr>
            </w:pPr>
            <w:r>
              <w:rPr>
                <w:sz w:val="20"/>
              </w:rPr>
              <w:t>Methods – Statistical analysis</w:t>
            </w:r>
            <w:r w:rsidR="00F2468B">
              <w:rPr>
                <w:sz w:val="20"/>
              </w:rPr>
              <w:t xml:space="preserve"> (p5)</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1D42E6">
            <w:pPr>
              <w:spacing w:line="240" w:lineRule="auto"/>
              <w:rPr>
                <w:sz w:val="20"/>
              </w:rPr>
            </w:pPr>
            <w:r>
              <w:rPr>
                <w:sz w:val="20"/>
              </w:rPr>
              <w:t>Methods – Statistical analysis</w:t>
            </w:r>
            <w:r w:rsidR="00F2468B">
              <w:rPr>
                <w:sz w:val="20"/>
              </w:rPr>
              <w:t xml:space="preserve"> (p5)</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Default="00F2468B">
            <w:pPr>
              <w:spacing w:line="240" w:lineRule="auto"/>
              <w:rPr>
                <w:sz w:val="20"/>
              </w:rPr>
            </w:pPr>
            <w:r>
              <w:rPr>
                <w:sz w:val="20"/>
              </w:rPr>
              <w:t>a) Results – study population (p5-p6)</w:t>
            </w:r>
          </w:p>
          <w:p w:rsidR="00F2468B" w:rsidRDefault="00F2468B">
            <w:pPr>
              <w:spacing w:line="240" w:lineRule="auto"/>
              <w:rPr>
                <w:sz w:val="20"/>
              </w:rPr>
            </w:pPr>
            <w:r>
              <w:rPr>
                <w:sz w:val="20"/>
              </w:rPr>
              <w:t>b) Methods – flow diagram (p3)</w:t>
            </w:r>
          </w:p>
          <w:p w:rsidR="00F2468B" w:rsidRPr="000142B2" w:rsidRDefault="00F2468B">
            <w:pPr>
              <w:spacing w:line="240" w:lineRule="auto"/>
              <w:rPr>
                <w:sz w:val="20"/>
              </w:rPr>
            </w:pPr>
            <w:r>
              <w:rPr>
                <w:sz w:val="20"/>
              </w:rPr>
              <w:t>c) Figure 1 (p4)</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F2468B">
            <w:pPr>
              <w:spacing w:line="240" w:lineRule="auto"/>
              <w:rPr>
                <w:sz w:val="20"/>
              </w:rPr>
            </w:pPr>
            <w:r>
              <w:rPr>
                <w:sz w:val="20"/>
              </w:rPr>
              <w:t>Table 1 (p5-p6)</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2468B" w:rsidP="00F2468B">
            <w:pPr>
              <w:spacing w:line="240" w:lineRule="auto"/>
              <w:rPr>
                <w:sz w:val="20"/>
              </w:rPr>
            </w:pPr>
            <w:r>
              <w:rPr>
                <w:sz w:val="20"/>
              </w:rPr>
              <w:t>Results – Histopathological findings (p6-p7)</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6990"/>
        <w:gridCol w:w="1305"/>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F2468B">
            <w:pPr>
              <w:spacing w:line="240" w:lineRule="auto"/>
              <w:rPr>
                <w:sz w:val="20"/>
              </w:rPr>
            </w:pPr>
            <w:r>
              <w:rPr>
                <w:sz w:val="20"/>
              </w:rPr>
              <w:t xml:space="preserve">Results – Prevalence of </w:t>
            </w:r>
            <w:proofErr w:type="spellStart"/>
            <w:r>
              <w:rPr>
                <w:sz w:val="20"/>
              </w:rPr>
              <w:t>ganglien</w:t>
            </w:r>
            <w:proofErr w:type="spellEnd"/>
            <w:r>
              <w:rPr>
                <w:sz w:val="20"/>
              </w:rPr>
              <w:t xml:space="preserve"> cells</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F2468B">
            <w:pPr>
              <w:spacing w:line="240" w:lineRule="auto"/>
              <w:rPr>
                <w:sz w:val="20"/>
              </w:rPr>
            </w:pPr>
            <w:r>
              <w:rPr>
                <w:sz w:val="20"/>
              </w:rPr>
              <w:t>(p6-p7)</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F2468B"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F2468B" w:rsidRDefault="00F2468B">
            <w:pPr>
              <w:spacing w:line="240" w:lineRule="auto"/>
              <w:rPr>
                <w:sz w:val="20"/>
                <w:lang w:val="de-DE"/>
              </w:rPr>
            </w:pPr>
            <w:proofErr w:type="spellStart"/>
            <w:r w:rsidRPr="00F2468B">
              <w:rPr>
                <w:sz w:val="20"/>
                <w:lang w:val="de-DE"/>
              </w:rPr>
              <w:t>Results</w:t>
            </w:r>
            <w:proofErr w:type="spellEnd"/>
            <w:r w:rsidRPr="00F2468B">
              <w:rPr>
                <w:sz w:val="20"/>
                <w:lang w:val="de-DE"/>
              </w:rPr>
              <w:t xml:space="preserve"> – Inflammation grade </w:t>
            </w:r>
            <w:proofErr w:type="spellStart"/>
            <w:r w:rsidRPr="00F2468B">
              <w:rPr>
                <w:sz w:val="20"/>
                <w:lang w:val="de-DE"/>
              </w:rPr>
              <w:t>analysis</w:t>
            </w:r>
            <w:proofErr w:type="spellEnd"/>
            <w:r w:rsidRPr="00F2468B">
              <w:rPr>
                <w:sz w:val="20"/>
                <w:lang w:val="de-DE"/>
              </w:rPr>
              <w:t xml:space="preserve"> </w:t>
            </w:r>
            <w:r>
              <w:rPr>
                <w:sz w:val="20"/>
                <w:lang w:val="de-DE"/>
              </w:rPr>
              <w:t>(p7-p8)</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2468B">
            <w:pPr>
              <w:spacing w:line="240" w:lineRule="auto"/>
              <w:rPr>
                <w:sz w:val="20"/>
              </w:rPr>
            </w:pPr>
            <w:r>
              <w:rPr>
                <w:sz w:val="20"/>
              </w:rPr>
              <w:t>Discussion – first paragraph</w:t>
            </w:r>
            <w:r w:rsidR="00F005D1">
              <w:rPr>
                <w:sz w:val="20"/>
              </w:rPr>
              <w:t xml:space="preserve"> (p9)</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2468B">
            <w:pPr>
              <w:spacing w:line="240" w:lineRule="auto"/>
              <w:rPr>
                <w:sz w:val="20"/>
              </w:rPr>
            </w:pPr>
            <w:r>
              <w:rPr>
                <w:sz w:val="20"/>
              </w:rPr>
              <w:t>Discussion – limitation paragraph</w:t>
            </w:r>
            <w:r w:rsidR="00F005D1">
              <w:rPr>
                <w:sz w:val="20"/>
              </w:rPr>
              <w:t xml:space="preserve"> (p10)</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2468B">
            <w:pPr>
              <w:spacing w:line="240" w:lineRule="auto"/>
              <w:rPr>
                <w:sz w:val="20"/>
              </w:rPr>
            </w:pPr>
            <w:r>
              <w:rPr>
                <w:sz w:val="20"/>
              </w:rPr>
              <w:t>Discussion</w:t>
            </w:r>
            <w:r w:rsidR="00F005D1">
              <w:rPr>
                <w:sz w:val="20"/>
              </w:rPr>
              <w:t xml:space="preserve"> (p9-p10)</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2468B">
            <w:pPr>
              <w:spacing w:line="240" w:lineRule="auto"/>
              <w:rPr>
                <w:sz w:val="20"/>
              </w:rPr>
            </w:pPr>
            <w:r>
              <w:rPr>
                <w:sz w:val="20"/>
              </w:rPr>
              <w:t xml:space="preserve">Discussion </w:t>
            </w:r>
            <w:r w:rsidR="00F005D1">
              <w:rPr>
                <w:sz w:val="20"/>
              </w:rPr>
              <w:t>–</w:t>
            </w:r>
            <w:r>
              <w:rPr>
                <w:sz w:val="20"/>
              </w:rPr>
              <w:t xml:space="preserve"> </w:t>
            </w:r>
            <w:r w:rsidR="00F005D1">
              <w:rPr>
                <w:sz w:val="20"/>
              </w:rPr>
              <w:t>final paragraph (p10)</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005D1">
            <w:pPr>
              <w:spacing w:line="240" w:lineRule="auto"/>
              <w:rPr>
                <w:sz w:val="20"/>
              </w:rPr>
            </w:pPr>
            <w:r>
              <w:rPr>
                <w:sz w:val="20"/>
              </w:rPr>
              <w:t>Funding declaration (p11)</w:t>
            </w:r>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3957" w:rsidRDefault="006D3957">
      <w:r>
        <w:separator/>
      </w:r>
    </w:p>
  </w:endnote>
  <w:endnote w:type="continuationSeparator" w:id="0">
    <w:p w:rsidR="006D3957" w:rsidRDefault="006D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F76" w:rsidRDefault="00424F76" w:rsidP="00DA667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424F76" w:rsidRDefault="00424F7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F76" w:rsidRDefault="00424F76" w:rsidP="007B59F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15929">
      <w:rPr>
        <w:rStyle w:val="Seitenzahl"/>
        <w:noProof/>
      </w:rPr>
      <w:t>1</w:t>
    </w:r>
    <w:r>
      <w:rPr>
        <w:rStyle w:val="Seitenzahl"/>
      </w:rPr>
      <w:fldChar w:fldCharType="end"/>
    </w:r>
  </w:p>
  <w:p w:rsidR="00424F76" w:rsidRDefault="00424F7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3957" w:rsidRDefault="006D3957">
      <w:r>
        <w:separator/>
      </w:r>
    </w:p>
  </w:footnote>
  <w:footnote w:type="continuationSeparator" w:id="0">
    <w:p w:rsidR="006D3957" w:rsidRDefault="006D3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90210770">
    <w:abstractNumId w:val="20"/>
  </w:num>
  <w:num w:numId="2" w16cid:durableId="1976980916">
    <w:abstractNumId w:val="11"/>
  </w:num>
  <w:num w:numId="3" w16cid:durableId="549414238">
    <w:abstractNumId w:val="18"/>
  </w:num>
  <w:num w:numId="4" w16cid:durableId="627469337">
    <w:abstractNumId w:val="16"/>
  </w:num>
  <w:num w:numId="5" w16cid:durableId="1890527088">
    <w:abstractNumId w:val="15"/>
  </w:num>
  <w:num w:numId="6" w16cid:durableId="461464883">
    <w:abstractNumId w:val="19"/>
  </w:num>
  <w:num w:numId="7" w16cid:durableId="562134290">
    <w:abstractNumId w:val="10"/>
  </w:num>
  <w:num w:numId="8" w16cid:durableId="612786641">
    <w:abstractNumId w:val="13"/>
  </w:num>
  <w:num w:numId="9" w16cid:durableId="436221451">
    <w:abstractNumId w:val="9"/>
  </w:num>
  <w:num w:numId="10" w16cid:durableId="1784807495">
    <w:abstractNumId w:val="14"/>
  </w:num>
  <w:num w:numId="11" w16cid:durableId="1957708444">
    <w:abstractNumId w:val="7"/>
  </w:num>
  <w:num w:numId="12" w16cid:durableId="705370004">
    <w:abstractNumId w:val="6"/>
  </w:num>
  <w:num w:numId="13" w16cid:durableId="662124030">
    <w:abstractNumId w:val="5"/>
  </w:num>
  <w:num w:numId="14" w16cid:durableId="1398282809">
    <w:abstractNumId w:val="4"/>
  </w:num>
  <w:num w:numId="15" w16cid:durableId="1586961268">
    <w:abstractNumId w:val="8"/>
  </w:num>
  <w:num w:numId="16" w16cid:durableId="2035769426">
    <w:abstractNumId w:val="3"/>
  </w:num>
  <w:num w:numId="17" w16cid:durableId="798063906">
    <w:abstractNumId w:val="2"/>
  </w:num>
  <w:num w:numId="18" w16cid:durableId="179705283">
    <w:abstractNumId w:val="1"/>
  </w:num>
  <w:num w:numId="19" w16cid:durableId="1809350370">
    <w:abstractNumId w:val="0"/>
  </w:num>
  <w:num w:numId="20" w16cid:durableId="1544561813">
    <w:abstractNumId w:val="12"/>
  </w:num>
  <w:num w:numId="21" w16cid:durableId="4292773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D42E6"/>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D3957"/>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05D1"/>
    <w:rsid w:val="00F0752A"/>
    <w:rsid w:val="00F2468B"/>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DD4C4"/>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3</Pages>
  <Words>720</Words>
  <Characters>4541</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Redia Hussain</cp:lastModifiedBy>
  <cp:revision>3</cp:revision>
  <cp:lastPrinted>2007-09-19T09:02:00Z</cp:lastPrinted>
  <dcterms:created xsi:type="dcterms:W3CDTF">2018-07-30T10:55:00Z</dcterms:created>
  <dcterms:modified xsi:type="dcterms:W3CDTF">2026-03-04T18:29:00Z</dcterms:modified>
</cp:coreProperties>
</file>