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5F69" w14:textId="77777777" w:rsidR="00EC5696" w:rsidRDefault="0039493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Information</w:t>
      </w:r>
    </w:p>
    <w:p w14:paraId="05698DCC" w14:textId="77777777" w:rsidR="00394939" w:rsidRDefault="00394939" w:rsidP="00394939">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Extended results 1:</w:t>
      </w:r>
      <w:r>
        <w:rPr>
          <w:rFonts w:ascii="Times New Roman" w:eastAsia="Times New Roman" w:hAnsi="Times New Roman" w:cs="Times New Roman"/>
          <w:sz w:val="24"/>
          <w:szCs w:val="24"/>
          <w:highlight w:val="white"/>
        </w:rPr>
        <w:t xml:space="preserve"> Changes in the relative abundance of dominant taxa represents a significant source of taxa turnover in microbial communities. Notably, the phylum-level composition differed significantly across compartments - bulk </w:t>
      </w:r>
      <w:r w:rsidR="00DF58E7">
        <w:rPr>
          <w:rFonts w:ascii="Times New Roman" w:eastAsia="Times New Roman" w:hAnsi="Times New Roman" w:cs="Times New Roman"/>
          <w:sz w:val="24"/>
          <w:szCs w:val="24"/>
          <w:highlight w:val="white"/>
        </w:rPr>
        <w:t>soil, rhizosphere</w:t>
      </w:r>
      <w:r>
        <w:rPr>
          <w:rFonts w:ascii="Times New Roman" w:eastAsia="Times New Roman" w:hAnsi="Times New Roman" w:cs="Times New Roman"/>
          <w:sz w:val="24"/>
          <w:szCs w:val="24"/>
          <w:highlight w:val="white"/>
        </w:rPr>
        <w:t xml:space="preserve"> and roots (Figure 1c and Dataset S8). Among the identified phyla (relative abundance &gt; 0.001%), Ascomycota, Basidiobolomycota, Chytridiomycota, Entomophthoromycota, Rozellomycota and Zoopagomycota presented consistent change (decrease) in the niche direction BS -&gt; RS -&gt; Roots, </w:t>
      </w:r>
      <w:r w:rsidR="00DF58E7">
        <w:rPr>
          <w:rFonts w:ascii="Times New Roman" w:eastAsia="Times New Roman" w:hAnsi="Times New Roman" w:cs="Times New Roman"/>
          <w:sz w:val="24"/>
          <w:szCs w:val="24"/>
          <w:highlight w:val="white"/>
        </w:rPr>
        <w:t>whereas</w:t>
      </w:r>
      <w:r>
        <w:rPr>
          <w:rFonts w:ascii="Times New Roman" w:eastAsia="Times New Roman" w:hAnsi="Times New Roman" w:cs="Times New Roman"/>
          <w:sz w:val="24"/>
          <w:szCs w:val="24"/>
          <w:highlight w:val="white"/>
        </w:rPr>
        <w:t xml:space="preserve"> Basidiomycota, Glomeromycota and Olpidiomycota showed an increasing trend from bulk soil through the rhizosphere to roots. At a finer resolution, bulk soil was enriched in Ascomycota, Mucoromycota and Blastoclasiomycota compared to rhizosphere and roots, whereas the rhizosphere was enriched in Mortierellomycota, Chytridiomycota and Olpidiomycota relative to soil and roots (ALDEx2; Dataset S9). In contrast Basidiomycota and Glomeromycota were largely depleted in bulk soil and rhizosphere relative to roots (Figure 1c) (ALDEx2; </w:t>
      </w:r>
      <w:r>
        <w:rPr>
          <w:rFonts w:ascii="Times New Roman" w:eastAsia="Times New Roman" w:hAnsi="Times New Roman" w:cs="Times New Roman"/>
          <w:sz w:val="24"/>
          <w:szCs w:val="24"/>
        </w:rPr>
        <w:t>Dataset S9</w:t>
      </w:r>
      <w:r>
        <w:rPr>
          <w:rFonts w:ascii="Times New Roman" w:eastAsia="Times New Roman" w:hAnsi="Times New Roman" w:cs="Times New Roman"/>
          <w:sz w:val="24"/>
          <w:szCs w:val="24"/>
          <w:highlight w:val="white"/>
        </w:rPr>
        <w:t xml:space="preserve">). The patterns of depletion in relative abundance of these taxa across compartments align with the overall decrease in fungal diversity along the soil-plant continuum. </w:t>
      </w:r>
    </w:p>
    <w:p w14:paraId="452C1C83" w14:textId="77777777" w:rsidR="00394939" w:rsidRDefault="00394939" w:rsidP="00394939">
      <w:pPr>
        <w:spacing w:line="480" w:lineRule="auto"/>
        <w:jc w:val="both"/>
        <w:rPr>
          <w:rFonts w:ascii="Times New Roman" w:eastAsia="Times New Roman" w:hAnsi="Times New Roman" w:cs="Times New Roman"/>
          <w:sz w:val="24"/>
          <w:szCs w:val="24"/>
          <w:highlight w:val="white"/>
        </w:rPr>
      </w:pPr>
    </w:p>
    <w:p w14:paraId="0851DE77" w14:textId="3D717897" w:rsidR="00EC5696" w:rsidRDefault="00394939" w:rsidP="00394939">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further explore the compartment-specific enrichment, we conducted differential abundance analysis (see methods), using the OTUs from bulk soil as a reference, </w:t>
      </w:r>
      <w:r w:rsidR="00DF58E7">
        <w:rPr>
          <w:rFonts w:ascii="Times New Roman" w:eastAsia="Times New Roman" w:hAnsi="Times New Roman" w:cs="Times New Roman"/>
          <w:sz w:val="24"/>
          <w:szCs w:val="24"/>
          <w:highlight w:val="white"/>
        </w:rPr>
        <w:t>applying a</w:t>
      </w:r>
      <w:r>
        <w:rPr>
          <w:rFonts w:ascii="Times New Roman" w:eastAsia="Times New Roman" w:hAnsi="Times New Roman" w:cs="Times New Roman"/>
          <w:sz w:val="24"/>
          <w:szCs w:val="24"/>
          <w:highlight w:val="white"/>
        </w:rPr>
        <w:t xml:space="preserve"> fold- change threshold </w:t>
      </w:r>
      <w:r w:rsidR="00DF58E7">
        <w:rPr>
          <w:rFonts w:ascii="Times New Roman" w:eastAsia="Times New Roman" w:hAnsi="Times New Roman" w:cs="Times New Roman"/>
          <w:sz w:val="24"/>
          <w:szCs w:val="24"/>
          <w:highlight w:val="white"/>
        </w:rPr>
        <w:t>of &gt;</w:t>
      </w:r>
      <w:r>
        <w:rPr>
          <w:rFonts w:ascii="Times New Roman" w:eastAsia="Times New Roman" w:hAnsi="Times New Roman" w:cs="Times New Roman"/>
          <w:sz w:val="24"/>
          <w:szCs w:val="24"/>
          <w:highlight w:val="white"/>
        </w:rPr>
        <w:t xml:space="preserve"> 1 and an adjusted </w:t>
      </w:r>
      <w:r>
        <w:rPr>
          <w:rFonts w:ascii="Times New Roman" w:eastAsia="Times New Roman" w:hAnsi="Times New Roman" w:cs="Times New Roman"/>
          <w:i/>
          <w:iCs/>
          <w:sz w:val="24"/>
          <w:szCs w:val="24"/>
          <w:highlight w:val="white"/>
        </w:rPr>
        <w:t>p</w:t>
      </w:r>
      <w:r>
        <w:rPr>
          <w:rFonts w:ascii="Times New Roman" w:eastAsia="Times New Roman" w:hAnsi="Times New Roman" w:cs="Times New Roman"/>
          <w:sz w:val="24"/>
          <w:szCs w:val="24"/>
          <w:highlight w:val="white"/>
        </w:rPr>
        <w:t xml:space="preserve"> value </w:t>
      </w:r>
      <w:r w:rsidR="00DF58E7">
        <w:rPr>
          <w:rFonts w:ascii="Times New Roman" w:eastAsia="Times New Roman" w:hAnsi="Times New Roman" w:cs="Times New Roman"/>
          <w:sz w:val="24"/>
          <w:szCs w:val="24"/>
          <w:highlight w:val="white"/>
        </w:rPr>
        <w:t>&lt; 0.05</w:t>
      </w:r>
      <w:r>
        <w:rPr>
          <w:rFonts w:ascii="Times New Roman" w:eastAsia="Times New Roman" w:hAnsi="Times New Roman" w:cs="Times New Roman"/>
          <w:sz w:val="24"/>
          <w:szCs w:val="24"/>
          <w:highlight w:val="white"/>
        </w:rPr>
        <w:t xml:space="preserve"> (see methods). This analysis revealed a higher number </w:t>
      </w:r>
      <w:r w:rsidR="00DF58E7">
        <w:rPr>
          <w:rFonts w:ascii="Times New Roman" w:eastAsia="Times New Roman" w:hAnsi="Times New Roman" w:cs="Times New Roman"/>
          <w:sz w:val="24"/>
          <w:szCs w:val="24"/>
          <w:highlight w:val="white"/>
        </w:rPr>
        <w:t>of enriched</w:t>
      </w:r>
      <w:r>
        <w:rPr>
          <w:rFonts w:ascii="Times New Roman" w:eastAsia="Times New Roman" w:hAnsi="Times New Roman" w:cs="Times New Roman"/>
          <w:sz w:val="24"/>
          <w:szCs w:val="24"/>
          <w:highlight w:val="white"/>
        </w:rPr>
        <w:t xml:space="preserve"> or depleted OTUs in roots (2 vs 21) than in rhizosphere (1 vs 10) (Dataset S10). Collectively, these results suggest significant differences in fungal community composition across the compartments, while also revealing a core set of taxa shared between bulk soil, rhizosphere and roots. </w:t>
      </w:r>
    </w:p>
    <w:p w14:paraId="47D01E26" w14:textId="77777777" w:rsidR="00EC5696" w:rsidRDefault="00EC5696">
      <w:pPr>
        <w:spacing w:before="240" w:after="240" w:line="480" w:lineRule="auto"/>
        <w:jc w:val="both"/>
        <w:rPr>
          <w:rFonts w:ascii="Times New Roman" w:eastAsia="Times New Roman" w:hAnsi="Times New Roman" w:cs="Times New Roman"/>
          <w:sz w:val="16"/>
          <w:szCs w:val="16"/>
          <w:highlight w:val="white"/>
        </w:rPr>
      </w:pPr>
    </w:p>
    <w:p w14:paraId="16216402" w14:textId="77777777" w:rsidR="00EC5696" w:rsidRDefault="00394939" w:rsidP="004471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Extended Data Figure 1: Fungal and diversity changes across three different compartments- bulk soil (BS), the rhizosphere (RS) and root (RO)</w:t>
      </w:r>
    </w:p>
    <w:p w14:paraId="1A067027" w14:textId="77777777" w:rsidR="00EC5696" w:rsidRDefault="00394939" w:rsidP="00FF6A4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1B3EAD" wp14:editId="0AAC80D6">
            <wp:extent cx="5765800" cy="2527300"/>
            <wp:effectExtent l="19050" t="19050" r="25400" b="254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67014" cy="2527832"/>
                    </a:xfrm>
                    <a:prstGeom prst="rect">
                      <a:avLst/>
                    </a:prstGeom>
                    <a:ln w="6350">
                      <a:solidFill>
                        <a:srgbClr val="000000"/>
                      </a:solidFill>
                      <a:prstDash val="solid"/>
                    </a:ln>
                  </pic:spPr>
                </pic:pic>
              </a:graphicData>
            </a:graphic>
          </wp:inline>
        </w:drawing>
      </w:r>
    </w:p>
    <w:p w14:paraId="04095054" w14:textId="77777777" w:rsidR="00EC5696" w:rsidRDefault="00EC5696">
      <w:pPr>
        <w:spacing w:line="360" w:lineRule="auto"/>
        <w:ind w:right="-180"/>
        <w:jc w:val="both"/>
        <w:rPr>
          <w:rFonts w:ascii="Times New Roman" w:eastAsia="Times New Roman" w:hAnsi="Times New Roman" w:cs="Times New Roman"/>
          <w:sz w:val="24"/>
          <w:szCs w:val="24"/>
        </w:rPr>
      </w:pPr>
    </w:p>
    <w:p w14:paraId="745B56EB" w14:textId="2FC2151A" w:rsidR="00EC5696" w:rsidRDefault="00394939" w:rsidP="00FF6A4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Alpha (within-sample) estimates of fungal communities were assessed across different compartments - bulk soil (BS), rhizosphere (RS) and root (RO). (a) Chao1 (b) Shannon and (c) Simpson diversity. The boxplots displayed represent the distribution of these indices across compartments. One-way ANOVA was used to assess significant differences across compartments, and the means were separated using Tukey’s post-hoc test. Groups with the same letters denote no significant differences (P &gt; 0.05), while groups with different letters indicate statistically significant differences (P &lt; 0.05). </w:t>
      </w:r>
    </w:p>
    <w:p w14:paraId="6F225C3F" w14:textId="77777777" w:rsidR="00EC5696" w:rsidRDefault="00EC5696">
      <w:pPr>
        <w:spacing w:line="360" w:lineRule="auto"/>
        <w:ind w:right="-180"/>
        <w:jc w:val="both"/>
        <w:rPr>
          <w:rFonts w:ascii="Times New Roman" w:eastAsia="Times New Roman" w:hAnsi="Times New Roman" w:cs="Times New Roman"/>
          <w:sz w:val="24"/>
          <w:szCs w:val="24"/>
        </w:rPr>
      </w:pPr>
    </w:p>
    <w:p w14:paraId="1439C5DD"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07687532"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4D64C4B2"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2DDAD015"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3E6D934A"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0CB859AC"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1754E285"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2E82C349" w14:textId="77777777" w:rsidR="00EC5696" w:rsidRDefault="00EC5696">
      <w:pPr>
        <w:shd w:val="clear" w:color="auto" w:fill="FFFFFF"/>
        <w:spacing w:line="480" w:lineRule="auto"/>
        <w:jc w:val="both"/>
        <w:rPr>
          <w:rFonts w:ascii="Times New Roman" w:eastAsia="Times New Roman" w:hAnsi="Times New Roman" w:cs="Times New Roman"/>
          <w:b/>
          <w:bCs/>
          <w:sz w:val="24"/>
          <w:szCs w:val="24"/>
          <w:highlight w:val="white"/>
        </w:rPr>
      </w:pPr>
    </w:p>
    <w:p w14:paraId="06153B55" w14:textId="1ACAFA52" w:rsidR="00EC5696" w:rsidRDefault="00394939">
      <w:pPr>
        <w:shd w:val="clear" w:color="auto" w:fill="FFFFFF"/>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Extended results 2:</w:t>
      </w:r>
    </w:p>
    <w:p w14:paraId="7791D2D7" w14:textId="77777777" w:rsidR="00EC5696" w:rsidRDefault="00394939" w:rsidP="00DF58E7">
      <w:pPr>
        <w:shd w:val="clear" w:color="auto" w:fill="FFFFFF"/>
        <w:spacing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Neutral and non-neutral partitions are ecologically different across bulk soil, rhizosphere and root compartments</w:t>
      </w:r>
    </w:p>
    <w:p w14:paraId="30526D54" w14:textId="6B7D8DDE" w:rsidR="00EC5696" w:rsidRDefault="00394939" w:rsidP="00DF58E7">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Dispersal-Niche Continuum Index </w:t>
      </w:r>
      <w:r>
        <w:rPr>
          <w:rFonts w:ascii="Times New Roman" w:eastAsia="Times New Roman" w:hAnsi="Times New Roman" w:cs="Times New Roman"/>
          <w:sz w:val="24"/>
          <w:szCs w:val="24"/>
          <w:highlight w:val="white"/>
        </w:rPr>
        <w:t>(DNCI) further supports the stochastic dispersal-driven assembly of fungal communities with consistently negative DNCI values in pairwise comparisons: BS vs RS (-241.8 ± 3.04), BS vs Roots (-93.04 ± 1.57) and RS vs Roots (DNCI = -138 ± 1.35) (</w:t>
      </w:r>
      <w:r>
        <w:rPr>
          <w:rFonts w:ascii="Times New Roman" w:eastAsia="Times New Roman" w:hAnsi="Times New Roman" w:cs="Times New Roman"/>
          <w:sz w:val="24"/>
          <w:szCs w:val="24"/>
        </w:rPr>
        <w:t>Dataset 12)</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Within each compartment, several taxa occurred more (above) or less (below) frequently than predicted by the neutral model based on their overall abundance in the metacommunity. These deviations likely </w:t>
      </w:r>
      <w:r w:rsidR="00DF58E7">
        <w:rPr>
          <w:rFonts w:ascii="Times New Roman" w:eastAsia="Times New Roman" w:hAnsi="Times New Roman" w:cs="Times New Roman"/>
          <w:sz w:val="24"/>
          <w:szCs w:val="24"/>
        </w:rPr>
        <w:t>reflect differences</w:t>
      </w:r>
      <w:r>
        <w:rPr>
          <w:rFonts w:ascii="Times New Roman" w:eastAsia="Times New Roman" w:hAnsi="Times New Roman" w:cs="Times New Roman"/>
          <w:sz w:val="24"/>
          <w:szCs w:val="24"/>
        </w:rPr>
        <w:t xml:space="preserve"> in dispersal or migratory ability, resulting in significant differences from the neutral prediction. Taxa found more frequently (points above the prediction) than expected, </w:t>
      </w:r>
      <w:r w:rsidR="00DF58E7">
        <w:rPr>
          <w:rFonts w:ascii="Times New Roman" w:eastAsia="Times New Roman" w:hAnsi="Times New Roman" w:cs="Times New Roman"/>
          <w:sz w:val="24"/>
          <w:szCs w:val="24"/>
        </w:rPr>
        <w:t>indicate higher</w:t>
      </w:r>
      <w:r>
        <w:rPr>
          <w:rFonts w:ascii="Times New Roman" w:eastAsia="Times New Roman" w:hAnsi="Times New Roman" w:cs="Times New Roman"/>
          <w:sz w:val="24"/>
          <w:szCs w:val="24"/>
        </w:rPr>
        <w:t xml:space="preserve"> migration potential and hence more dispersal, whereas, taxa found less frequently (points below the neutral prediction) than expected, suggests lower migration potential and hence less dispersal (Dataset S13). </w:t>
      </w:r>
      <w:r>
        <w:rPr>
          <w:rFonts w:ascii="Times New Roman" w:eastAsia="Times New Roman" w:hAnsi="Times New Roman" w:cs="Times New Roman"/>
          <w:sz w:val="24"/>
          <w:szCs w:val="24"/>
          <w:highlight w:val="white"/>
        </w:rPr>
        <w:t xml:space="preserve">Alternatively, such deviations may reflect habitat-specific environmental selection, with taxa responding differentially to local conditions in bulk soil, rhizosphere, or root endosphere. To further quantify </w:t>
      </w:r>
      <w:r w:rsidR="00DF58E7">
        <w:rPr>
          <w:rFonts w:ascii="Times New Roman" w:eastAsia="Times New Roman" w:hAnsi="Times New Roman" w:cs="Times New Roman"/>
          <w:sz w:val="24"/>
          <w:szCs w:val="24"/>
          <w:highlight w:val="white"/>
        </w:rPr>
        <w:t>the relative</w:t>
      </w:r>
      <w:r>
        <w:rPr>
          <w:rFonts w:ascii="Times New Roman" w:eastAsia="Times New Roman" w:hAnsi="Times New Roman" w:cs="Times New Roman"/>
          <w:sz w:val="24"/>
          <w:szCs w:val="24"/>
          <w:highlight w:val="white"/>
        </w:rPr>
        <w:t xml:space="preserve"> contribution of dispersal limitations and species sorting in fungal community assembly, we estimated the community-level habitat niche breadths (</w:t>
      </w:r>
      <w:r>
        <w:rPr>
          <w:rFonts w:ascii="Times New Roman" w:eastAsia="Times New Roman" w:hAnsi="Times New Roman" w:cs="Times New Roman"/>
          <w:i/>
          <w:iCs/>
          <w:sz w:val="24"/>
          <w:szCs w:val="24"/>
          <w:highlight w:val="white"/>
        </w:rPr>
        <w:t>Bcom</w:t>
      </w:r>
      <w:r>
        <w:rPr>
          <w:rFonts w:ascii="Times New Roman" w:eastAsia="Times New Roman" w:hAnsi="Times New Roman" w:cs="Times New Roman"/>
          <w:sz w:val="24"/>
          <w:szCs w:val="24"/>
          <w:highlight w:val="white"/>
        </w:rPr>
        <w:t xml:space="preserve">). The results revealed that mean niche-breadths values were significantly higher in bulk soil and rhizosphere than </w:t>
      </w:r>
      <w:r w:rsidR="00DF58E7">
        <w:rPr>
          <w:rFonts w:ascii="Times New Roman" w:eastAsia="Times New Roman" w:hAnsi="Times New Roman" w:cs="Times New Roman"/>
          <w:sz w:val="24"/>
          <w:szCs w:val="24"/>
          <w:highlight w:val="white"/>
        </w:rPr>
        <w:t>in roots</w:t>
      </w:r>
      <w:r>
        <w:rPr>
          <w:rFonts w:ascii="Times New Roman" w:eastAsia="Times New Roman" w:hAnsi="Times New Roman" w:cs="Times New Roman"/>
          <w:sz w:val="24"/>
          <w:szCs w:val="24"/>
          <w:highlight w:val="white"/>
        </w:rPr>
        <w:t xml:space="preserve"> (p &lt; 0.001) (Figure S), whereas the differences </w:t>
      </w:r>
      <w:r w:rsidR="00DF58E7">
        <w:rPr>
          <w:rFonts w:ascii="Times New Roman" w:eastAsia="Times New Roman" w:hAnsi="Times New Roman" w:cs="Times New Roman"/>
          <w:sz w:val="24"/>
          <w:szCs w:val="24"/>
          <w:highlight w:val="white"/>
        </w:rPr>
        <w:t>between bulk</w:t>
      </w:r>
      <w:r>
        <w:rPr>
          <w:rFonts w:ascii="Times New Roman" w:eastAsia="Times New Roman" w:hAnsi="Times New Roman" w:cs="Times New Roman"/>
          <w:sz w:val="24"/>
          <w:szCs w:val="24"/>
          <w:highlight w:val="white"/>
        </w:rPr>
        <w:t xml:space="preserve"> soil and rhizosphere were not statistically significant (p &gt; 0.05), indicating broader habitat occupancy in soil-associated compartments relative to roots.</w:t>
      </w:r>
    </w:p>
    <w:p w14:paraId="653906A8" w14:textId="77777777" w:rsidR="00EC5696" w:rsidRDefault="00EC5696">
      <w:pPr>
        <w:spacing w:before="240" w:after="240" w:line="480" w:lineRule="auto"/>
        <w:jc w:val="both"/>
        <w:rPr>
          <w:rFonts w:ascii="Times New Roman" w:eastAsia="Times New Roman" w:hAnsi="Times New Roman" w:cs="Times New Roman"/>
          <w:sz w:val="16"/>
          <w:szCs w:val="16"/>
          <w:highlight w:val="white"/>
        </w:rPr>
      </w:pPr>
    </w:p>
    <w:p w14:paraId="57C13E63" w14:textId="77777777" w:rsidR="00EC5696" w:rsidRDefault="00EC5696">
      <w:pPr>
        <w:spacing w:before="240" w:after="240" w:line="480" w:lineRule="auto"/>
        <w:jc w:val="both"/>
        <w:rPr>
          <w:rFonts w:ascii="Times New Roman" w:eastAsia="Times New Roman" w:hAnsi="Times New Roman" w:cs="Times New Roman"/>
          <w:sz w:val="16"/>
          <w:szCs w:val="16"/>
          <w:highlight w:val="white"/>
        </w:rPr>
      </w:pPr>
    </w:p>
    <w:p w14:paraId="2B833043" w14:textId="77777777" w:rsidR="00EC5696" w:rsidRDefault="00EC5696">
      <w:pPr>
        <w:spacing w:line="480" w:lineRule="auto"/>
        <w:ind w:right="-180"/>
        <w:jc w:val="both"/>
        <w:rPr>
          <w:rFonts w:ascii="Times New Roman" w:eastAsia="Times New Roman" w:hAnsi="Times New Roman" w:cs="Times New Roman"/>
          <w:sz w:val="16"/>
          <w:szCs w:val="16"/>
          <w:highlight w:val="white"/>
        </w:rPr>
      </w:pPr>
    </w:p>
    <w:p w14:paraId="62DF3B13" w14:textId="77777777" w:rsidR="00EC5696" w:rsidRDefault="00EC5696">
      <w:pPr>
        <w:spacing w:line="480" w:lineRule="auto"/>
        <w:ind w:right="-180"/>
        <w:jc w:val="both"/>
        <w:rPr>
          <w:rFonts w:ascii="Times New Roman" w:eastAsia="Times New Roman" w:hAnsi="Times New Roman" w:cs="Times New Roman"/>
          <w:sz w:val="16"/>
          <w:szCs w:val="16"/>
        </w:rPr>
      </w:pPr>
    </w:p>
    <w:p w14:paraId="28EA45B5" w14:textId="77777777" w:rsidR="00EC5696" w:rsidRDefault="00EC5696">
      <w:pPr>
        <w:spacing w:line="480" w:lineRule="auto"/>
        <w:ind w:right="-180"/>
        <w:jc w:val="both"/>
        <w:rPr>
          <w:rFonts w:ascii="Times New Roman" w:eastAsia="Times New Roman" w:hAnsi="Times New Roman" w:cs="Times New Roman"/>
          <w:sz w:val="16"/>
          <w:szCs w:val="16"/>
        </w:rPr>
      </w:pPr>
    </w:p>
    <w:p w14:paraId="0F611DF0" w14:textId="77777777" w:rsidR="00EC5696" w:rsidRDefault="00394939" w:rsidP="00394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Extended Data Figure 2: Ecological processes of fungal communities across different components- bulk soil, rhizosphere and root.</w:t>
      </w:r>
    </w:p>
    <w:p w14:paraId="1BC62D12" w14:textId="77777777" w:rsidR="00EC5696" w:rsidRDefault="00394939">
      <w:pPr>
        <w:ind w:right="-18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AF13F6" wp14:editId="78C1F7F9">
            <wp:extent cx="5880100" cy="2317750"/>
            <wp:effectExtent l="0" t="0" r="6350" b="635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881554" cy="2318323"/>
                    </a:xfrm>
                    <a:prstGeom prst="rect">
                      <a:avLst/>
                    </a:prstGeom>
                    <a:ln/>
                  </pic:spPr>
                </pic:pic>
              </a:graphicData>
            </a:graphic>
          </wp:inline>
        </w:drawing>
      </w:r>
    </w:p>
    <w:p w14:paraId="1CBBDDD0" w14:textId="77777777" w:rsidR="00EC5696" w:rsidRDefault="00394939" w:rsidP="00FF6A4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fit of the neutral community model (NCM) of fungal community assembly, showing the predicted occurrence frequencies for bulk soil, rhizosphere and root, representing the fungal communities from Bulk soil, rhizosphere and root endosphere. The blue solid lines in the plot represent the best fit to NCM as described by Sloan et al., (), while the dashed lines indicate 95% confidence intervals around the model prediction. Taxa that occur more frequently than predicted by NCM are shown in cyan colour, while taxa that occur less frequently than predicted are shown in red colour. The NM and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values indicate the metacommunity size times the migration rate used for quantifying dispersal between the communities and the model’s fit, respectively. </w:t>
      </w:r>
    </w:p>
    <w:p w14:paraId="6E3938F8" w14:textId="77777777" w:rsidR="00EC5696" w:rsidRDefault="00EC5696">
      <w:pPr>
        <w:spacing w:line="360" w:lineRule="auto"/>
        <w:ind w:right="-466"/>
        <w:jc w:val="both"/>
        <w:rPr>
          <w:rFonts w:ascii="Times New Roman" w:eastAsia="Times New Roman" w:hAnsi="Times New Roman" w:cs="Times New Roman"/>
          <w:sz w:val="24"/>
          <w:szCs w:val="24"/>
        </w:rPr>
      </w:pPr>
    </w:p>
    <w:p w14:paraId="244B7C14" w14:textId="77777777" w:rsidR="00EC5696" w:rsidRDefault="00EC5696">
      <w:pPr>
        <w:spacing w:line="360" w:lineRule="auto"/>
        <w:ind w:right="-466"/>
        <w:jc w:val="both"/>
        <w:rPr>
          <w:rFonts w:ascii="Times New Roman" w:eastAsia="Times New Roman" w:hAnsi="Times New Roman" w:cs="Times New Roman"/>
          <w:sz w:val="24"/>
          <w:szCs w:val="24"/>
        </w:rPr>
      </w:pPr>
    </w:p>
    <w:p w14:paraId="7EE3DA03" w14:textId="77777777" w:rsidR="00EC5696" w:rsidRDefault="00EC5696">
      <w:pPr>
        <w:spacing w:line="360" w:lineRule="auto"/>
        <w:ind w:right="-466"/>
        <w:jc w:val="both"/>
        <w:rPr>
          <w:rFonts w:ascii="Times New Roman" w:eastAsia="Times New Roman" w:hAnsi="Times New Roman" w:cs="Times New Roman"/>
          <w:sz w:val="24"/>
          <w:szCs w:val="24"/>
        </w:rPr>
      </w:pPr>
    </w:p>
    <w:p w14:paraId="062FA1A0" w14:textId="77777777" w:rsidR="00EC5696" w:rsidRDefault="00EC5696">
      <w:pPr>
        <w:spacing w:line="360" w:lineRule="auto"/>
        <w:ind w:right="-466"/>
        <w:jc w:val="both"/>
        <w:rPr>
          <w:rFonts w:ascii="Times New Roman" w:eastAsia="Times New Roman" w:hAnsi="Times New Roman" w:cs="Times New Roman"/>
          <w:sz w:val="24"/>
          <w:szCs w:val="24"/>
        </w:rPr>
      </w:pPr>
    </w:p>
    <w:p w14:paraId="6C582667" w14:textId="77777777" w:rsidR="00EC5696" w:rsidRDefault="00EC5696">
      <w:pPr>
        <w:spacing w:line="360" w:lineRule="auto"/>
        <w:ind w:right="-466"/>
        <w:jc w:val="both"/>
        <w:rPr>
          <w:rFonts w:ascii="Times New Roman" w:eastAsia="Times New Roman" w:hAnsi="Times New Roman" w:cs="Times New Roman"/>
          <w:sz w:val="24"/>
          <w:szCs w:val="24"/>
        </w:rPr>
      </w:pPr>
    </w:p>
    <w:p w14:paraId="0CC62EDD" w14:textId="77777777" w:rsidR="00EC5696" w:rsidRDefault="00EC5696">
      <w:pPr>
        <w:spacing w:line="360" w:lineRule="auto"/>
        <w:ind w:right="-466"/>
        <w:jc w:val="both"/>
        <w:rPr>
          <w:rFonts w:ascii="Times New Roman" w:eastAsia="Times New Roman" w:hAnsi="Times New Roman" w:cs="Times New Roman"/>
          <w:sz w:val="24"/>
          <w:szCs w:val="24"/>
        </w:rPr>
      </w:pPr>
    </w:p>
    <w:p w14:paraId="2A008810" w14:textId="77777777" w:rsidR="00EC5696" w:rsidRDefault="00EC5696">
      <w:pPr>
        <w:spacing w:line="360" w:lineRule="auto"/>
        <w:ind w:right="-466"/>
        <w:jc w:val="both"/>
        <w:rPr>
          <w:rFonts w:ascii="Times New Roman" w:eastAsia="Times New Roman" w:hAnsi="Times New Roman" w:cs="Times New Roman"/>
          <w:sz w:val="24"/>
          <w:szCs w:val="24"/>
        </w:rPr>
      </w:pPr>
    </w:p>
    <w:p w14:paraId="717094FE" w14:textId="77777777" w:rsidR="00EC5696" w:rsidRDefault="00EC5696">
      <w:pPr>
        <w:spacing w:line="360" w:lineRule="auto"/>
        <w:ind w:right="-466"/>
        <w:jc w:val="both"/>
        <w:rPr>
          <w:rFonts w:ascii="Times New Roman" w:eastAsia="Times New Roman" w:hAnsi="Times New Roman" w:cs="Times New Roman"/>
          <w:sz w:val="24"/>
          <w:szCs w:val="24"/>
        </w:rPr>
      </w:pPr>
    </w:p>
    <w:p w14:paraId="0710C38C" w14:textId="77777777" w:rsidR="00EC5696" w:rsidRDefault="00EC5696">
      <w:pPr>
        <w:spacing w:line="360" w:lineRule="auto"/>
        <w:ind w:right="-466"/>
        <w:jc w:val="both"/>
        <w:rPr>
          <w:rFonts w:ascii="Times New Roman" w:eastAsia="Times New Roman" w:hAnsi="Times New Roman" w:cs="Times New Roman"/>
          <w:sz w:val="24"/>
          <w:szCs w:val="24"/>
        </w:rPr>
      </w:pPr>
    </w:p>
    <w:p w14:paraId="292A7B4C" w14:textId="77777777" w:rsidR="00EC5696" w:rsidRDefault="00EC5696">
      <w:pPr>
        <w:spacing w:line="360" w:lineRule="auto"/>
        <w:ind w:right="-466"/>
        <w:jc w:val="both"/>
        <w:rPr>
          <w:rFonts w:ascii="Times New Roman" w:eastAsia="Times New Roman" w:hAnsi="Times New Roman" w:cs="Times New Roman"/>
          <w:sz w:val="24"/>
          <w:szCs w:val="24"/>
        </w:rPr>
      </w:pPr>
    </w:p>
    <w:p w14:paraId="5DC8D73E" w14:textId="77777777" w:rsidR="00EC5696" w:rsidRDefault="00EC5696">
      <w:pPr>
        <w:spacing w:line="360" w:lineRule="auto"/>
        <w:ind w:right="-466"/>
        <w:jc w:val="both"/>
        <w:rPr>
          <w:rFonts w:ascii="Times New Roman" w:eastAsia="Times New Roman" w:hAnsi="Times New Roman" w:cs="Times New Roman"/>
          <w:sz w:val="24"/>
          <w:szCs w:val="24"/>
        </w:rPr>
      </w:pPr>
    </w:p>
    <w:p w14:paraId="7CF64E0C" w14:textId="77777777" w:rsidR="00EC5696" w:rsidRDefault="00EC5696">
      <w:pPr>
        <w:spacing w:line="360" w:lineRule="auto"/>
        <w:ind w:right="-466"/>
        <w:jc w:val="both"/>
        <w:rPr>
          <w:rFonts w:ascii="Times New Roman" w:eastAsia="Times New Roman" w:hAnsi="Times New Roman" w:cs="Times New Roman"/>
          <w:sz w:val="24"/>
          <w:szCs w:val="24"/>
        </w:rPr>
      </w:pPr>
    </w:p>
    <w:p w14:paraId="449747E6" w14:textId="26F5E811" w:rsidR="00EC5696" w:rsidRDefault="00394939">
      <w:pPr>
        <w:shd w:val="clear" w:color="auto" w:fill="FFFFFF"/>
        <w:spacing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Extended results 3</w:t>
      </w:r>
    </w:p>
    <w:p w14:paraId="7AAE2CBA" w14:textId="77777777" w:rsidR="00EC5696" w:rsidRDefault="00394939" w:rsidP="00FF6A4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Shannon and Simpson diversity, patterns were generally weaker but consistent with those observed for richness. In the root compartment, both Shannon (F = 8.27,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0.01) and Simpson diversity (F = 6.57,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0.02) increased significantly with plant species richness, suggesting that root-associated fungal communities are particularly responsive to variation in plant diversity. In contrast, no significant plant richness-related effects were detected for Shannon or Simpson diversity in soil (F = 0.00,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0.98 and F = 0.7,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0.41) or rhizosphere (F = 3.35,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 0.08 and F= 0.6,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0.46) (Figure 3 and Table 1). </w:t>
      </w:r>
    </w:p>
    <w:p w14:paraId="29C3CF75" w14:textId="77777777" w:rsidR="00FF6A42" w:rsidRDefault="00FF6A42" w:rsidP="00FF6A42">
      <w:pPr>
        <w:spacing w:line="480" w:lineRule="auto"/>
        <w:jc w:val="both"/>
        <w:rPr>
          <w:rFonts w:ascii="Times New Roman" w:eastAsia="Times New Roman" w:hAnsi="Times New Roman" w:cs="Times New Roman"/>
          <w:sz w:val="24"/>
          <w:szCs w:val="24"/>
        </w:rPr>
      </w:pPr>
    </w:p>
    <w:p w14:paraId="43D09557" w14:textId="7B4F3C28" w:rsidR="00EC5696" w:rsidRDefault="00394939" w:rsidP="00FF6A4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Extended Data Figure 3: Log-linear </w:t>
      </w:r>
      <w:r>
        <w:rPr>
          <w:rFonts w:ascii="Times New Roman" w:eastAsia="Times New Roman" w:hAnsi="Times New Roman" w:cs="Times New Roman"/>
          <w:sz w:val="24"/>
          <w:szCs w:val="24"/>
          <w:highlight w:val="white"/>
        </w:rPr>
        <w:t>Relationships between sown plant species richness and fungal diversity and fungal diversity in the compartments bulk soil, rhizosphere, and root. Fungal diversity (a) Shannon and (b) Simpson are plotted against log₂-transformed species richness (x-axis labels back-transformed for clarity) and linear models with 95% confidence intervals are shown, with colours indicating different treatment levels. Asterisks denote significance levels for fixed effects from linear mixed models: p &lt; 0.05 (*), p &lt; 0.01 (**), p &lt; 0.001 (***), and n.s. = not significant. Mixed models include random effects for block and unit. Non- significant (p &gt; 0.05, for all the variables) two-way (SR:SH, SR:PH and SH:PH) and three-way (SR:SH:PH) interactions are not shown.</w:t>
      </w:r>
    </w:p>
    <w:p w14:paraId="767DDD11" w14:textId="77777777" w:rsidR="00FF6A42" w:rsidRDefault="00FF6A42">
      <w:pPr>
        <w:rPr>
          <w:rFonts w:ascii="Times New Roman" w:eastAsia="Times New Roman" w:hAnsi="Times New Roman" w:cs="Times New Roman"/>
          <w:b/>
          <w:bCs/>
          <w:sz w:val="24"/>
          <w:szCs w:val="24"/>
        </w:rPr>
      </w:pPr>
    </w:p>
    <w:p w14:paraId="15A48613" w14:textId="77777777" w:rsidR="00FF6A42" w:rsidRDefault="00FF6A42">
      <w:pPr>
        <w:rPr>
          <w:rFonts w:ascii="Times New Roman" w:eastAsia="Times New Roman" w:hAnsi="Times New Roman" w:cs="Times New Roman"/>
          <w:b/>
          <w:bCs/>
          <w:sz w:val="24"/>
          <w:szCs w:val="24"/>
        </w:rPr>
      </w:pPr>
    </w:p>
    <w:p w14:paraId="30CC2892" w14:textId="77777777" w:rsidR="00FF6A42" w:rsidRDefault="00FF6A42">
      <w:pPr>
        <w:rPr>
          <w:rFonts w:ascii="Times New Roman" w:eastAsia="Times New Roman" w:hAnsi="Times New Roman" w:cs="Times New Roman"/>
          <w:b/>
          <w:bCs/>
          <w:sz w:val="24"/>
          <w:szCs w:val="24"/>
        </w:rPr>
      </w:pPr>
    </w:p>
    <w:p w14:paraId="7F193078" w14:textId="77777777" w:rsidR="00FF6A42" w:rsidRDefault="00FF6A42">
      <w:pPr>
        <w:rPr>
          <w:rFonts w:ascii="Times New Roman" w:eastAsia="Times New Roman" w:hAnsi="Times New Roman" w:cs="Times New Roman"/>
          <w:b/>
          <w:bCs/>
          <w:sz w:val="24"/>
          <w:szCs w:val="24"/>
        </w:rPr>
      </w:pPr>
    </w:p>
    <w:p w14:paraId="40F6AD84" w14:textId="77777777" w:rsidR="00FF6A42" w:rsidRDefault="00FF6A42">
      <w:pPr>
        <w:rPr>
          <w:rFonts w:ascii="Times New Roman" w:eastAsia="Times New Roman" w:hAnsi="Times New Roman" w:cs="Times New Roman"/>
          <w:b/>
          <w:bCs/>
          <w:sz w:val="24"/>
          <w:szCs w:val="24"/>
        </w:rPr>
      </w:pPr>
    </w:p>
    <w:p w14:paraId="7FC5B5C0" w14:textId="77777777" w:rsidR="00FF6A42" w:rsidRDefault="00FF6A42">
      <w:pPr>
        <w:rPr>
          <w:rFonts w:ascii="Times New Roman" w:eastAsia="Times New Roman" w:hAnsi="Times New Roman" w:cs="Times New Roman"/>
          <w:b/>
          <w:bCs/>
          <w:sz w:val="24"/>
          <w:szCs w:val="24"/>
        </w:rPr>
      </w:pPr>
    </w:p>
    <w:p w14:paraId="01EADFA2" w14:textId="77777777" w:rsidR="00FF6A42" w:rsidRDefault="00FF6A42">
      <w:pPr>
        <w:rPr>
          <w:rFonts w:ascii="Times New Roman" w:eastAsia="Times New Roman" w:hAnsi="Times New Roman" w:cs="Times New Roman"/>
          <w:b/>
          <w:bCs/>
          <w:sz w:val="24"/>
          <w:szCs w:val="24"/>
        </w:rPr>
      </w:pPr>
    </w:p>
    <w:p w14:paraId="3E70E887" w14:textId="77777777" w:rsidR="00FF6A42" w:rsidRDefault="00FF6A42">
      <w:pPr>
        <w:rPr>
          <w:rFonts w:ascii="Times New Roman" w:eastAsia="Times New Roman" w:hAnsi="Times New Roman" w:cs="Times New Roman"/>
          <w:b/>
          <w:bCs/>
          <w:sz w:val="24"/>
          <w:szCs w:val="24"/>
        </w:rPr>
      </w:pPr>
    </w:p>
    <w:p w14:paraId="5598441F" w14:textId="77777777" w:rsidR="00FF6A42" w:rsidRDefault="00FF6A42">
      <w:pPr>
        <w:rPr>
          <w:rFonts w:ascii="Times New Roman" w:eastAsia="Times New Roman" w:hAnsi="Times New Roman" w:cs="Times New Roman"/>
          <w:b/>
          <w:bCs/>
          <w:sz w:val="24"/>
          <w:szCs w:val="24"/>
        </w:rPr>
      </w:pPr>
    </w:p>
    <w:p w14:paraId="66ECDCC0" w14:textId="77777777" w:rsidR="00FF6A42" w:rsidRDefault="00FF6A42">
      <w:pPr>
        <w:rPr>
          <w:rFonts w:ascii="Times New Roman" w:eastAsia="Times New Roman" w:hAnsi="Times New Roman" w:cs="Times New Roman"/>
          <w:b/>
          <w:bCs/>
          <w:sz w:val="24"/>
          <w:szCs w:val="24"/>
        </w:rPr>
      </w:pPr>
    </w:p>
    <w:p w14:paraId="7AD35F6B" w14:textId="77777777" w:rsidR="00FF6A42" w:rsidRDefault="00FF6A42">
      <w:pPr>
        <w:rPr>
          <w:rFonts w:ascii="Times New Roman" w:eastAsia="Times New Roman" w:hAnsi="Times New Roman" w:cs="Times New Roman"/>
          <w:b/>
          <w:bCs/>
          <w:sz w:val="24"/>
          <w:szCs w:val="24"/>
        </w:rPr>
      </w:pPr>
    </w:p>
    <w:p w14:paraId="21BFCA04" w14:textId="77777777" w:rsidR="00FF6A42" w:rsidRDefault="00FF6A42">
      <w:pPr>
        <w:rPr>
          <w:rFonts w:ascii="Times New Roman" w:eastAsia="Times New Roman" w:hAnsi="Times New Roman" w:cs="Times New Roman"/>
          <w:b/>
          <w:bCs/>
          <w:sz w:val="24"/>
          <w:szCs w:val="24"/>
        </w:rPr>
      </w:pPr>
    </w:p>
    <w:p w14:paraId="33FDFDC7" w14:textId="1A008A21" w:rsidR="00EC5696" w:rsidRDefault="0039493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w:t>
      </w:r>
    </w:p>
    <w:p w14:paraId="31FD8699" w14:textId="77777777" w:rsidR="00EC5696" w:rsidRDefault="0039493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3DCCBC" wp14:editId="054B0BAB">
            <wp:extent cx="5734050" cy="3835400"/>
            <wp:effectExtent l="19050" t="19050" r="19050" b="12700"/>
            <wp:docPr id="13" name="image5.png" descr="a"/>
            <wp:cNvGraphicFramePr/>
            <a:graphic xmlns:a="http://schemas.openxmlformats.org/drawingml/2006/main">
              <a:graphicData uri="http://schemas.openxmlformats.org/drawingml/2006/picture">
                <pic:pic xmlns:pic="http://schemas.openxmlformats.org/drawingml/2006/picture">
                  <pic:nvPicPr>
                    <pic:cNvPr id="0" name="image5.png" descr="a"/>
                    <pic:cNvPicPr preferRelativeResize="0"/>
                  </pic:nvPicPr>
                  <pic:blipFill>
                    <a:blip r:embed="rId7"/>
                    <a:srcRect/>
                    <a:stretch>
                      <a:fillRect/>
                    </a:stretch>
                  </pic:blipFill>
                  <pic:spPr>
                    <a:xfrm>
                      <a:off x="0" y="0"/>
                      <a:ext cx="5734641" cy="3835795"/>
                    </a:xfrm>
                    <a:prstGeom prst="rect">
                      <a:avLst/>
                    </a:prstGeom>
                    <a:ln w="6350">
                      <a:solidFill>
                        <a:srgbClr val="000000"/>
                      </a:solidFill>
                      <a:prstDash val="solid"/>
                    </a:ln>
                  </pic:spPr>
                </pic:pic>
              </a:graphicData>
            </a:graphic>
          </wp:inline>
        </w:drawing>
      </w:r>
    </w:p>
    <w:p w14:paraId="6621641C" w14:textId="77777777" w:rsidR="00EC5696" w:rsidRDefault="0039493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noProof/>
          <w:sz w:val="24"/>
          <w:szCs w:val="24"/>
        </w:rPr>
        <w:drawing>
          <wp:inline distT="114300" distB="114300" distL="114300" distR="114300" wp14:anchorId="7C8606D6" wp14:editId="3CC13169">
            <wp:extent cx="5772851" cy="2883250"/>
            <wp:effectExtent l="6350" t="6350" r="6350" b="635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72851" cy="2883250"/>
                    </a:xfrm>
                    <a:prstGeom prst="rect">
                      <a:avLst/>
                    </a:prstGeom>
                    <a:ln w="6350">
                      <a:solidFill>
                        <a:srgbClr val="000000"/>
                      </a:solidFill>
                      <a:prstDash val="solid"/>
                    </a:ln>
                  </pic:spPr>
                </pic:pic>
              </a:graphicData>
            </a:graphic>
          </wp:inline>
        </w:drawing>
      </w:r>
    </w:p>
    <w:p w14:paraId="2A0A7FC8" w14:textId="77777777" w:rsidR="00EC5696" w:rsidRDefault="00EC5696">
      <w:pPr>
        <w:rPr>
          <w:rFonts w:ascii="Times New Roman" w:eastAsia="Times New Roman" w:hAnsi="Times New Roman" w:cs="Times New Roman"/>
          <w:b/>
          <w:bCs/>
          <w:sz w:val="24"/>
          <w:szCs w:val="24"/>
        </w:rPr>
      </w:pPr>
    </w:p>
    <w:p w14:paraId="6FD4EDED" w14:textId="77777777" w:rsidR="00EC5696" w:rsidRDefault="00EC5696">
      <w:pPr>
        <w:rPr>
          <w:rFonts w:ascii="Times New Roman" w:eastAsia="Times New Roman" w:hAnsi="Times New Roman" w:cs="Times New Roman"/>
          <w:b/>
          <w:bCs/>
          <w:sz w:val="24"/>
          <w:szCs w:val="24"/>
        </w:rPr>
      </w:pPr>
    </w:p>
    <w:p w14:paraId="56B887DF" w14:textId="77777777" w:rsidR="00EC5696" w:rsidRDefault="00EC5696">
      <w:pPr>
        <w:rPr>
          <w:rFonts w:ascii="Times New Roman" w:eastAsia="Times New Roman" w:hAnsi="Times New Roman" w:cs="Times New Roman"/>
          <w:b/>
          <w:bCs/>
          <w:sz w:val="24"/>
          <w:szCs w:val="24"/>
        </w:rPr>
      </w:pPr>
    </w:p>
    <w:p w14:paraId="004149B6" w14:textId="77777777" w:rsidR="00EC5696" w:rsidRDefault="00EC5696">
      <w:pPr>
        <w:rPr>
          <w:rFonts w:ascii="Times New Roman" w:eastAsia="Times New Roman" w:hAnsi="Times New Roman" w:cs="Times New Roman"/>
          <w:b/>
          <w:bCs/>
          <w:sz w:val="24"/>
          <w:szCs w:val="24"/>
        </w:rPr>
      </w:pPr>
    </w:p>
    <w:p w14:paraId="63B57A78" w14:textId="77777777" w:rsidR="00EC5696" w:rsidRDefault="00EC5696">
      <w:pPr>
        <w:rPr>
          <w:rFonts w:ascii="Times New Roman" w:eastAsia="Times New Roman" w:hAnsi="Times New Roman" w:cs="Times New Roman"/>
          <w:b/>
          <w:bCs/>
          <w:sz w:val="24"/>
          <w:szCs w:val="24"/>
        </w:rPr>
      </w:pPr>
    </w:p>
    <w:p w14:paraId="6A72A003" w14:textId="77777777" w:rsidR="00FF6A42" w:rsidRDefault="00FF6A42">
      <w:pPr>
        <w:shd w:val="clear" w:color="auto" w:fill="FFFFFF"/>
        <w:spacing w:line="480" w:lineRule="auto"/>
        <w:jc w:val="both"/>
        <w:rPr>
          <w:rFonts w:ascii="Times New Roman" w:eastAsia="Times New Roman" w:hAnsi="Times New Roman" w:cs="Times New Roman"/>
          <w:sz w:val="24"/>
          <w:szCs w:val="24"/>
          <w:highlight w:val="white"/>
        </w:rPr>
      </w:pPr>
    </w:p>
    <w:p w14:paraId="06AAEC12" w14:textId="2B0B4569" w:rsidR="00EC5696" w:rsidRDefault="00394939">
      <w:pPr>
        <w:shd w:val="clear" w:color="auto" w:fill="FFFFFF"/>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Extended Dataset Table 1. Results of linear mixed-effects models testing the effects of plant species richness, soil- and plant history on fungal alpha-diversity (Shannon and Simpson). The table shows df (degree of freedom), F-values and p-values from linear mixed-effects models for fungal richness (observed OTUs) measured in bulk soil, rhizosphere, and root endosphere compartments. Fixed effects include plant species richness (log₂-transformed: logSR), soil history (SH, with soil </w:t>
      </w:r>
      <w:r w:rsidR="00DF58E7">
        <w:rPr>
          <w:rFonts w:ascii="Times New Roman" w:eastAsia="Times New Roman" w:hAnsi="Times New Roman" w:cs="Times New Roman"/>
          <w:sz w:val="24"/>
          <w:szCs w:val="24"/>
          <w:highlight w:val="white"/>
        </w:rPr>
        <w:t>legacy vs.</w:t>
      </w:r>
      <w:r>
        <w:rPr>
          <w:rFonts w:ascii="Times New Roman" w:eastAsia="Times New Roman" w:hAnsi="Times New Roman" w:cs="Times New Roman"/>
          <w:sz w:val="24"/>
          <w:szCs w:val="24"/>
          <w:highlight w:val="white"/>
        </w:rPr>
        <w:t xml:space="preserve"> without soil </w:t>
      </w:r>
      <w:r w:rsidR="00DF58E7">
        <w:rPr>
          <w:rFonts w:ascii="Times New Roman" w:eastAsia="Times New Roman" w:hAnsi="Times New Roman" w:cs="Times New Roman"/>
          <w:sz w:val="24"/>
          <w:szCs w:val="24"/>
          <w:highlight w:val="white"/>
        </w:rPr>
        <w:t>legacy)</w:t>
      </w:r>
      <w:r>
        <w:rPr>
          <w:rFonts w:ascii="Times New Roman" w:eastAsia="Times New Roman" w:hAnsi="Times New Roman" w:cs="Times New Roman"/>
          <w:sz w:val="24"/>
          <w:szCs w:val="24"/>
          <w:highlight w:val="white"/>
        </w:rPr>
        <w:t>, and plant history (PH, with plant legacy vs. without plant legacy), and their two-way and three-way interactions. Models included block and unit as nested random effects. Significant (p &lt; 0.05) results are italicized and highlighted in bold.</w:t>
      </w:r>
    </w:p>
    <w:tbl>
      <w:tblPr>
        <w:tblStyle w:val="a6"/>
        <w:tblW w:w="9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32"/>
        <w:gridCol w:w="1041"/>
        <w:gridCol w:w="1206"/>
        <w:gridCol w:w="1116"/>
        <w:gridCol w:w="1227"/>
        <w:gridCol w:w="1041"/>
        <w:gridCol w:w="1092"/>
      </w:tblGrid>
      <w:tr w:rsidR="00EC5696" w14:paraId="3D5D5389" w14:textId="77777777">
        <w:trPr>
          <w:trHeight w:val="350"/>
        </w:trPr>
        <w:tc>
          <w:tcPr>
            <w:tcW w:w="1615" w:type="dxa"/>
          </w:tcPr>
          <w:p w14:paraId="662F33C5" w14:textId="77777777" w:rsidR="00EC5696" w:rsidRDefault="00EC5696">
            <w:pPr>
              <w:spacing w:line="360" w:lineRule="auto"/>
              <w:ind w:right="-466"/>
              <w:jc w:val="both"/>
              <w:rPr>
                <w:rFonts w:ascii="Times New Roman" w:eastAsia="Times New Roman" w:hAnsi="Times New Roman" w:cs="Times New Roman"/>
                <w:highlight w:val="white"/>
              </w:rPr>
            </w:pPr>
          </w:p>
        </w:tc>
        <w:tc>
          <w:tcPr>
            <w:tcW w:w="832" w:type="dxa"/>
          </w:tcPr>
          <w:p w14:paraId="3BE2067A" w14:textId="77777777" w:rsidR="00EC5696" w:rsidRDefault="00EC5696">
            <w:pPr>
              <w:spacing w:line="360" w:lineRule="auto"/>
              <w:ind w:right="-466"/>
              <w:jc w:val="both"/>
              <w:rPr>
                <w:rFonts w:ascii="Times New Roman" w:eastAsia="Times New Roman" w:hAnsi="Times New Roman" w:cs="Times New Roman"/>
                <w:highlight w:val="white"/>
              </w:rPr>
            </w:pPr>
          </w:p>
        </w:tc>
        <w:tc>
          <w:tcPr>
            <w:tcW w:w="2247" w:type="dxa"/>
            <w:gridSpan w:val="2"/>
          </w:tcPr>
          <w:p w14:paraId="691F3E19" w14:textId="77777777" w:rsidR="00EC5696" w:rsidRDefault="00394939">
            <w:pPr>
              <w:spacing w:line="360" w:lineRule="auto"/>
              <w:ind w:right="-466"/>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Bulk soil</w:t>
            </w:r>
          </w:p>
        </w:tc>
        <w:tc>
          <w:tcPr>
            <w:tcW w:w="2343" w:type="dxa"/>
            <w:gridSpan w:val="2"/>
          </w:tcPr>
          <w:p w14:paraId="6E9E45BB" w14:textId="77777777" w:rsidR="00EC5696" w:rsidRDefault="00394939">
            <w:pPr>
              <w:spacing w:line="360" w:lineRule="auto"/>
              <w:ind w:right="-466"/>
              <w:jc w:val="center"/>
              <w:rPr>
                <w:rFonts w:ascii="Times New Roman" w:eastAsia="Times New Roman" w:hAnsi="Times New Roman" w:cs="Times New Roman"/>
                <w:highlight w:val="white"/>
              </w:rPr>
            </w:pPr>
            <w:r>
              <w:rPr>
                <w:rFonts w:ascii="Times New Roman" w:eastAsia="Times New Roman" w:hAnsi="Times New Roman" w:cs="Times New Roman"/>
                <w:b/>
                <w:bCs/>
                <w:highlight w:val="white"/>
              </w:rPr>
              <w:t>Rhizosphere</w:t>
            </w:r>
          </w:p>
        </w:tc>
        <w:tc>
          <w:tcPr>
            <w:tcW w:w="2133" w:type="dxa"/>
            <w:gridSpan w:val="2"/>
          </w:tcPr>
          <w:p w14:paraId="48E6126A" w14:textId="77777777" w:rsidR="00EC5696" w:rsidRDefault="00394939">
            <w:pPr>
              <w:spacing w:line="360" w:lineRule="auto"/>
              <w:ind w:right="-46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Root</w:t>
            </w:r>
          </w:p>
        </w:tc>
      </w:tr>
      <w:tr w:rsidR="00EC5696" w14:paraId="471E19CE" w14:textId="77777777">
        <w:trPr>
          <w:trHeight w:val="413"/>
        </w:trPr>
        <w:tc>
          <w:tcPr>
            <w:tcW w:w="1615" w:type="dxa"/>
          </w:tcPr>
          <w:p w14:paraId="405A7F3E"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Shannon</w:t>
            </w:r>
          </w:p>
        </w:tc>
        <w:tc>
          <w:tcPr>
            <w:tcW w:w="832" w:type="dxa"/>
          </w:tcPr>
          <w:p w14:paraId="6AD04A82"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df</w:t>
            </w:r>
          </w:p>
        </w:tc>
        <w:tc>
          <w:tcPr>
            <w:tcW w:w="1041" w:type="dxa"/>
          </w:tcPr>
          <w:p w14:paraId="53C74706"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F-value</w:t>
            </w:r>
          </w:p>
        </w:tc>
        <w:tc>
          <w:tcPr>
            <w:tcW w:w="1206" w:type="dxa"/>
          </w:tcPr>
          <w:p w14:paraId="1EFC9D4E"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p-value</w:t>
            </w:r>
          </w:p>
        </w:tc>
        <w:tc>
          <w:tcPr>
            <w:tcW w:w="1116" w:type="dxa"/>
          </w:tcPr>
          <w:p w14:paraId="5C2B70EE"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F-value</w:t>
            </w:r>
          </w:p>
        </w:tc>
        <w:tc>
          <w:tcPr>
            <w:tcW w:w="1227" w:type="dxa"/>
          </w:tcPr>
          <w:p w14:paraId="09985220"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p-value</w:t>
            </w:r>
          </w:p>
        </w:tc>
        <w:tc>
          <w:tcPr>
            <w:tcW w:w="1041" w:type="dxa"/>
          </w:tcPr>
          <w:p w14:paraId="33934C2D"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F-value</w:t>
            </w:r>
          </w:p>
        </w:tc>
        <w:tc>
          <w:tcPr>
            <w:tcW w:w="1092" w:type="dxa"/>
          </w:tcPr>
          <w:p w14:paraId="34DE16D1" w14:textId="77777777" w:rsidR="00EC5696" w:rsidRDefault="00394939">
            <w:pPr>
              <w:spacing w:line="360" w:lineRule="auto"/>
              <w:ind w:right="-466"/>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p-value</w:t>
            </w:r>
          </w:p>
        </w:tc>
      </w:tr>
      <w:tr w:rsidR="00EC5696" w14:paraId="3D2FF81E" w14:textId="77777777">
        <w:trPr>
          <w:trHeight w:val="386"/>
        </w:trPr>
        <w:tc>
          <w:tcPr>
            <w:tcW w:w="1615" w:type="dxa"/>
          </w:tcPr>
          <w:p w14:paraId="68D0D16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Intercept</w:t>
            </w:r>
          </w:p>
        </w:tc>
        <w:tc>
          <w:tcPr>
            <w:tcW w:w="832" w:type="dxa"/>
          </w:tcPr>
          <w:p w14:paraId="2DFEF10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2872713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155316.5</w:t>
            </w:r>
          </w:p>
        </w:tc>
        <w:tc>
          <w:tcPr>
            <w:tcW w:w="1206" w:type="dxa"/>
          </w:tcPr>
          <w:p w14:paraId="496F121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c>
          <w:tcPr>
            <w:tcW w:w="1116" w:type="dxa"/>
          </w:tcPr>
          <w:p w14:paraId="4516E46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91120.49</w:t>
            </w:r>
          </w:p>
        </w:tc>
        <w:tc>
          <w:tcPr>
            <w:tcW w:w="1227" w:type="dxa"/>
            <w:vAlign w:val="bottom"/>
          </w:tcPr>
          <w:p w14:paraId="1A447B7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c>
          <w:tcPr>
            <w:tcW w:w="1041" w:type="dxa"/>
            <w:vAlign w:val="bottom"/>
          </w:tcPr>
          <w:p w14:paraId="504235D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12704.61</w:t>
            </w:r>
          </w:p>
        </w:tc>
        <w:tc>
          <w:tcPr>
            <w:tcW w:w="1092" w:type="dxa"/>
            <w:vAlign w:val="bottom"/>
          </w:tcPr>
          <w:p w14:paraId="171935C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r>
      <w:tr w:rsidR="00EC5696" w14:paraId="7847D6E4" w14:textId="77777777">
        <w:tc>
          <w:tcPr>
            <w:tcW w:w="1615" w:type="dxa"/>
          </w:tcPr>
          <w:p w14:paraId="744E69E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w:t>
            </w:r>
          </w:p>
        </w:tc>
        <w:tc>
          <w:tcPr>
            <w:tcW w:w="832" w:type="dxa"/>
          </w:tcPr>
          <w:p w14:paraId="7F42401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1, 17</w:t>
            </w:r>
          </w:p>
        </w:tc>
        <w:tc>
          <w:tcPr>
            <w:tcW w:w="1041" w:type="dxa"/>
          </w:tcPr>
          <w:p w14:paraId="2BA1F64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206" w:type="dxa"/>
          </w:tcPr>
          <w:p w14:paraId="7F7274C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0.98</w:t>
            </w:r>
          </w:p>
        </w:tc>
        <w:tc>
          <w:tcPr>
            <w:tcW w:w="1116" w:type="dxa"/>
            <w:vAlign w:val="bottom"/>
          </w:tcPr>
          <w:p w14:paraId="64F71F2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3.35</w:t>
            </w:r>
          </w:p>
        </w:tc>
        <w:tc>
          <w:tcPr>
            <w:tcW w:w="1227" w:type="dxa"/>
            <w:vAlign w:val="bottom"/>
          </w:tcPr>
          <w:p w14:paraId="777411B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0.08</w:t>
            </w:r>
          </w:p>
        </w:tc>
        <w:tc>
          <w:tcPr>
            <w:tcW w:w="1041" w:type="dxa"/>
            <w:vAlign w:val="bottom"/>
          </w:tcPr>
          <w:p w14:paraId="3AD933F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8.27</w:t>
            </w:r>
          </w:p>
        </w:tc>
        <w:tc>
          <w:tcPr>
            <w:tcW w:w="1092" w:type="dxa"/>
            <w:vAlign w:val="bottom"/>
          </w:tcPr>
          <w:p w14:paraId="39AB361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b/>
                <w:bCs/>
                <w:i/>
                <w:iCs/>
                <w:highlight w:val="white"/>
              </w:rPr>
              <w:t>0.0105</w:t>
            </w:r>
          </w:p>
        </w:tc>
      </w:tr>
      <w:tr w:rsidR="00EC5696" w14:paraId="2251764A" w14:textId="77777777">
        <w:tc>
          <w:tcPr>
            <w:tcW w:w="1615" w:type="dxa"/>
          </w:tcPr>
          <w:p w14:paraId="770BD94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SH</w:t>
            </w:r>
          </w:p>
        </w:tc>
        <w:tc>
          <w:tcPr>
            <w:tcW w:w="832" w:type="dxa"/>
          </w:tcPr>
          <w:p w14:paraId="1C9C04D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28716F1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4.64</w:t>
            </w:r>
          </w:p>
        </w:tc>
        <w:tc>
          <w:tcPr>
            <w:tcW w:w="1206" w:type="dxa"/>
          </w:tcPr>
          <w:p w14:paraId="22BE87F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b/>
                <w:bCs/>
                <w:i/>
                <w:iCs/>
                <w:highlight w:val="white"/>
              </w:rPr>
              <w:t>0.0349</w:t>
            </w:r>
          </w:p>
        </w:tc>
        <w:tc>
          <w:tcPr>
            <w:tcW w:w="1116" w:type="dxa"/>
            <w:vAlign w:val="bottom"/>
          </w:tcPr>
          <w:p w14:paraId="0271D4D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1.44</w:t>
            </w:r>
          </w:p>
        </w:tc>
        <w:tc>
          <w:tcPr>
            <w:tcW w:w="1227" w:type="dxa"/>
            <w:vAlign w:val="bottom"/>
          </w:tcPr>
          <w:p w14:paraId="63FED6A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0.23</w:t>
            </w:r>
          </w:p>
        </w:tc>
        <w:tc>
          <w:tcPr>
            <w:tcW w:w="1041" w:type="dxa"/>
            <w:vAlign w:val="bottom"/>
          </w:tcPr>
          <w:p w14:paraId="427CC3D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2.17</w:t>
            </w:r>
          </w:p>
        </w:tc>
        <w:tc>
          <w:tcPr>
            <w:tcW w:w="1092" w:type="dxa"/>
            <w:vAlign w:val="bottom"/>
          </w:tcPr>
          <w:p w14:paraId="4773034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0.14</w:t>
            </w:r>
          </w:p>
        </w:tc>
      </w:tr>
      <w:tr w:rsidR="00EC5696" w14:paraId="13EF9B3D" w14:textId="77777777">
        <w:tc>
          <w:tcPr>
            <w:tcW w:w="1615" w:type="dxa"/>
          </w:tcPr>
          <w:p w14:paraId="2A33B0E7"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PH</w:t>
            </w:r>
          </w:p>
        </w:tc>
        <w:tc>
          <w:tcPr>
            <w:tcW w:w="832" w:type="dxa"/>
          </w:tcPr>
          <w:p w14:paraId="1C16545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1FAED0A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0.27</w:t>
            </w:r>
          </w:p>
        </w:tc>
        <w:tc>
          <w:tcPr>
            <w:tcW w:w="1206" w:type="dxa"/>
          </w:tcPr>
          <w:p w14:paraId="10871C84" w14:textId="77777777" w:rsidR="00EC5696" w:rsidRDefault="00394939">
            <w:pPr>
              <w:spacing w:line="360" w:lineRule="auto"/>
              <w:ind w:right="-466"/>
              <w:jc w:val="both"/>
              <w:rPr>
                <w:rFonts w:ascii="Times New Roman" w:eastAsia="Times New Roman" w:hAnsi="Times New Roman" w:cs="Times New Roman"/>
                <w:b/>
                <w:bCs/>
                <w:i/>
                <w:iCs/>
                <w:highlight w:val="white"/>
              </w:rPr>
            </w:pPr>
            <w:r>
              <w:rPr>
                <w:rFonts w:ascii="Times New Roman" w:eastAsia="Times New Roman" w:hAnsi="Times New Roman" w:cs="Times New Roman"/>
                <w:highlight w:val="white"/>
              </w:rPr>
              <w:t>0.601</w:t>
            </w:r>
          </w:p>
        </w:tc>
        <w:tc>
          <w:tcPr>
            <w:tcW w:w="1116" w:type="dxa"/>
            <w:vAlign w:val="bottom"/>
          </w:tcPr>
          <w:p w14:paraId="2A5DADE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0.94</w:t>
            </w:r>
          </w:p>
        </w:tc>
        <w:tc>
          <w:tcPr>
            <w:tcW w:w="1227" w:type="dxa"/>
            <w:vAlign w:val="bottom"/>
          </w:tcPr>
          <w:p w14:paraId="66E42D82"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0.33</w:t>
            </w:r>
          </w:p>
        </w:tc>
        <w:tc>
          <w:tcPr>
            <w:tcW w:w="1041" w:type="dxa"/>
            <w:vAlign w:val="bottom"/>
          </w:tcPr>
          <w:p w14:paraId="5AB2CAD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0.003</w:t>
            </w:r>
          </w:p>
        </w:tc>
        <w:tc>
          <w:tcPr>
            <w:tcW w:w="1092" w:type="dxa"/>
            <w:vAlign w:val="bottom"/>
          </w:tcPr>
          <w:p w14:paraId="181C623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0.95</w:t>
            </w:r>
          </w:p>
        </w:tc>
      </w:tr>
      <w:tr w:rsidR="00EC5696" w14:paraId="4D8428A3" w14:textId="77777777">
        <w:tc>
          <w:tcPr>
            <w:tcW w:w="1615" w:type="dxa"/>
          </w:tcPr>
          <w:p w14:paraId="6A2337C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SH:PH</w:t>
            </w:r>
          </w:p>
        </w:tc>
        <w:tc>
          <w:tcPr>
            <w:tcW w:w="832" w:type="dxa"/>
          </w:tcPr>
          <w:p w14:paraId="64204F4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468DF2D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0.92</w:t>
            </w:r>
          </w:p>
        </w:tc>
        <w:tc>
          <w:tcPr>
            <w:tcW w:w="1206" w:type="dxa"/>
          </w:tcPr>
          <w:p w14:paraId="4EA91337" w14:textId="77777777" w:rsidR="00EC5696" w:rsidRDefault="00394939">
            <w:pPr>
              <w:spacing w:line="360" w:lineRule="auto"/>
              <w:ind w:right="-466"/>
              <w:jc w:val="both"/>
              <w:rPr>
                <w:rFonts w:ascii="Times New Roman" w:eastAsia="Times New Roman" w:hAnsi="Times New Roman" w:cs="Times New Roman"/>
                <w:b/>
                <w:bCs/>
                <w:i/>
                <w:iCs/>
                <w:highlight w:val="white"/>
              </w:rPr>
            </w:pPr>
            <w:r>
              <w:rPr>
                <w:rFonts w:ascii="Times New Roman" w:eastAsia="Times New Roman" w:hAnsi="Times New Roman" w:cs="Times New Roman"/>
                <w:highlight w:val="white"/>
              </w:rPr>
              <w:t>0.34</w:t>
            </w:r>
          </w:p>
        </w:tc>
        <w:tc>
          <w:tcPr>
            <w:tcW w:w="1116" w:type="dxa"/>
            <w:vAlign w:val="bottom"/>
          </w:tcPr>
          <w:p w14:paraId="4753164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1.51</w:t>
            </w:r>
          </w:p>
        </w:tc>
        <w:tc>
          <w:tcPr>
            <w:tcW w:w="1227" w:type="dxa"/>
            <w:vAlign w:val="bottom"/>
          </w:tcPr>
          <w:p w14:paraId="598A477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0.22</w:t>
            </w:r>
          </w:p>
        </w:tc>
        <w:tc>
          <w:tcPr>
            <w:tcW w:w="1041" w:type="dxa"/>
            <w:vAlign w:val="bottom"/>
          </w:tcPr>
          <w:p w14:paraId="28E5218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0.25</w:t>
            </w:r>
          </w:p>
        </w:tc>
        <w:tc>
          <w:tcPr>
            <w:tcW w:w="1092" w:type="dxa"/>
            <w:vAlign w:val="bottom"/>
          </w:tcPr>
          <w:p w14:paraId="7944552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0.6214</w:t>
            </w:r>
          </w:p>
        </w:tc>
      </w:tr>
      <w:tr w:rsidR="00EC5696" w14:paraId="416331D4" w14:textId="77777777">
        <w:tc>
          <w:tcPr>
            <w:tcW w:w="1615" w:type="dxa"/>
          </w:tcPr>
          <w:p w14:paraId="6217E322"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logSR:SH</w:t>
            </w:r>
          </w:p>
        </w:tc>
        <w:tc>
          <w:tcPr>
            <w:tcW w:w="832" w:type="dxa"/>
          </w:tcPr>
          <w:p w14:paraId="49717B1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218C4F9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0.29</w:t>
            </w:r>
          </w:p>
        </w:tc>
        <w:tc>
          <w:tcPr>
            <w:tcW w:w="1206" w:type="dxa"/>
          </w:tcPr>
          <w:p w14:paraId="1ED52D3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0.59</w:t>
            </w:r>
          </w:p>
        </w:tc>
        <w:tc>
          <w:tcPr>
            <w:tcW w:w="1116" w:type="dxa"/>
            <w:vAlign w:val="bottom"/>
          </w:tcPr>
          <w:p w14:paraId="7334720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0.84</w:t>
            </w:r>
          </w:p>
        </w:tc>
        <w:tc>
          <w:tcPr>
            <w:tcW w:w="1227" w:type="dxa"/>
            <w:vAlign w:val="bottom"/>
          </w:tcPr>
          <w:p w14:paraId="3E06F7E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0.36</w:t>
            </w:r>
          </w:p>
        </w:tc>
        <w:tc>
          <w:tcPr>
            <w:tcW w:w="1041" w:type="dxa"/>
            <w:vAlign w:val="bottom"/>
          </w:tcPr>
          <w:p w14:paraId="2C60CA2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0.55</w:t>
            </w:r>
          </w:p>
        </w:tc>
        <w:tc>
          <w:tcPr>
            <w:tcW w:w="1092" w:type="dxa"/>
            <w:vAlign w:val="bottom"/>
          </w:tcPr>
          <w:p w14:paraId="183842B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0.4622</w:t>
            </w:r>
          </w:p>
        </w:tc>
      </w:tr>
      <w:tr w:rsidR="00EC5696" w14:paraId="3BC7008F" w14:textId="77777777">
        <w:tc>
          <w:tcPr>
            <w:tcW w:w="1615" w:type="dxa"/>
          </w:tcPr>
          <w:p w14:paraId="157B6E5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logSR:PH</w:t>
            </w:r>
          </w:p>
        </w:tc>
        <w:tc>
          <w:tcPr>
            <w:tcW w:w="832" w:type="dxa"/>
          </w:tcPr>
          <w:p w14:paraId="3B445DF7"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48D59137"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0.21</w:t>
            </w:r>
          </w:p>
        </w:tc>
        <w:tc>
          <w:tcPr>
            <w:tcW w:w="1206" w:type="dxa"/>
          </w:tcPr>
          <w:p w14:paraId="4430C592"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0.65</w:t>
            </w:r>
          </w:p>
        </w:tc>
        <w:tc>
          <w:tcPr>
            <w:tcW w:w="1116" w:type="dxa"/>
            <w:vAlign w:val="bottom"/>
          </w:tcPr>
          <w:p w14:paraId="1E183CA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6.47</w:t>
            </w:r>
          </w:p>
        </w:tc>
        <w:tc>
          <w:tcPr>
            <w:tcW w:w="1227" w:type="dxa"/>
            <w:vAlign w:val="bottom"/>
          </w:tcPr>
          <w:p w14:paraId="22DC42A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b/>
                <w:bCs/>
                <w:i/>
                <w:iCs/>
                <w:highlight w:val="white"/>
              </w:rPr>
              <w:t>0.013</w:t>
            </w:r>
          </w:p>
        </w:tc>
        <w:tc>
          <w:tcPr>
            <w:tcW w:w="1041" w:type="dxa"/>
            <w:vAlign w:val="bottom"/>
          </w:tcPr>
          <w:p w14:paraId="76F645B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0.73</w:t>
            </w:r>
          </w:p>
        </w:tc>
        <w:tc>
          <w:tcPr>
            <w:tcW w:w="1092" w:type="dxa"/>
            <w:vAlign w:val="bottom"/>
          </w:tcPr>
          <w:p w14:paraId="60DDE5D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0.3959</w:t>
            </w:r>
          </w:p>
        </w:tc>
      </w:tr>
      <w:tr w:rsidR="00EC5696" w14:paraId="0B5A07A1" w14:textId="77777777">
        <w:tc>
          <w:tcPr>
            <w:tcW w:w="1615" w:type="dxa"/>
          </w:tcPr>
          <w:p w14:paraId="5C6D422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logSR:SH:PH</w:t>
            </w:r>
          </w:p>
        </w:tc>
        <w:tc>
          <w:tcPr>
            <w:tcW w:w="832" w:type="dxa"/>
          </w:tcPr>
          <w:p w14:paraId="66904BC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tcPr>
          <w:p w14:paraId="48B706A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0.16</w:t>
            </w:r>
          </w:p>
        </w:tc>
        <w:tc>
          <w:tcPr>
            <w:tcW w:w="1206" w:type="dxa"/>
          </w:tcPr>
          <w:p w14:paraId="3087F357"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0.69</w:t>
            </w:r>
          </w:p>
        </w:tc>
        <w:tc>
          <w:tcPr>
            <w:tcW w:w="1116" w:type="dxa"/>
            <w:vAlign w:val="bottom"/>
          </w:tcPr>
          <w:p w14:paraId="6A8F17E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0.08</w:t>
            </w:r>
          </w:p>
        </w:tc>
        <w:tc>
          <w:tcPr>
            <w:tcW w:w="1227" w:type="dxa"/>
            <w:vAlign w:val="bottom"/>
          </w:tcPr>
          <w:p w14:paraId="0E962908" w14:textId="77777777" w:rsidR="00EC5696" w:rsidRDefault="00394939">
            <w:pPr>
              <w:spacing w:line="360" w:lineRule="auto"/>
              <w:ind w:right="-466"/>
              <w:jc w:val="both"/>
              <w:rPr>
                <w:rFonts w:ascii="Times New Roman" w:eastAsia="Times New Roman" w:hAnsi="Times New Roman" w:cs="Times New Roman"/>
                <w:b/>
                <w:bCs/>
                <w:i/>
                <w:iCs/>
                <w:highlight w:val="white"/>
              </w:rPr>
            </w:pPr>
            <w:r>
              <w:rPr>
                <w:rFonts w:ascii="Times New Roman" w:eastAsia="Times New Roman" w:hAnsi="Times New Roman" w:cs="Times New Roman"/>
                <w:highlight w:val="white"/>
              </w:rPr>
              <w:t>0.78</w:t>
            </w:r>
          </w:p>
        </w:tc>
        <w:tc>
          <w:tcPr>
            <w:tcW w:w="1041" w:type="dxa"/>
            <w:vAlign w:val="bottom"/>
          </w:tcPr>
          <w:p w14:paraId="31B0DF6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0.14</w:t>
            </w:r>
          </w:p>
        </w:tc>
        <w:tc>
          <w:tcPr>
            <w:tcW w:w="1092" w:type="dxa"/>
            <w:vAlign w:val="bottom"/>
          </w:tcPr>
          <w:p w14:paraId="6976BDB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0.7062</w:t>
            </w:r>
          </w:p>
        </w:tc>
      </w:tr>
      <w:tr w:rsidR="00EC5696" w14:paraId="11A4EE3B" w14:textId="77777777">
        <w:trPr>
          <w:trHeight w:val="278"/>
        </w:trPr>
        <w:tc>
          <w:tcPr>
            <w:tcW w:w="1615" w:type="dxa"/>
          </w:tcPr>
          <w:p w14:paraId="17E36AA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Simpson</w:t>
            </w:r>
          </w:p>
        </w:tc>
        <w:tc>
          <w:tcPr>
            <w:tcW w:w="832" w:type="dxa"/>
          </w:tcPr>
          <w:p w14:paraId="0A7F673B" w14:textId="77777777" w:rsidR="00EC5696" w:rsidRDefault="00EC5696">
            <w:pPr>
              <w:spacing w:line="360" w:lineRule="auto"/>
              <w:ind w:right="-466"/>
              <w:jc w:val="both"/>
              <w:rPr>
                <w:rFonts w:ascii="Times New Roman" w:eastAsia="Times New Roman" w:hAnsi="Times New Roman" w:cs="Times New Roman"/>
                <w:highlight w:val="white"/>
              </w:rPr>
            </w:pPr>
          </w:p>
        </w:tc>
        <w:tc>
          <w:tcPr>
            <w:tcW w:w="1041" w:type="dxa"/>
          </w:tcPr>
          <w:p w14:paraId="54A7FEC0" w14:textId="77777777" w:rsidR="00EC5696" w:rsidRDefault="00EC5696">
            <w:pPr>
              <w:spacing w:line="360" w:lineRule="auto"/>
              <w:ind w:right="-466"/>
              <w:jc w:val="both"/>
              <w:rPr>
                <w:rFonts w:ascii="Times New Roman" w:eastAsia="Times New Roman" w:hAnsi="Times New Roman" w:cs="Times New Roman"/>
                <w:highlight w:val="white"/>
              </w:rPr>
            </w:pPr>
          </w:p>
        </w:tc>
        <w:tc>
          <w:tcPr>
            <w:tcW w:w="1206" w:type="dxa"/>
          </w:tcPr>
          <w:p w14:paraId="4BE4EE0E" w14:textId="77777777" w:rsidR="00EC5696" w:rsidRDefault="00EC5696">
            <w:pPr>
              <w:spacing w:line="360" w:lineRule="auto"/>
              <w:ind w:right="-466"/>
              <w:jc w:val="both"/>
              <w:rPr>
                <w:rFonts w:ascii="Times New Roman" w:eastAsia="Times New Roman" w:hAnsi="Times New Roman" w:cs="Times New Roman"/>
                <w:highlight w:val="white"/>
              </w:rPr>
            </w:pPr>
          </w:p>
        </w:tc>
        <w:tc>
          <w:tcPr>
            <w:tcW w:w="1116" w:type="dxa"/>
            <w:vAlign w:val="bottom"/>
          </w:tcPr>
          <w:p w14:paraId="288D74EA" w14:textId="77777777" w:rsidR="00EC5696" w:rsidRDefault="00EC5696">
            <w:pPr>
              <w:spacing w:line="360" w:lineRule="auto"/>
              <w:ind w:right="-466"/>
              <w:jc w:val="both"/>
              <w:rPr>
                <w:rFonts w:ascii="Times New Roman" w:eastAsia="Times New Roman" w:hAnsi="Times New Roman" w:cs="Times New Roman"/>
                <w:highlight w:val="white"/>
              </w:rPr>
            </w:pPr>
          </w:p>
        </w:tc>
        <w:tc>
          <w:tcPr>
            <w:tcW w:w="1227" w:type="dxa"/>
            <w:vAlign w:val="bottom"/>
          </w:tcPr>
          <w:p w14:paraId="55CB0914" w14:textId="77777777" w:rsidR="00EC5696" w:rsidRDefault="00EC5696">
            <w:pPr>
              <w:spacing w:line="360" w:lineRule="auto"/>
              <w:ind w:right="-466"/>
              <w:jc w:val="both"/>
              <w:rPr>
                <w:rFonts w:ascii="Times New Roman" w:eastAsia="Times New Roman" w:hAnsi="Times New Roman" w:cs="Times New Roman"/>
                <w:highlight w:val="white"/>
              </w:rPr>
            </w:pPr>
          </w:p>
        </w:tc>
        <w:tc>
          <w:tcPr>
            <w:tcW w:w="1041" w:type="dxa"/>
            <w:vAlign w:val="bottom"/>
          </w:tcPr>
          <w:p w14:paraId="69281676" w14:textId="77777777" w:rsidR="00EC5696" w:rsidRDefault="00EC5696">
            <w:pPr>
              <w:spacing w:line="360" w:lineRule="auto"/>
              <w:ind w:right="-466"/>
              <w:jc w:val="both"/>
              <w:rPr>
                <w:rFonts w:ascii="Times New Roman" w:eastAsia="Times New Roman" w:hAnsi="Times New Roman" w:cs="Times New Roman"/>
                <w:highlight w:val="white"/>
              </w:rPr>
            </w:pPr>
          </w:p>
        </w:tc>
        <w:tc>
          <w:tcPr>
            <w:tcW w:w="1092" w:type="dxa"/>
            <w:vAlign w:val="bottom"/>
          </w:tcPr>
          <w:p w14:paraId="41F290AC" w14:textId="77777777" w:rsidR="00EC5696" w:rsidRDefault="00EC5696">
            <w:pPr>
              <w:spacing w:line="360" w:lineRule="auto"/>
              <w:ind w:right="-466"/>
              <w:jc w:val="both"/>
              <w:rPr>
                <w:rFonts w:ascii="Times New Roman" w:eastAsia="Times New Roman" w:hAnsi="Times New Roman" w:cs="Times New Roman"/>
                <w:highlight w:val="white"/>
              </w:rPr>
            </w:pPr>
          </w:p>
        </w:tc>
      </w:tr>
      <w:tr w:rsidR="00EC5696" w14:paraId="563737FE" w14:textId="77777777">
        <w:tc>
          <w:tcPr>
            <w:tcW w:w="1615" w:type="dxa"/>
            <w:vAlign w:val="bottom"/>
          </w:tcPr>
          <w:p w14:paraId="7F53F57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Intercept</w:t>
            </w:r>
          </w:p>
        </w:tc>
        <w:tc>
          <w:tcPr>
            <w:tcW w:w="832" w:type="dxa"/>
            <w:vAlign w:val="bottom"/>
          </w:tcPr>
          <w:p w14:paraId="52FBF01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2636FF9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1584203</w:t>
            </w:r>
          </w:p>
        </w:tc>
        <w:tc>
          <w:tcPr>
            <w:tcW w:w="1206" w:type="dxa"/>
            <w:vAlign w:val="bottom"/>
          </w:tcPr>
          <w:p w14:paraId="26F9390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c>
          <w:tcPr>
            <w:tcW w:w="1116" w:type="dxa"/>
            <w:vAlign w:val="bottom"/>
          </w:tcPr>
          <w:p w14:paraId="420C7E5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2042632</w:t>
            </w:r>
          </w:p>
        </w:tc>
        <w:tc>
          <w:tcPr>
            <w:tcW w:w="1227" w:type="dxa"/>
            <w:vAlign w:val="bottom"/>
          </w:tcPr>
          <w:p w14:paraId="74583C3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c>
          <w:tcPr>
            <w:tcW w:w="1041" w:type="dxa"/>
            <w:vAlign w:val="bottom"/>
          </w:tcPr>
          <w:p w14:paraId="780B6EB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65362.14</w:t>
            </w:r>
          </w:p>
        </w:tc>
        <w:tc>
          <w:tcPr>
            <w:tcW w:w="1092" w:type="dxa"/>
            <w:vAlign w:val="bottom"/>
          </w:tcPr>
          <w:p w14:paraId="69A4114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&lt;.0001</w:t>
            </w:r>
          </w:p>
        </w:tc>
      </w:tr>
      <w:tr w:rsidR="00EC5696" w14:paraId="53B81029" w14:textId="77777777">
        <w:tc>
          <w:tcPr>
            <w:tcW w:w="1615" w:type="dxa"/>
            <w:vAlign w:val="bottom"/>
          </w:tcPr>
          <w:p w14:paraId="1F6BE06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w:t>
            </w:r>
          </w:p>
        </w:tc>
        <w:tc>
          <w:tcPr>
            <w:tcW w:w="832" w:type="dxa"/>
            <w:vAlign w:val="bottom"/>
          </w:tcPr>
          <w:p w14:paraId="088C435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1, 17</w:t>
            </w:r>
          </w:p>
        </w:tc>
        <w:tc>
          <w:tcPr>
            <w:tcW w:w="1041" w:type="dxa"/>
            <w:vAlign w:val="bottom"/>
          </w:tcPr>
          <w:p w14:paraId="0800CA8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w:t>
            </w:r>
          </w:p>
        </w:tc>
        <w:tc>
          <w:tcPr>
            <w:tcW w:w="1206" w:type="dxa"/>
            <w:vAlign w:val="bottom"/>
          </w:tcPr>
          <w:p w14:paraId="2166A065"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0.41</w:t>
            </w:r>
          </w:p>
        </w:tc>
        <w:tc>
          <w:tcPr>
            <w:tcW w:w="1116" w:type="dxa"/>
            <w:vAlign w:val="bottom"/>
          </w:tcPr>
          <w:p w14:paraId="79240620"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w:t>
            </w:r>
          </w:p>
        </w:tc>
        <w:tc>
          <w:tcPr>
            <w:tcW w:w="1227" w:type="dxa"/>
            <w:vAlign w:val="bottom"/>
          </w:tcPr>
          <w:p w14:paraId="760BE5BE"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0.46</w:t>
            </w:r>
          </w:p>
        </w:tc>
        <w:tc>
          <w:tcPr>
            <w:tcW w:w="1041" w:type="dxa"/>
            <w:vAlign w:val="bottom"/>
          </w:tcPr>
          <w:p w14:paraId="4179AE6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6.57</w:t>
            </w:r>
          </w:p>
        </w:tc>
        <w:tc>
          <w:tcPr>
            <w:tcW w:w="1092" w:type="dxa"/>
            <w:vAlign w:val="bottom"/>
          </w:tcPr>
          <w:p w14:paraId="74253D92"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b/>
                <w:bCs/>
                <w:i/>
                <w:iCs/>
                <w:highlight w:val="white"/>
              </w:rPr>
              <w:t>0.0201</w:t>
            </w:r>
          </w:p>
        </w:tc>
      </w:tr>
      <w:tr w:rsidR="00EC5696" w14:paraId="03C80A1B" w14:textId="77777777">
        <w:tc>
          <w:tcPr>
            <w:tcW w:w="1615" w:type="dxa"/>
            <w:vAlign w:val="bottom"/>
          </w:tcPr>
          <w:p w14:paraId="5750D42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SH</w:t>
            </w:r>
          </w:p>
        </w:tc>
        <w:tc>
          <w:tcPr>
            <w:tcW w:w="832" w:type="dxa"/>
            <w:vAlign w:val="bottom"/>
          </w:tcPr>
          <w:p w14:paraId="52E6CAA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7AF9729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206" w:type="dxa"/>
            <w:vAlign w:val="bottom"/>
          </w:tcPr>
          <w:p w14:paraId="4EAEB3D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0.3219</w:t>
            </w:r>
          </w:p>
        </w:tc>
        <w:tc>
          <w:tcPr>
            <w:tcW w:w="1116" w:type="dxa"/>
            <w:vAlign w:val="bottom"/>
          </w:tcPr>
          <w:p w14:paraId="1F374CC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w:t>
            </w:r>
          </w:p>
        </w:tc>
        <w:tc>
          <w:tcPr>
            <w:tcW w:w="1227" w:type="dxa"/>
            <w:vAlign w:val="bottom"/>
          </w:tcPr>
          <w:p w14:paraId="27883A5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0.5709</w:t>
            </w:r>
          </w:p>
        </w:tc>
        <w:tc>
          <w:tcPr>
            <w:tcW w:w="1041" w:type="dxa"/>
            <w:vAlign w:val="bottom"/>
          </w:tcPr>
          <w:p w14:paraId="303203B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0.08</w:t>
            </w:r>
          </w:p>
        </w:tc>
        <w:tc>
          <w:tcPr>
            <w:tcW w:w="1092" w:type="dxa"/>
            <w:vAlign w:val="bottom"/>
          </w:tcPr>
          <w:p w14:paraId="09C5C94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0.7747</w:t>
            </w:r>
          </w:p>
        </w:tc>
      </w:tr>
      <w:tr w:rsidR="00EC5696" w14:paraId="64E36951" w14:textId="77777777">
        <w:tc>
          <w:tcPr>
            <w:tcW w:w="1615" w:type="dxa"/>
            <w:vAlign w:val="bottom"/>
          </w:tcPr>
          <w:p w14:paraId="2C3868B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PH</w:t>
            </w:r>
          </w:p>
        </w:tc>
        <w:tc>
          <w:tcPr>
            <w:tcW w:w="832" w:type="dxa"/>
            <w:vAlign w:val="bottom"/>
          </w:tcPr>
          <w:p w14:paraId="0B15926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559DC75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w:t>
            </w:r>
          </w:p>
        </w:tc>
        <w:tc>
          <w:tcPr>
            <w:tcW w:w="1206" w:type="dxa"/>
            <w:vAlign w:val="bottom"/>
          </w:tcPr>
          <w:p w14:paraId="20F62E1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0.4439</w:t>
            </w:r>
          </w:p>
        </w:tc>
        <w:tc>
          <w:tcPr>
            <w:tcW w:w="1116" w:type="dxa"/>
            <w:vAlign w:val="bottom"/>
          </w:tcPr>
          <w:p w14:paraId="1F5363D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0.8</w:t>
            </w:r>
          </w:p>
        </w:tc>
        <w:tc>
          <w:tcPr>
            <w:tcW w:w="1227" w:type="dxa"/>
            <w:vAlign w:val="bottom"/>
          </w:tcPr>
          <w:p w14:paraId="5D29815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0.3821</w:t>
            </w:r>
          </w:p>
        </w:tc>
        <w:tc>
          <w:tcPr>
            <w:tcW w:w="1041" w:type="dxa"/>
            <w:vAlign w:val="bottom"/>
          </w:tcPr>
          <w:p w14:paraId="1C5327A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092" w:type="dxa"/>
            <w:vAlign w:val="bottom"/>
          </w:tcPr>
          <w:p w14:paraId="3D258EC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0.9905</w:t>
            </w:r>
          </w:p>
        </w:tc>
      </w:tr>
      <w:tr w:rsidR="00EC5696" w14:paraId="77FCC831" w14:textId="77777777">
        <w:tc>
          <w:tcPr>
            <w:tcW w:w="1615" w:type="dxa"/>
            <w:vAlign w:val="bottom"/>
          </w:tcPr>
          <w:p w14:paraId="034C406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SH:PH</w:t>
            </w:r>
          </w:p>
        </w:tc>
        <w:tc>
          <w:tcPr>
            <w:tcW w:w="832" w:type="dxa"/>
            <w:vAlign w:val="bottom"/>
          </w:tcPr>
          <w:p w14:paraId="1F4EE86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3135F05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w:t>
            </w:r>
          </w:p>
        </w:tc>
        <w:tc>
          <w:tcPr>
            <w:tcW w:w="1206" w:type="dxa"/>
            <w:vAlign w:val="bottom"/>
          </w:tcPr>
          <w:p w14:paraId="7D510F71"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0.4351</w:t>
            </w:r>
          </w:p>
        </w:tc>
        <w:tc>
          <w:tcPr>
            <w:tcW w:w="1116" w:type="dxa"/>
            <w:vAlign w:val="bottom"/>
          </w:tcPr>
          <w:p w14:paraId="29CA4ED9"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c>
          <w:tcPr>
            <w:tcW w:w="1227" w:type="dxa"/>
            <w:vAlign w:val="bottom"/>
          </w:tcPr>
          <w:p w14:paraId="513FAAC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0.2768</w:t>
            </w:r>
          </w:p>
        </w:tc>
        <w:tc>
          <w:tcPr>
            <w:tcW w:w="1041" w:type="dxa"/>
            <w:vAlign w:val="bottom"/>
          </w:tcPr>
          <w:p w14:paraId="12878D3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0.79</w:t>
            </w:r>
          </w:p>
        </w:tc>
        <w:tc>
          <w:tcPr>
            <w:tcW w:w="1092" w:type="dxa"/>
            <w:vAlign w:val="bottom"/>
          </w:tcPr>
          <w:p w14:paraId="7541CA5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0.3777</w:t>
            </w:r>
          </w:p>
        </w:tc>
      </w:tr>
      <w:tr w:rsidR="00EC5696" w14:paraId="2C1CAA23" w14:textId="77777777">
        <w:tc>
          <w:tcPr>
            <w:tcW w:w="1615" w:type="dxa"/>
            <w:vAlign w:val="bottom"/>
          </w:tcPr>
          <w:p w14:paraId="3798F66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logSR:SH</w:t>
            </w:r>
          </w:p>
        </w:tc>
        <w:tc>
          <w:tcPr>
            <w:tcW w:w="832" w:type="dxa"/>
            <w:vAlign w:val="bottom"/>
          </w:tcPr>
          <w:p w14:paraId="023208A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5483388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w:t>
            </w:r>
          </w:p>
        </w:tc>
        <w:tc>
          <w:tcPr>
            <w:tcW w:w="1206" w:type="dxa"/>
            <w:vAlign w:val="bottom"/>
          </w:tcPr>
          <w:p w14:paraId="491C538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0.424</w:t>
            </w:r>
          </w:p>
        </w:tc>
        <w:tc>
          <w:tcPr>
            <w:tcW w:w="1116" w:type="dxa"/>
            <w:vAlign w:val="bottom"/>
          </w:tcPr>
          <w:p w14:paraId="5EBE6E7D"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1227" w:type="dxa"/>
            <w:vAlign w:val="bottom"/>
          </w:tcPr>
          <w:p w14:paraId="4AA18D92"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0.231</w:t>
            </w:r>
          </w:p>
        </w:tc>
        <w:tc>
          <w:tcPr>
            <w:tcW w:w="1041" w:type="dxa"/>
            <w:vAlign w:val="bottom"/>
          </w:tcPr>
          <w:p w14:paraId="32C103E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0.11</w:t>
            </w:r>
          </w:p>
        </w:tc>
        <w:tc>
          <w:tcPr>
            <w:tcW w:w="1092" w:type="dxa"/>
            <w:vAlign w:val="bottom"/>
          </w:tcPr>
          <w:p w14:paraId="31BFF4BC"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0.7446</w:t>
            </w:r>
          </w:p>
        </w:tc>
      </w:tr>
      <w:tr w:rsidR="00EC5696" w14:paraId="78840722" w14:textId="77777777">
        <w:tc>
          <w:tcPr>
            <w:tcW w:w="1615" w:type="dxa"/>
            <w:vAlign w:val="bottom"/>
          </w:tcPr>
          <w:p w14:paraId="62B7D26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logSR:PH</w:t>
            </w:r>
          </w:p>
        </w:tc>
        <w:tc>
          <w:tcPr>
            <w:tcW w:w="832" w:type="dxa"/>
            <w:vAlign w:val="bottom"/>
          </w:tcPr>
          <w:p w14:paraId="410EF95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7680E64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206" w:type="dxa"/>
            <w:vAlign w:val="bottom"/>
          </w:tcPr>
          <w:p w14:paraId="4A0F4A4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0.9501</w:t>
            </w:r>
          </w:p>
        </w:tc>
        <w:tc>
          <w:tcPr>
            <w:tcW w:w="1116" w:type="dxa"/>
            <w:vAlign w:val="bottom"/>
          </w:tcPr>
          <w:p w14:paraId="47A12B7B"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7.5</w:t>
            </w:r>
          </w:p>
        </w:tc>
        <w:tc>
          <w:tcPr>
            <w:tcW w:w="1227" w:type="dxa"/>
            <w:vAlign w:val="bottom"/>
          </w:tcPr>
          <w:p w14:paraId="0D0DF58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0.0078</w:t>
            </w:r>
          </w:p>
        </w:tc>
        <w:tc>
          <w:tcPr>
            <w:tcW w:w="1041" w:type="dxa"/>
            <w:vAlign w:val="bottom"/>
          </w:tcPr>
          <w:p w14:paraId="6B91592A"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0.61</w:t>
            </w:r>
          </w:p>
        </w:tc>
        <w:tc>
          <w:tcPr>
            <w:tcW w:w="1092" w:type="dxa"/>
            <w:vAlign w:val="bottom"/>
          </w:tcPr>
          <w:p w14:paraId="42169CA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0.4383</w:t>
            </w:r>
          </w:p>
        </w:tc>
      </w:tr>
      <w:tr w:rsidR="00EC5696" w14:paraId="1CAABED5" w14:textId="77777777">
        <w:tc>
          <w:tcPr>
            <w:tcW w:w="1615" w:type="dxa"/>
            <w:vAlign w:val="bottom"/>
          </w:tcPr>
          <w:p w14:paraId="7C128F1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logSR:SH:PH</w:t>
            </w:r>
          </w:p>
        </w:tc>
        <w:tc>
          <w:tcPr>
            <w:tcW w:w="832" w:type="dxa"/>
            <w:vAlign w:val="bottom"/>
          </w:tcPr>
          <w:p w14:paraId="6F0893B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1, 66</w:t>
            </w:r>
          </w:p>
        </w:tc>
        <w:tc>
          <w:tcPr>
            <w:tcW w:w="1041" w:type="dxa"/>
            <w:vAlign w:val="bottom"/>
          </w:tcPr>
          <w:p w14:paraId="3717A108"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206" w:type="dxa"/>
            <w:vAlign w:val="bottom"/>
          </w:tcPr>
          <w:p w14:paraId="208989B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0.9418</w:t>
            </w:r>
          </w:p>
        </w:tc>
        <w:tc>
          <w:tcPr>
            <w:tcW w:w="1116" w:type="dxa"/>
            <w:vAlign w:val="bottom"/>
          </w:tcPr>
          <w:p w14:paraId="5776360F"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227" w:type="dxa"/>
            <w:vAlign w:val="bottom"/>
          </w:tcPr>
          <w:p w14:paraId="6D04B6D6"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0.978</w:t>
            </w:r>
          </w:p>
        </w:tc>
        <w:tc>
          <w:tcPr>
            <w:tcW w:w="1041" w:type="dxa"/>
            <w:vAlign w:val="bottom"/>
          </w:tcPr>
          <w:p w14:paraId="68E72454"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0.53</w:t>
            </w:r>
          </w:p>
        </w:tc>
        <w:tc>
          <w:tcPr>
            <w:tcW w:w="1092" w:type="dxa"/>
            <w:vAlign w:val="bottom"/>
          </w:tcPr>
          <w:p w14:paraId="06699CA3" w14:textId="77777777" w:rsidR="00EC5696" w:rsidRDefault="00394939">
            <w:pPr>
              <w:spacing w:line="360" w:lineRule="auto"/>
              <w:ind w:right="-466"/>
              <w:jc w:val="both"/>
              <w:rPr>
                <w:rFonts w:ascii="Times New Roman" w:eastAsia="Times New Roman" w:hAnsi="Times New Roman" w:cs="Times New Roman"/>
                <w:highlight w:val="white"/>
              </w:rPr>
            </w:pPr>
            <w:r>
              <w:rPr>
                <w:rFonts w:ascii="Times New Roman" w:eastAsia="Times New Roman" w:hAnsi="Times New Roman" w:cs="Times New Roman"/>
                <w:highlight w:val="white"/>
              </w:rPr>
              <w:t>0.4697</w:t>
            </w:r>
          </w:p>
        </w:tc>
      </w:tr>
    </w:tbl>
    <w:p w14:paraId="5D67ABE5" w14:textId="77777777" w:rsidR="00EC5696" w:rsidRDefault="00EC5696">
      <w:pPr>
        <w:shd w:val="clear" w:color="auto" w:fill="FFFFFF"/>
        <w:spacing w:line="480" w:lineRule="auto"/>
        <w:ind w:right="-466"/>
        <w:jc w:val="both"/>
        <w:rPr>
          <w:rFonts w:ascii="Times New Roman" w:eastAsia="Times New Roman" w:hAnsi="Times New Roman" w:cs="Times New Roman"/>
          <w:sz w:val="24"/>
          <w:szCs w:val="24"/>
          <w:highlight w:val="white"/>
        </w:rPr>
      </w:pPr>
    </w:p>
    <w:p w14:paraId="6D3A6B12" w14:textId="77777777" w:rsidR="00EC5696" w:rsidRDefault="00EC5696">
      <w:pPr>
        <w:pBdr>
          <w:top w:val="none" w:sz="0" w:space="6" w:color="000000"/>
          <w:left w:val="none" w:sz="0" w:space="0" w:color="000000"/>
          <w:bottom w:val="none" w:sz="0" w:space="14" w:color="000000"/>
          <w:right w:val="none" w:sz="0" w:space="0" w:color="000000"/>
        </w:pBdr>
        <w:shd w:val="clear" w:color="auto" w:fill="FFFFFF"/>
        <w:spacing w:line="360" w:lineRule="auto"/>
        <w:jc w:val="both"/>
        <w:rPr>
          <w:rFonts w:ascii="Times New Roman" w:eastAsia="Times New Roman" w:hAnsi="Times New Roman" w:cs="Times New Roman"/>
          <w:sz w:val="24"/>
          <w:szCs w:val="24"/>
          <w:highlight w:val="white"/>
        </w:rPr>
      </w:pPr>
    </w:p>
    <w:p w14:paraId="752A8D8B" w14:textId="77777777" w:rsidR="00EC5696" w:rsidRDefault="00EC5696">
      <w:pPr>
        <w:pBdr>
          <w:top w:val="none" w:sz="0" w:space="6" w:color="000000"/>
          <w:left w:val="none" w:sz="0" w:space="0" w:color="000000"/>
          <w:bottom w:val="none" w:sz="0" w:space="14" w:color="000000"/>
          <w:right w:val="none" w:sz="0" w:space="0" w:color="000000"/>
        </w:pBdr>
        <w:shd w:val="clear" w:color="auto" w:fill="FFFFFF"/>
        <w:spacing w:line="360" w:lineRule="auto"/>
        <w:jc w:val="both"/>
        <w:rPr>
          <w:rFonts w:ascii="Times New Roman" w:eastAsia="Times New Roman" w:hAnsi="Times New Roman" w:cs="Times New Roman"/>
          <w:sz w:val="24"/>
          <w:szCs w:val="24"/>
          <w:highlight w:val="white"/>
        </w:rPr>
      </w:pPr>
    </w:p>
    <w:p w14:paraId="1537F720" w14:textId="3FB007FC" w:rsidR="00EC5696" w:rsidRDefault="00394939" w:rsidP="00FF6A42">
      <w:pPr>
        <w:pBdr>
          <w:top w:val="none" w:sz="0" w:space="6" w:color="000000"/>
          <w:left w:val="none" w:sz="0" w:space="0" w:color="000000"/>
          <w:bottom w:val="none" w:sz="0" w:space="14" w:color="000000"/>
          <w:right w:val="none" w:sz="0" w:space="0" w:color="000000"/>
        </w:pBd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Extended Dataset Figure 4:  Beta diversity of fungal communities in soil, rhizosphere, and root compartments based on Bray–Curtis dissimilarity. Principal coordinate analysis (PCoA) plots display fungal community composition based on Bray–Curtis distances, with the first two PCoA axes labelled by their percentage of explained variance. Points represent individual samples, coloured by treatment and shaped by plant species richness (SR; 1, 2, 3, or 6 species). Dashed ellipses indicate 95% confidence intervals around treatment centroids. Statistical annotations show R² values (percent variance explained) from PERMANOVA for each fixed effect (SR, SH, PH, and their interactions), along with significance levels: p &lt; 0.05 (*), p &lt; 0.01 (**), n.s. = not significant.</w:t>
      </w:r>
    </w:p>
    <w:p w14:paraId="1F1042CB" w14:textId="77777777" w:rsidR="00EC5696" w:rsidRDefault="00394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9151C0" wp14:editId="13FA0CF7">
            <wp:extent cx="5829300" cy="2914650"/>
            <wp:effectExtent l="6350" t="6350" r="6350" b="635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29300" cy="2914650"/>
                    </a:xfrm>
                    <a:prstGeom prst="rect">
                      <a:avLst/>
                    </a:prstGeom>
                    <a:ln w="6350">
                      <a:solidFill>
                        <a:srgbClr val="000000"/>
                      </a:solidFill>
                      <a:prstDash val="solid"/>
                    </a:ln>
                  </pic:spPr>
                </pic:pic>
              </a:graphicData>
            </a:graphic>
          </wp:inline>
        </w:drawing>
      </w:r>
    </w:p>
    <w:p w14:paraId="4DDF3A1D" w14:textId="77777777" w:rsidR="00EC5696" w:rsidRDefault="00EC5696">
      <w:pPr>
        <w:spacing w:line="360" w:lineRule="auto"/>
        <w:jc w:val="both"/>
        <w:rPr>
          <w:rFonts w:ascii="Times New Roman" w:eastAsia="Times New Roman" w:hAnsi="Times New Roman" w:cs="Times New Roman"/>
          <w:sz w:val="24"/>
          <w:szCs w:val="24"/>
        </w:rPr>
      </w:pPr>
    </w:p>
    <w:p w14:paraId="07C5589C" w14:textId="77777777" w:rsidR="00EC5696" w:rsidRDefault="00EC5696">
      <w:pPr>
        <w:spacing w:line="360" w:lineRule="auto"/>
        <w:jc w:val="both"/>
        <w:rPr>
          <w:rFonts w:ascii="Times New Roman" w:eastAsia="Times New Roman" w:hAnsi="Times New Roman" w:cs="Times New Roman"/>
          <w:sz w:val="24"/>
          <w:szCs w:val="24"/>
        </w:rPr>
      </w:pPr>
    </w:p>
    <w:p w14:paraId="38E505A1" w14:textId="77777777" w:rsidR="00EC5696" w:rsidRDefault="00EC5696">
      <w:pPr>
        <w:spacing w:line="360" w:lineRule="auto"/>
        <w:jc w:val="both"/>
        <w:rPr>
          <w:rFonts w:ascii="Times New Roman" w:eastAsia="Times New Roman" w:hAnsi="Times New Roman" w:cs="Times New Roman"/>
          <w:sz w:val="24"/>
          <w:szCs w:val="24"/>
        </w:rPr>
      </w:pPr>
    </w:p>
    <w:p w14:paraId="4515CABA" w14:textId="77777777" w:rsidR="00EC5696" w:rsidRDefault="00EC5696">
      <w:pPr>
        <w:spacing w:line="360" w:lineRule="auto"/>
        <w:jc w:val="both"/>
        <w:rPr>
          <w:rFonts w:ascii="Times New Roman" w:eastAsia="Times New Roman" w:hAnsi="Times New Roman" w:cs="Times New Roman"/>
          <w:sz w:val="24"/>
          <w:szCs w:val="24"/>
        </w:rPr>
      </w:pPr>
    </w:p>
    <w:p w14:paraId="700F2838" w14:textId="77777777" w:rsidR="00EC5696" w:rsidRDefault="00EC5696">
      <w:pPr>
        <w:spacing w:line="360" w:lineRule="auto"/>
        <w:jc w:val="both"/>
        <w:rPr>
          <w:rFonts w:ascii="Times New Roman" w:eastAsia="Times New Roman" w:hAnsi="Times New Roman" w:cs="Times New Roman"/>
          <w:sz w:val="24"/>
          <w:szCs w:val="24"/>
        </w:rPr>
      </w:pPr>
    </w:p>
    <w:p w14:paraId="1086E6B4" w14:textId="77777777" w:rsidR="00EC5696" w:rsidRDefault="00EC5696">
      <w:pPr>
        <w:spacing w:line="360" w:lineRule="auto"/>
        <w:jc w:val="both"/>
        <w:rPr>
          <w:rFonts w:ascii="Times New Roman" w:eastAsia="Times New Roman" w:hAnsi="Times New Roman" w:cs="Times New Roman"/>
          <w:sz w:val="24"/>
          <w:szCs w:val="24"/>
        </w:rPr>
      </w:pPr>
    </w:p>
    <w:p w14:paraId="224D52B2" w14:textId="77777777" w:rsidR="00EC5696" w:rsidRDefault="00EC5696">
      <w:pPr>
        <w:spacing w:line="360" w:lineRule="auto"/>
        <w:jc w:val="both"/>
        <w:rPr>
          <w:rFonts w:ascii="Times New Roman" w:eastAsia="Times New Roman" w:hAnsi="Times New Roman" w:cs="Times New Roman"/>
          <w:sz w:val="24"/>
          <w:szCs w:val="24"/>
        </w:rPr>
      </w:pPr>
    </w:p>
    <w:p w14:paraId="0B6A3F33" w14:textId="77777777" w:rsidR="00EC5696" w:rsidRDefault="00EC5696">
      <w:pPr>
        <w:spacing w:line="360" w:lineRule="auto"/>
        <w:jc w:val="both"/>
        <w:rPr>
          <w:rFonts w:ascii="Times New Roman" w:eastAsia="Times New Roman" w:hAnsi="Times New Roman" w:cs="Times New Roman"/>
          <w:sz w:val="24"/>
          <w:szCs w:val="24"/>
        </w:rPr>
      </w:pPr>
    </w:p>
    <w:p w14:paraId="0607346A" w14:textId="77777777" w:rsidR="00EC5696" w:rsidRDefault="00EC5696">
      <w:pPr>
        <w:spacing w:line="360" w:lineRule="auto"/>
        <w:jc w:val="both"/>
        <w:rPr>
          <w:rFonts w:ascii="Times New Roman" w:eastAsia="Times New Roman" w:hAnsi="Times New Roman" w:cs="Times New Roman"/>
          <w:sz w:val="24"/>
          <w:szCs w:val="24"/>
        </w:rPr>
      </w:pPr>
    </w:p>
    <w:p w14:paraId="5D72726A" w14:textId="77777777" w:rsidR="00EC5696" w:rsidRDefault="00EC5696">
      <w:pPr>
        <w:spacing w:line="360" w:lineRule="auto"/>
        <w:jc w:val="both"/>
        <w:rPr>
          <w:rFonts w:ascii="Times New Roman" w:eastAsia="Times New Roman" w:hAnsi="Times New Roman" w:cs="Times New Roman"/>
          <w:sz w:val="24"/>
          <w:szCs w:val="24"/>
        </w:rPr>
      </w:pPr>
    </w:p>
    <w:p w14:paraId="0A9C3749" w14:textId="73E5ECEE" w:rsidR="00EC5696" w:rsidRPr="00DF58E7" w:rsidRDefault="00394939" w:rsidP="00FF6A4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Extended Dataset Table 2: Summary of the </w:t>
      </w:r>
      <w:r w:rsidR="003F377D" w:rsidRPr="003F377D">
        <w:rPr>
          <w:rFonts w:ascii="Times New Roman" w:eastAsia="Times New Roman" w:hAnsi="Times New Roman" w:cs="Times New Roman"/>
          <w:sz w:val="24"/>
          <w:szCs w:val="24"/>
        </w:rPr>
        <w:t xml:space="preserve">compartments </w:t>
      </w:r>
      <w:r w:rsidR="003F377D" w:rsidRPr="003F377D">
        <w:rPr>
          <w:rFonts w:ascii="Times New Roman" w:hAnsi="Times New Roman" w:cs="Times New Roman"/>
          <w:color w:val="000000"/>
          <w:sz w:val="24"/>
          <w:szCs w:val="24"/>
          <w:shd w:val="clear" w:color="auto" w:fill="FFFFFF"/>
        </w:rPr>
        <w:t>PERMANOVA testing</w:t>
      </w:r>
      <w:r>
        <w:rPr>
          <w:rFonts w:ascii="Times New Roman" w:eastAsia="Times New Roman" w:hAnsi="Times New Roman" w:cs="Times New Roman"/>
          <w:sz w:val="24"/>
          <w:szCs w:val="24"/>
        </w:rPr>
        <w:t xml:space="preserve">, how plant species richness (SR), soil history (SH), plant history (PH), and their two-way species richness: soil history (SR:SH), species richness: plant history (SR:PH), soil history: plant history (SH:PH) and three-way species richness: soil history : plant history (SR:SH:PH) interactions affect fungal beta-diversity (Bray-Curtis dissimilarity) across different compartments-bulk soil (BS), rhizosphere (RS), and root (RO). The table includes dF (degree of freedom), SS (sum of squares), R² (variance explained), F statistics, and p-values for each fixed effect and </w:t>
      </w:r>
      <w:r>
        <w:rPr>
          <w:rFonts w:ascii="Times New Roman" w:eastAsia="Times New Roman" w:hAnsi="Times New Roman" w:cs="Times New Roman"/>
          <w:sz w:val="24"/>
          <w:szCs w:val="24"/>
          <w:highlight w:val="white"/>
        </w:rPr>
        <w:t xml:space="preserve">interaction term in the model. </w:t>
      </w:r>
      <w:r w:rsidRPr="00DF58E7">
        <w:rPr>
          <w:rFonts w:ascii="Times New Roman" w:eastAsia="Times New Roman" w:hAnsi="Times New Roman" w:cs="Times New Roman"/>
          <w:sz w:val="24"/>
          <w:szCs w:val="24"/>
          <w:highlight w:val="white"/>
        </w:rPr>
        <w:t xml:space="preserve">Significant </w:t>
      </w:r>
      <w:r w:rsidRPr="00DF58E7">
        <w:rPr>
          <w:rFonts w:ascii="Times New Roman" w:eastAsia="Gungsuh" w:hAnsi="Times New Roman" w:cs="Times New Roman"/>
          <w:sz w:val="24"/>
          <w:szCs w:val="24"/>
        </w:rPr>
        <w:t>(p &lt; 0.05) results are italicized and highlighted in bold. Non-significant (p ≥ 0.05) interaction terms are not mentioned in the table.</w:t>
      </w:r>
    </w:p>
    <w:tbl>
      <w:tblPr>
        <w:tblStyle w:val="a7"/>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75"/>
        <w:gridCol w:w="1620"/>
        <w:gridCol w:w="990"/>
        <w:gridCol w:w="990"/>
        <w:gridCol w:w="1170"/>
        <w:gridCol w:w="1350"/>
        <w:gridCol w:w="1175"/>
      </w:tblGrid>
      <w:tr w:rsidR="00EC5696" w:rsidRPr="007F6118" w14:paraId="7890B893" w14:textId="77777777" w:rsidTr="003F377D">
        <w:trPr>
          <w:trHeight w:val="278"/>
        </w:trPr>
        <w:tc>
          <w:tcPr>
            <w:tcW w:w="1975" w:type="dxa"/>
          </w:tcPr>
          <w:p w14:paraId="260198C7"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Compartment</w:t>
            </w:r>
          </w:p>
        </w:tc>
        <w:tc>
          <w:tcPr>
            <w:tcW w:w="1620" w:type="dxa"/>
          </w:tcPr>
          <w:p w14:paraId="264ED90B"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Term</w:t>
            </w:r>
          </w:p>
        </w:tc>
        <w:tc>
          <w:tcPr>
            <w:tcW w:w="990" w:type="dxa"/>
          </w:tcPr>
          <w:p w14:paraId="39E9512A"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df</w:t>
            </w:r>
          </w:p>
        </w:tc>
        <w:tc>
          <w:tcPr>
            <w:tcW w:w="990" w:type="dxa"/>
          </w:tcPr>
          <w:p w14:paraId="46DB8DC0"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SS</w:t>
            </w:r>
          </w:p>
        </w:tc>
        <w:tc>
          <w:tcPr>
            <w:tcW w:w="1170" w:type="dxa"/>
          </w:tcPr>
          <w:p w14:paraId="6FD9E241" w14:textId="77777777" w:rsidR="00EC5696" w:rsidRPr="003F377D" w:rsidRDefault="00394939">
            <w:pPr>
              <w:ind w:left="140" w:right="140"/>
              <w:jc w:val="center"/>
              <w:rPr>
                <w:rFonts w:ascii="Times New Roman" w:eastAsia="Times New Roman" w:hAnsi="Times New Roman" w:cs="Times New Roman"/>
                <w:b/>
                <w:bCs/>
                <w:highlight w:val="white"/>
                <w:vertAlign w:val="superscript"/>
              </w:rPr>
            </w:pPr>
            <w:r w:rsidRPr="003F377D">
              <w:rPr>
                <w:rFonts w:ascii="Times New Roman" w:eastAsia="Times New Roman" w:hAnsi="Times New Roman" w:cs="Times New Roman"/>
                <w:b/>
                <w:bCs/>
                <w:highlight w:val="white"/>
              </w:rPr>
              <w:t>R</w:t>
            </w:r>
            <w:r w:rsidRPr="003F377D">
              <w:rPr>
                <w:rFonts w:ascii="Times New Roman" w:eastAsia="Times New Roman" w:hAnsi="Times New Roman" w:cs="Times New Roman"/>
                <w:b/>
                <w:bCs/>
                <w:highlight w:val="white"/>
                <w:vertAlign w:val="superscript"/>
              </w:rPr>
              <w:t>2</w:t>
            </w:r>
          </w:p>
        </w:tc>
        <w:tc>
          <w:tcPr>
            <w:tcW w:w="1350" w:type="dxa"/>
          </w:tcPr>
          <w:p w14:paraId="14C9B9D9"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F-value</w:t>
            </w:r>
          </w:p>
        </w:tc>
        <w:tc>
          <w:tcPr>
            <w:tcW w:w="1175" w:type="dxa"/>
          </w:tcPr>
          <w:p w14:paraId="19EB7268" w14:textId="77777777" w:rsidR="00EC5696" w:rsidRPr="003F377D" w:rsidRDefault="00394939">
            <w:pPr>
              <w:ind w:left="140" w:right="-92"/>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p-value</w:t>
            </w:r>
          </w:p>
        </w:tc>
      </w:tr>
      <w:tr w:rsidR="00EC5696" w:rsidRPr="007F6118" w14:paraId="6867BCAD" w14:textId="77777777" w:rsidTr="003F377D">
        <w:trPr>
          <w:trHeight w:val="285"/>
        </w:trPr>
        <w:tc>
          <w:tcPr>
            <w:tcW w:w="1975" w:type="dxa"/>
          </w:tcPr>
          <w:p w14:paraId="6305D377" w14:textId="77777777" w:rsidR="00EC5696" w:rsidRPr="003F377D" w:rsidRDefault="00394939" w:rsidP="003F377D">
            <w:pPr>
              <w:ind w:left="140" w:right="140"/>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Bulk soil</w:t>
            </w:r>
          </w:p>
        </w:tc>
        <w:tc>
          <w:tcPr>
            <w:tcW w:w="1620" w:type="dxa"/>
          </w:tcPr>
          <w:p w14:paraId="718E640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w:t>
            </w:r>
          </w:p>
        </w:tc>
        <w:tc>
          <w:tcPr>
            <w:tcW w:w="990" w:type="dxa"/>
          </w:tcPr>
          <w:p w14:paraId="7E9F6A27" w14:textId="79DE5C16"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w:t>
            </w:r>
            <w:r w:rsidR="004471D4" w:rsidRPr="003F377D">
              <w:rPr>
                <w:rFonts w:ascii="Times New Roman" w:eastAsia="Times New Roman" w:hAnsi="Times New Roman" w:cs="Times New Roman"/>
                <w:highlight w:val="white"/>
              </w:rPr>
              <w:t>17</w:t>
            </w:r>
          </w:p>
        </w:tc>
        <w:tc>
          <w:tcPr>
            <w:tcW w:w="990" w:type="dxa"/>
          </w:tcPr>
          <w:p w14:paraId="44B85AAC"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0.22</w:t>
            </w:r>
          </w:p>
        </w:tc>
        <w:tc>
          <w:tcPr>
            <w:tcW w:w="1170" w:type="dxa"/>
          </w:tcPr>
          <w:p w14:paraId="6F7B3FBD"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w:t>
            </w:r>
          </w:p>
        </w:tc>
        <w:tc>
          <w:tcPr>
            <w:tcW w:w="1350" w:type="dxa"/>
          </w:tcPr>
          <w:p w14:paraId="66492BE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0.95</w:t>
            </w:r>
          </w:p>
        </w:tc>
        <w:tc>
          <w:tcPr>
            <w:tcW w:w="1175" w:type="dxa"/>
          </w:tcPr>
          <w:p w14:paraId="2025E24F"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0.2</w:t>
            </w:r>
          </w:p>
        </w:tc>
      </w:tr>
      <w:tr w:rsidR="00EC5696" w:rsidRPr="007F6118" w14:paraId="35A62519" w14:textId="77777777" w:rsidTr="003F377D">
        <w:trPr>
          <w:trHeight w:val="242"/>
        </w:trPr>
        <w:tc>
          <w:tcPr>
            <w:tcW w:w="1975" w:type="dxa"/>
          </w:tcPr>
          <w:p w14:paraId="6EBE19BA"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0DEDEF7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w:t>
            </w:r>
          </w:p>
        </w:tc>
        <w:tc>
          <w:tcPr>
            <w:tcW w:w="990" w:type="dxa"/>
          </w:tcPr>
          <w:p w14:paraId="7C080AC8" w14:textId="585B0184"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w:t>
            </w:r>
            <w:r w:rsidR="004471D4" w:rsidRPr="003F377D">
              <w:rPr>
                <w:rFonts w:ascii="Times New Roman" w:eastAsia="Times New Roman" w:hAnsi="Times New Roman" w:cs="Times New Roman"/>
                <w:highlight w:val="white"/>
              </w:rPr>
              <w:t>,66</w:t>
            </w:r>
          </w:p>
        </w:tc>
        <w:tc>
          <w:tcPr>
            <w:tcW w:w="990" w:type="dxa"/>
          </w:tcPr>
          <w:p w14:paraId="5B928C1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3.94</w:t>
            </w:r>
          </w:p>
        </w:tc>
        <w:tc>
          <w:tcPr>
            <w:tcW w:w="1170" w:type="dxa"/>
          </w:tcPr>
          <w:p w14:paraId="2015753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0.26</w:t>
            </w:r>
          </w:p>
        </w:tc>
        <w:tc>
          <w:tcPr>
            <w:tcW w:w="1350" w:type="dxa"/>
          </w:tcPr>
          <w:p w14:paraId="723ED2E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38.8</w:t>
            </w:r>
          </w:p>
        </w:tc>
        <w:tc>
          <w:tcPr>
            <w:tcW w:w="1175" w:type="dxa"/>
          </w:tcPr>
          <w:p w14:paraId="6F2D3DBB"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0.001</w:t>
            </w:r>
          </w:p>
        </w:tc>
      </w:tr>
      <w:tr w:rsidR="00EC5696" w:rsidRPr="007F6118" w14:paraId="0DEE5574" w14:textId="77777777" w:rsidTr="003F377D">
        <w:trPr>
          <w:trHeight w:val="350"/>
        </w:trPr>
        <w:tc>
          <w:tcPr>
            <w:tcW w:w="1975" w:type="dxa"/>
          </w:tcPr>
          <w:p w14:paraId="41E9F4CB"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4760D8E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PH</w:t>
            </w:r>
          </w:p>
        </w:tc>
        <w:tc>
          <w:tcPr>
            <w:tcW w:w="990" w:type="dxa"/>
          </w:tcPr>
          <w:p w14:paraId="696CEE00" w14:textId="627FBF03"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12F3740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0.08</w:t>
            </w:r>
          </w:p>
        </w:tc>
        <w:tc>
          <w:tcPr>
            <w:tcW w:w="1170" w:type="dxa"/>
          </w:tcPr>
          <w:p w14:paraId="20B71E5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0.005</w:t>
            </w:r>
          </w:p>
        </w:tc>
        <w:tc>
          <w:tcPr>
            <w:tcW w:w="1350" w:type="dxa"/>
          </w:tcPr>
          <w:p w14:paraId="2C12C0E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0.80</w:t>
            </w:r>
          </w:p>
        </w:tc>
        <w:tc>
          <w:tcPr>
            <w:tcW w:w="1175" w:type="dxa"/>
          </w:tcPr>
          <w:p w14:paraId="667E14BC"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0.565</w:t>
            </w:r>
          </w:p>
        </w:tc>
      </w:tr>
      <w:tr w:rsidR="00EC5696" w:rsidRPr="007F6118" w14:paraId="28041851" w14:textId="77777777" w:rsidTr="003F377D">
        <w:trPr>
          <w:trHeight w:val="287"/>
        </w:trPr>
        <w:tc>
          <w:tcPr>
            <w:tcW w:w="1975" w:type="dxa"/>
          </w:tcPr>
          <w:p w14:paraId="0B50FEDD"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3D4E0ED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w:t>
            </w:r>
          </w:p>
        </w:tc>
        <w:tc>
          <w:tcPr>
            <w:tcW w:w="990" w:type="dxa"/>
          </w:tcPr>
          <w:p w14:paraId="769C54E6" w14:textId="59CFBC37"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6671F2FD"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0.28</w:t>
            </w:r>
          </w:p>
        </w:tc>
        <w:tc>
          <w:tcPr>
            <w:tcW w:w="1170" w:type="dxa"/>
          </w:tcPr>
          <w:p w14:paraId="3C83C26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0.02</w:t>
            </w:r>
          </w:p>
        </w:tc>
        <w:tc>
          <w:tcPr>
            <w:tcW w:w="1350" w:type="dxa"/>
          </w:tcPr>
          <w:p w14:paraId="25C6CCB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2.7</w:t>
            </w:r>
          </w:p>
        </w:tc>
        <w:tc>
          <w:tcPr>
            <w:tcW w:w="1175" w:type="dxa"/>
          </w:tcPr>
          <w:p w14:paraId="56A8E272"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0.034</w:t>
            </w:r>
          </w:p>
        </w:tc>
      </w:tr>
      <w:tr w:rsidR="00EC5696" w:rsidRPr="007F6118" w14:paraId="40B5103A" w14:textId="77777777" w:rsidTr="003F377D">
        <w:trPr>
          <w:trHeight w:val="323"/>
        </w:trPr>
        <w:tc>
          <w:tcPr>
            <w:tcW w:w="1975" w:type="dxa"/>
          </w:tcPr>
          <w:p w14:paraId="40259A4A"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7D9CF1E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SR:PH</w:t>
            </w:r>
          </w:p>
        </w:tc>
        <w:tc>
          <w:tcPr>
            <w:tcW w:w="990" w:type="dxa"/>
          </w:tcPr>
          <w:p w14:paraId="08FA2AA1" w14:textId="117479ED"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00421D0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0.08</w:t>
            </w:r>
          </w:p>
        </w:tc>
        <w:tc>
          <w:tcPr>
            <w:tcW w:w="1170" w:type="dxa"/>
          </w:tcPr>
          <w:p w14:paraId="035FAA4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0.005</w:t>
            </w:r>
          </w:p>
        </w:tc>
        <w:tc>
          <w:tcPr>
            <w:tcW w:w="1350" w:type="dxa"/>
          </w:tcPr>
          <w:p w14:paraId="0813088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0.77</w:t>
            </w:r>
          </w:p>
        </w:tc>
        <w:tc>
          <w:tcPr>
            <w:tcW w:w="1175" w:type="dxa"/>
          </w:tcPr>
          <w:p w14:paraId="5D3B22D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0.559</w:t>
            </w:r>
          </w:p>
        </w:tc>
      </w:tr>
      <w:tr w:rsidR="00EC5696" w:rsidRPr="007F6118" w14:paraId="3A355BCE" w14:textId="77777777" w:rsidTr="003F377D">
        <w:trPr>
          <w:trHeight w:val="285"/>
        </w:trPr>
        <w:tc>
          <w:tcPr>
            <w:tcW w:w="1975" w:type="dxa"/>
          </w:tcPr>
          <w:p w14:paraId="7D3C4900" w14:textId="77777777" w:rsidR="00EC5696" w:rsidRPr="003F377D" w:rsidRDefault="00EC5696">
            <w:pPr>
              <w:ind w:left="140" w:right="140"/>
              <w:jc w:val="center"/>
              <w:rPr>
                <w:rFonts w:ascii="Times New Roman" w:eastAsia="Times New Roman" w:hAnsi="Times New Roman" w:cs="Times New Roman"/>
                <w:b/>
                <w:bCs/>
                <w:highlight w:val="white"/>
              </w:rPr>
            </w:pPr>
          </w:p>
        </w:tc>
        <w:tc>
          <w:tcPr>
            <w:tcW w:w="1620" w:type="dxa"/>
          </w:tcPr>
          <w:p w14:paraId="0CC96D3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SH:PH</w:t>
            </w:r>
          </w:p>
        </w:tc>
        <w:tc>
          <w:tcPr>
            <w:tcW w:w="990" w:type="dxa"/>
          </w:tcPr>
          <w:p w14:paraId="26701706" w14:textId="1EBAFC81"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3530099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0.08</w:t>
            </w:r>
          </w:p>
        </w:tc>
        <w:tc>
          <w:tcPr>
            <w:tcW w:w="1170" w:type="dxa"/>
          </w:tcPr>
          <w:p w14:paraId="0EEB9EA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0.005</w:t>
            </w:r>
          </w:p>
        </w:tc>
        <w:tc>
          <w:tcPr>
            <w:tcW w:w="1350" w:type="dxa"/>
          </w:tcPr>
          <w:p w14:paraId="0031144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0.82</w:t>
            </w:r>
          </w:p>
        </w:tc>
        <w:tc>
          <w:tcPr>
            <w:tcW w:w="1175" w:type="dxa"/>
          </w:tcPr>
          <w:p w14:paraId="75E3AB7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0.547</w:t>
            </w:r>
          </w:p>
        </w:tc>
      </w:tr>
      <w:tr w:rsidR="00EC5696" w:rsidRPr="007F6118" w14:paraId="73002CA9" w14:textId="77777777" w:rsidTr="003F377D">
        <w:trPr>
          <w:trHeight w:val="300"/>
        </w:trPr>
        <w:tc>
          <w:tcPr>
            <w:tcW w:w="1975" w:type="dxa"/>
          </w:tcPr>
          <w:p w14:paraId="2C0FCDD2" w14:textId="77777777" w:rsidR="00EC5696" w:rsidRPr="003F377D" w:rsidRDefault="00EC5696">
            <w:pPr>
              <w:ind w:left="140" w:right="140"/>
              <w:jc w:val="center"/>
              <w:rPr>
                <w:rFonts w:ascii="Times New Roman" w:eastAsia="Times New Roman" w:hAnsi="Times New Roman" w:cs="Times New Roman"/>
                <w:b/>
                <w:bCs/>
                <w:highlight w:val="white"/>
              </w:rPr>
            </w:pPr>
          </w:p>
        </w:tc>
        <w:tc>
          <w:tcPr>
            <w:tcW w:w="1620" w:type="dxa"/>
          </w:tcPr>
          <w:p w14:paraId="7557BEE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SR:SH:PH</w:t>
            </w:r>
          </w:p>
        </w:tc>
        <w:tc>
          <w:tcPr>
            <w:tcW w:w="990" w:type="dxa"/>
          </w:tcPr>
          <w:p w14:paraId="4243F7BE" w14:textId="3C763ACF"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4483FAA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0.07</w:t>
            </w:r>
          </w:p>
        </w:tc>
        <w:tc>
          <w:tcPr>
            <w:tcW w:w="1170" w:type="dxa"/>
          </w:tcPr>
          <w:p w14:paraId="1634CA1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0.004</w:t>
            </w:r>
          </w:p>
        </w:tc>
        <w:tc>
          <w:tcPr>
            <w:tcW w:w="1350" w:type="dxa"/>
          </w:tcPr>
          <w:p w14:paraId="0238B46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0.66</w:t>
            </w:r>
          </w:p>
        </w:tc>
        <w:tc>
          <w:tcPr>
            <w:tcW w:w="1175" w:type="dxa"/>
          </w:tcPr>
          <w:p w14:paraId="546CF502"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0.733</w:t>
            </w:r>
          </w:p>
        </w:tc>
      </w:tr>
      <w:tr w:rsidR="00EC5696" w:rsidRPr="007F6118" w14:paraId="2A7D286B" w14:textId="77777777" w:rsidTr="003F377D">
        <w:trPr>
          <w:trHeight w:val="285"/>
        </w:trPr>
        <w:tc>
          <w:tcPr>
            <w:tcW w:w="1975" w:type="dxa"/>
          </w:tcPr>
          <w:p w14:paraId="68BE458E" w14:textId="77777777" w:rsidR="00EC5696" w:rsidRPr="003F377D" w:rsidRDefault="00394939" w:rsidP="003F377D">
            <w:pPr>
              <w:ind w:left="140" w:right="140"/>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Rhizosphere</w:t>
            </w:r>
          </w:p>
        </w:tc>
        <w:tc>
          <w:tcPr>
            <w:tcW w:w="1620" w:type="dxa"/>
          </w:tcPr>
          <w:p w14:paraId="667F43A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w:t>
            </w:r>
          </w:p>
        </w:tc>
        <w:tc>
          <w:tcPr>
            <w:tcW w:w="990" w:type="dxa"/>
          </w:tcPr>
          <w:p w14:paraId="3B537386" w14:textId="4FE9949D"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w:t>
            </w:r>
            <w:r w:rsidR="004471D4" w:rsidRPr="003F377D">
              <w:rPr>
                <w:rFonts w:ascii="Times New Roman" w:eastAsia="Times New Roman" w:hAnsi="Times New Roman" w:cs="Times New Roman"/>
                <w:highlight w:val="white"/>
              </w:rPr>
              <w:t>,17</w:t>
            </w:r>
          </w:p>
        </w:tc>
        <w:tc>
          <w:tcPr>
            <w:tcW w:w="990" w:type="dxa"/>
          </w:tcPr>
          <w:p w14:paraId="0B83C05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0.27</w:t>
            </w:r>
          </w:p>
        </w:tc>
        <w:tc>
          <w:tcPr>
            <w:tcW w:w="1170" w:type="dxa"/>
          </w:tcPr>
          <w:p w14:paraId="58756E5D"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0.02</w:t>
            </w:r>
          </w:p>
        </w:tc>
        <w:tc>
          <w:tcPr>
            <w:tcW w:w="1350" w:type="dxa"/>
          </w:tcPr>
          <w:p w14:paraId="2C17D38F"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1.26</w:t>
            </w:r>
          </w:p>
        </w:tc>
        <w:tc>
          <w:tcPr>
            <w:tcW w:w="1175" w:type="dxa"/>
          </w:tcPr>
          <w:p w14:paraId="291BCC66"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0.036</w:t>
            </w:r>
          </w:p>
        </w:tc>
      </w:tr>
      <w:tr w:rsidR="00EC5696" w:rsidRPr="007F6118" w14:paraId="5FA03F19" w14:textId="77777777" w:rsidTr="003F377D">
        <w:trPr>
          <w:trHeight w:val="285"/>
        </w:trPr>
        <w:tc>
          <w:tcPr>
            <w:tcW w:w="1975" w:type="dxa"/>
          </w:tcPr>
          <w:p w14:paraId="1E844FAA"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54F0E87A"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w:t>
            </w:r>
          </w:p>
        </w:tc>
        <w:tc>
          <w:tcPr>
            <w:tcW w:w="990" w:type="dxa"/>
          </w:tcPr>
          <w:p w14:paraId="3913613E" w14:textId="1EB170C4"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378667F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3.75</w:t>
            </w:r>
          </w:p>
        </w:tc>
        <w:tc>
          <w:tcPr>
            <w:tcW w:w="1170" w:type="dxa"/>
          </w:tcPr>
          <w:p w14:paraId="3A4EF31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0.27</w:t>
            </w:r>
          </w:p>
        </w:tc>
        <w:tc>
          <w:tcPr>
            <w:tcW w:w="1350" w:type="dxa"/>
          </w:tcPr>
          <w:p w14:paraId="01D00E4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45.0</w:t>
            </w:r>
          </w:p>
        </w:tc>
        <w:tc>
          <w:tcPr>
            <w:tcW w:w="1175" w:type="dxa"/>
          </w:tcPr>
          <w:p w14:paraId="25C05C43"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0.001</w:t>
            </w:r>
          </w:p>
        </w:tc>
      </w:tr>
      <w:tr w:rsidR="00EC5696" w:rsidRPr="007F6118" w14:paraId="1F2A5740" w14:textId="77777777" w:rsidTr="003F377D">
        <w:trPr>
          <w:trHeight w:val="285"/>
        </w:trPr>
        <w:tc>
          <w:tcPr>
            <w:tcW w:w="1975" w:type="dxa"/>
          </w:tcPr>
          <w:p w14:paraId="21A17AE0"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4AF3A03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PH</w:t>
            </w:r>
          </w:p>
        </w:tc>
        <w:tc>
          <w:tcPr>
            <w:tcW w:w="990" w:type="dxa"/>
          </w:tcPr>
          <w:p w14:paraId="7F564AB3" w14:textId="56BF6BE8"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2C7CA45F"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0.09</w:t>
            </w:r>
          </w:p>
        </w:tc>
        <w:tc>
          <w:tcPr>
            <w:tcW w:w="1170" w:type="dxa"/>
          </w:tcPr>
          <w:p w14:paraId="44BAA75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0.006</w:t>
            </w:r>
          </w:p>
        </w:tc>
        <w:tc>
          <w:tcPr>
            <w:tcW w:w="1350" w:type="dxa"/>
          </w:tcPr>
          <w:p w14:paraId="47B3158A"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1.07</w:t>
            </w:r>
          </w:p>
        </w:tc>
        <w:tc>
          <w:tcPr>
            <w:tcW w:w="1175" w:type="dxa"/>
          </w:tcPr>
          <w:p w14:paraId="3C4E33E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0.299</w:t>
            </w:r>
          </w:p>
        </w:tc>
      </w:tr>
      <w:tr w:rsidR="00EC5696" w:rsidRPr="007F6118" w14:paraId="58B3156E" w14:textId="77777777" w:rsidTr="003F377D">
        <w:trPr>
          <w:trHeight w:val="285"/>
        </w:trPr>
        <w:tc>
          <w:tcPr>
            <w:tcW w:w="1975" w:type="dxa"/>
          </w:tcPr>
          <w:p w14:paraId="3661F16A"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66774E1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w:t>
            </w:r>
          </w:p>
        </w:tc>
        <w:tc>
          <w:tcPr>
            <w:tcW w:w="990" w:type="dxa"/>
          </w:tcPr>
          <w:p w14:paraId="09FAC4DC" w14:textId="53017E91"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745EE7DD"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0.17</w:t>
            </w:r>
          </w:p>
        </w:tc>
        <w:tc>
          <w:tcPr>
            <w:tcW w:w="1170" w:type="dxa"/>
          </w:tcPr>
          <w:p w14:paraId="77F1EF1C"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0.013</w:t>
            </w:r>
          </w:p>
        </w:tc>
        <w:tc>
          <w:tcPr>
            <w:tcW w:w="1350" w:type="dxa"/>
          </w:tcPr>
          <w:p w14:paraId="176EFFAF"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2.06</w:t>
            </w:r>
          </w:p>
        </w:tc>
        <w:tc>
          <w:tcPr>
            <w:tcW w:w="1175" w:type="dxa"/>
          </w:tcPr>
          <w:p w14:paraId="18538F7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0.094</w:t>
            </w:r>
          </w:p>
        </w:tc>
      </w:tr>
      <w:tr w:rsidR="00EC5696" w:rsidRPr="007F6118" w14:paraId="2CE3FF39" w14:textId="77777777" w:rsidTr="003F377D">
        <w:trPr>
          <w:trHeight w:val="285"/>
        </w:trPr>
        <w:tc>
          <w:tcPr>
            <w:tcW w:w="1975" w:type="dxa"/>
          </w:tcPr>
          <w:p w14:paraId="6949F0F4"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54ADB23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SR:PH</w:t>
            </w:r>
          </w:p>
        </w:tc>
        <w:tc>
          <w:tcPr>
            <w:tcW w:w="990" w:type="dxa"/>
          </w:tcPr>
          <w:p w14:paraId="269B695C" w14:textId="089B9075"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3325C5CA"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0.14</w:t>
            </w:r>
          </w:p>
        </w:tc>
        <w:tc>
          <w:tcPr>
            <w:tcW w:w="1170" w:type="dxa"/>
          </w:tcPr>
          <w:p w14:paraId="4B21A84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0.010</w:t>
            </w:r>
          </w:p>
        </w:tc>
        <w:tc>
          <w:tcPr>
            <w:tcW w:w="1350" w:type="dxa"/>
          </w:tcPr>
          <w:p w14:paraId="65419A16"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1.63</w:t>
            </w:r>
          </w:p>
        </w:tc>
        <w:tc>
          <w:tcPr>
            <w:tcW w:w="1175" w:type="dxa"/>
          </w:tcPr>
          <w:p w14:paraId="20C1263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0.148</w:t>
            </w:r>
          </w:p>
        </w:tc>
      </w:tr>
      <w:tr w:rsidR="00EC5696" w:rsidRPr="007F6118" w14:paraId="10EEA255" w14:textId="77777777" w:rsidTr="003F377D">
        <w:trPr>
          <w:trHeight w:val="270"/>
        </w:trPr>
        <w:tc>
          <w:tcPr>
            <w:tcW w:w="1975" w:type="dxa"/>
          </w:tcPr>
          <w:p w14:paraId="41C2EF1F" w14:textId="77777777" w:rsidR="00EC5696" w:rsidRPr="003F377D" w:rsidRDefault="00EC5696">
            <w:pPr>
              <w:ind w:left="140" w:right="140"/>
              <w:jc w:val="center"/>
              <w:rPr>
                <w:rFonts w:ascii="Times New Roman" w:eastAsia="Times New Roman" w:hAnsi="Times New Roman" w:cs="Times New Roman"/>
                <w:b/>
                <w:bCs/>
                <w:highlight w:val="white"/>
              </w:rPr>
            </w:pPr>
          </w:p>
        </w:tc>
        <w:tc>
          <w:tcPr>
            <w:tcW w:w="1620" w:type="dxa"/>
          </w:tcPr>
          <w:p w14:paraId="6E5C41B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SH:PH</w:t>
            </w:r>
          </w:p>
        </w:tc>
        <w:tc>
          <w:tcPr>
            <w:tcW w:w="990" w:type="dxa"/>
          </w:tcPr>
          <w:p w14:paraId="6450FD70" w14:textId="7B616500"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12179F5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0.07</w:t>
            </w:r>
          </w:p>
        </w:tc>
        <w:tc>
          <w:tcPr>
            <w:tcW w:w="1170" w:type="dxa"/>
          </w:tcPr>
          <w:p w14:paraId="2F47699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0.005</w:t>
            </w:r>
          </w:p>
        </w:tc>
        <w:tc>
          <w:tcPr>
            <w:tcW w:w="1350" w:type="dxa"/>
          </w:tcPr>
          <w:p w14:paraId="61A9F80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0.83</w:t>
            </w:r>
          </w:p>
        </w:tc>
        <w:tc>
          <w:tcPr>
            <w:tcW w:w="1175" w:type="dxa"/>
          </w:tcPr>
          <w:p w14:paraId="509C22C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0.489</w:t>
            </w:r>
          </w:p>
        </w:tc>
      </w:tr>
      <w:tr w:rsidR="00EC5696" w:rsidRPr="007F6118" w14:paraId="3E00A51A" w14:textId="77777777" w:rsidTr="003F377D">
        <w:trPr>
          <w:trHeight w:val="285"/>
        </w:trPr>
        <w:tc>
          <w:tcPr>
            <w:tcW w:w="1975" w:type="dxa"/>
          </w:tcPr>
          <w:p w14:paraId="2DD64449" w14:textId="77777777" w:rsidR="00EC5696" w:rsidRPr="003F377D" w:rsidRDefault="00EC5696">
            <w:pPr>
              <w:ind w:left="140" w:right="140"/>
              <w:jc w:val="center"/>
              <w:rPr>
                <w:rFonts w:ascii="Times New Roman" w:eastAsia="Times New Roman" w:hAnsi="Times New Roman" w:cs="Times New Roman"/>
                <w:b/>
                <w:bCs/>
                <w:highlight w:val="white"/>
              </w:rPr>
            </w:pPr>
          </w:p>
        </w:tc>
        <w:tc>
          <w:tcPr>
            <w:tcW w:w="1620" w:type="dxa"/>
          </w:tcPr>
          <w:p w14:paraId="10068136"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SR:SH:PH</w:t>
            </w:r>
          </w:p>
        </w:tc>
        <w:tc>
          <w:tcPr>
            <w:tcW w:w="990" w:type="dxa"/>
          </w:tcPr>
          <w:p w14:paraId="64979C2D" w14:textId="626CB985"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274F66F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0.05</w:t>
            </w:r>
          </w:p>
        </w:tc>
        <w:tc>
          <w:tcPr>
            <w:tcW w:w="1170" w:type="dxa"/>
          </w:tcPr>
          <w:p w14:paraId="2C2D7B1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0.003</w:t>
            </w:r>
          </w:p>
        </w:tc>
        <w:tc>
          <w:tcPr>
            <w:tcW w:w="1350" w:type="dxa"/>
          </w:tcPr>
          <w:p w14:paraId="67D873D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0.57</w:t>
            </w:r>
          </w:p>
        </w:tc>
        <w:tc>
          <w:tcPr>
            <w:tcW w:w="1175" w:type="dxa"/>
          </w:tcPr>
          <w:p w14:paraId="75E06E9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0.838</w:t>
            </w:r>
          </w:p>
        </w:tc>
      </w:tr>
      <w:tr w:rsidR="00EC5696" w:rsidRPr="007F6118" w14:paraId="2F573928" w14:textId="77777777" w:rsidTr="003F377D">
        <w:trPr>
          <w:trHeight w:val="285"/>
        </w:trPr>
        <w:tc>
          <w:tcPr>
            <w:tcW w:w="1975" w:type="dxa"/>
          </w:tcPr>
          <w:p w14:paraId="39CA9A1B" w14:textId="77777777" w:rsidR="00EC5696" w:rsidRPr="003F377D" w:rsidRDefault="00394939">
            <w:pPr>
              <w:ind w:left="140" w:right="140"/>
              <w:jc w:val="center"/>
              <w:rPr>
                <w:rFonts w:ascii="Times New Roman" w:eastAsia="Times New Roman" w:hAnsi="Times New Roman" w:cs="Times New Roman"/>
                <w:b/>
                <w:bCs/>
                <w:highlight w:val="white"/>
              </w:rPr>
            </w:pPr>
            <w:r w:rsidRPr="003F377D">
              <w:rPr>
                <w:rFonts w:ascii="Times New Roman" w:eastAsia="Times New Roman" w:hAnsi="Times New Roman" w:cs="Times New Roman"/>
                <w:b/>
                <w:bCs/>
                <w:highlight w:val="white"/>
              </w:rPr>
              <w:t>Root</w:t>
            </w:r>
          </w:p>
        </w:tc>
        <w:tc>
          <w:tcPr>
            <w:tcW w:w="1620" w:type="dxa"/>
          </w:tcPr>
          <w:p w14:paraId="2C86D87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w:t>
            </w:r>
          </w:p>
        </w:tc>
        <w:tc>
          <w:tcPr>
            <w:tcW w:w="990" w:type="dxa"/>
          </w:tcPr>
          <w:p w14:paraId="4C2B6B8E" w14:textId="2955B72D"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w:t>
            </w:r>
            <w:r w:rsidR="004471D4" w:rsidRPr="003F377D">
              <w:rPr>
                <w:rFonts w:ascii="Times New Roman" w:eastAsia="Times New Roman" w:hAnsi="Times New Roman" w:cs="Times New Roman"/>
                <w:highlight w:val="white"/>
              </w:rPr>
              <w:t>,17</w:t>
            </w:r>
          </w:p>
        </w:tc>
        <w:tc>
          <w:tcPr>
            <w:tcW w:w="990" w:type="dxa"/>
          </w:tcPr>
          <w:p w14:paraId="38C9F902"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0.84</w:t>
            </w:r>
          </w:p>
        </w:tc>
        <w:tc>
          <w:tcPr>
            <w:tcW w:w="1170" w:type="dxa"/>
          </w:tcPr>
          <w:p w14:paraId="37629413"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0.03</w:t>
            </w:r>
          </w:p>
        </w:tc>
        <w:tc>
          <w:tcPr>
            <w:tcW w:w="1350" w:type="dxa"/>
          </w:tcPr>
          <w:p w14:paraId="5BD7684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1.25</w:t>
            </w:r>
          </w:p>
        </w:tc>
        <w:tc>
          <w:tcPr>
            <w:tcW w:w="1175" w:type="dxa"/>
          </w:tcPr>
          <w:p w14:paraId="71C861A7"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0.115</w:t>
            </w:r>
          </w:p>
        </w:tc>
      </w:tr>
      <w:tr w:rsidR="00EC5696" w:rsidRPr="007F6118" w14:paraId="5645B6E0" w14:textId="77777777" w:rsidTr="003F377D">
        <w:trPr>
          <w:trHeight w:val="377"/>
        </w:trPr>
        <w:tc>
          <w:tcPr>
            <w:tcW w:w="1975" w:type="dxa"/>
          </w:tcPr>
          <w:p w14:paraId="4038862D"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53805399"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w:t>
            </w:r>
          </w:p>
        </w:tc>
        <w:tc>
          <w:tcPr>
            <w:tcW w:w="990" w:type="dxa"/>
          </w:tcPr>
          <w:p w14:paraId="7D13F9F5" w14:textId="2D1F91A0"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026922F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2.90</w:t>
            </w:r>
          </w:p>
        </w:tc>
        <w:tc>
          <w:tcPr>
            <w:tcW w:w="1170" w:type="dxa"/>
          </w:tcPr>
          <w:p w14:paraId="16702ED6"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0.10</w:t>
            </w:r>
          </w:p>
        </w:tc>
        <w:tc>
          <w:tcPr>
            <w:tcW w:w="1350" w:type="dxa"/>
          </w:tcPr>
          <w:p w14:paraId="68C182F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16.0</w:t>
            </w:r>
          </w:p>
        </w:tc>
        <w:tc>
          <w:tcPr>
            <w:tcW w:w="1175" w:type="dxa"/>
          </w:tcPr>
          <w:p w14:paraId="62C90EB2" w14:textId="77777777" w:rsidR="00EC5696" w:rsidRPr="003F377D" w:rsidRDefault="00394939">
            <w:pPr>
              <w:ind w:left="140" w:right="140"/>
              <w:jc w:val="center"/>
              <w:rPr>
                <w:rFonts w:ascii="Times New Roman" w:eastAsia="Times New Roman" w:hAnsi="Times New Roman" w:cs="Times New Roman"/>
                <w:b/>
                <w:bCs/>
                <w:i/>
                <w:iCs/>
                <w:highlight w:val="white"/>
              </w:rPr>
            </w:pPr>
            <w:r w:rsidRPr="003F377D">
              <w:rPr>
                <w:rFonts w:ascii="Times New Roman" w:eastAsia="Times New Roman" w:hAnsi="Times New Roman" w:cs="Times New Roman"/>
                <w:b/>
                <w:bCs/>
                <w:i/>
                <w:iCs/>
                <w:highlight w:val="white"/>
              </w:rPr>
              <w:t>0.001</w:t>
            </w:r>
          </w:p>
        </w:tc>
      </w:tr>
      <w:tr w:rsidR="00EC5696" w:rsidRPr="007F6118" w14:paraId="76C052AA" w14:textId="77777777" w:rsidTr="003F377D">
        <w:trPr>
          <w:trHeight w:val="285"/>
        </w:trPr>
        <w:tc>
          <w:tcPr>
            <w:tcW w:w="1975" w:type="dxa"/>
          </w:tcPr>
          <w:p w14:paraId="4B85A503"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611844AC"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PH</w:t>
            </w:r>
          </w:p>
        </w:tc>
        <w:tc>
          <w:tcPr>
            <w:tcW w:w="990" w:type="dxa"/>
          </w:tcPr>
          <w:p w14:paraId="7B0F597D" w14:textId="2F227B92"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16E91CE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0.29</w:t>
            </w:r>
          </w:p>
        </w:tc>
        <w:tc>
          <w:tcPr>
            <w:tcW w:w="1170" w:type="dxa"/>
          </w:tcPr>
          <w:p w14:paraId="0806939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w:t>
            </w:r>
          </w:p>
        </w:tc>
        <w:tc>
          <w:tcPr>
            <w:tcW w:w="1350" w:type="dxa"/>
          </w:tcPr>
          <w:p w14:paraId="7F58371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1.57</w:t>
            </w:r>
          </w:p>
        </w:tc>
        <w:tc>
          <w:tcPr>
            <w:tcW w:w="1175" w:type="dxa"/>
          </w:tcPr>
          <w:p w14:paraId="764601CF"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0.059</w:t>
            </w:r>
          </w:p>
        </w:tc>
      </w:tr>
      <w:tr w:rsidR="00EC5696" w:rsidRPr="007F6118" w14:paraId="68CE7ABC" w14:textId="77777777" w:rsidTr="003F377D">
        <w:trPr>
          <w:trHeight w:val="341"/>
        </w:trPr>
        <w:tc>
          <w:tcPr>
            <w:tcW w:w="1975" w:type="dxa"/>
          </w:tcPr>
          <w:p w14:paraId="4B303653"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13A0DDA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w:t>
            </w:r>
          </w:p>
        </w:tc>
        <w:tc>
          <w:tcPr>
            <w:tcW w:w="990" w:type="dxa"/>
          </w:tcPr>
          <w:p w14:paraId="1D641ECB" w14:textId="58EB5EB6"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24FE246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0.37</w:t>
            </w:r>
          </w:p>
        </w:tc>
        <w:tc>
          <w:tcPr>
            <w:tcW w:w="1170" w:type="dxa"/>
          </w:tcPr>
          <w:p w14:paraId="44C6F79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w:t>
            </w:r>
          </w:p>
        </w:tc>
        <w:tc>
          <w:tcPr>
            <w:tcW w:w="1350" w:type="dxa"/>
          </w:tcPr>
          <w:p w14:paraId="2014CE2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2.03</w:t>
            </w:r>
          </w:p>
        </w:tc>
        <w:tc>
          <w:tcPr>
            <w:tcW w:w="1175" w:type="dxa"/>
          </w:tcPr>
          <w:p w14:paraId="59353210"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0.020</w:t>
            </w:r>
          </w:p>
        </w:tc>
      </w:tr>
      <w:tr w:rsidR="00EC5696" w:rsidRPr="007F6118" w14:paraId="2B181890" w14:textId="77777777" w:rsidTr="003F377D">
        <w:trPr>
          <w:trHeight w:val="278"/>
        </w:trPr>
        <w:tc>
          <w:tcPr>
            <w:tcW w:w="1975" w:type="dxa"/>
          </w:tcPr>
          <w:p w14:paraId="54475FDA" w14:textId="77777777" w:rsidR="00EC5696" w:rsidRPr="003F377D" w:rsidRDefault="00EC5696">
            <w:pPr>
              <w:spacing w:line="360" w:lineRule="auto"/>
              <w:ind w:left="140" w:right="140"/>
              <w:jc w:val="center"/>
              <w:rPr>
                <w:rFonts w:ascii="Times New Roman" w:eastAsia="Times New Roman" w:hAnsi="Times New Roman" w:cs="Times New Roman"/>
                <w:highlight w:val="white"/>
              </w:rPr>
            </w:pPr>
          </w:p>
        </w:tc>
        <w:tc>
          <w:tcPr>
            <w:tcW w:w="1620" w:type="dxa"/>
          </w:tcPr>
          <w:p w14:paraId="51351B1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SR:PH</w:t>
            </w:r>
          </w:p>
        </w:tc>
        <w:tc>
          <w:tcPr>
            <w:tcW w:w="990" w:type="dxa"/>
          </w:tcPr>
          <w:p w14:paraId="7D5C3217" w14:textId="589D61AE"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54FA912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0.12</w:t>
            </w:r>
          </w:p>
        </w:tc>
        <w:tc>
          <w:tcPr>
            <w:tcW w:w="1170" w:type="dxa"/>
          </w:tcPr>
          <w:p w14:paraId="2B9FFF5B"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0.004</w:t>
            </w:r>
          </w:p>
        </w:tc>
        <w:tc>
          <w:tcPr>
            <w:tcW w:w="1350" w:type="dxa"/>
          </w:tcPr>
          <w:p w14:paraId="34140CA4"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0.67</w:t>
            </w:r>
          </w:p>
        </w:tc>
        <w:tc>
          <w:tcPr>
            <w:tcW w:w="1175" w:type="dxa"/>
          </w:tcPr>
          <w:p w14:paraId="0035CD7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0.924</w:t>
            </w:r>
          </w:p>
        </w:tc>
      </w:tr>
      <w:tr w:rsidR="00EC5696" w:rsidRPr="007F6118" w14:paraId="22BF7540" w14:textId="77777777" w:rsidTr="003F377D">
        <w:trPr>
          <w:trHeight w:val="270"/>
        </w:trPr>
        <w:tc>
          <w:tcPr>
            <w:tcW w:w="1975" w:type="dxa"/>
          </w:tcPr>
          <w:p w14:paraId="567306FB" w14:textId="77777777" w:rsidR="00EC5696" w:rsidRPr="003F377D" w:rsidRDefault="00EC5696">
            <w:pPr>
              <w:ind w:left="140" w:right="140"/>
              <w:jc w:val="center"/>
              <w:rPr>
                <w:rFonts w:ascii="Times New Roman" w:eastAsia="Times New Roman" w:hAnsi="Times New Roman" w:cs="Times New Roman"/>
                <w:highlight w:val="white"/>
              </w:rPr>
            </w:pPr>
          </w:p>
        </w:tc>
        <w:tc>
          <w:tcPr>
            <w:tcW w:w="1620" w:type="dxa"/>
          </w:tcPr>
          <w:p w14:paraId="15DFBC07"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SH:PH</w:t>
            </w:r>
          </w:p>
        </w:tc>
        <w:tc>
          <w:tcPr>
            <w:tcW w:w="990" w:type="dxa"/>
          </w:tcPr>
          <w:p w14:paraId="433D2126" w14:textId="28B929D4"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1B2D8905"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0.27</w:t>
            </w:r>
          </w:p>
        </w:tc>
        <w:tc>
          <w:tcPr>
            <w:tcW w:w="1170" w:type="dxa"/>
          </w:tcPr>
          <w:p w14:paraId="3CEE52F8"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0.01</w:t>
            </w:r>
          </w:p>
        </w:tc>
        <w:tc>
          <w:tcPr>
            <w:tcW w:w="1350" w:type="dxa"/>
          </w:tcPr>
          <w:p w14:paraId="1DF1B8E1"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1.51</w:t>
            </w:r>
          </w:p>
        </w:tc>
        <w:tc>
          <w:tcPr>
            <w:tcW w:w="1175" w:type="dxa"/>
          </w:tcPr>
          <w:p w14:paraId="5D4E5FD6"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0.072</w:t>
            </w:r>
          </w:p>
        </w:tc>
      </w:tr>
      <w:tr w:rsidR="00EC5696" w:rsidRPr="007F6118" w14:paraId="42D5EC23" w14:textId="77777777" w:rsidTr="003F377D">
        <w:trPr>
          <w:trHeight w:val="305"/>
        </w:trPr>
        <w:tc>
          <w:tcPr>
            <w:tcW w:w="1975" w:type="dxa"/>
          </w:tcPr>
          <w:p w14:paraId="2601F04B" w14:textId="77777777" w:rsidR="00EC5696" w:rsidRPr="003F377D" w:rsidRDefault="00EC5696">
            <w:pPr>
              <w:ind w:left="140" w:right="140"/>
              <w:jc w:val="center"/>
              <w:rPr>
                <w:rFonts w:ascii="Times New Roman" w:eastAsia="Times New Roman" w:hAnsi="Times New Roman" w:cs="Times New Roman"/>
                <w:highlight w:val="white"/>
              </w:rPr>
            </w:pPr>
          </w:p>
        </w:tc>
        <w:tc>
          <w:tcPr>
            <w:tcW w:w="1620" w:type="dxa"/>
          </w:tcPr>
          <w:p w14:paraId="336C3122"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SR:SH:PH</w:t>
            </w:r>
          </w:p>
        </w:tc>
        <w:tc>
          <w:tcPr>
            <w:tcW w:w="990" w:type="dxa"/>
          </w:tcPr>
          <w:p w14:paraId="58A5AE8E" w14:textId="628666C8" w:rsidR="00EC5696" w:rsidRPr="003F377D" w:rsidRDefault="004471D4">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1,66</w:t>
            </w:r>
          </w:p>
        </w:tc>
        <w:tc>
          <w:tcPr>
            <w:tcW w:w="990" w:type="dxa"/>
          </w:tcPr>
          <w:p w14:paraId="6726692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0.12</w:t>
            </w:r>
          </w:p>
        </w:tc>
        <w:tc>
          <w:tcPr>
            <w:tcW w:w="1170" w:type="dxa"/>
          </w:tcPr>
          <w:p w14:paraId="479E039E"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0.004</w:t>
            </w:r>
          </w:p>
        </w:tc>
        <w:tc>
          <w:tcPr>
            <w:tcW w:w="1350" w:type="dxa"/>
          </w:tcPr>
          <w:p w14:paraId="13FDB28C"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0.69</w:t>
            </w:r>
          </w:p>
        </w:tc>
        <w:tc>
          <w:tcPr>
            <w:tcW w:w="1175" w:type="dxa"/>
          </w:tcPr>
          <w:p w14:paraId="06B758CA" w14:textId="77777777" w:rsidR="00EC5696" w:rsidRPr="003F377D" w:rsidRDefault="00394939">
            <w:pPr>
              <w:ind w:left="140" w:right="140"/>
              <w:jc w:val="center"/>
              <w:rPr>
                <w:rFonts w:ascii="Times New Roman" w:eastAsia="Times New Roman" w:hAnsi="Times New Roman" w:cs="Times New Roman"/>
                <w:highlight w:val="white"/>
              </w:rPr>
            </w:pPr>
            <w:r w:rsidRPr="003F377D">
              <w:rPr>
                <w:rFonts w:ascii="Times New Roman" w:eastAsia="Times New Roman" w:hAnsi="Times New Roman" w:cs="Times New Roman"/>
                <w:highlight w:val="white"/>
              </w:rPr>
              <w:t>0.911</w:t>
            </w:r>
          </w:p>
        </w:tc>
      </w:tr>
    </w:tbl>
    <w:p w14:paraId="23D0E1BE" w14:textId="77777777" w:rsidR="00EC5696" w:rsidRDefault="00EC5696">
      <w:pPr>
        <w:spacing w:line="360" w:lineRule="auto"/>
        <w:jc w:val="right"/>
        <w:rPr>
          <w:rFonts w:ascii="Times New Roman" w:eastAsia="Times New Roman" w:hAnsi="Times New Roman" w:cs="Times New Roman"/>
          <w:sz w:val="24"/>
          <w:szCs w:val="24"/>
          <w:highlight w:val="white"/>
        </w:rPr>
      </w:pPr>
    </w:p>
    <w:p w14:paraId="1F710680" w14:textId="77777777" w:rsidR="00EC5696" w:rsidRDefault="00EC5696">
      <w:pPr>
        <w:spacing w:line="360" w:lineRule="auto"/>
        <w:rPr>
          <w:rFonts w:ascii="Times New Roman" w:eastAsia="Times New Roman" w:hAnsi="Times New Roman" w:cs="Times New Roman"/>
          <w:sz w:val="16"/>
          <w:szCs w:val="16"/>
          <w:highlight w:val="white"/>
        </w:rPr>
      </w:pPr>
    </w:p>
    <w:p w14:paraId="4E13131F" w14:textId="77777777" w:rsidR="00EC5696" w:rsidRDefault="00EC5696">
      <w:pPr>
        <w:spacing w:line="360" w:lineRule="auto"/>
        <w:rPr>
          <w:rFonts w:ascii="Times New Roman" w:eastAsia="Times New Roman" w:hAnsi="Times New Roman" w:cs="Times New Roman"/>
          <w:sz w:val="24"/>
          <w:szCs w:val="24"/>
          <w:highlight w:val="white"/>
        </w:rPr>
      </w:pPr>
    </w:p>
    <w:p w14:paraId="4CD1760F" w14:textId="77777777" w:rsidR="00EC5696" w:rsidRDefault="00394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Extended Dataset Table 3: </w:t>
      </w:r>
      <w:r>
        <w:rPr>
          <w:rFonts w:ascii="Times New Roman" w:eastAsia="Times New Roman" w:hAnsi="Times New Roman" w:cs="Times New Roman"/>
          <w:sz w:val="24"/>
          <w:szCs w:val="24"/>
          <w:highlight w:val="white"/>
        </w:rPr>
        <w:t>Do covariates (plant biomass) explain the plant diversity and history (plant and soil history) effects on fungal diversity across the compartments</w:t>
      </w:r>
      <w:r>
        <w:rPr>
          <w:rFonts w:ascii="Times New Roman" w:eastAsia="Times New Roman" w:hAnsi="Times New Roman" w:cs="Times New Roman"/>
          <w:sz w:val="24"/>
          <w:szCs w:val="24"/>
        </w:rPr>
        <w:t>. The table includes dF (degree of freedom), F values and P- values</w:t>
      </w:r>
      <w:r>
        <w:rPr>
          <w:rFonts w:ascii="Times New Roman" w:eastAsia="Times New Roman" w:hAnsi="Times New Roman" w:cs="Times New Roman"/>
          <w:sz w:val="24"/>
          <w:szCs w:val="24"/>
          <w:highlight w:val="white"/>
        </w:rPr>
        <w:t xml:space="preserve">.  Significant </w:t>
      </w:r>
      <w:r>
        <w:rPr>
          <w:rFonts w:ascii="Times New Roman" w:eastAsia="Times New Roman" w:hAnsi="Times New Roman" w:cs="Times New Roman"/>
          <w:sz w:val="24"/>
          <w:szCs w:val="24"/>
        </w:rPr>
        <w:t xml:space="preserve">(p &lt; 0.05) results are italicized and highlighted in bold. </w:t>
      </w:r>
    </w:p>
    <w:tbl>
      <w:tblPr>
        <w:tblStyle w:val="a8"/>
        <w:tblW w:w="9350" w:type="dxa"/>
        <w:tblBorders>
          <w:top w:val="nil"/>
          <w:left w:val="nil"/>
          <w:bottom w:val="nil"/>
          <w:right w:val="nil"/>
          <w:insideH w:val="nil"/>
          <w:insideV w:val="nil"/>
        </w:tblBorders>
        <w:tblLayout w:type="fixed"/>
        <w:tblLook w:val="0600" w:firstRow="0" w:lastRow="0" w:firstColumn="0" w:lastColumn="0" w:noHBand="1" w:noVBand="1"/>
      </w:tblPr>
      <w:tblGrid>
        <w:gridCol w:w="1610"/>
        <w:gridCol w:w="990"/>
        <w:gridCol w:w="1170"/>
        <w:gridCol w:w="990"/>
        <w:gridCol w:w="1170"/>
        <w:gridCol w:w="1150"/>
        <w:gridCol w:w="1190"/>
        <w:gridCol w:w="1080"/>
      </w:tblGrid>
      <w:tr w:rsidR="00EC5696" w:rsidRPr="007F6118" w14:paraId="7B0101AE" w14:textId="77777777">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AAB0993" w14:textId="77777777" w:rsidR="00EC5696" w:rsidRPr="00854AC6" w:rsidRDefault="00EC5696">
            <w:pPr>
              <w:keepLines/>
              <w:spacing w:line="240" w:lineRule="auto"/>
              <w:rPr>
                <w:rFonts w:ascii="Times New Roman" w:eastAsia="Times New Roman" w:hAnsi="Times New Roman" w:cs="Times New Roman"/>
              </w:rPr>
            </w:pP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9B0400" w14:textId="77777777" w:rsidR="00EC5696" w:rsidRPr="009E1286" w:rsidRDefault="00EC5696">
            <w:pPr>
              <w:keepLines/>
              <w:spacing w:line="240" w:lineRule="auto"/>
              <w:rPr>
                <w:rFonts w:ascii="Times New Roman" w:eastAsia="Times New Roman" w:hAnsi="Times New Roman" w:cs="Times New Roman"/>
              </w:rPr>
            </w:pPr>
          </w:p>
        </w:tc>
        <w:tc>
          <w:tcPr>
            <w:tcW w:w="216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0BF5454D" w14:textId="77777777" w:rsidR="00EC5696" w:rsidRPr="009E1286" w:rsidRDefault="00394939">
            <w:pPr>
              <w:keepLines/>
              <w:spacing w:line="240" w:lineRule="auto"/>
              <w:jc w:val="center"/>
              <w:rPr>
                <w:rFonts w:ascii="Times New Roman" w:eastAsia="Times New Roman" w:hAnsi="Times New Roman" w:cs="Times New Roman"/>
              </w:rPr>
            </w:pPr>
            <w:r w:rsidRPr="009E1286">
              <w:rPr>
                <w:rFonts w:ascii="Times New Roman" w:eastAsia="Times New Roman" w:hAnsi="Times New Roman" w:cs="Times New Roman"/>
                <w:b/>
                <w:bCs/>
              </w:rPr>
              <w:t>Bulk soil</w:t>
            </w:r>
          </w:p>
        </w:tc>
        <w:tc>
          <w:tcPr>
            <w:tcW w:w="232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5B705185" w14:textId="77777777" w:rsidR="00EC5696" w:rsidRPr="009E1286" w:rsidRDefault="00394939">
            <w:pPr>
              <w:keepLines/>
              <w:spacing w:line="240" w:lineRule="auto"/>
              <w:ind w:right="-247"/>
              <w:jc w:val="center"/>
              <w:rPr>
                <w:rFonts w:ascii="Times New Roman" w:eastAsia="Times New Roman" w:hAnsi="Times New Roman" w:cs="Times New Roman"/>
              </w:rPr>
            </w:pPr>
            <w:r w:rsidRPr="009E1286">
              <w:rPr>
                <w:rFonts w:ascii="Times New Roman" w:eastAsia="Times New Roman" w:hAnsi="Times New Roman" w:cs="Times New Roman"/>
                <w:b/>
                <w:bCs/>
              </w:rPr>
              <w:t>Rhizosphere</w:t>
            </w:r>
          </w:p>
        </w:tc>
        <w:tc>
          <w:tcPr>
            <w:tcW w:w="227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7EF43E25" w14:textId="77777777" w:rsidR="00EC5696" w:rsidRPr="009E1286" w:rsidRDefault="00394939">
            <w:pPr>
              <w:keepLines/>
              <w:spacing w:line="240" w:lineRule="auto"/>
              <w:jc w:val="center"/>
              <w:rPr>
                <w:rFonts w:ascii="Times New Roman" w:eastAsia="Times New Roman" w:hAnsi="Times New Roman" w:cs="Times New Roman"/>
              </w:rPr>
            </w:pPr>
            <w:r w:rsidRPr="009E1286">
              <w:rPr>
                <w:rFonts w:ascii="Times New Roman" w:eastAsia="Times New Roman" w:hAnsi="Times New Roman" w:cs="Times New Roman"/>
                <w:b/>
                <w:bCs/>
              </w:rPr>
              <w:t>Root</w:t>
            </w:r>
          </w:p>
        </w:tc>
      </w:tr>
      <w:tr w:rsidR="00EC5696" w:rsidRPr="007F6118" w14:paraId="4933B064" w14:textId="77777777">
        <w:trPr>
          <w:trHeight w:val="33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AA744F" w14:textId="77777777" w:rsidR="00EC5696" w:rsidRPr="009E1286" w:rsidRDefault="00394939">
            <w:pPr>
              <w:keepLines/>
              <w:spacing w:line="240" w:lineRule="auto"/>
              <w:rPr>
                <w:rFonts w:ascii="Times New Roman" w:eastAsia="Times New Roman" w:hAnsi="Times New Roman" w:cs="Times New Roman"/>
                <w:b/>
                <w:bCs/>
              </w:rPr>
            </w:pPr>
            <w:r w:rsidRPr="00854AC6">
              <w:rPr>
                <w:rFonts w:ascii="Times New Roman" w:eastAsia="Times New Roman" w:hAnsi="Times New Roman" w:cs="Times New Roman"/>
                <w:b/>
                <w:bCs/>
              </w:rPr>
              <w:t>Observed OTU Richness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3CDD8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df</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0B745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F-value</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A7BD1F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P-value</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3334AB" w14:textId="77777777" w:rsidR="00EC5696" w:rsidRPr="009E1286" w:rsidRDefault="00394939">
            <w:pPr>
              <w:keepLines/>
              <w:spacing w:line="240" w:lineRule="auto"/>
              <w:ind w:right="-247"/>
              <w:rPr>
                <w:rFonts w:ascii="Times New Roman" w:eastAsia="Times New Roman" w:hAnsi="Times New Roman" w:cs="Times New Roman"/>
              </w:rPr>
            </w:pPr>
            <w:r w:rsidRPr="009E1286">
              <w:rPr>
                <w:rFonts w:ascii="Times New Roman" w:eastAsia="Times New Roman" w:hAnsi="Times New Roman" w:cs="Times New Roman"/>
              </w:rPr>
              <w:t>F-value</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785D9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P-value</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2AB18B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F-value</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DEDF9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P-value</w:t>
            </w:r>
          </w:p>
        </w:tc>
      </w:tr>
      <w:tr w:rsidR="00EC5696" w:rsidRPr="007F6118" w14:paraId="1F9FB556" w14:textId="77777777">
        <w:trPr>
          <w:trHeight w:val="345"/>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02C9B0"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 xml:space="preserve">Intercept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9004B3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52547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15362.94</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806BF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BAEF3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9273.17</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378274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88039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1816.12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3FEC38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r>
      <w:tr w:rsidR="00EC5696" w:rsidRPr="007F6118" w14:paraId="786B3800" w14:textId="77777777" w:rsidTr="00854AC6">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FC6CEC"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Biomass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EB7AE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D75367"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4.79</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DA75B95"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0.03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710957"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6.58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8040DF"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0.012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4584EC"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10.677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80950BD" w14:textId="77777777" w:rsidR="00EC5696" w:rsidRPr="009E1286" w:rsidRDefault="00394939">
            <w:pPr>
              <w:keepLines/>
              <w:spacing w:line="240" w:lineRule="auto"/>
              <w:rPr>
                <w:rFonts w:ascii="Times New Roman" w:eastAsia="Times New Roman" w:hAnsi="Times New Roman" w:cs="Times New Roman"/>
                <w:b/>
                <w:bCs/>
                <w:i/>
                <w:iCs/>
              </w:rPr>
            </w:pPr>
            <w:r w:rsidRPr="009E1286">
              <w:rPr>
                <w:rFonts w:ascii="Times New Roman" w:eastAsia="Times New Roman" w:hAnsi="Times New Roman" w:cs="Times New Roman"/>
                <w:b/>
                <w:bCs/>
                <w:i/>
                <w:iCs/>
              </w:rPr>
              <w:t>0.001</w:t>
            </w:r>
          </w:p>
        </w:tc>
      </w:tr>
      <w:tr w:rsidR="00EC5696" w:rsidRPr="007F6118" w14:paraId="4E824C7F" w14:textId="77777777" w:rsidTr="00854AC6">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5053EE"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8B0BC1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F2C5DA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8.65</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128CD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0.0091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B1E98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15.72</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258963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87A25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9.07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D6B755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0.007</w:t>
            </w:r>
          </w:p>
        </w:tc>
      </w:tr>
      <w:tr w:rsidR="00EC5696" w:rsidRPr="007F6118" w14:paraId="378C5842" w14:textId="77777777" w:rsidTr="00854AC6">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BD8A90"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799BC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5985F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34.00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74634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11E7B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28.53</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F375F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00F20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31.29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550CB1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r>
      <w:tr w:rsidR="00EC5696" w:rsidRPr="007F6118" w14:paraId="5388EDF3" w14:textId="77777777" w:rsidTr="00854AC6">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E22B9DD"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411D9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E19F11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0.001</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41FBA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5F434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4.18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A3E07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0.044</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8E621F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B3106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0.617</w:t>
            </w:r>
          </w:p>
        </w:tc>
      </w:tr>
      <w:tr w:rsidR="00EC5696" w:rsidRPr="007F6118" w14:paraId="22212F1E" w14:textId="77777777" w:rsidTr="00854AC6">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1D5566"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B6206E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AF34B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0.17</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85384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7CDBF2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1.41</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2C466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0.240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96304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0.12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C67FC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0.729</w:t>
            </w:r>
          </w:p>
        </w:tc>
      </w:tr>
      <w:tr w:rsidR="00EC5696" w:rsidRPr="007F6118" w14:paraId="3694F27A" w14:textId="77777777" w:rsidTr="00854AC6">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19575B"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 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D39268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4872B2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0.45</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8F86E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364E9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  0.78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70C89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0.378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CB81B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6.22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63BFE3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0.015</w:t>
            </w:r>
          </w:p>
        </w:tc>
      </w:tr>
      <w:tr w:rsidR="00EC5696" w:rsidRPr="007F6118" w14:paraId="7B3B836D" w14:textId="77777777" w:rsidTr="00854AC6">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271262"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4F8E7D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E2B2F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0.06</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F9813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0.80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8DF8EC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6.43</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76043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0.013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8BD51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79E46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0.612</w:t>
            </w:r>
          </w:p>
        </w:tc>
      </w:tr>
      <w:tr w:rsidR="00EC5696" w:rsidRPr="007F6118" w14:paraId="312F862E" w14:textId="77777777">
        <w:trPr>
          <w:trHeight w:val="345"/>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2DE828"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300E3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9F0D7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D500E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0.993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591447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0.18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FC3DD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0.669</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DCDB7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DD0C5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0.671</w:t>
            </w:r>
          </w:p>
        </w:tc>
      </w:tr>
      <w:tr w:rsidR="00EC5696" w:rsidRPr="007F6118" w14:paraId="097BE00B" w14:textId="77777777" w:rsidTr="00854AC6">
        <w:trPr>
          <w:trHeight w:val="259"/>
        </w:trPr>
        <w:tc>
          <w:tcPr>
            <w:tcW w:w="9350" w:type="dxa"/>
            <w:gridSpan w:val="8"/>
            <w:tcBorders>
              <w:top w:val="single" w:sz="8" w:space="0" w:color="000000"/>
              <w:left w:val="single" w:sz="8" w:space="0" w:color="000000"/>
              <w:bottom w:val="single" w:sz="8" w:space="0" w:color="000000"/>
              <w:right w:val="single" w:sz="8" w:space="0" w:color="000000"/>
            </w:tcBorders>
            <w:tcMar>
              <w:top w:w="0" w:type="dxa"/>
              <w:bottom w:w="0" w:type="dxa"/>
            </w:tcMar>
          </w:tcPr>
          <w:p w14:paraId="073B5015" w14:textId="77777777" w:rsidR="00EC5696" w:rsidRPr="00854AC6" w:rsidRDefault="00394939">
            <w:pPr>
              <w:keepLines/>
              <w:spacing w:line="240" w:lineRule="auto"/>
              <w:rPr>
                <w:rFonts w:ascii="Times New Roman" w:eastAsia="Times New Roman" w:hAnsi="Times New Roman" w:cs="Times New Roman"/>
                <w:b/>
                <w:bCs/>
              </w:rPr>
            </w:pPr>
            <w:r w:rsidRPr="00854AC6">
              <w:rPr>
                <w:rFonts w:ascii="Times New Roman" w:eastAsia="Times New Roman" w:hAnsi="Times New Roman" w:cs="Times New Roman"/>
                <w:b/>
                <w:bCs/>
              </w:rPr>
              <w:t>Shannon</w:t>
            </w:r>
          </w:p>
        </w:tc>
      </w:tr>
      <w:tr w:rsidR="00EC5696" w:rsidRPr="007F6118" w14:paraId="4A8C8956" w14:textId="77777777" w:rsidTr="00854AC6">
        <w:trPr>
          <w:trHeight w:val="34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4EB220"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 xml:space="preserve">Intercept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14754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E4F89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387155.0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21AF1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46F75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518262.5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8AE93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20E5E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19514.77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2188D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r>
      <w:tr w:rsidR="00EC5696" w:rsidRPr="007F6118" w14:paraId="3F9BFBAB" w14:textId="77777777" w:rsidTr="00854AC6">
        <w:trPr>
          <w:trHeight w:val="241"/>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C7D762C"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Biomass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2B25D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586BB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2A5DC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5C312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0.3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D7405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0.605</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CB73D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1.79</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26CD3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0.184</w:t>
            </w:r>
          </w:p>
        </w:tc>
      </w:tr>
      <w:tr w:rsidR="00EC5696" w:rsidRPr="007F6118" w14:paraId="71F578E4" w14:textId="77777777" w:rsidTr="00854AC6">
        <w:trPr>
          <w:trHeight w:val="241"/>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12A18A"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CC23D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87E0D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0.7</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C9B45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917F00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0.6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65F290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0.463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BB518F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6.37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8C145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0.021</w:t>
            </w:r>
          </w:p>
        </w:tc>
      </w:tr>
      <w:tr w:rsidR="00EC5696" w:rsidRPr="007F6118" w14:paraId="1414CD10" w14:textId="77777777" w:rsidTr="00854AC6">
        <w:trPr>
          <w:trHeight w:val="322"/>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12BA582"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2794E9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C97D2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6D424A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8E02F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0.1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1391D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0.756</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CEF17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1.08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11847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0.301</w:t>
            </w:r>
          </w:p>
        </w:tc>
      </w:tr>
      <w:tr w:rsidR="00EC5696" w:rsidRPr="007F6118" w14:paraId="00DF03B0" w14:textId="77777777" w:rsidTr="00854AC6">
        <w:trPr>
          <w:trHeight w:val="232"/>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0B98E1"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F4E72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55718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0.7</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F038A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0.39</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B95F5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0.9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28C5BC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0.341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A90DA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7E646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0.941</w:t>
            </w:r>
          </w:p>
        </w:tc>
      </w:tr>
      <w:tr w:rsidR="00EC5696" w:rsidRPr="007F6118" w14:paraId="321286BB" w14:textId="77777777" w:rsidTr="00854AC6">
        <w:trPr>
          <w:trHeight w:val="22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9D2E03"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FAEFF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D5025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C7F79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71F4A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1.3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C3AF9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0.252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34168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51681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0.282</w:t>
            </w:r>
          </w:p>
        </w:tc>
      </w:tr>
      <w:tr w:rsidR="00EC5696" w:rsidRPr="007F6118" w14:paraId="1C2F96F9" w14:textId="77777777" w:rsidTr="00854AC6">
        <w:trPr>
          <w:trHeight w:val="22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C78802"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 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B9609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2BA31C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1390D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A8FB6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1.4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C149B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0.248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8363DF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F3D49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0.834</w:t>
            </w:r>
          </w:p>
        </w:tc>
      </w:tr>
      <w:tr w:rsidR="00EC5696" w:rsidRPr="007F6118" w14:paraId="64EF7F6C" w14:textId="77777777" w:rsidTr="00854AC6">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BF9A6F"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994753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6146C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E4EF9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C7A58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 7.2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427198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0.009</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B0BDBF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0.52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03415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0.471</w:t>
            </w:r>
          </w:p>
        </w:tc>
      </w:tr>
      <w:tr w:rsidR="00EC5696" w:rsidRPr="007F6118" w14:paraId="7A06B21B" w14:textId="77777777" w:rsidTr="00854AC6">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F84EFD"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AFB2A5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092EFD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007EE7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B53F92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0.0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8A80F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0.932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838E1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4EE6E3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0.501</w:t>
            </w:r>
          </w:p>
        </w:tc>
      </w:tr>
      <w:tr w:rsidR="00EC5696" w:rsidRPr="007F6118" w14:paraId="03990689" w14:textId="77777777" w:rsidTr="00854AC6">
        <w:trPr>
          <w:trHeight w:val="286"/>
        </w:trPr>
        <w:tc>
          <w:tcPr>
            <w:tcW w:w="9350" w:type="dxa"/>
            <w:gridSpan w:val="8"/>
            <w:tcBorders>
              <w:top w:val="single" w:sz="8" w:space="0" w:color="000000"/>
              <w:left w:val="single" w:sz="8" w:space="0" w:color="000000"/>
              <w:bottom w:val="single" w:sz="8" w:space="0" w:color="000000"/>
              <w:right w:val="single" w:sz="8" w:space="0" w:color="000000"/>
            </w:tcBorders>
            <w:tcMar>
              <w:top w:w="0" w:type="dxa"/>
              <w:bottom w:w="0" w:type="dxa"/>
            </w:tcMar>
          </w:tcPr>
          <w:p w14:paraId="6DEBA154" w14:textId="77777777" w:rsidR="00EC5696" w:rsidRPr="00854AC6" w:rsidRDefault="00394939">
            <w:pPr>
              <w:keepLines/>
              <w:spacing w:line="240" w:lineRule="auto"/>
              <w:rPr>
                <w:rFonts w:ascii="Times New Roman" w:eastAsia="Times New Roman" w:hAnsi="Times New Roman" w:cs="Times New Roman"/>
                <w:b/>
                <w:bCs/>
              </w:rPr>
            </w:pPr>
            <w:r w:rsidRPr="00854AC6">
              <w:rPr>
                <w:rFonts w:ascii="Times New Roman" w:eastAsia="Times New Roman" w:hAnsi="Times New Roman" w:cs="Times New Roman"/>
                <w:b/>
                <w:bCs/>
              </w:rPr>
              <w:t>Simpson</w:t>
            </w:r>
          </w:p>
        </w:tc>
      </w:tr>
      <w:tr w:rsidR="00EC5696" w:rsidRPr="007F6118" w14:paraId="3C4A3B4C" w14:textId="77777777" w:rsidTr="00854AC6">
        <w:trPr>
          <w:trHeight w:val="34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209C625B"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 xml:space="preserve">Intercept </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75F37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09A46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392339.4</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F4AF2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BF12E2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635180.9</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859CE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E2715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12121.81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822DB7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&lt;.0001</w:t>
            </w:r>
          </w:p>
        </w:tc>
      </w:tr>
      <w:tr w:rsidR="00EC5696" w:rsidRPr="007F6118" w14:paraId="3EBAC5E0" w14:textId="77777777" w:rsidTr="00854AC6">
        <w:trPr>
          <w:trHeight w:val="25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D1AF00"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Biomass</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33450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ECEA7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EB18B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20F82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1.0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DBF24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0.323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EAD4B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1.16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EFC73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0.284</w:t>
            </w:r>
          </w:p>
        </w:tc>
      </w:tr>
      <w:tr w:rsidR="00EC5696" w:rsidRPr="007F6118" w14:paraId="4E56B54B" w14:textId="77777777" w:rsidTr="00854AC6">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E45F8FF"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6E013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3165C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19A81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52EB7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0.5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207D1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0.508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66C279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0.82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36FB6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0.377</w:t>
            </w:r>
          </w:p>
        </w:tc>
      </w:tr>
      <w:tr w:rsidR="00EC5696" w:rsidRPr="007F6118" w14:paraId="0CE1D5B0" w14:textId="77777777" w:rsidTr="00854AC6">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75DE3A"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DB4B1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DB5F2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DF54A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BF8EE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0.7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DA97B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0.404</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FA8F1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0.32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4F14E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0.571</w:t>
            </w:r>
          </w:p>
        </w:tc>
      </w:tr>
      <w:tr w:rsidR="00EC5696" w:rsidRPr="007F6118" w14:paraId="2763C4F9" w14:textId="77777777" w:rsidTr="00854AC6">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CF667A"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9B303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964670"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0.7</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190BF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EC849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0.2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A7F69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0.636</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ACC9BC"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C4364B"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0.978</w:t>
            </w:r>
          </w:p>
        </w:tc>
      </w:tr>
      <w:tr w:rsidR="00EC5696" w:rsidRPr="007F6118" w14:paraId="4DCA2534" w14:textId="77777777" w:rsidTr="00854AC6">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88433F"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B88A9F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4ED6005"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18959E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0.48</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D4A2A8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7.2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4EB82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0.009</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FB05E9"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2.56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01E8467"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0.114</w:t>
            </w:r>
          </w:p>
        </w:tc>
      </w:tr>
      <w:tr w:rsidR="00EC5696" w:rsidRPr="007F6118" w14:paraId="58D0C47F" w14:textId="77777777" w:rsidTr="00854AC6">
        <w:trPr>
          <w:trHeight w:val="18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022829"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 SH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CB98C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B16CC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0.5</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A7D23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0.47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381E0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1.8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AE41C01"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0.180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130DB6"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0.01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201C434"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0.943</w:t>
            </w:r>
          </w:p>
        </w:tc>
      </w:tr>
      <w:tr w:rsidR="00EC5696" w:rsidRPr="007F6118" w14:paraId="3A3E87A0" w14:textId="77777777" w:rsidTr="00854AC6">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C0F3286"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12183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737F88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4556BD"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1D5D6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2.4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9478C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0.130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BEB4882"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0.24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497C9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0.627</w:t>
            </w:r>
          </w:p>
        </w:tc>
      </w:tr>
      <w:tr w:rsidR="00EC5696" w:rsidRPr="007F6118" w14:paraId="42EF778E" w14:textId="77777777" w:rsidTr="00854AC6">
        <w:trPr>
          <w:trHeight w:val="31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E5D0E2" w14:textId="77777777" w:rsidR="00EC5696" w:rsidRPr="00854AC6" w:rsidRDefault="00394939">
            <w:pPr>
              <w:keepLines/>
              <w:spacing w:line="240" w:lineRule="auto"/>
              <w:rPr>
                <w:rFonts w:ascii="Times New Roman" w:eastAsia="Times New Roman" w:hAnsi="Times New Roman" w:cs="Times New Roman"/>
              </w:rPr>
            </w:pPr>
            <w:r w:rsidRPr="00854AC6">
              <w:rPr>
                <w:rFonts w:ascii="Times New Roman" w:eastAsia="Times New Roman" w:hAnsi="Times New Roman" w:cs="Times New Roman"/>
              </w:rPr>
              <w:t>logSR:SH:PH</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8B13B8"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1, 65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480345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w:t>
            </w:r>
          </w:p>
        </w:tc>
        <w:tc>
          <w:tcPr>
            <w:tcW w:w="9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565A84F"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F68DF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1.2 </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8B1A143"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0.268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184617A"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 xml:space="preserve">0.01 </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9C72DE" w14:textId="77777777" w:rsidR="00EC5696" w:rsidRPr="009E1286" w:rsidRDefault="00394939">
            <w:pPr>
              <w:keepLines/>
              <w:spacing w:line="240" w:lineRule="auto"/>
              <w:rPr>
                <w:rFonts w:ascii="Times New Roman" w:eastAsia="Times New Roman" w:hAnsi="Times New Roman" w:cs="Times New Roman"/>
              </w:rPr>
            </w:pPr>
            <w:r w:rsidRPr="009E1286">
              <w:rPr>
                <w:rFonts w:ascii="Times New Roman" w:eastAsia="Times New Roman" w:hAnsi="Times New Roman" w:cs="Times New Roman"/>
              </w:rPr>
              <w:t>0.907</w:t>
            </w:r>
          </w:p>
        </w:tc>
      </w:tr>
    </w:tbl>
    <w:p w14:paraId="77CA524E" w14:textId="77777777" w:rsidR="00EC5696" w:rsidRDefault="00EC5696">
      <w:pPr>
        <w:shd w:val="clear" w:color="auto" w:fill="FFFFFF"/>
        <w:spacing w:line="480" w:lineRule="auto"/>
        <w:jc w:val="both"/>
        <w:rPr>
          <w:rFonts w:ascii="Times New Roman" w:eastAsia="Times New Roman" w:hAnsi="Times New Roman" w:cs="Times New Roman"/>
          <w:color w:val="262626"/>
          <w:sz w:val="24"/>
          <w:szCs w:val="24"/>
          <w:highlight w:val="white"/>
        </w:rPr>
      </w:pPr>
    </w:p>
    <w:p w14:paraId="27C484BB" w14:textId="77777777" w:rsidR="00EC5696" w:rsidRDefault="00EC5696">
      <w:pPr>
        <w:rPr>
          <w:rFonts w:ascii="Times New Roman" w:eastAsia="Times New Roman" w:hAnsi="Times New Roman" w:cs="Times New Roman"/>
        </w:rPr>
      </w:pPr>
    </w:p>
    <w:p w14:paraId="47B1DF9B" w14:textId="77777777" w:rsidR="00854AC6" w:rsidRDefault="00854AC6">
      <w:pPr>
        <w:spacing w:line="360" w:lineRule="auto"/>
        <w:jc w:val="both"/>
        <w:rPr>
          <w:rFonts w:ascii="Times New Roman" w:eastAsia="Times New Roman" w:hAnsi="Times New Roman" w:cs="Times New Roman"/>
          <w:sz w:val="24"/>
          <w:szCs w:val="24"/>
        </w:rPr>
      </w:pPr>
    </w:p>
    <w:p w14:paraId="51342A2C" w14:textId="77777777" w:rsidR="00854AC6" w:rsidRDefault="00854AC6">
      <w:pPr>
        <w:spacing w:line="360" w:lineRule="auto"/>
        <w:jc w:val="both"/>
        <w:rPr>
          <w:rFonts w:ascii="Times New Roman" w:eastAsia="Times New Roman" w:hAnsi="Times New Roman" w:cs="Times New Roman"/>
          <w:sz w:val="24"/>
          <w:szCs w:val="24"/>
        </w:rPr>
      </w:pPr>
    </w:p>
    <w:p w14:paraId="3924C04B" w14:textId="4A7A382D" w:rsidR="00EC5696" w:rsidRDefault="003949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Extended Dataset Table 4: </w:t>
      </w:r>
      <w:r>
        <w:rPr>
          <w:rFonts w:ascii="Times New Roman" w:eastAsia="Times New Roman" w:hAnsi="Times New Roman" w:cs="Times New Roman"/>
          <w:sz w:val="24"/>
          <w:szCs w:val="24"/>
          <w:highlight w:val="white"/>
        </w:rPr>
        <w:t xml:space="preserve">Do covariates (carbon-to-nitrogen ratio: CN) explain the plant diversity and soil- </w:t>
      </w:r>
      <w:r>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highlight w:val="white"/>
        </w:rPr>
        <w:t xml:space="preserve">plant </w:t>
      </w:r>
      <w:r>
        <w:rPr>
          <w:rFonts w:ascii="Times New Roman" w:eastAsia="Times New Roman" w:hAnsi="Times New Roman" w:cs="Times New Roman"/>
          <w:sz w:val="24"/>
          <w:szCs w:val="24"/>
        </w:rPr>
        <w:t>history</w:t>
      </w:r>
      <w:r>
        <w:rPr>
          <w:rFonts w:ascii="Times New Roman" w:eastAsia="Times New Roman" w:hAnsi="Times New Roman" w:cs="Times New Roman"/>
          <w:sz w:val="24"/>
          <w:szCs w:val="24"/>
          <w:highlight w:val="white"/>
        </w:rPr>
        <w:t xml:space="preserve"> effects on fungal diversity across the compartments</w:t>
      </w:r>
      <w:r>
        <w:rPr>
          <w:rFonts w:ascii="Times New Roman" w:eastAsia="Times New Roman" w:hAnsi="Times New Roman" w:cs="Times New Roman"/>
          <w:sz w:val="24"/>
          <w:szCs w:val="24"/>
        </w:rPr>
        <w:t>. The table includes dF (degree of freedom), F values and P- values</w:t>
      </w:r>
      <w:r>
        <w:rPr>
          <w:rFonts w:ascii="Times New Roman" w:eastAsia="Times New Roman" w:hAnsi="Times New Roman" w:cs="Times New Roman"/>
          <w:sz w:val="24"/>
          <w:szCs w:val="24"/>
          <w:highlight w:val="white"/>
        </w:rPr>
        <w:t xml:space="preserve">.  Significant </w:t>
      </w:r>
      <w:r>
        <w:rPr>
          <w:rFonts w:ascii="Times New Roman" w:eastAsia="Times New Roman" w:hAnsi="Times New Roman" w:cs="Times New Roman"/>
          <w:sz w:val="24"/>
          <w:szCs w:val="24"/>
        </w:rPr>
        <w:t xml:space="preserve">(p &lt; 0.05) results are italicized and highlighted in bold. </w:t>
      </w:r>
    </w:p>
    <w:tbl>
      <w:tblPr>
        <w:tblW w:w="9350" w:type="dxa"/>
        <w:tblBorders>
          <w:top w:val="nil"/>
          <w:left w:val="nil"/>
          <w:bottom w:val="nil"/>
          <w:right w:val="nil"/>
          <w:insideH w:val="nil"/>
          <w:insideV w:val="nil"/>
        </w:tblBorders>
        <w:tblLayout w:type="fixed"/>
        <w:tblLook w:val="0600" w:firstRow="0" w:lastRow="0" w:firstColumn="0" w:lastColumn="0" w:noHBand="1" w:noVBand="1"/>
      </w:tblPr>
      <w:tblGrid>
        <w:gridCol w:w="1610"/>
        <w:gridCol w:w="900"/>
        <w:gridCol w:w="1170"/>
        <w:gridCol w:w="1080"/>
        <w:gridCol w:w="1170"/>
        <w:gridCol w:w="1150"/>
        <w:gridCol w:w="1190"/>
        <w:gridCol w:w="1080"/>
      </w:tblGrid>
      <w:tr w:rsidR="00854AC6" w14:paraId="1FEFA2D5" w14:textId="77777777" w:rsidTr="007F6118">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2A68F7" w14:textId="77777777" w:rsidR="00854AC6" w:rsidRPr="003F377D" w:rsidRDefault="00854AC6" w:rsidP="00B474FA">
            <w:pPr>
              <w:keepLines/>
              <w:spacing w:line="240" w:lineRule="auto"/>
              <w:rPr>
                <w:rFonts w:ascii="Times New Roman" w:eastAsia="Times New Roman" w:hAnsi="Times New Roman" w:cs="Times New Roman"/>
              </w:rPr>
            </w:pP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5709AB0A" w14:textId="77777777" w:rsidR="00854AC6" w:rsidRPr="00B474FA" w:rsidRDefault="00854AC6" w:rsidP="00B474FA">
            <w:pPr>
              <w:keepLines/>
              <w:spacing w:line="240" w:lineRule="auto"/>
              <w:rPr>
                <w:rFonts w:ascii="Times New Roman" w:eastAsia="Times New Roman" w:hAnsi="Times New Roman" w:cs="Times New Roman"/>
              </w:rPr>
            </w:pPr>
          </w:p>
        </w:tc>
        <w:tc>
          <w:tcPr>
            <w:tcW w:w="225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28F37A46" w14:textId="77777777" w:rsidR="00854AC6" w:rsidRPr="00B474FA" w:rsidRDefault="00854AC6" w:rsidP="00B474FA">
            <w:pPr>
              <w:keepLines/>
              <w:spacing w:line="240" w:lineRule="auto"/>
              <w:jc w:val="center"/>
              <w:rPr>
                <w:rFonts w:ascii="Times New Roman" w:eastAsia="Times New Roman" w:hAnsi="Times New Roman" w:cs="Times New Roman"/>
              </w:rPr>
            </w:pPr>
            <w:r w:rsidRPr="00B474FA">
              <w:rPr>
                <w:rFonts w:ascii="Times New Roman" w:eastAsia="Times New Roman" w:hAnsi="Times New Roman" w:cs="Times New Roman"/>
                <w:b/>
                <w:bCs/>
              </w:rPr>
              <w:t>Bulk soil</w:t>
            </w:r>
          </w:p>
        </w:tc>
        <w:tc>
          <w:tcPr>
            <w:tcW w:w="232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1FA68887" w14:textId="77777777" w:rsidR="00854AC6" w:rsidRPr="00B474FA" w:rsidRDefault="00854AC6" w:rsidP="00B474FA">
            <w:pPr>
              <w:keepLines/>
              <w:spacing w:line="240" w:lineRule="auto"/>
              <w:ind w:right="-247"/>
              <w:jc w:val="center"/>
              <w:rPr>
                <w:rFonts w:ascii="Times New Roman" w:eastAsia="Times New Roman" w:hAnsi="Times New Roman" w:cs="Times New Roman"/>
              </w:rPr>
            </w:pPr>
            <w:r w:rsidRPr="00B474FA">
              <w:rPr>
                <w:rFonts w:ascii="Times New Roman" w:eastAsia="Times New Roman" w:hAnsi="Times New Roman" w:cs="Times New Roman"/>
                <w:b/>
                <w:bCs/>
              </w:rPr>
              <w:t>Rhizosphere</w:t>
            </w:r>
          </w:p>
        </w:tc>
        <w:tc>
          <w:tcPr>
            <w:tcW w:w="2270" w:type="dxa"/>
            <w:gridSpan w:val="2"/>
            <w:tcBorders>
              <w:top w:val="single" w:sz="8" w:space="0" w:color="000000"/>
              <w:left w:val="single" w:sz="8" w:space="0" w:color="000000"/>
              <w:bottom w:val="single" w:sz="8" w:space="0" w:color="000000"/>
              <w:right w:val="single" w:sz="8" w:space="0" w:color="000000"/>
            </w:tcBorders>
            <w:tcMar>
              <w:top w:w="0" w:type="dxa"/>
              <w:bottom w:w="0" w:type="dxa"/>
            </w:tcMar>
          </w:tcPr>
          <w:p w14:paraId="52D06641" w14:textId="77777777" w:rsidR="00854AC6" w:rsidRPr="00B474FA" w:rsidRDefault="00854AC6" w:rsidP="00B474FA">
            <w:pPr>
              <w:keepLines/>
              <w:spacing w:line="240" w:lineRule="auto"/>
              <w:jc w:val="center"/>
              <w:rPr>
                <w:rFonts w:ascii="Times New Roman" w:eastAsia="Times New Roman" w:hAnsi="Times New Roman" w:cs="Times New Roman"/>
              </w:rPr>
            </w:pPr>
            <w:r w:rsidRPr="00B474FA">
              <w:rPr>
                <w:rFonts w:ascii="Times New Roman" w:eastAsia="Times New Roman" w:hAnsi="Times New Roman" w:cs="Times New Roman"/>
                <w:b/>
                <w:bCs/>
              </w:rPr>
              <w:t>Root</w:t>
            </w:r>
          </w:p>
        </w:tc>
      </w:tr>
      <w:tr w:rsidR="00854AC6" w14:paraId="66FAC4DC" w14:textId="77777777" w:rsidTr="007F6118">
        <w:trPr>
          <w:trHeight w:val="33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468957" w14:textId="77777777" w:rsidR="00854AC6" w:rsidRPr="00B474FA" w:rsidRDefault="00854AC6" w:rsidP="00B474FA">
            <w:pPr>
              <w:keepLines/>
              <w:spacing w:line="240" w:lineRule="auto"/>
              <w:rPr>
                <w:rFonts w:ascii="Times New Roman" w:eastAsia="Times New Roman" w:hAnsi="Times New Roman" w:cs="Times New Roman"/>
                <w:b/>
                <w:bCs/>
              </w:rPr>
            </w:pPr>
            <w:r w:rsidRPr="003F377D">
              <w:rPr>
                <w:rFonts w:ascii="Times New Roman" w:eastAsia="Times New Roman" w:hAnsi="Times New Roman" w:cs="Times New Roman"/>
                <w:b/>
                <w:bCs/>
              </w:rPr>
              <w:t>Observed OTU Richness</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0F9EC7"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df</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4B1FC6"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F-value</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0E9C8F"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P-value</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990B8A" w14:textId="77777777" w:rsidR="00854AC6" w:rsidRPr="00B474FA" w:rsidRDefault="00854AC6" w:rsidP="00B474FA">
            <w:pPr>
              <w:keepLines/>
              <w:spacing w:line="240" w:lineRule="auto"/>
              <w:ind w:right="-247"/>
              <w:rPr>
                <w:rFonts w:ascii="Times New Roman" w:eastAsia="Times New Roman" w:hAnsi="Times New Roman" w:cs="Times New Roman"/>
              </w:rPr>
            </w:pPr>
            <w:r w:rsidRPr="00B474FA">
              <w:rPr>
                <w:rFonts w:ascii="Times New Roman" w:eastAsia="Times New Roman" w:hAnsi="Times New Roman" w:cs="Times New Roman"/>
              </w:rPr>
              <w:t>F-value</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5C9510"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P-value</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CF37E3"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F-value</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9FFEB1" w14:textId="77777777" w:rsidR="00854AC6" w:rsidRPr="00B474FA" w:rsidRDefault="00854AC6" w:rsidP="00B474FA">
            <w:pPr>
              <w:keepLines/>
              <w:spacing w:line="240" w:lineRule="auto"/>
              <w:rPr>
                <w:rFonts w:ascii="Times New Roman" w:eastAsia="Times New Roman" w:hAnsi="Times New Roman" w:cs="Times New Roman"/>
              </w:rPr>
            </w:pPr>
            <w:r w:rsidRPr="00B474FA">
              <w:rPr>
                <w:rFonts w:ascii="Times New Roman" w:eastAsia="Times New Roman" w:hAnsi="Times New Roman" w:cs="Times New Roman"/>
              </w:rPr>
              <w:t>P-value</w:t>
            </w:r>
          </w:p>
        </w:tc>
      </w:tr>
      <w:tr w:rsidR="00854AC6" w14:paraId="23532FBB" w14:textId="77777777" w:rsidTr="007F6118">
        <w:trPr>
          <w:trHeight w:val="345"/>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D5F0FCD" w14:textId="77777777" w:rsidR="00854AC6" w:rsidRPr="003F377D" w:rsidRDefault="00854AC6" w:rsidP="00854AC6">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 xml:space="preserve">Intercept </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EE0A30" w14:textId="7E3E1F06"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097755" w14:textId="5C74B4CC"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15194.42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33AB94" w14:textId="4C3E551E"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4A4A57" w14:textId="0448ECE0"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10080.57</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12C2D2" w14:textId="701C38BE"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C8DC9C" w14:textId="05B9D2CE"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1835.66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C44336" w14:textId="44D8CD07" w:rsidR="00854AC6" w:rsidRPr="00B474FA" w:rsidRDefault="00854AC6" w:rsidP="00854AC6">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r>
      <w:tr w:rsidR="006829D8" w14:paraId="293FAFED" w14:textId="77777777" w:rsidTr="007F6118">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5AECDA" w14:textId="2AD8FBFC" w:rsidR="006829D8" w:rsidRPr="003F377D" w:rsidRDefault="006829D8" w:rsidP="006829D8">
            <w:pPr>
              <w:keepLines/>
              <w:spacing w:line="240" w:lineRule="auto"/>
              <w:rPr>
                <w:rFonts w:ascii="Times New Roman" w:eastAsia="Times New Roman" w:hAnsi="Times New Roman" w:cs="Times New Roman"/>
              </w:rPr>
            </w:pPr>
            <w:r>
              <w:rPr>
                <w:rFonts w:ascii="Times New Roman" w:eastAsia="Times New Roman" w:hAnsi="Times New Roman" w:cs="Times New Roman"/>
              </w:rPr>
              <w:t>CN</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3D51D2" w14:textId="0E5435FF" w:rsidR="006829D8" w:rsidRPr="00854AC6" w:rsidRDefault="006829D8" w:rsidP="006829D8">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78AAFA" w14:textId="38590563"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10.238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F43E973" w14:textId="145C69F1"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0.002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5FB632" w14:textId="4A3081B4"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4.254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1DD78B4" w14:textId="41ECAEF5"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0.043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6C5162" w14:textId="3000BB4E"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10.110</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7AD4B9" w14:textId="271E720F" w:rsidR="006829D8" w:rsidRPr="000B2AF4" w:rsidRDefault="006829D8" w:rsidP="006829D8">
            <w:pPr>
              <w:keepLines/>
              <w:spacing w:line="240" w:lineRule="auto"/>
              <w:rPr>
                <w:rFonts w:ascii="Times New Roman" w:eastAsia="Times New Roman" w:hAnsi="Times New Roman" w:cs="Times New Roman"/>
                <w:b/>
                <w:bCs/>
                <w:i/>
                <w:iCs/>
              </w:rPr>
            </w:pPr>
            <w:r w:rsidRPr="000B2AF4">
              <w:rPr>
                <w:rFonts w:ascii="Times New Roman" w:hAnsi="Times New Roman" w:cs="Times New Roman"/>
                <w:b/>
                <w:bCs/>
                <w:i/>
                <w:iCs/>
              </w:rPr>
              <w:t>0.002</w:t>
            </w:r>
          </w:p>
        </w:tc>
      </w:tr>
      <w:tr w:rsidR="000B2AF4" w14:paraId="45DC5FCE" w14:textId="77777777" w:rsidTr="007F6118">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4CCE19" w14:textId="733E7A3A"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logSR</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8B5500" w14:textId="3EE3F3D6"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489228" w14:textId="4FF48927"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8.243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1BC201" w14:textId="20B7B051"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0.010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AEE600D" w14:textId="189D4B56"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17.872</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E7BBB4" w14:textId="0EC5F382" w:rsidR="000B2AF4" w:rsidRPr="000B2AF4" w:rsidRDefault="000B2AF4" w:rsidP="000B2AF4">
            <w:pPr>
              <w:keepLines/>
              <w:spacing w:line="240" w:lineRule="auto"/>
              <w:rPr>
                <w:rFonts w:ascii="Times New Roman" w:eastAsia="Times New Roman" w:hAnsi="Times New Roman" w:cs="Times New Roman"/>
              </w:rPr>
            </w:pPr>
            <w:r>
              <w:rPr>
                <w:rFonts w:ascii="Times New Roman" w:hAnsi="Times New Roman" w:cs="Times New Roman"/>
              </w:rPr>
              <w:t>&lt; 0</w:t>
            </w:r>
            <w:r w:rsidRPr="009E1286">
              <w:rPr>
                <w:rFonts w:ascii="Times New Roman" w:hAnsi="Times New Roman" w:cs="Times New Roman"/>
              </w:rPr>
              <w:t>.000</w:t>
            </w:r>
            <w:r>
              <w:rPr>
                <w:rFonts w:ascii="Times New Roman" w:hAnsi="Times New Roman" w:cs="Times New Roman"/>
              </w:rPr>
              <w:t>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6189EDE" w14:textId="541E8B0A"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10.305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9936026" w14:textId="32C8D015"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0.005</w:t>
            </w:r>
          </w:p>
        </w:tc>
      </w:tr>
      <w:tr w:rsidR="000B2AF4" w14:paraId="09ECF267" w14:textId="77777777" w:rsidTr="007F6118">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2543F0C" w14:textId="5B1B6AC3"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50387B3" w14:textId="4A0E40D1"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79BDC9" w14:textId="42CB9EF1"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29.164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72A71C" w14:textId="5F04BFBC" w:rsidR="000B2AF4" w:rsidRPr="000B2AF4" w:rsidRDefault="009E1286" w:rsidP="000B2AF4">
            <w:pPr>
              <w:keepLines/>
              <w:spacing w:line="240" w:lineRule="auto"/>
              <w:rPr>
                <w:rFonts w:ascii="Times New Roman" w:eastAsia="Times New Roman" w:hAnsi="Times New Roman" w:cs="Times New Roman"/>
              </w:rPr>
            </w:pPr>
            <w:r>
              <w:rPr>
                <w:rFonts w:ascii="Times New Roman" w:hAnsi="Times New Roman" w:cs="Times New Roman"/>
              </w:rPr>
              <w:t>&lt; 0.0001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817D8A" w14:textId="22A77F28" w:rsidR="000B2AF4" w:rsidRPr="000B2AF4" w:rsidRDefault="000B2AF4" w:rsidP="000B2AF4">
            <w:pPr>
              <w:keepLines/>
              <w:spacing w:line="240" w:lineRule="auto"/>
              <w:rPr>
                <w:rFonts w:ascii="Times New Roman" w:eastAsia="Times New Roman" w:hAnsi="Times New Roman" w:cs="Times New Roman"/>
              </w:rPr>
            </w:pPr>
            <w:r w:rsidRPr="009E1286">
              <w:rPr>
                <w:rFonts w:ascii="Times New Roman" w:hAnsi="Times New Roman" w:cs="Times New Roman"/>
              </w:rPr>
              <w:t>32.76</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BA02F6" w14:textId="67AB2733" w:rsidR="000B2AF4" w:rsidRPr="000B2AF4" w:rsidRDefault="009E1286" w:rsidP="000B2AF4">
            <w:pPr>
              <w:keepLines/>
              <w:spacing w:line="240" w:lineRule="auto"/>
              <w:rPr>
                <w:rFonts w:ascii="Times New Roman" w:eastAsia="Times New Roman" w:hAnsi="Times New Roman" w:cs="Times New Roman"/>
              </w:rPr>
            </w:pPr>
            <w:r>
              <w:rPr>
                <w:rFonts w:ascii="Times New Roman" w:hAnsi="Times New Roman" w:cs="Times New Roman"/>
              </w:rPr>
              <w:t>&lt; 0.0001</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103E8F" w14:textId="7CB1EB59"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29.550</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3CA75A" w14:textId="3ACB46F2" w:rsidR="000B2AF4" w:rsidRPr="000B2AF4" w:rsidRDefault="009E1286" w:rsidP="000B2AF4">
            <w:pPr>
              <w:keepLines/>
              <w:spacing w:line="240" w:lineRule="auto"/>
              <w:rPr>
                <w:rFonts w:ascii="Times New Roman" w:eastAsia="Times New Roman" w:hAnsi="Times New Roman" w:cs="Times New Roman"/>
              </w:rPr>
            </w:pPr>
            <w:r>
              <w:rPr>
                <w:rFonts w:ascii="Times New Roman" w:hAnsi="Times New Roman" w:cs="Times New Roman"/>
              </w:rPr>
              <w:t>&lt; 0.0001</w:t>
            </w:r>
          </w:p>
        </w:tc>
      </w:tr>
      <w:tr w:rsidR="000B2AF4" w14:paraId="2CF5148A" w14:textId="77777777" w:rsidTr="007F6118">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21C1090" w14:textId="31751D29"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B45886" w14:textId="6AD80B8D"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B50251" w14:textId="5FEE0DB4"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0.018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26BE03" w14:textId="4A90A328"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0.891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5431BC" w14:textId="36DFFEC7"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5.644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F04DF6D" w14:textId="2B92C266"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0.020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8FC222D" w14:textId="222353DF"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0.535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B8006D" w14:textId="19991FC0"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0.46</w:t>
            </w:r>
          </w:p>
        </w:tc>
      </w:tr>
      <w:tr w:rsidR="000B2AF4" w14:paraId="7A953FB0" w14:textId="77777777" w:rsidTr="007F6118">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21BBC9" w14:textId="23816A84"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2DFD11" w14:textId="19B1D21B"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522FFE" w14:textId="454840AA"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0.085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0813AA" w14:textId="295AD36D"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0.770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E74C48" w14:textId="4A3DF44E"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1.644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6632BC" w14:textId="346EC87B"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0.204</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B52234" w14:textId="69FBEC42"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0.033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EDD870" w14:textId="05FEC35B"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0.854</w:t>
            </w:r>
          </w:p>
        </w:tc>
      </w:tr>
      <w:tr w:rsidR="000B2AF4" w14:paraId="744B78F4" w14:textId="77777777" w:rsidTr="007F6118">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B93EA5" w14:textId="156D772B"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logSR: 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A51596" w14:textId="42AC799D"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B39E692" w14:textId="0EF1BC78"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0.201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4F4907" w14:textId="5D231877"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0.654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B17126" w14:textId="12215ED5"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0.304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D4EB650" w14:textId="285B7098"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0.582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B51079" w14:textId="00A38848"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5.431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045E412" w14:textId="17F3FB5C"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0.022</w:t>
            </w:r>
          </w:p>
        </w:tc>
      </w:tr>
      <w:tr w:rsidR="000B2AF4" w14:paraId="45CE51D2" w14:textId="77777777" w:rsidTr="007F6118">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6C107F" w14:textId="5BDA66F0"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logSR:PH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2C18252" w14:textId="3121D6FE"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B167BF" w14:textId="1D0C0A5B" w:rsidR="000B2AF4" w:rsidRPr="009E1286" w:rsidRDefault="009E1286" w:rsidP="000B2AF4">
            <w:pPr>
              <w:keepLines/>
              <w:spacing w:line="240" w:lineRule="auto"/>
              <w:rPr>
                <w:rFonts w:ascii="Times New Roman" w:eastAsia="Times New Roman" w:hAnsi="Times New Roman" w:cs="Times New Roman"/>
              </w:rPr>
            </w:pPr>
            <w:r>
              <w:rPr>
                <w:rFonts w:ascii="Times New Roman" w:hAnsi="Times New Roman" w:cs="Times New Roman"/>
              </w:rPr>
              <w:t>&lt; 0.0001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4E5C9B4" w14:textId="45BE7027"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0.996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77C486" w14:textId="294651DE"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6.194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BB231E" w14:textId="54AD471E"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0.015</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3F18F5" w14:textId="4A383952"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0.278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AD276D" w14:textId="765702C3"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0.599</w:t>
            </w:r>
          </w:p>
        </w:tc>
      </w:tr>
      <w:tr w:rsidR="000B2AF4" w14:paraId="54A622B1" w14:textId="77777777" w:rsidTr="007F6118">
        <w:trPr>
          <w:trHeight w:val="345"/>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25BB3C" w14:textId="45DB9EF2" w:rsidR="000B2AF4" w:rsidRPr="000B2AF4"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logSR:SH:PH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8CAD63" w14:textId="2A567555"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E47878" w14:textId="6E0244FC"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0.077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FEE74B4" w14:textId="35E15BB7"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0.781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FFE073" w14:textId="1616CCCE"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0.036</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528B6C" w14:textId="03BBBF79"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0.848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BB7A70" w14:textId="1CAFDFA4"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0.094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54EA1E" w14:textId="0311F4B2" w:rsidR="000B2AF4" w:rsidRPr="009E1286" w:rsidRDefault="000B2AF4" w:rsidP="000B2AF4">
            <w:pPr>
              <w:keepLines/>
              <w:spacing w:line="240" w:lineRule="auto"/>
              <w:rPr>
                <w:rFonts w:ascii="Times New Roman" w:eastAsia="Times New Roman" w:hAnsi="Times New Roman" w:cs="Times New Roman"/>
              </w:rPr>
            </w:pPr>
            <w:r w:rsidRPr="007F6118">
              <w:rPr>
                <w:rFonts w:ascii="Times New Roman" w:hAnsi="Times New Roman" w:cs="Times New Roman"/>
              </w:rPr>
              <w:t>0.759</w:t>
            </w:r>
          </w:p>
        </w:tc>
      </w:tr>
      <w:tr w:rsidR="00854AC6" w14:paraId="4BB4FC70" w14:textId="77777777" w:rsidTr="00B474FA">
        <w:trPr>
          <w:trHeight w:val="259"/>
        </w:trPr>
        <w:tc>
          <w:tcPr>
            <w:tcW w:w="9350" w:type="dxa"/>
            <w:gridSpan w:val="8"/>
            <w:tcBorders>
              <w:top w:val="single" w:sz="8" w:space="0" w:color="000000"/>
              <w:left w:val="single" w:sz="8" w:space="0" w:color="000000"/>
              <w:bottom w:val="single" w:sz="8" w:space="0" w:color="000000"/>
              <w:right w:val="single" w:sz="8" w:space="0" w:color="000000"/>
            </w:tcBorders>
            <w:tcMar>
              <w:top w:w="0" w:type="dxa"/>
              <w:bottom w:w="0" w:type="dxa"/>
            </w:tcMar>
          </w:tcPr>
          <w:p w14:paraId="048DB713" w14:textId="77777777" w:rsidR="00854AC6" w:rsidRPr="003F377D" w:rsidRDefault="00854AC6" w:rsidP="00B474FA">
            <w:pPr>
              <w:keepLines/>
              <w:spacing w:line="240" w:lineRule="auto"/>
              <w:rPr>
                <w:rFonts w:ascii="Times New Roman" w:eastAsia="Times New Roman" w:hAnsi="Times New Roman" w:cs="Times New Roman"/>
                <w:b/>
                <w:bCs/>
              </w:rPr>
            </w:pPr>
            <w:r w:rsidRPr="003F377D">
              <w:rPr>
                <w:rFonts w:ascii="Times New Roman" w:eastAsia="Times New Roman" w:hAnsi="Times New Roman" w:cs="Times New Roman"/>
                <w:b/>
                <w:bCs/>
              </w:rPr>
              <w:t>Shannon</w:t>
            </w:r>
          </w:p>
        </w:tc>
      </w:tr>
      <w:tr w:rsidR="00D20B00" w14:paraId="6B90C40F" w14:textId="77777777" w:rsidTr="007F6118">
        <w:trPr>
          <w:trHeight w:val="34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4538CA"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 xml:space="preserve">Intercept </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A090FF" w14:textId="105A1165"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E76AF6" w14:textId="39B1E8EE"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383733.14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FF67F6" w14:textId="7C994E4D"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44274E" w14:textId="1ABA5296"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534502.08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A49423" w14:textId="470B200D"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D3AA0D" w14:textId="3EA71957"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19056.27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2F9C6D" w14:textId="23175CCB"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0.00</w:t>
            </w:r>
          </w:p>
        </w:tc>
      </w:tr>
      <w:tr w:rsidR="00D20B00" w14:paraId="0A321FE3" w14:textId="77777777" w:rsidTr="007F6118">
        <w:trPr>
          <w:trHeight w:val="241"/>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BE51B6" w14:textId="354B0525" w:rsidR="00D20B00" w:rsidRPr="003F377D"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rPr>
              <w:t>CN</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517A13" w14:textId="75F3675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C50544" w14:textId="66E17997"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0.343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67DDCB" w14:textId="205DE34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0.560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B4714A" w14:textId="0195ADAE" w:rsidR="00D20B00" w:rsidRPr="007F6118" w:rsidRDefault="00D20B00" w:rsidP="00D20B00">
            <w:pPr>
              <w:keepLines/>
              <w:spacing w:line="240" w:lineRule="auto"/>
              <w:rPr>
                <w:rFonts w:ascii="Times New Roman" w:eastAsia="Times New Roman" w:hAnsi="Times New Roman" w:cs="Times New Roman"/>
                <w:b/>
                <w:bCs/>
                <w:i/>
                <w:iCs/>
              </w:rPr>
            </w:pPr>
            <w:r w:rsidRPr="007F6118">
              <w:rPr>
                <w:rFonts w:ascii="Times New Roman" w:eastAsia="Times New Roman" w:hAnsi="Times New Roman" w:cs="Times New Roman"/>
                <w:b/>
                <w:bCs/>
                <w:i/>
                <w:iCs/>
                <w:color w:val="262626"/>
                <w:highlight w:val="white"/>
              </w:rPr>
              <w:t>4.519</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C6AF4BB" w14:textId="513FD105" w:rsidR="00D20B00" w:rsidRPr="007F6118" w:rsidRDefault="00D20B00" w:rsidP="00D20B00">
            <w:pPr>
              <w:keepLines/>
              <w:spacing w:line="240" w:lineRule="auto"/>
              <w:rPr>
                <w:rFonts w:ascii="Times New Roman" w:eastAsia="Times New Roman" w:hAnsi="Times New Roman" w:cs="Times New Roman"/>
                <w:b/>
                <w:bCs/>
                <w:i/>
                <w:iCs/>
              </w:rPr>
            </w:pPr>
            <w:r w:rsidRPr="007F6118">
              <w:rPr>
                <w:rFonts w:ascii="Times New Roman" w:eastAsia="Times New Roman" w:hAnsi="Times New Roman" w:cs="Times New Roman"/>
                <w:b/>
                <w:bCs/>
                <w:i/>
                <w:iCs/>
                <w:color w:val="262626"/>
                <w:highlight w:val="white"/>
              </w:rPr>
              <w:t>0.037</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E3B8366" w14:textId="6CEB6992"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0.059</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C2CB53F" w14:textId="3C1609F4"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0.808</w:t>
            </w:r>
          </w:p>
        </w:tc>
      </w:tr>
      <w:tr w:rsidR="00D20B00" w14:paraId="43FB3A41" w14:textId="77777777" w:rsidTr="007F6118">
        <w:trPr>
          <w:trHeight w:val="241"/>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FDED74"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logSR</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8B5881" w14:textId="2EDB00F5" w:rsidR="00D20B00" w:rsidRPr="00854AC6" w:rsidRDefault="00D20B00" w:rsidP="00D20B00">
            <w:pPr>
              <w:keepLines/>
              <w:spacing w:line="240" w:lineRule="auto"/>
              <w:rPr>
                <w:rFonts w:ascii="Times New Roman" w:eastAsia="Times New Roman" w:hAnsi="Times New Roman" w:cs="Times New Roman"/>
              </w:rPr>
            </w:pPr>
            <w:r w:rsidRPr="009E1286">
              <w:rPr>
                <w:rFonts w:ascii="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BCF0CC6" w14:textId="730283D9"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0.662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2A05CF" w14:textId="5C50E863"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0.427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42DB608" w14:textId="66349784"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0.478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AD36F5" w14:textId="4A84098A"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0.498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223DFB" w14:textId="3779E4FC"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8.173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B08C17" w14:textId="1F1ED3B3"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0.011</w:t>
            </w:r>
          </w:p>
        </w:tc>
      </w:tr>
      <w:tr w:rsidR="00D20B00" w14:paraId="43330389" w14:textId="77777777" w:rsidTr="007F6118">
        <w:trPr>
          <w:trHeight w:val="322"/>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F698AC"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A4BB5C7" w14:textId="1B7DD459" w:rsidR="00D20B00" w:rsidRPr="003F377D" w:rsidRDefault="00D20B00" w:rsidP="00D20B00">
            <w:pPr>
              <w:keepLines/>
              <w:spacing w:line="240" w:lineRule="auto"/>
              <w:rPr>
                <w:rFonts w:ascii="Times New Roman" w:eastAsia="Times New Roman" w:hAnsi="Times New Roman" w:cs="Times New Roman"/>
              </w:rPr>
            </w:pPr>
            <w:r w:rsidRPr="009E1286">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5899571" w14:textId="259C674B"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2.343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A36FD72" w14:textId="5651864F"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0.131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AA5DFBE" w14:textId="0AA5A2B6"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4.808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857A59" w14:textId="0757F8FC"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0.032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B3B1FA" w14:textId="61617B83"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0.236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FBF9139" w14:textId="6972F86A"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0.628</w:t>
            </w:r>
          </w:p>
        </w:tc>
      </w:tr>
      <w:tr w:rsidR="00D20B00" w14:paraId="34F18914" w14:textId="77777777" w:rsidTr="007F6118">
        <w:trPr>
          <w:trHeight w:val="232"/>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1B71B8"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E6563F" w14:textId="770B64AC" w:rsidR="00D20B00" w:rsidRPr="003F377D" w:rsidRDefault="00D20B00" w:rsidP="00D20B00">
            <w:pPr>
              <w:keepLines/>
              <w:spacing w:line="240" w:lineRule="auto"/>
              <w:rPr>
                <w:rFonts w:ascii="Times New Roman" w:eastAsia="Times New Roman" w:hAnsi="Times New Roman" w:cs="Times New Roman"/>
              </w:rPr>
            </w:pPr>
            <w:r w:rsidRPr="00B474FA">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875D6B" w14:textId="3678EC27"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0.386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17A3FE" w14:textId="109A64B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0.536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FB241C" w14:textId="0F5FD372"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2.533</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A52208" w14:textId="704CE8A4"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0.116</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178144" w14:textId="6A0E761D"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0.055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9C7115B" w14:textId="2914079F"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0.814</w:t>
            </w:r>
          </w:p>
        </w:tc>
      </w:tr>
      <w:tr w:rsidR="00D20B00" w14:paraId="1A5101C1" w14:textId="77777777" w:rsidTr="007F6118">
        <w:trPr>
          <w:trHeight w:val="22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24A6DF"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229459" w14:textId="770DB20F" w:rsidR="00D20B00" w:rsidRPr="003F377D" w:rsidRDefault="00D20B00" w:rsidP="00D20B00">
            <w:pPr>
              <w:keepLines/>
              <w:spacing w:line="240" w:lineRule="auto"/>
              <w:rPr>
                <w:rFonts w:ascii="Times New Roman" w:eastAsia="Times New Roman" w:hAnsi="Times New Roman" w:cs="Times New Roman"/>
              </w:rPr>
            </w:pPr>
            <w:r w:rsidRPr="00B474FA">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7A20448" w14:textId="64E2FE71"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0.708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8B11D9" w14:textId="0E155B34"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0.403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38ADE9" w14:textId="6A3F8026"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1.840</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74BC0E" w14:textId="66A5F1E6"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0.179</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15F3AF5" w14:textId="611B11C3"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1.125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D65829F" w14:textId="041F01AC"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0.292</w:t>
            </w:r>
          </w:p>
        </w:tc>
      </w:tr>
      <w:tr w:rsidR="00D20B00" w14:paraId="64E69CCA" w14:textId="77777777" w:rsidTr="007F6118">
        <w:trPr>
          <w:trHeight w:val="22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0BD037C"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logSR: 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3B72A1" w14:textId="6C35EAD9" w:rsidR="00D20B00" w:rsidRPr="003F377D" w:rsidRDefault="00D20B00" w:rsidP="00D20B00">
            <w:pPr>
              <w:keepLines/>
              <w:spacing w:line="240" w:lineRule="auto"/>
              <w:rPr>
                <w:rFonts w:ascii="Times New Roman" w:eastAsia="Times New Roman" w:hAnsi="Times New Roman" w:cs="Times New Roman"/>
              </w:rPr>
            </w:pPr>
            <w:r w:rsidRPr="00B474FA">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9A96860" w14:textId="5AF87FB4"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0.388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15F534" w14:textId="7F49DBB2"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0.535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C6CACEC" w14:textId="2124137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0.543</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32BC31" w14:textId="1DA278B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0.464</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56A7134" w14:textId="6B779018"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0.502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F85A3B8" w14:textId="558845A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0.481</w:t>
            </w:r>
          </w:p>
        </w:tc>
      </w:tr>
      <w:tr w:rsidR="00D20B00" w14:paraId="3EC86D8B" w14:textId="77777777" w:rsidTr="007F6118">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19CE24"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logSR:PH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F063656" w14:textId="6B7F8A54" w:rsidR="00D20B00" w:rsidRPr="003F377D" w:rsidRDefault="00D20B00" w:rsidP="00D20B00">
            <w:pPr>
              <w:keepLines/>
              <w:spacing w:line="240" w:lineRule="auto"/>
              <w:rPr>
                <w:rFonts w:ascii="Times New Roman" w:eastAsia="Times New Roman" w:hAnsi="Times New Roman" w:cs="Times New Roman"/>
              </w:rPr>
            </w:pPr>
            <w:r w:rsidRPr="00B474FA">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C5F5370" w14:textId="7CCDEB2C"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0.022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010D37F" w14:textId="4F7E2F21"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0.883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8E6084" w14:textId="000A7D2B"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7.038</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197654" w14:textId="30C87ED1"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0.010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DD4E35" w14:textId="794E7FB9"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0.305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0E0AFE" w14:textId="342D7719"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0.582</w:t>
            </w:r>
          </w:p>
        </w:tc>
      </w:tr>
      <w:tr w:rsidR="00D20B00" w14:paraId="41365EB4" w14:textId="77777777" w:rsidTr="007F6118">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1F3AF9" w14:textId="77777777" w:rsidR="00D20B00" w:rsidRPr="003F377D" w:rsidRDefault="00D20B00" w:rsidP="00D20B00">
            <w:pPr>
              <w:keepLines/>
              <w:spacing w:line="240" w:lineRule="auto"/>
              <w:rPr>
                <w:rFonts w:ascii="Times New Roman" w:eastAsia="Times New Roman" w:hAnsi="Times New Roman" w:cs="Times New Roman"/>
              </w:rPr>
            </w:pPr>
            <w:r w:rsidRPr="003F377D">
              <w:rPr>
                <w:rFonts w:ascii="Times New Roman" w:eastAsia="Times New Roman" w:hAnsi="Times New Roman" w:cs="Times New Roman"/>
              </w:rPr>
              <w:t>logSR:SH:PH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B263542" w14:textId="7C3DDEAA" w:rsidR="00D20B00" w:rsidRPr="003F377D" w:rsidRDefault="00D20B00" w:rsidP="00D20B00">
            <w:pPr>
              <w:keepLines/>
              <w:spacing w:line="240" w:lineRule="auto"/>
              <w:rPr>
                <w:rFonts w:ascii="Times New Roman" w:eastAsia="Times New Roman" w:hAnsi="Times New Roman" w:cs="Times New Roman"/>
              </w:rPr>
            </w:pPr>
            <w:r w:rsidRPr="00B474FA">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D5CD70" w14:textId="30FE8758"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0.091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371ED3" w14:textId="36E2DB62"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0.763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A65605" w14:textId="46A74960"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0.500</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D3F080E" w14:textId="3B37E1D6"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0.482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625063B" w14:textId="0CF39367"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0.424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6CFD19" w14:textId="776A8339" w:rsidR="00D20B00" w:rsidRPr="00854AC6" w:rsidRDefault="00D20B00" w:rsidP="00D20B00">
            <w:pPr>
              <w:keepLines/>
              <w:spacing w:line="240" w:lineRule="auto"/>
              <w:rPr>
                <w:rFonts w:ascii="Times New Roman" w:eastAsia="Times New Roman" w:hAnsi="Times New Roman" w:cs="Times New Roman"/>
              </w:rPr>
            </w:pPr>
            <w:r>
              <w:rPr>
                <w:rFonts w:ascii="Times New Roman" w:eastAsia="Times New Roman" w:hAnsi="Times New Roman" w:cs="Times New Roman"/>
                <w:color w:val="262626"/>
                <w:highlight w:val="white"/>
              </w:rPr>
              <w:t>0.517</w:t>
            </w:r>
          </w:p>
        </w:tc>
      </w:tr>
      <w:tr w:rsidR="00854AC6" w14:paraId="5D59628F" w14:textId="77777777" w:rsidTr="00B474FA">
        <w:trPr>
          <w:trHeight w:val="286"/>
        </w:trPr>
        <w:tc>
          <w:tcPr>
            <w:tcW w:w="9350" w:type="dxa"/>
            <w:gridSpan w:val="8"/>
            <w:tcBorders>
              <w:top w:val="single" w:sz="8" w:space="0" w:color="000000"/>
              <w:left w:val="single" w:sz="8" w:space="0" w:color="000000"/>
              <w:bottom w:val="single" w:sz="8" w:space="0" w:color="000000"/>
              <w:right w:val="single" w:sz="8" w:space="0" w:color="000000"/>
            </w:tcBorders>
            <w:tcMar>
              <w:top w:w="0" w:type="dxa"/>
              <w:bottom w:w="0" w:type="dxa"/>
            </w:tcMar>
          </w:tcPr>
          <w:p w14:paraId="5DDC0930" w14:textId="77777777" w:rsidR="00854AC6" w:rsidRPr="003F377D" w:rsidRDefault="00854AC6" w:rsidP="00B474FA">
            <w:pPr>
              <w:keepLines/>
              <w:spacing w:line="240" w:lineRule="auto"/>
              <w:rPr>
                <w:rFonts w:ascii="Times New Roman" w:eastAsia="Times New Roman" w:hAnsi="Times New Roman" w:cs="Times New Roman"/>
                <w:b/>
                <w:bCs/>
              </w:rPr>
            </w:pPr>
            <w:r w:rsidRPr="003F377D">
              <w:rPr>
                <w:rFonts w:ascii="Times New Roman" w:eastAsia="Times New Roman" w:hAnsi="Times New Roman" w:cs="Times New Roman"/>
                <w:b/>
                <w:bCs/>
              </w:rPr>
              <w:t>Simpson</w:t>
            </w:r>
          </w:p>
        </w:tc>
      </w:tr>
      <w:tr w:rsidR="007F6118" w14:paraId="64127D82" w14:textId="77777777" w:rsidTr="007F6118">
        <w:trPr>
          <w:trHeight w:val="34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26E5E9"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 xml:space="preserve">Intercept </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744EECF0" w14:textId="655B168A"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E4B677" w14:textId="73571223"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389173.10</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38AFB2" w14:textId="6E5FAB7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0.00</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B92FE7" w14:textId="54D007E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719907.62</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6FB504" w14:textId="4BCC36A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0.00</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F803D49" w14:textId="649E750A"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12211.04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5BBE37A" w14:textId="43FEEEAB"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0.00</w:t>
            </w:r>
          </w:p>
        </w:tc>
      </w:tr>
      <w:tr w:rsidR="007F6118" w14:paraId="7AD4BA44" w14:textId="77777777" w:rsidTr="007F6118">
        <w:trPr>
          <w:trHeight w:val="250"/>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65DB4A" w14:textId="4254C19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CN</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429A7169" w14:textId="1841B8B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FDA695" w14:textId="62CEDEA9"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0.341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EC6903" w14:textId="74C8F9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0.562</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856B7C" w14:textId="4F5C4ECD"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0.291</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795441" w14:textId="3141A36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0.592</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0A22425" w14:textId="15D8416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0.375</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75173D0" w14:textId="02895364"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0.542</w:t>
            </w:r>
          </w:p>
        </w:tc>
      </w:tr>
      <w:tr w:rsidR="007F6118" w14:paraId="0E9249AF" w14:textId="77777777" w:rsidTr="007F6118">
        <w:trPr>
          <w:trHeight w:val="268"/>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FABC63"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logSR</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2719FB35" w14:textId="181E2EC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1,17</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C6E08B" w14:textId="09639E4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0.607</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2AA1087E" w14:textId="3ADF64D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0.446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CF94FF" w14:textId="695B8C5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0.084</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C9408EC" w14:textId="2211B54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0.774</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27438A" w14:textId="3285210C"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0.978</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B56DE13" w14:textId="3DD453F3"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0.336</w:t>
            </w:r>
          </w:p>
        </w:tc>
      </w:tr>
      <w:tr w:rsidR="007F6118" w14:paraId="38A73E18" w14:textId="77777777" w:rsidTr="007F6118">
        <w:trPr>
          <w:trHeight w:val="304"/>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217CB1"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B95C08" w14:textId="0697F585"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A0C6E8E" w14:textId="1D34BDEB"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2.371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FA1AA5" w14:textId="3C6A87F2"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0.128</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DD1CB6" w14:textId="11FD019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0.272</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A333D4" w14:textId="75AB5A1B"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0.603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083152" w14:textId="3A7A2E5E"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0.262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58E072" w14:textId="4B414A9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0.610</w:t>
            </w:r>
          </w:p>
        </w:tc>
      </w:tr>
      <w:tr w:rsidR="007F6118" w14:paraId="3F6DF2E6" w14:textId="77777777" w:rsidTr="007F6118">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05FFE8"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370AF3" w14:textId="5774537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ABD171" w14:textId="18F03B73"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0.332</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8E9944" w14:textId="188F854D"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0.566</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D9AAEE7" w14:textId="5B0841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0.0007</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234AEA8" w14:textId="239D0CFE"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0.978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1D3B98" w14:textId="4067A82A"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0.006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842AE2" w14:textId="6BA5511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0.934</w:t>
            </w:r>
          </w:p>
        </w:tc>
      </w:tr>
      <w:tr w:rsidR="007F6118" w14:paraId="1EB602B1" w14:textId="77777777" w:rsidTr="007F6118">
        <w:trPr>
          <w:trHeight w:val="286"/>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80C3060"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A8D661" w14:textId="631BF081"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34F253" w14:textId="26167A66"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0.654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8411EA4" w14:textId="423DC6F1"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0.421</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5412DCE" w14:textId="26810FC9"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5.435</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870276" w14:textId="1FCDA9D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0.023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67665C7" w14:textId="3C1779B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2.259</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2B2EFB" w14:textId="2A0587BE"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0.137</w:t>
            </w:r>
          </w:p>
        </w:tc>
      </w:tr>
      <w:tr w:rsidR="007F6118" w14:paraId="3D759800" w14:textId="77777777" w:rsidTr="007F6118">
        <w:trPr>
          <w:trHeight w:val="18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91F9EC"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logSR: SH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2DA05C" w14:textId="40BC6491"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6DCA27" w14:textId="7C8D3D0E"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0.336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F1271E" w14:textId="5246AFC9"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0.563</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76616B" w14:textId="619A1794"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0.355</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7843690" w14:textId="1E64488D"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0.553</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2E1358" w14:textId="314755BC"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0.039</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0A8F96E" w14:textId="56C5DE1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0.842</w:t>
            </w:r>
          </w:p>
        </w:tc>
      </w:tr>
      <w:tr w:rsidR="007F6118" w14:paraId="1E7B8873" w14:textId="77777777" w:rsidTr="007F6118">
        <w:trPr>
          <w:trHeight w:val="277"/>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35503D3"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logSR:PH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80AEF6" w14:textId="0B66A42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C4F022" w14:textId="3CF4207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0.033</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3CF6E2" w14:textId="0821355F"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0.855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D80E39" w14:textId="44D65C19"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0.442</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0A67D8C" w14:textId="20198A2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0.508</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E2B195C" w14:textId="06B9AE45"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0.336</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78AC6C" w14:textId="673DE201"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0.563</w:t>
            </w:r>
          </w:p>
        </w:tc>
      </w:tr>
      <w:tr w:rsidR="007F6118" w14:paraId="313FB376" w14:textId="77777777" w:rsidTr="007F6118">
        <w:trPr>
          <w:trHeight w:val="313"/>
        </w:trPr>
        <w:tc>
          <w:tcPr>
            <w:tcW w:w="16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42E55C2" w14:textId="77777777"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eastAsia="Times New Roman" w:hAnsi="Times New Roman" w:cs="Times New Roman"/>
              </w:rPr>
              <w:t>logSR:SH:PH</w:t>
            </w:r>
          </w:p>
        </w:tc>
        <w:tc>
          <w:tcPr>
            <w:tcW w:w="9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9CACE0" w14:textId="2DF8BD8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1, 64</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5A0C619" w14:textId="516C3028"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0.134</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DC73D1" w14:textId="7D093481"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0.715</w:t>
            </w:r>
          </w:p>
        </w:tc>
        <w:tc>
          <w:tcPr>
            <w:tcW w:w="11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B53E9E3" w14:textId="56AA732A"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0.047</w:t>
            </w:r>
          </w:p>
        </w:tc>
        <w:tc>
          <w:tcPr>
            <w:tcW w:w="11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D407A3C" w14:textId="2970CF5D"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0.827</w:t>
            </w:r>
          </w:p>
        </w:tc>
        <w:tc>
          <w:tcPr>
            <w:tcW w:w="1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D9E48A8" w14:textId="67CFF0C9"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0.141</w:t>
            </w:r>
          </w:p>
        </w:tc>
        <w:tc>
          <w:tcPr>
            <w:tcW w:w="108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562E6C" w14:textId="5FA1E940" w:rsidR="007F6118" w:rsidRPr="007F6118" w:rsidRDefault="007F6118" w:rsidP="007F6118">
            <w:pPr>
              <w:keepLines/>
              <w:spacing w:line="240" w:lineRule="auto"/>
              <w:rPr>
                <w:rFonts w:ascii="Times New Roman" w:eastAsia="Times New Roman" w:hAnsi="Times New Roman" w:cs="Times New Roman"/>
              </w:rPr>
            </w:pPr>
            <w:r w:rsidRPr="007F6118">
              <w:rPr>
                <w:rFonts w:ascii="Times New Roman" w:hAnsi="Times New Roman" w:cs="Times New Roman"/>
              </w:rPr>
              <w:t>0.709</w:t>
            </w:r>
          </w:p>
        </w:tc>
      </w:tr>
    </w:tbl>
    <w:p w14:paraId="4DC9E386" w14:textId="77777777" w:rsidR="00854AC6" w:rsidRDefault="00854AC6">
      <w:pPr>
        <w:spacing w:line="360" w:lineRule="auto"/>
        <w:jc w:val="both"/>
      </w:pPr>
    </w:p>
    <w:p w14:paraId="56A4D8BA" w14:textId="77777777" w:rsidR="00EC5696" w:rsidRDefault="00EC5696">
      <w:pPr>
        <w:shd w:val="clear" w:color="auto" w:fill="FFFFFF"/>
        <w:spacing w:line="480" w:lineRule="auto"/>
        <w:jc w:val="both"/>
      </w:pPr>
    </w:p>
    <w:sectPr w:rsidR="00EC5696">
      <w:pgSz w:w="11909" w:h="16834"/>
      <w:pgMar w:top="1440" w:right="1289"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1" w:fontKey="{55149241-654A-4318-BF3F-2028372A7BCB}"/>
  </w:font>
  <w:font w:name="Cambria">
    <w:panose1 w:val="02040503050406030204"/>
    <w:charset w:val="00"/>
    <w:family w:val="roman"/>
    <w:pitch w:val="variable"/>
    <w:sig w:usb0="E00006FF" w:usb1="420024FF" w:usb2="02000000" w:usb3="00000000" w:csb0="0000019F" w:csb1="00000000"/>
    <w:embedRegular r:id="rId2" w:fontKey="{4C404246-6D59-489F-984A-9B8F63CAAE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96"/>
    <w:rsid w:val="000B2AF4"/>
    <w:rsid w:val="00394939"/>
    <w:rsid w:val="003F377D"/>
    <w:rsid w:val="004471D4"/>
    <w:rsid w:val="006829D8"/>
    <w:rsid w:val="007F6118"/>
    <w:rsid w:val="00854AC6"/>
    <w:rsid w:val="009E1286"/>
    <w:rsid w:val="00BC1629"/>
    <w:rsid w:val="00D20B00"/>
    <w:rsid w:val="00DF58E7"/>
    <w:rsid w:val="00EC5696"/>
    <w:rsid w:val="00FD7A4D"/>
    <w:rsid w:val="00FF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FBE3"/>
  <w15:docId w15:val="{30814995-5D6C-4AD8-A59C-E1FBC0BF5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paragraph" w:styleId="NormalWeb">
    <w:name w:val="Normal (Web)"/>
    <w:basedOn w:val="Normal"/>
    <w:uiPriority w:val="99"/>
    <w:semiHidden/>
    <w:unhideWhenUsed/>
    <w:rsid w:val="00F644A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4412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0EEA"/>
    <w:pPr>
      <w:spacing w:line="240" w:lineRule="auto"/>
    </w:p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6aZX2V55G/KI0JqzVuRByemUA==">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2136</Words>
  <Characters>12179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iDiv</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Malla, Muneer Ahmad</cp:lastModifiedBy>
  <cp:revision>6</cp:revision>
  <dcterms:created xsi:type="dcterms:W3CDTF">2025-12-11T22:48:00Z</dcterms:created>
  <dcterms:modified xsi:type="dcterms:W3CDTF">2026-02-05T11:56:00Z</dcterms:modified>
</cp:coreProperties>
</file>