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D0ABB" w14:textId="77777777" w:rsidR="004C2426" w:rsidRPr="001A1CB2" w:rsidRDefault="004C2426" w:rsidP="004C2426">
      <w:pPr>
        <w:spacing w:after="0" w:line="276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1A1CB2">
        <w:rPr>
          <w:rFonts w:ascii="Times New Roman" w:eastAsia="Calibri" w:hAnsi="Times New Roman" w:cs="Times New Roman"/>
          <w:sz w:val="24"/>
          <w:szCs w:val="24"/>
        </w:rPr>
        <w:t>Table 1. The percentage mortality (</w:t>
      </w:r>
      <w:proofErr w:type="spellStart"/>
      <w:r w:rsidRPr="001A1CB2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Mean</w:t>
      </w:r>
      <w:r w:rsidRPr="001A1CB2">
        <w:rPr>
          <w:rFonts w:ascii="Times New Roman" w:eastAsia="Times New Roman" w:hAnsi="Times New Roman" w:cs="Times New Roman"/>
          <w:sz w:val="24"/>
          <w:szCs w:val="24"/>
          <w:lang w:bidi="ar-EG"/>
        </w:rPr>
        <w:t>±</w:t>
      </w:r>
      <w:r w:rsidRPr="001A1CB2">
        <w:rPr>
          <w:rFonts w:ascii="Times New Roman" w:eastAsia="Times New Roman" w:hAnsi="Times New Roman" w:cs="Times New Roman"/>
          <w:sz w:val="24"/>
          <w:szCs w:val="24"/>
        </w:rPr>
        <w:t>SE</w:t>
      </w:r>
      <w:proofErr w:type="spellEnd"/>
      <w:r w:rsidRPr="001A1CB2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 of</w:t>
      </w:r>
      <w:r w:rsidRPr="001A1CB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1A1CB2">
        <w:rPr>
          <w:rFonts w:ascii="Times New Roman" w:eastAsia="Calibri" w:hAnsi="Times New Roman" w:cs="Times New Roman"/>
          <w:sz w:val="24"/>
          <w:szCs w:val="24"/>
        </w:rPr>
        <w:t>the different developmental stages of</w:t>
      </w:r>
      <w:r w:rsidRPr="001A1CB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C. maculatus</w:t>
      </w: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 and </w:t>
      </w:r>
      <w:r w:rsidRPr="001A1CB2">
        <w:rPr>
          <w:rFonts w:ascii="Times New Roman" w:eastAsia="Calibri" w:hAnsi="Times New Roman" w:cs="Times New Roman"/>
          <w:i/>
          <w:iCs/>
          <w:sz w:val="24"/>
          <w:szCs w:val="24"/>
        </w:rPr>
        <w:t>C. chinensis</w:t>
      </w: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 post-exposure to different concentrations of ECO</w:t>
      </w:r>
      <w:r w:rsidRPr="001A1CB2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1A1CB2">
        <w:rPr>
          <w:rFonts w:ascii="Times New Roman" w:eastAsia="Calibri" w:hAnsi="Times New Roman" w:cs="Times New Roman"/>
          <w:sz w:val="24"/>
          <w:szCs w:val="24"/>
        </w:rPr>
        <w:t>FUME gas</w:t>
      </w:r>
    </w:p>
    <w:tbl>
      <w:tblPr>
        <w:tblStyle w:val="TableGrid1"/>
        <w:tblW w:w="1162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1270"/>
        <w:gridCol w:w="1282"/>
        <w:gridCol w:w="1276"/>
        <w:gridCol w:w="1417"/>
        <w:gridCol w:w="1418"/>
        <w:gridCol w:w="1417"/>
        <w:gridCol w:w="1276"/>
      </w:tblGrid>
      <w:tr w:rsidR="004C2426" w:rsidRPr="001A1CB2" w14:paraId="75D58CC2" w14:textId="77777777" w:rsidTr="00490AD9">
        <w:trPr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17EEE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Hlk81426595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Conc.</w:t>
            </w:r>
          </w:p>
          <w:p w14:paraId="2ACF1F84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(g/m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7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8E77D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Mortality% (</w:t>
            </w:r>
            <w:proofErr w:type="spellStart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Mean</w:t>
            </w:r>
            <w:bookmarkStart w:id="1" w:name="_Hlk81319894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bookmarkStart w:id="2" w:name="_Hlk81319878"/>
            <w:bookmarkEnd w:id="1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bookmarkEnd w:id="2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proofErr w:type="spellEnd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</w:tr>
      <w:tr w:rsidR="004C2426" w:rsidRPr="001A1CB2" w14:paraId="236EAB76" w14:textId="77777777" w:rsidTr="00490AD9">
        <w:trPr>
          <w:jc w:val="center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5F354" w14:textId="77777777" w:rsidR="004C2426" w:rsidRPr="001A1CB2" w:rsidRDefault="004C2426" w:rsidP="00490A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492F0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C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C. maculatus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5EE95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</w:pPr>
            <w:r w:rsidRPr="001A1C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C.</w:t>
            </w:r>
            <w:r w:rsidRPr="001A1C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chinensis</w:t>
            </w:r>
          </w:p>
        </w:tc>
      </w:tr>
      <w:tr w:rsidR="004C2426" w:rsidRPr="001A1CB2" w14:paraId="5DFA980A" w14:textId="77777777" w:rsidTr="00490AD9">
        <w:trPr>
          <w:jc w:val="center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4A5D5" w14:textId="77777777" w:rsidR="004C2426" w:rsidRPr="001A1CB2" w:rsidRDefault="004C2426" w:rsidP="00490A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ABFA9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Egg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783B9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Larvae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51510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Pupae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6043F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Adults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D9AE8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Egg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CB50F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Larvae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AE72E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Pupae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38462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Adults</w:t>
            </w:r>
          </w:p>
        </w:tc>
      </w:tr>
      <w:tr w:rsidR="004C2426" w:rsidRPr="001A1CB2" w14:paraId="3A62E6FA" w14:textId="77777777" w:rsidTr="00490AD9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79BF6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70E86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502B8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63717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C5D14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B7512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72535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B2AC9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53443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2426" w:rsidRPr="001A1CB2" w14:paraId="3FEAF53A" w14:textId="77777777" w:rsidTr="00490AD9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3C93A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BB00D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19.06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DD7D7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36.27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0.09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c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E02EA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27.18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27A23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72.2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47438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34.05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B6A94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39.79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d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46843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22.93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0.02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0AA87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69.99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d</w:t>
            </w:r>
          </w:p>
        </w:tc>
      </w:tr>
      <w:tr w:rsidR="004C2426" w:rsidRPr="001A1CB2" w14:paraId="2CF8232B" w14:textId="77777777" w:rsidTr="00490AD9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E9966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FA40A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33.33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4E022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46.29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c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763A6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33.33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6B556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87.73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7A2DF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59.06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c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01DF3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58.3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9E46B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49.44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c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CC181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91.00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c</w:t>
            </w:r>
          </w:p>
        </w:tc>
      </w:tr>
      <w:tr w:rsidR="004C2426" w:rsidRPr="001A1CB2" w14:paraId="3DE6ACCE" w14:textId="77777777" w:rsidTr="00490AD9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9F007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A1A5A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83.06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1D86C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82.48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86606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78.2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ED642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96.6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E9956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81.49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D5FB8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78.57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DE9D7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73.93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0A855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98.87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</w:tr>
      <w:tr w:rsidR="004C2426" w:rsidRPr="001A1CB2" w14:paraId="37D86976" w14:textId="77777777" w:rsidTr="00490AD9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03234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2C6CA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0FB51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6144A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527C2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32541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8F80C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09822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93DE5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bookmarkEnd w:id="0"/>
      </w:tr>
    </w:tbl>
    <w:p w14:paraId="0452A3AB" w14:textId="77777777" w:rsidR="004C2426" w:rsidRPr="001A1CB2" w:rsidRDefault="004C2426" w:rsidP="004C2426">
      <w:pPr>
        <w:rPr>
          <w:rFonts w:asciiTheme="majorBidi" w:hAnsiTheme="majorBidi" w:cstheme="majorBidi"/>
          <w:sz w:val="24"/>
          <w:szCs w:val="24"/>
        </w:rPr>
      </w:pPr>
    </w:p>
    <w:p w14:paraId="715D9BC1" w14:textId="77777777" w:rsidR="004C2426" w:rsidRPr="001A1CB2" w:rsidRDefault="004C2426" w:rsidP="004C2426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Means followed by </w:t>
      </w:r>
      <w:r w:rsidRPr="007D39C3">
        <w:rPr>
          <w:rFonts w:ascii="Times New Roman" w:eastAsia="Calibri" w:hAnsi="Times New Roman" w:cs="Times New Roman"/>
          <w:sz w:val="24"/>
          <w:szCs w:val="24"/>
        </w:rPr>
        <w:t>Means followed by the same letter are not significantly different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 </w:t>
      </w: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at the 0.05 level using </w:t>
      </w:r>
      <w:proofErr w:type="spellStart"/>
      <w:r w:rsidRPr="001A1CB2">
        <w:rPr>
          <w:rFonts w:ascii="Times New Roman" w:eastAsia="Calibri" w:hAnsi="Times New Roman" w:cs="Times New Roman"/>
          <w:sz w:val="24"/>
          <w:szCs w:val="24"/>
        </w:rPr>
        <w:t>Tukeyʼs</w:t>
      </w:r>
      <w:proofErr w:type="spellEnd"/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 HSD test, (</w:t>
      </w:r>
      <w:r w:rsidRPr="001A1CB2">
        <w:rPr>
          <w:rFonts w:ascii="Times New Roman" w:eastAsia="Calibri" w:hAnsi="Times New Roman" w:cs="Times New Roman"/>
          <w:i/>
          <w:iCs/>
          <w:sz w:val="24"/>
          <w:szCs w:val="24"/>
        </w:rPr>
        <w:t>P</w:t>
      </w:r>
      <w:r w:rsidRPr="001A1CB2">
        <w:rPr>
          <w:rFonts w:ascii="Times New Roman" w:eastAsia="Calibri" w:hAnsi="Times New Roman" w:cs="Times New Roman"/>
          <w:sz w:val="24"/>
          <w:szCs w:val="24"/>
        </w:rPr>
        <w:t>= 0.05)</w:t>
      </w:r>
    </w:p>
    <w:p w14:paraId="2F2D23A4" w14:textId="77777777" w:rsidR="004C2426" w:rsidRPr="001A1CB2" w:rsidRDefault="004C2426" w:rsidP="004C2426">
      <w:pPr>
        <w:tabs>
          <w:tab w:val="left" w:pos="2625"/>
        </w:tabs>
        <w:rPr>
          <w:rFonts w:asciiTheme="majorBidi" w:hAnsiTheme="majorBidi" w:cstheme="majorBidi"/>
          <w:sz w:val="24"/>
          <w:szCs w:val="24"/>
        </w:rPr>
      </w:pPr>
      <w:r w:rsidRPr="001A1CB2">
        <w:rPr>
          <w:rFonts w:asciiTheme="majorBidi" w:hAnsiTheme="majorBidi" w:cstheme="majorBidi"/>
          <w:sz w:val="24"/>
          <w:szCs w:val="24"/>
        </w:rPr>
        <w:t>Table 2. Factorial analysis of obtained data presented in Table 1</w:t>
      </w:r>
    </w:p>
    <w:tbl>
      <w:tblPr>
        <w:tblW w:w="9094" w:type="dxa"/>
        <w:tblInd w:w="-305" w:type="dxa"/>
        <w:tblLook w:val="04A0" w:firstRow="1" w:lastRow="0" w:firstColumn="1" w:lastColumn="0" w:noHBand="0" w:noVBand="1"/>
      </w:tblPr>
      <w:tblGrid>
        <w:gridCol w:w="960"/>
        <w:gridCol w:w="896"/>
        <w:gridCol w:w="1899"/>
        <w:gridCol w:w="1985"/>
        <w:gridCol w:w="896"/>
        <w:gridCol w:w="776"/>
        <w:gridCol w:w="1682"/>
      </w:tblGrid>
      <w:tr w:rsidR="004C2426" w:rsidRPr="001A1CB2" w14:paraId="0183CC5C" w14:textId="77777777" w:rsidTr="00490AD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0D09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bookmarkStart w:id="3" w:name="_Hlk73895643"/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A16E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Factor </w:t>
            </w:r>
          </w:p>
        </w:tc>
        <w:tc>
          <w:tcPr>
            <w:tcW w:w="1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D1627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Level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78A3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Mean 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4F95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Factor 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CBF8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Level</w:t>
            </w:r>
          </w:p>
        </w:tc>
        <w:tc>
          <w:tcPr>
            <w:tcW w:w="16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D557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Mean  </w:t>
            </w:r>
          </w:p>
        </w:tc>
      </w:tr>
      <w:tr w:rsidR="004C2426" w:rsidRPr="001A1CB2" w14:paraId="317FE481" w14:textId="77777777" w:rsidTr="00490AD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A60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48A9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Pest </w:t>
            </w:r>
          </w:p>
        </w:tc>
        <w:tc>
          <w:tcPr>
            <w:tcW w:w="189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5D5C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4"/>
                <w:szCs w:val="24"/>
              </w:rPr>
              <w:t>C. maculatus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787CA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38.97±30.3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a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   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12F51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Con.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11595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5E931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73.24±11.71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a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</w:t>
            </w:r>
          </w:p>
        </w:tc>
      </w:tr>
      <w:tr w:rsidR="004C2426" w:rsidRPr="001A1CB2" w14:paraId="02B6F1E9" w14:textId="77777777" w:rsidTr="00490AD9">
        <w:trPr>
          <w:trHeight w:val="111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EB5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E9AD6A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E8251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A29D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BB47486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71AD7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D5BC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52.81±6.02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 xml:space="preserve">b 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</w:p>
        </w:tc>
      </w:tr>
      <w:tr w:rsidR="004C2426" w:rsidRPr="001A1CB2" w14:paraId="61938F4C" w14:textId="77777777" w:rsidTr="00490AD9">
        <w:trPr>
          <w:trHeight w:val="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1A7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E3F2A6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08E7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C.</w:t>
            </w:r>
            <w:r w:rsidRPr="001A1CB2">
              <w:rPr>
                <w:rFonts w:asciiTheme="majorBidi" w:eastAsia="Times New Roman" w:hAnsiTheme="majorBidi" w:cstheme="majorBidi"/>
                <w:i/>
                <w:iCs/>
                <w:color w:val="000000" w:themeColor="text1"/>
                <w:sz w:val="24"/>
                <w:szCs w:val="24"/>
              </w:rPr>
              <w:t xml:space="preserve"> chinensis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7367C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33.68±25.5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F823485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5CDB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2124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19.25±4.29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c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</w:p>
        </w:tc>
      </w:tr>
      <w:tr w:rsidR="004C2426" w:rsidRPr="001A1CB2" w14:paraId="5D943B92" w14:textId="77777777" w:rsidTr="00490AD9">
        <w:trPr>
          <w:trHeight w:val="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D333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D2D8AA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ECC3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C7D3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DCAC20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C43F35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50</w:t>
            </w:r>
          </w:p>
          <w:p w14:paraId="6EB9D08F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8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2E4E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00.00±00.00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d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</w:p>
        </w:tc>
      </w:tr>
      <w:tr w:rsidR="004C2426" w:rsidRPr="001A1CB2" w14:paraId="68415AED" w14:textId="77777777" w:rsidTr="00490AD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3F1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6E9D0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F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49A97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5.23 </w:t>
            </w: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26B7E61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C1BD1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3ECD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C2426" w:rsidRPr="001A1CB2" w14:paraId="6132337F" w14:textId="77777777" w:rsidTr="00490AD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A351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3FBB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C6A15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0.0254</w:t>
            </w: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BE6FEF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9088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901A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C2426" w:rsidRPr="001A1CB2" w14:paraId="17B78759" w14:textId="77777777" w:rsidTr="00490AD9">
        <w:trPr>
          <w:trHeight w:val="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E6D5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EE4C8FE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Stage </w:t>
            </w: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FF88D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Egg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0C43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36.25±32.098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8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5643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1E51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ED17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C2426" w:rsidRPr="001A1CB2" w14:paraId="43FD42AB" w14:textId="77777777" w:rsidTr="00490AD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01A20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8731B1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A14B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Larvae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979E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32.07±26.55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6B9C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F 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21B4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201.87    </w:t>
            </w:r>
          </w:p>
        </w:tc>
      </w:tr>
      <w:tr w:rsidR="004C2426" w:rsidRPr="001A1CB2" w14:paraId="19345CC9" w14:textId="77777777" w:rsidTr="00490AD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365DF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5980E5A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B739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Pupae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DC94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40.65±33.15</w:t>
            </w: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72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FCB2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</w:t>
            </w:r>
          </w:p>
          <w:p w14:paraId="2501D557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682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21E61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0.0001</w:t>
            </w:r>
          </w:p>
        </w:tc>
      </w:tr>
      <w:tr w:rsidR="004C2426" w:rsidRPr="001A1CB2" w14:paraId="654A3DB6" w14:textId="77777777" w:rsidTr="00490AD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53E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87AD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F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CAE5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4.58    </w:t>
            </w:r>
          </w:p>
        </w:tc>
        <w:tc>
          <w:tcPr>
            <w:tcW w:w="1672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8462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7E8C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C2426" w:rsidRPr="001A1CB2" w14:paraId="38F6E772" w14:textId="77777777" w:rsidTr="00490AD9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E4F0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A863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B377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1A1CB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0.0138</w:t>
            </w:r>
          </w:p>
        </w:tc>
        <w:tc>
          <w:tcPr>
            <w:tcW w:w="1672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B50A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30080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C2426" w:rsidRPr="001A1CB2" w14:paraId="692DDFB4" w14:textId="77777777" w:rsidTr="00490AD9">
        <w:trPr>
          <w:trHeight w:val="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DC0C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BE2E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D46F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18B7B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0A966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A558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DB0A" w14:textId="77777777" w:rsidR="004C2426" w:rsidRPr="001A1CB2" w:rsidRDefault="004C2426" w:rsidP="00490AD9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</w:tbl>
    <w:p w14:paraId="1FEBEAC3" w14:textId="77777777" w:rsidR="004C2426" w:rsidRPr="00690A67" w:rsidRDefault="004C2426" w:rsidP="004C24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4" w:name="_Hlk59271203"/>
      <w:bookmarkEnd w:id="3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690A67">
        <w:rPr>
          <w:rFonts w:ascii="Times New Roman" w:eastAsia="Times New Roman" w:hAnsi="Times New Roman" w:cs="Times New Roman"/>
          <w:sz w:val="24"/>
          <w:szCs w:val="24"/>
        </w:rPr>
        <w:t xml:space="preserve">Means with the same letter are not significantly </w:t>
      </w:r>
      <w:bookmarkEnd w:id="4"/>
      <w:r w:rsidRPr="00690A67">
        <w:rPr>
          <w:rFonts w:ascii="Times New Roman" w:eastAsia="Times New Roman" w:hAnsi="Times New Roman" w:cs="Times New Roman"/>
          <w:sz w:val="24"/>
          <w:szCs w:val="24"/>
        </w:rPr>
        <w:t>different.</w:t>
      </w:r>
    </w:p>
    <w:p w14:paraId="389A03AC" w14:textId="77777777" w:rsidR="004C2426" w:rsidRDefault="004C2426" w:rsidP="004C24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78BA63E" w14:textId="77777777" w:rsidR="004C2426" w:rsidRPr="001A1CB2" w:rsidRDefault="004C2426" w:rsidP="004C2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A1CB2">
        <w:rPr>
          <w:rFonts w:ascii="Times New Roman" w:eastAsia="Times New Roman" w:hAnsi="Times New Roman" w:cs="Times New Roman"/>
          <w:sz w:val="24"/>
          <w:szCs w:val="24"/>
        </w:rPr>
        <w:t>Table (3): Relative lethal concentrations (LC) of ECO</w:t>
      </w:r>
      <w:r w:rsidRPr="001A1CB2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1A1CB2">
        <w:rPr>
          <w:rFonts w:ascii="Times New Roman" w:eastAsia="Times New Roman" w:hAnsi="Times New Roman" w:cs="Times New Roman"/>
          <w:sz w:val="24"/>
          <w:szCs w:val="24"/>
        </w:rPr>
        <w:t>FUME gas for both pests at different stages after 3-days post-exposure</w:t>
      </w:r>
    </w:p>
    <w:tbl>
      <w:tblPr>
        <w:tblStyle w:val="TableGrid"/>
        <w:tblW w:w="10049" w:type="dxa"/>
        <w:tblInd w:w="-856" w:type="dxa"/>
        <w:tblLook w:val="04A0" w:firstRow="1" w:lastRow="0" w:firstColumn="1" w:lastColumn="0" w:noHBand="0" w:noVBand="1"/>
      </w:tblPr>
      <w:tblGrid>
        <w:gridCol w:w="1548"/>
        <w:gridCol w:w="883"/>
        <w:gridCol w:w="830"/>
        <w:gridCol w:w="830"/>
        <w:gridCol w:w="843"/>
        <w:gridCol w:w="816"/>
        <w:gridCol w:w="843"/>
        <w:gridCol w:w="876"/>
        <w:gridCol w:w="1308"/>
        <w:gridCol w:w="636"/>
        <w:gridCol w:w="636"/>
      </w:tblGrid>
      <w:tr w:rsidR="004C2426" w:rsidRPr="001A1CB2" w14:paraId="1EFF7BD4" w14:textId="77777777" w:rsidTr="00490AD9">
        <w:trPr>
          <w:trHeight w:val="165"/>
        </w:trPr>
        <w:tc>
          <w:tcPr>
            <w:tcW w:w="1548" w:type="dxa"/>
            <w:vMerge w:val="restart"/>
          </w:tcPr>
          <w:p w14:paraId="13755A50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Tested</w:t>
            </w:r>
            <w:r w:rsidRPr="001A1CB2">
              <w:rPr>
                <w:rFonts w:asciiTheme="majorBidi" w:hAnsiTheme="majorBidi" w:cstheme="majorBidi"/>
                <w:sz w:val="24"/>
                <w:szCs w:val="24"/>
              </w:rPr>
              <w:br/>
              <w:t>insects</w:t>
            </w:r>
          </w:p>
        </w:tc>
        <w:tc>
          <w:tcPr>
            <w:tcW w:w="883" w:type="dxa"/>
            <w:vMerge w:val="restart"/>
          </w:tcPr>
          <w:p w14:paraId="181674F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Stage</w:t>
            </w:r>
          </w:p>
        </w:tc>
        <w:tc>
          <w:tcPr>
            <w:tcW w:w="830" w:type="dxa"/>
            <w:vMerge w:val="restart"/>
            <w:shd w:val="clear" w:color="auto" w:fill="auto"/>
            <w:vAlign w:val="center"/>
          </w:tcPr>
          <w:p w14:paraId="309239FE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LC</w:t>
            </w:r>
            <w:r w:rsidRPr="001A1CB2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50</w:t>
            </w:r>
          </w:p>
          <w:p w14:paraId="74C78E53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="Times New Roman" w:hAnsi="Times New Roman" w:cs="Times New Roman"/>
                <w:sz w:val="24"/>
                <w:szCs w:val="24"/>
              </w:rPr>
              <w:t>(g/m</w:t>
            </w:r>
            <w:r w:rsidRPr="001A1CB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1A1CB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30" w:type="dxa"/>
            <w:vMerge w:val="restart"/>
            <w:vAlign w:val="center"/>
          </w:tcPr>
          <w:p w14:paraId="26AC0A2E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LC</w:t>
            </w:r>
            <w:r w:rsidRPr="001A1CB2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99</w:t>
            </w:r>
          </w:p>
          <w:p w14:paraId="310F3C4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="Times New Roman" w:hAnsi="Times New Roman" w:cs="Times New Roman"/>
                <w:sz w:val="24"/>
                <w:szCs w:val="24"/>
              </w:rPr>
              <w:t>(g/m</w:t>
            </w:r>
            <w:r w:rsidRPr="001A1CB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1A1CB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78" w:type="dxa"/>
            <w:gridSpan w:val="4"/>
          </w:tcPr>
          <w:p w14:paraId="3088917D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Confidence limits(g/m</w:t>
            </w:r>
            <w:r w:rsidRPr="001A1CB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3</w:t>
            </w:r>
            <w:r w:rsidRPr="001A1CB2">
              <w:rPr>
                <w:rFonts w:asciiTheme="majorBidi" w:hAnsiTheme="majorBidi" w:cstheme="majorBidi"/>
                <w:sz w:val="24"/>
                <w:szCs w:val="24"/>
              </w:rPr>
              <w:t>.)</w:t>
            </w:r>
          </w:p>
        </w:tc>
        <w:tc>
          <w:tcPr>
            <w:tcW w:w="1308" w:type="dxa"/>
            <w:vMerge w:val="restart"/>
          </w:tcPr>
          <w:p w14:paraId="02424181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Slope</w:t>
            </w:r>
          </w:p>
        </w:tc>
        <w:tc>
          <w:tcPr>
            <w:tcW w:w="636" w:type="dxa"/>
            <w:vMerge w:val="restart"/>
          </w:tcPr>
          <w:p w14:paraId="42D7A437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r</w:t>
            </w:r>
          </w:p>
        </w:tc>
        <w:tc>
          <w:tcPr>
            <w:tcW w:w="636" w:type="dxa"/>
            <w:vMerge w:val="restart"/>
          </w:tcPr>
          <w:p w14:paraId="65C3AE38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X</w:t>
            </w:r>
            <w:r w:rsidRPr="001A1CB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2</w:t>
            </w:r>
          </w:p>
        </w:tc>
      </w:tr>
      <w:tr w:rsidR="004C2426" w:rsidRPr="001A1CB2" w14:paraId="421005BE" w14:textId="77777777" w:rsidTr="00490AD9">
        <w:trPr>
          <w:trHeight w:val="165"/>
        </w:trPr>
        <w:tc>
          <w:tcPr>
            <w:tcW w:w="1548" w:type="dxa"/>
            <w:vMerge/>
          </w:tcPr>
          <w:p w14:paraId="4A3E338E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3" w:type="dxa"/>
            <w:vMerge/>
          </w:tcPr>
          <w:p w14:paraId="4F4CA9A0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0" w:type="dxa"/>
            <w:vMerge/>
          </w:tcPr>
          <w:p w14:paraId="4B142D33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0" w:type="dxa"/>
            <w:vMerge/>
          </w:tcPr>
          <w:p w14:paraId="6016E1B4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59" w:type="dxa"/>
            <w:gridSpan w:val="2"/>
          </w:tcPr>
          <w:p w14:paraId="68DDB0F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LC</w:t>
            </w:r>
            <w:r w:rsidRPr="001A1CB2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50</w:t>
            </w:r>
          </w:p>
        </w:tc>
        <w:tc>
          <w:tcPr>
            <w:tcW w:w="1719" w:type="dxa"/>
            <w:gridSpan w:val="2"/>
          </w:tcPr>
          <w:p w14:paraId="1BDB2098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LC</w:t>
            </w:r>
            <w:r w:rsidRPr="001A1CB2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99</w:t>
            </w:r>
          </w:p>
        </w:tc>
        <w:tc>
          <w:tcPr>
            <w:tcW w:w="1308" w:type="dxa"/>
            <w:vMerge/>
          </w:tcPr>
          <w:p w14:paraId="407E1C6B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41150D5D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5FAE701E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C2426" w:rsidRPr="001A1CB2" w14:paraId="4E225309" w14:textId="77777777" w:rsidTr="00490AD9">
        <w:trPr>
          <w:trHeight w:val="165"/>
        </w:trPr>
        <w:tc>
          <w:tcPr>
            <w:tcW w:w="1548" w:type="dxa"/>
            <w:vMerge/>
          </w:tcPr>
          <w:p w14:paraId="7BB91180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3" w:type="dxa"/>
            <w:vMerge/>
          </w:tcPr>
          <w:p w14:paraId="05E166A5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0" w:type="dxa"/>
            <w:vMerge/>
          </w:tcPr>
          <w:p w14:paraId="332B8742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30" w:type="dxa"/>
            <w:vMerge/>
          </w:tcPr>
          <w:p w14:paraId="27F0B51C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43" w:type="dxa"/>
          </w:tcPr>
          <w:p w14:paraId="5860CD9C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Lower</w:t>
            </w:r>
          </w:p>
        </w:tc>
        <w:tc>
          <w:tcPr>
            <w:tcW w:w="816" w:type="dxa"/>
          </w:tcPr>
          <w:p w14:paraId="14BCBCBB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Upper</w:t>
            </w:r>
          </w:p>
        </w:tc>
        <w:tc>
          <w:tcPr>
            <w:tcW w:w="843" w:type="dxa"/>
          </w:tcPr>
          <w:p w14:paraId="27A10A5B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Lower</w:t>
            </w:r>
          </w:p>
        </w:tc>
        <w:tc>
          <w:tcPr>
            <w:tcW w:w="876" w:type="dxa"/>
          </w:tcPr>
          <w:p w14:paraId="68171647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Upper</w:t>
            </w:r>
          </w:p>
        </w:tc>
        <w:tc>
          <w:tcPr>
            <w:tcW w:w="1308" w:type="dxa"/>
            <w:vMerge/>
          </w:tcPr>
          <w:p w14:paraId="58BE9E1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23C40C0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6" w:type="dxa"/>
            <w:vMerge/>
          </w:tcPr>
          <w:p w14:paraId="330E7EC6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C2426" w:rsidRPr="001A1CB2" w14:paraId="6292A947" w14:textId="77777777" w:rsidTr="00490AD9">
        <w:tc>
          <w:tcPr>
            <w:tcW w:w="1548" w:type="dxa"/>
            <w:vMerge w:val="restart"/>
            <w:vAlign w:val="center"/>
          </w:tcPr>
          <w:p w14:paraId="15D869B2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maculatus</w:t>
            </w:r>
          </w:p>
        </w:tc>
        <w:tc>
          <w:tcPr>
            <w:tcW w:w="883" w:type="dxa"/>
          </w:tcPr>
          <w:p w14:paraId="2A5B9AF2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Adults</w:t>
            </w:r>
          </w:p>
        </w:tc>
        <w:tc>
          <w:tcPr>
            <w:tcW w:w="830" w:type="dxa"/>
            <w:shd w:val="clear" w:color="auto" w:fill="auto"/>
          </w:tcPr>
          <w:p w14:paraId="1754021E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20.38</w:t>
            </w:r>
          </w:p>
        </w:tc>
        <w:tc>
          <w:tcPr>
            <w:tcW w:w="830" w:type="dxa"/>
          </w:tcPr>
          <w:p w14:paraId="0CE20853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45.31</w:t>
            </w:r>
          </w:p>
        </w:tc>
        <w:tc>
          <w:tcPr>
            <w:tcW w:w="843" w:type="dxa"/>
          </w:tcPr>
          <w:p w14:paraId="5666204F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16.73</w:t>
            </w:r>
          </w:p>
        </w:tc>
        <w:tc>
          <w:tcPr>
            <w:tcW w:w="816" w:type="dxa"/>
          </w:tcPr>
          <w:p w14:paraId="26F24D78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22.64</w:t>
            </w:r>
          </w:p>
        </w:tc>
        <w:tc>
          <w:tcPr>
            <w:tcW w:w="843" w:type="dxa"/>
          </w:tcPr>
          <w:p w14:paraId="3892B51C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39.89</w:t>
            </w:r>
          </w:p>
        </w:tc>
        <w:tc>
          <w:tcPr>
            <w:tcW w:w="876" w:type="dxa"/>
          </w:tcPr>
          <w:p w14:paraId="6F3AB5B5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57.96</w:t>
            </w:r>
          </w:p>
        </w:tc>
        <w:tc>
          <w:tcPr>
            <w:tcW w:w="1308" w:type="dxa"/>
          </w:tcPr>
          <w:p w14:paraId="3A59C5FC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6.71±1.17</w:t>
            </w:r>
          </w:p>
        </w:tc>
        <w:tc>
          <w:tcPr>
            <w:tcW w:w="636" w:type="dxa"/>
          </w:tcPr>
          <w:p w14:paraId="210D174F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0.98</w:t>
            </w:r>
          </w:p>
        </w:tc>
        <w:tc>
          <w:tcPr>
            <w:tcW w:w="636" w:type="dxa"/>
          </w:tcPr>
          <w:p w14:paraId="0E44057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0.61</w:t>
            </w:r>
          </w:p>
        </w:tc>
      </w:tr>
      <w:tr w:rsidR="004C2426" w:rsidRPr="001A1CB2" w14:paraId="6830DBE9" w14:textId="77777777" w:rsidTr="00490AD9">
        <w:tc>
          <w:tcPr>
            <w:tcW w:w="1548" w:type="dxa"/>
            <w:vMerge/>
            <w:vAlign w:val="center"/>
          </w:tcPr>
          <w:p w14:paraId="2F74FD15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3" w:type="dxa"/>
          </w:tcPr>
          <w:p w14:paraId="361DE4DF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Larvae</w:t>
            </w:r>
          </w:p>
        </w:tc>
        <w:tc>
          <w:tcPr>
            <w:tcW w:w="830" w:type="dxa"/>
            <w:shd w:val="clear" w:color="auto" w:fill="auto"/>
          </w:tcPr>
          <w:p w14:paraId="33E21B7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29.23</w:t>
            </w:r>
          </w:p>
        </w:tc>
        <w:tc>
          <w:tcPr>
            <w:tcW w:w="830" w:type="dxa"/>
          </w:tcPr>
          <w:p w14:paraId="0444D058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59.40</w:t>
            </w:r>
          </w:p>
        </w:tc>
        <w:tc>
          <w:tcPr>
            <w:tcW w:w="843" w:type="dxa"/>
          </w:tcPr>
          <w:p w14:paraId="5EF97C36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27.76</w:t>
            </w:r>
          </w:p>
        </w:tc>
        <w:tc>
          <w:tcPr>
            <w:tcW w:w="816" w:type="dxa"/>
          </w:tcPr>
          <w:p w14:paraId="241EFEF5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30.57</w:t>
            </w:r>
          </w:p>
        </w:tc>
        <w:tc>
          <w:tcPr>
            <w:tcW w:w="843" w:type="dxa"/>
          </w:tcPr>
          <w:p w14:paraId="5427C097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53.34</w:t>
            </w:r>
          </w:p>
        </w:tc>
        <w:tc>
          <w:tcPr>
            <w:tcW w:w="876" w:type="dxa"/>
          </w:tcPr>
          <w:p w14:paraId="1414348E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69.36</w:t>
            </w:r>
          </w:p>
        </w:tc>
        <w:tc>
          <w:tcPr>
            <w:tcW w:w="1308" w:type="dxa"/>
          </w:tcPr>
          <w:p w14:paraId="6630DAF0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7.55±0.74</w:t>
            </w:r>
          </w:p>
        </w:tc>
        <w:tc>
          <w:tcPr>
            <w:tcW w:w="636" w:type="dxa"/>
          </w:tcPr>
          <w:p w14:paraId="7B4C2198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0.98</w:t>
            </w:r>
          </w:p>
        </w:tc>
        <w:tc>
          <w:tcPr>
            <w:tcW w:w="636" w:type="dxa"/>
          </w:tcPr>
          <w:p w14:paraId="32B1C073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5.98</w:t>
            </w:r>
          </w:p>
        </w:tc>
      </w:tr>
      <w:tr w:rsidR="004C2426" w:rsidRPr="001A1CB2" w14:paraId="58F66692" w14:textId="77777777" w:rsidTr="00490AD9">
        <w:tc>
          <w:tcPr>
            <w:tcW w:w="1548" w:type="dxa"/>
            <w:vMerge/>
            <w:vAlign w:val="center"/>
          </w:tcPr>
          <w:p w14:paraId="35715535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3" w:type="dxa"/>
          </w:tcPr>
          <w:p w14:paraId="57DEAABE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pupae</w:t>
            </w:r>
          </w:p>
        </w:tc>
        <w:tc>
          <w:tcPr>
            <w:tcW w:w="830" w:type="dxa"/>
            <w:shd w:val="clear" w:color="auto" w:fill="auto"/>
          </w:tcPr>
          <w:p w14:paraId="144928B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31.71</w:t>
            </w:r>
          </w:p>
        </w:tc>
        <w:tc>
          <w:tcPr>
            <w:tcW w:w="830" w:type="dxa"/>
          </w:tcPr>
          <w:p w14:paraId="55ABF1AF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62.24</w:t>
            </w:r>
          </w:p>
        </w:tc>
        <w:tc>
          <w:tcPr>
            <w:tcW w:w="843" w:type="dxa"/>
          </w:tcPr>
          <w:p w14:paraId="4063B46B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24.65</w:t>
            </w:r>
          </w:p>
        </w:tc>
        <w:tc>
          <w:tcPr>
            <w:tcW w:w="816" w:type="dxa"/>
          </w:tcPr>
          <w:p w14:paraId="4C0D51A6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37.24</w:t>
            </w:r>
          </w:p>
        </w:tc>
        <w:tc>
          <w:tcPr>
            <w:tcW w:w="843" w:type="dxa"/>
          </w:tcPr>
          <w:p w14:paraId="360232E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62.05</w:t>
            </w:r>
          </w:p>
        </w:tc>
        <w:tc>
          <w:tcPr>
            <w:tcW w:w="876" w:type="dxa"/>
          </w:tcPr>
          <w:p w14:paraId="0D67D3D0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138.01</w:t>
            </w:r>
          </w:p>
        </w:tc>
        <w:tc>
          <w:tcPr>
            <w:tcW w:w="1308" w:type="dxa"/>
          </w:tcPr>
          <w:p w14:paraId="63358AC2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7.94±0.63</w:t>
            </w:r>
          </w:p>
        </w:tc>
        <w:tc>
          <w:tcPr>
            <w:tcW w:w="636" w:type="dxa"/>
          </w:tcPr>
          <w:p w14:paraId="1819172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0.97</w:t>
            </w:r>
          </w:p>
        </w:tc>
        <w:tc>
          <w:tcPr>
            <w:tcW w:w="636" w:type="dxa"/>
          </w:tcPr>
          <w:p w14:paraId="159A3BD7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6.69</w:t>
            </w:r>
          </w:p>
        </w:tc>
      </w:tr>
      <w:tr w:rsidR="004C2426" w:rsidRPr="001A1CB2" w14:paraId="75057BB6" w14:textId="77777777" w:rsidTr="00490AD9">
        <w:tc>
          <w:tcPr>
            <w:tcW w:w="1548" w:type="dxa"/>
            <w:vMerge/>
            <w:vAlign w:val="center"/>
          </w:tcPr>
          <w:p w14:paraId="7FC9C31B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3" w:type="dxa"/>
          </w:tcPr>
          <w:p w14:paraId="7A4EDB5D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Egg</w:t>
            </w:r>
          </w:p>
        </w:tc>
        <w:tc>
          <w:tcPr>
            <w:tcW w:w="830" w:type="dxa"/>
            <w:shd w:val="clear" w:color="auto" w:fill="auto"/>
          </w:tcPr>
          <w:p w14:paraId="3E428907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31.76</w:t>
            </w:r>
          </w:p>
        </w:tc>
        <w:tc>
          <w:tcPr>
            <w:tcW w:w="830" w:type="dxa"/>
          </w:tcPr>
          <w:p w14:paraId="198FB054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53.51</w:t>
            </w:r>
          </w:p>
        </w:tc>
        <w:tc>
          <w:tcPr>
            <w:tcW w:w="843" w:type="dxa"/>
          </w:tcPr>
          <w:p w14:paraId="386C57BD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30.65</w:t>
            </w:r>
          </w:p>
        </w:tc>
        <w:tc>
          <w:tcPr>
            <w:tcW w:w="816" w:type="dxa"/>
          </w:tcPr>
          <w:p w14:paraId="2F6EC39B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32.89</w:t>
            </w:r>
          </w:p>
        </w:tc>
        <w:tc>
          <w:tcPr>
            <w:tcW w:w="843" w:type="dxa"/>
          </w:tcPr>
          <w:p w14:paraId="4752D1E6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49.51</w:t>
            </w:r>
          </w:p>
        </w:tc>
        <w:tc>
          <w:tcPr>
            <w:tcW w:w="876" w:type="dxa"/>
          </w:tcPr>
          <w:p w14:paraId="4F4B2E0F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59.42</w:t>
            </w:r>
          </w:p>
        </w:tc>
        <w:tc>
          <w:tcPr>
            <w:tcW w:w="1308" w:type="dxa"/>
          </w:tcPr>
          <w:p w14:paraId="1232D68F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10.27±0.84</w:t>
            </w:r>
          </w:p>
        </w:tc>
        <w:tc>
          <w:tcPr>
            <w:tcW w:w="636" w:type="dxa"/>
          </w:tcPr>
          <w:p w14:paraId="435DEF03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0.97</w:t>
            </w:r>
          </w:p>
        </w:tc>
        <w:tc>
          <w:tcPr>
            <w:tcW w:w="636" w:type="dxa"/>
          </w:tcPr>
          <w:p w14:paraId="05A70F60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5.97</w:t>
            </w:r>
          </w:p>
        </w:tc>
      </w:tr>
      <w:tr w:rsidR="004C2426" w:rsidRPr="001A1CB2" w14:paraId="6673E674" w14:textId="77777777" w:rsidTr="00490AD9">
        <w:tc>
          <w:tcPr>
            <w:tcW w:w="1548" w:type="dxa"/>
            <w:vMerge w:val="restart"/>
            <w:vAlign w:val="center"/>
          </w:tcPr>
          <w:p w14:paraId="6E67EAE7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i/>
                <w:iCs/>
                <w:sz w:val="24"/>
                <w:szCs w:val="24"/>
                <w:shd w:val="clear" w:color="auto" w:fill="FFFFFF"/>
              </w:rPr>
              <w:t>C.</w:t>
            </w:r>
            <w:r w:rsidRPr="001A1CB2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chinensis</w:t>
            </w:r>
          </w:p>
        </w:tc>
        <w:tc>
          <w:tcPr>
            <w:tcW w:w="883" w:type="dxa"/>
          </w:tcPr>
          <w:p w14:paraId="23AB8E70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Adults</w:t>
            </w:r>
          </w:p>
        </w:tc>
        <w:tc>
          <w:tcPr>
            <w:tcW w:w="830" w:type="dxa"/>
            <w:shd w:val="clear" w:color="auto" w:fill="auto"/>
          </w:tcPr>
          <w:p w14:paraId="07843588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21.25</w:t>
            </w:r>
          </w:p>
        </w:tc>
        <w:tc>
          <w:tcPr>
            <w:tcW w:w="830" w:type="dxa"/>
          </w:tcPr>
          <w:p w14:paraId="760669E3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41.10</w:t>
            </w:r>
          </w:p>
        </w:tc>
        <w:tc>
          <w:tcPr>
            <w:tcW w:w="843" w:type="dxa"/>
          </w:tcPr>
          <w:p w14:paraId="6F190E3E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18.02</w:t>
            </w:r>
          </w:p>
        </w:tc>
        <w:tc>
          <w:tcPr>
            <w:tcW w:w="816" w:type="dxa"/>
          </w:tcPr>
          <w:p w14:paraId="2F444634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23.17</w:t>
            </w:r>
          </w:p>
        </w:tc>
        <w:tc>
          <w:tcPr>
            <w:tcW w:w="843" w:type="dxa"/>
          </w:tcPr>
          <w:p w14:paraId="6945FF1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36.78</w:t>
            </w:r>
          </w:p>
        </w:tc>
        <w:tc>
          <w:tcPr>
            <w:tcW w:w="876" w:type="dxa"/>
          </w:tcPr>
          <w:p w14:paraId="3D58437D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51.22</w:t>
            </w:r>
          </w:p>
        </w:tc>
        <w:tc>
          <w:tcPr>
            <w:tcW w:w="1308" w:type="dxa"/>
          </w:tcPr>
          <w:p w14:paraId="7E21F157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8.12±1.46</w:t>
            </w:r>
          </w:p>
        </w:tc>
        <w:tc>
          <w:tcPr>
            <w:tcW w:w="636" w:type="dxa"/>
          </w:tcPr>
          <w:p w14:paraId="77349C20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0.99</w:t>
            </w:r>
          </w:p>
        </w:tc>
        <w:tc>
          <w:tcPr>
            <w:tcW w:w="636" w:type="dxa"/>
          </w:tcPr>
          <w:p w14:paraId="38566BD7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0.93</w:t>
            </w:r>
          </w:p>
        </w:tc>
      </w:tr>
      <w:tr w:rsidR="004C2426" w:rsidRPr="001A1CB2" w14:paraId="31D7837D" w14:textId="77777777" w:rsidTr="00490AD9">
        <w:tc>
          <w:tcPr>
            <w:tcW w:w="1548" w:type="dxa"/>
            <w:vMerge/>
          </w:tcPr>
          <w:p w14:paraId="075CD7B2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83" w:type="dxa"/>
          </w:tcPr>
          <w:p w14:paraId="0FCB7C31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Larvae</w:t>
            </w:r>
          </w:p>
        </w:tc>
        <w:tc>
          <w:tcPr>
            <w:tcW w:w="830" w:type="dxa"/>
            <w:shd w:val="clear" w:color="auto" w:fill="auto"/>
          </w:tcPr>
          <w:p w14:paraId="0C6823F1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27.95</w:t>
            </w:r>
          </w:p>
        </w:tc>
        <w:tc>
          <w:tcPr>
            <w:tcW w:w="830" w:type="dxa"/>
          </w:tcPr>
          <w:p w14:paraId="12379A9D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65.17</w:t>
            </w:r>
          </w:p>
        </w:tc>
        <w:tc>
          <w:tcPr>
            <w:tcW w:w="843" w:type="dxa"/>
          </w:tcPr>
          <w:p w14:paraId="7A332624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26.13</w:t>
            </w:r>
          </w:p>
        </w:tc>
        <w:tc>
          <w:tcPr>
            <w:tcW w:w="816" w:type="dxa"/>
          </w:tcPr>
          <w:p w14:paraId="174B1A42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29.50</w:t>
            </w:r>
          </w:p>
        </w:tc>
        <w:tc>
          <w:tcPr>
            <w:tcW w:w="843" w:type="dxa"/>
          </w:tcPr>
          <w:p w14:paraId="373B0E1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57.97</w:t>
            </w:r>
          </w:p>
        </w:tc>
        <w:tc>
          <w:tcPr>
            <w:tcW w:w="876" w:type="dxa"/>
          </w:tcPr>
          <w:p w14:paraId="6F98B0CB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77.12</w:t>
            </w:r>
          </w:p>
        </w:tc>
        <w:tc>
          <w:tcPr>
            <w:tcW w:w="1308" w:type="dxa"/>
          </w:tcPr>
          <w:p w14:paraId="4FC3422C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6.33±0.62</w:t>
            </w:r>
          </w:p>
        </w:tc>
        <w:tc>
          <w:tcPr>
            <w:tcW w:w="636" w:type="dxa"/>
          </w:tcPr>
          <w:p w14:paraId="10CE7784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0.93</w:t>
            </w:r>
          </w:p>
        </w:tc>
        <w:tc>
          <w:tcPr>
            <w:tcW w:w="636" w:type="dxa"/>
          </w:tcPr>
          <w:p w14:paraId="5BCBBB26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3.35</w:t>
            </w:r>
          </w:p>
        </w:tc>
      </w:tr>
      <w:tr w:rsidR="004C2426" w:rsidRPr="001A1CB2" w14:paraId="53529D5D" w14:textId="77777777" w:rsidTr="00490AD9">
        <w:tc>
          <w:tcPr>
            <w:tcW w:w="1548" w:type="dxa"/>
            <w:vMerge/>
          </w:tcPr>
          <w:p w14:paraId="33DC0E5B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83" w:type="dxa"/>
          </w:tcPr>
          <w:p w14:paraId="1C1F7886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Pupae</w:t>
            </w:r>
          </w:p>
        </w:tc>
        <w:tc>
          <w:tcPr>
            <w:tcW w:w="830" w:type="dxa"/>
            <w:shd w:val="clear" w:color="auto" w:fill="auto"/>
          </w:tcPr>
          <w:p w14:paraId="7E5F80BF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31.54</w:t>
            </w:r>
          </w:p>
        </w:tc>
        <w:tc>
          <w:tcPr>
            <w:tcW w:w="830" w:type="dxa"/>
          </w:tcPr>
          <w:p w14:paraId="30DB17F3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73.30</w:t>
            </w:r>
          </w:p>
        </w:tc>
        <w:tc>
          <w:tcPr>
            <w:tcW w:w="843" w:type="dxa"/>
          </w:tcPr>
          <w:p w14:paraId="603282CB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29.83</w:t>
            </w:r>
          </w:p>
        </w:tc>
        <w:tc>
          <w:tcPr>
            <w:tcW w:w="816" w:type="dxa"/>
          </w:tcPr>
          <w:p w14:paraId="0CD08475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33.21</w:t>
            </w:r>
          </w:p>
        </w:tc>
        <w:tc>
          <w:tcPr>
            <w:tcW w:w="843" w:type="dxa"/>
          </w:tcPr>
          <w:p w14:paraId="367646C2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63.01</w:t>
            </w:r>
          </w:p>
        </w:tc>
        <w:tc>
          <w:tcPr>
            <w:tcW w:w="876" w:type="dxa"/>
          </w:tcPr>
          <w:p w14:paraId="72855A8A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92.41</w:t>
            </w:r>
          </w:p>
        </w:tc>
        <w:tc>
          <w:tcPr>
            <w:tcW w:w="1308" w:type="dxa"/>
          </w:tcPr>
          <w:p w14:paraId="00EF46B7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6.35±0.71</w:t>
            </w:r>
          </w:p>
        </w:tc>
        <w:tc>
          <w:tcPr>
            <w:tcW w:w="636" w:type="dxa"/>
          </w:tcPr>
          <w:p w14:paraId="76788137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0.94</w:t>
            </w:r>
          </w:p>
        </w:tc>
        <w:tc>
          <w:tcPr>
            <w:tcW w:w="636" w:type="dxa"/>
          </w:tcPr>
          <w:p w14:paraId="080217AB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1.58</w:t>
            </w:r>
          </w:p>
        </w:tc>
      </w:tr>
      <w:tr w:rsidR="004C2426" w:rsidRPr="001A1CB2" w14:paraId="0BFF46F8" w14:textId="77777777" w:rsidTr="00490AD9">
        <w:tc>
          <w:tcPr>
            <w:tcW w:w="1548" w:type="dxa"/>
            <w:vMerge/>
          </w:tcPr>
          <w:p w14:paraId="236BD300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i/>
                <w:i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83" w:type="dxa"/>
          </w:tcPr>
          <w:p w14:paraId="7A8A7526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Egg</w:t>
            </w:r>
          </w:p>
        </w:tc>
        <w:tc>
          <w:tcPr>
            <w:tcW w:w="830" w:type="dxa"/>
            <w:shd w:val="clear" w:color="auto" w:fill="auto"/>
          </w:tcPr>
          <w:p w14:paraId="2CBD1DF4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28.44</w:t>
            </w:r>
          </w:p>
        </w:tc>
        <w:tc>
          <w:tcPr>
            <w:tcW w:w="830" w:type="dxa"/>
          </w:tcPr>
          <w:p w14:paraId="6E32E9E3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57.12</w:t>
            </w:r>
          </w:p>
        </w:tc>
        <w:tc>
          <w:tcPr>
            <w:tcW w:w="843" w:type="dxa"/>
          </w:tcPr>
          <w:p w14:paraId="324397E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26.95</w:t>
            </w:r>
          </w:p>
        </w:tc>
        <w:tc>
          <w:tcPr>
            <w:tcW w:w="816" w:type="dxa"/>
          </w:tcPr>
          <w:p w14:paraId="66279597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29.76</w:t>
            </w:r>
          </w:p>
        </w:tc>
        <w:tc>
          <w:tcPr>
            <w:tcW w:w="843" w:type="dxa"/>
          </w:tcPr>
          <w:p w14:paraId="17A2BACB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51.39</w:t>
            </w:r>
          </w:p>
        </w:tc>
        <w:tc>
          <w:tcPr>
            <w:tcW w:w="876" w:type="dxa"/>
          </w:tcPr>
          <w:p w14:paraId="58E4B7AA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66.61</w:t>
            </w:r>
          </w:p>
        </w:tc>
        <w:tc>
          <w:tcPr>
            <w:tcW w:w="1308" w:type="dxa"/>
          </w:tcPr>
          <w:p w14:paraId="5966DE41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7.68±0.77</w:t>
            </w:r>
          </w:p>
        </w:tc>
        <w:tc>
          <w:tcPr>
            <w:tcW w:w="636" w:type="dxa"/>
          </w:tcPr>
          <w:p w14:paraId="5A695A39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0.95</w:t>
            </w:r>
          </w:p>
        </w:tc>
        <w:tc>
          <w:tcPr>
            <w:tcW w:w="636" w:type="dxa"/>
          </w:tcPr>
          <w:p w14:paraId="16B72B27" w14:textId="77777777" w:rsidR="004C2426" w:rsidRPr="001A1CB2" w:rsidRDefault="004C2426" w:rsidP="00490AD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1A1CB2">
              <w:rPr>
                <w:rFonts w:asciiTheme="majorBidi" w:hAnsiTheme="majorBidi" w:cstheme="majorBidi"/>
                <w:sz w:val="24"/>
                <w:szCs w:val="24"/>
              </w:rPr>
              <w:t>5.88</w:t>
            </w:r>
          </w:p>
        </w:tc>
      </w:tr>
    </w:tbl>
    <w:p w14:paraId="5B525CBA" w14:textId="77777777" w:rsidR="004C2426" w:rsidRPr="001A1CB2" w:rsidRDefault="004C2426" w:rsidP="004C2426">
      <w:pPr>
        <w:rPr>
          <w:rFonts w:asciiTheme="majorBidi" w:hAnsiTheme="majorBidi" w:cstheme="majorBidi"/>
          <w:sz w:val="24"/>
          <w:szCs w:val="24"/>
        </w:rPr>
      </w:pPr>
    </w:p>
    <w:p w14:paraId="01BC3419" w14:textId="77777777" w:rsidR="004C2426" w:rsidRPr="001A1CB2" w:rsidRDefault="004C2426" w:rsidP="004C2426">
      <w:pPr>
        <w:spacing w:after="0"/>
        <w:ind w:left="1134" w:hanging="1134"/>
        <w:jc w:val="both"/>
        <w:rPr>
          <w:rFonts w:asciiTheme="majorBidi" w:hAnsiTheme="majorBidi" w:cstheme="majorBidi"/>
          <w:b/>
          <w:i/>
          <w:sz w:val="24"/>
          <w:szCs w:val="24"/>
        </w:rPr>
      </w:pPr>
      <w:r w:rsidRPr="001A1CB2">
        <w:rPr>
          <w:rFonts w:asciiTheme="majorBidi" w:hAnsiTheme="majorBidi" w:cstheme="majorBidi"/>
          <w:sz w:val="24"/>
          <w:szCs w:val="24"/>
        </w:rPr>
        <w:t xml:space="preserve">Table (4). </w:t>
      </w:r>
      <w:bookmarkStart w:id="5" w:name="_Hlk61020930"/>
      <w:r w:rsidRPr="001A1CB2">
        <w:rPr>
          <w:rFonts w:asciiTheme="majorBidi" w:hAnsiTheme="majorBidi" w:cstheme="majorBidi"/>
          <w:sz w:val="24"/>
          <w:szCs w:val="24"/>
        </w:rPr>
        <w:t>Adult survivorship from two-days old eggs of</w:t>
      </w:r>
      <w:r w:rsidRPr="001A1CB2">
        <w:rPr>
          <w:rFonts w:asciiTheme="majorBidi" w:hAnsiTheme="majorBidi" w:cstheme="majorBidi"/>
          <w:b/>
          <w:i/>
          <w:sz w:val="24"/>
          <w:szCs w:val="24"/>
        </w:rPr>
        <w:t xml:space="preserve"> </w:t>
      </w:r>
      <w:r w:rsidRPr="001A1CB2">
        <w:rPr>
          <w:rFonts w:asciiTheme="majorBidi" w:hAnsiTheme="majorBidi" w:cstheme="majorBidi"/>
          <w:i/>
          <w:iCs/>
          <w:sz w:val="24"/>
          <w:szCs w:val="24"/>
        </w:rPr>
        <w:t>C. maculatus</w:t>
      </w:r>
      <w:r w:rsidRPr="001A1CB2">
        <w:rPr>
          <w:rFonts w:asciiTheme="majorBidi" w:hAnsiTheme="majorBidi" w:cstheme="majorBidi"/>
          <w:sz w:val="24"/>
          <w:szCs w:val="24"/>
        </w:rPr>
        <w:t xml:space="preserve"> and </w:t>
      </w:r>
      <w:r w:rsidRPr="001A1CB2">
        <w:rPr>
          <w:rFonts w:asciiTheme="majorBidi" w:hAnsiTheme="majorBidi" w:cstheme="majorBidi"/>
          <w:i/>
          <w:iCs/>
          <w:sz w:val="24"/>
          <w:szCs w:val="24"/>
        </w:rPr>
        <w:t>C. chinensis</w:t>
      </w:r>
      <w:r w:rsidRPr="001A1CB2">
        <w:rPr>
          <w:rFonts w:asciiTheme="majorBidi" w:hAnsiTheme="majorBidi" w:cstheme="majorBidi"/>
          <w:sz w:val="24"/>
          <w:szCs w:val="24"/>
        </w:rPr>
        <w:t xml:space="preserve"> post exposure to different concentrations of ECO</w:t>
      </w:r>
      <w:r w:rsidRPr="001A1CB2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1A1CB2">
        <w:rPr>
          <w:rFonts w:asciiTheme="majorBidi" w:hAnsiTheme="majorBidi" w:cstheme="majorBidi"/>
          <w:sz w:val="24"/>
          <w:szCs w:val="24"/>
        </w:rPr>
        <w:t>FUME gas</w:t>
      </w:r>
      <w:bookmarkEnd w:id="5"/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270"/>
        <w:gridCol w:w="1559"/>
        <w:gridCol w:w="1559"/>
        <w:gridCol w:w="1418"/>
        <w:gridCol w:w="1417"/>
      </w:tblGrid>
      <w:tr w:rsidR="004C2426" w:rsidRPr="001A1CB2" w14:paraId="6720C92D" w14:textId="77777777" w:rsidTr="00490AD9">
        <w:trPr>
          <w:trHeight w:val="345"/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7657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</w:pPr>
            <w:bookmarkStart w:id="6" w:name="_Hlk80584423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  <w:t xml:space="preserve">Gas </w:t>
            </w:r>
            <w:bookmarkStart w:id="7" w:name="_Hlk81430347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  <w:t>conc.</w:t>
            </w:r>
            <w:bookmarkEnd w:id="7"/>
          </w:p>
          <w:p w14:paraId="7E6C83E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  <w:t>(g/m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zh-CN" w:bidi="ar-EG"/>
              </w:rPr>
              <w:t>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  <w:t>)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C7D6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Seeds</w:t>
            </w:r>
            <w:r w:rsidRPr="001A1CB2">
              <w:rPr>
                <w:rFonts w:ascii="Calibri" w:eastAsia="Calibri" w:hAnsi="Calibri" w:cs="Arial"/>
                <w:sz w:val="24"/>
                <w:szCs w:val="24"/>
              </w:rPr>
              <w:t xml:space="preserve"> 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 xml:space="preserve">status </w:t>
            </w:r>
          </w:p>
        </w:tc>
        <w:tc>
          <w:tcPr>
            <w:tcW w:w="5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3751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 xml:space="preserve">No. </w:t>
            </w:r>
            <w:bookmarkStart w:id="8" w:name="_Hlk67863340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emerging adults from treated eggs</w:t>
            </w:r>
            <w:bookmarkEnd w:id="8"/>
          </w:p>
        </w:tc>
      </w:tr>
      <w:tr w:rsidR="004C2426" w:rsidRPr="001A1CB2" w14:paraId="2026C838" w14:textId="77777777" w:rsidTr="00490AD9">
        <w:trPr>
          <w:trHeight w:val="345"/>
          <w:jc w:val="center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2B5E9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9A170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2E77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C. maculatus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7307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Reduction%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A9E31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C.</w:t>
            </w:r>
            <w:r w:rsidRPr="001A1C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chinensis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3A5A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Reduction%</w:t>
            </w:r>
          </w:p>
        </w:tc>
      </w:tr>
      <w:tr w:rsidR="004C2426" w:rsidRPr="001A1CB2" w14:paraId="2A4658A2" w14:textId="77777777" w:rsidTr="00490AD9">
        <w:trPr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BCA0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25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19B60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Untreated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273E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58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4A647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BD155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91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A4DC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</w:tr>
      <w:tr w:rsidR="004C2426" w:rsidRPr="001A1CB2" w14:paraId="4EA83B92" w14:textId="77777777" w:rsidTr="00490AD9">
        <w:trPr>
          <w:jc w:val="center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30A9A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AA84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6D967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F18F1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22.4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C84D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0AA7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34.1</w:t>
            </w:r>
          </w:p>
        </w:tc>
      </w:tr>
      <w:tr w:rsidR="004C2426" w:rsidRPr="001A1CB2" w14:paraId="59EDB6C9" w14:textId="77777777" w:rsidTr="00490AD9">
        <w:trPr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22D8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30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A481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Untreated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BD02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48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 xml:space="preserve"> 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E2EE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B3F7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171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EC4B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</w:tr>
      <w:tr w:rsidR="004C2426" w:rsidRPr="001A1CB2" w14:paraId="6C94A113" w14:textId="77777777" w:rsidTr="00490AD9">
        <w:trPr>
          <w:trHeight w:val="151"/>
          <w:jc w:val="center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A2519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DEF0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782D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32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3146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33.3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3546B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70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A56E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59.1</w:t>
            </w:r>
          </w:p>
        </w:tc>
      </w:tr>
      <w:tr w:rsidR="004C2426" w:rsidRPr="001A1CB2" w14:paraId="2B667540" w14:textId="77777777" w:rsidTr="00490AD9">
        <w:trPr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448D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40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B5285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Untreated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9A02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69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2620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72FE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81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5CC2B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</w:tr>
      <w:tr w:rsidR="004C2426" w:rsidRPr="001A1CB2" w14:paraId="129D1E18" w14:textId="77777777" w:rsidTr="00490AD9">
        <w:trPr>
          <w:jc w:val="center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CD3D2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6E24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3801B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65C2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85.5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95367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1621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81.5</w:t>
            </w:r>
          </w:p>
        </w:tc>
      </w:tr>
      <w:tr w:rsidR="004C2426" w:rsidRPr="001A1CB2" w14:paraId="10CCD009" w14:textId="77777777" w:rsidTr="00490AD9">
        <w:trPr>
          <w:jc w:val="center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83D5C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50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6C691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Untreated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C81D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103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DF4C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4C19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44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2F63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</w:tr>
      <w:tr w:rsidR="004C2426" w:rsidRPr="001A1CB2" w14:paraId="63CAED1F" w14:textId="77777777" w:rsidTr="00490AD9">
        <w:trPr>
          <w:jc w:val="center"/>
        </w:trPr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5AF41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11D1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Treated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6CCD5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CE56B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9EBC5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6E3B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100</w:t>
            </w:r>
          </w:p>
        </w:tc>
      </w:tr>
    </w:tbl>
    <w:bookmarkEnd w:id="6"/>
    <w:p w14:paraId="7AF7B1F3" w14:textId="77777777" w:rsidR="004C2426" w:rsidRPr="001A1CB2" w:rsidRDefault="004C2426" w:rsidP="004C2426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820BCE">
        <w:rPr>
          <w:rFonts w:ascii="Times New Roman" w:eastAsia="Calibri" w:hAnsi="Times New Roman" w:cs="Times New Roman"/>
          <w:sz w:val="24"/>
          <w:szCs w:val="24"/>
        </w:rPr>
        <w:t>Mean</w:t>
      </w:r>
      <w:r>
        <w:rPr>
          <w:rFonts w:ascii="Times New Roman" w:eastAsia="Calibri" w:hAnsi="Times New Roman" w:cs="Times New Roman"/>
          <w:sz w:val="24"/>
          <w:szCs w:val="24"/>
        </w:rPr>
        <w:t xml:space="preserve"> followed by the same letter are not</w:t>
      </w:r>
      <w:r w:rsidRPr="00F812CA">
        <w:rPr>
          <w:rFonts w:ascii="Times New Roman" w:eastAsia="Calibri" w:hAnsi="Times New Roman" w:cs="Times New Roman"/>
          <w:sz w:val="24"/>
          <w:szCs w:val="24"/>
        </w:rPr>
        <w:t xml:space="preserve"> significantly different </w:t>
      </w: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using </w:t>
      </w:r>
      <w:proofErr w:type="spellStart"/>
      <w:r w:rsidRPr="001A1CB2">
        <w:rPr>
          <w:rFonts w:ascii="Times New Roman" w:eastAsia="Calibri" w:hAnsi="Times New Roman" w:cs="Times New Roman"/>
          <w:sz w:val="24"/>
          <w:szCs w:val="24"/>
        </w:rPr>
        <w:t>Tukeyʼs</w:t>
      </w:r>
      <w:proofErr w:type="spellEnd"/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 HSD test, (</w:t>
      </w:r>
      <w:r w:rsidRPr="001A1CB2">
        <w:rPr>
          <w:rFonts w:ascii="Times New Roman" w:eastAsia="Calibri" w:hAnsi="Times New Roman" w:cs="Times New Roman"/>
          <w:i/>
          <w:iCs/>
          <w:sz w:val="24"/>
          <w:szCs w:val="24"/>
        </w:rPr>
        <w:t>P</w:t>
      </w:r>
      <w:r w:rsidRPr="001A1CB2">
        <w:rPr>
          <w:rFonts w:ascii="Times New Roman" w:eastAsia="Calibri" w:hAnsi="Times New Roman" w:cs="Times New Roman"/>
          <w:sz w:val="24"/>
          <w:szCs w:val="24"/>
        </w:rPr>
        <w:t>= 0.05)</w:t>
      </w:r>
    </w:p>
    <w:p w14:paraId="0B72A281" w14:textId="77777777" w:rsidR="004C2426" w:rsidRPr="001A1CB2" w:rsidRDefault="004C2426" w:rsidP="004C2426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7D0DFA4" w14:textId="77777777" w:rsidR="004C2426" w:rsidRPr="001A1CB2" w:rsidRDefault="004C2426" w:rsidP="004C24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ar-EG"/>
        </w:rPr>
      </w:pPr>
      <w:bookmarkStart w:id="9" w:name="_Hlk84946137"/>
      <w:r w:rsidRPr="001A1CB2">
        <w:rPr>
          <w:rFonts w:ascii="Times New Roman" w:eastAsia="Times New Roman" w:hAnsi="Times New Roman" w:cs="Times New Roman"/>
          <w:sz w:val="24"/>
          <w:szCs w:val="24"/>
          <w:lang w:bidi="ar-EG"/>
        </w:rPr>
        <w:t xml:space="preserve">Table (5): </w:t>
      </w:r>
      <w:r w:rsidRPr="001A1CB2">
        <w:rPr>
          <w:rFonts w:ascii="Times New Roman" w:hAnsi="Times New Roman" w:cs="Times New Roman"/>
          <w:sz w:val="24"/>
          <w:szCs w:val="24"/>
        </w:rPr>
        <w:t xml:space="preserve">Number of adults </w:t>
      </w:r>
      <w:r w:rsidRPr="001A1CB2">
        <w:rPr>
          <w:rFonts w:ascii="Times New Roman" w:eastAsia="Times New Roman" w:hAnsi="Times New Roman" w:cs="Times New Roman"/>
          <w:sz w:val="24"/>
          <w:szCs w:val="24"/>
        </w:rPr>
        <w:t xml:space="preserve">survivorship from </w:t>
      </w:r>
      <w:bookmarkStart w:id="10" w:name="_Hlk75439519"/>
      <w:r w:rsidRPr="001A1CB2">
        <w:rPr>
          <w:rFonts w:ascii="Times New Roman" w:eastAsia="Times New Roman" w:hAnsi="Times New Roman" w:cs="Times New Roman"/>
          <w:sz w:val="24"/>
          <w:szCs w:val="24"/>
          <w:lang w:bidi="ar-EG"/>
        </w:rPr>
        <w:t>treated larvae</w:t>
      </w:r>
      <w:bookmarkEnd w:id="10"/>
      <w:r w:rsidRPr="001A1CB2">
        <w:rPr>
          <w:rFonts w:ascii="Times New Roman" w:eastAsia="Times New Roman" w:hAnsi="Times New Roman" w:cs="Times New Roman"/>
          <w:sz w:val="24"/>
          <w:szCs w:val="24"/>
        </w:rPr>
        <w:t xml:space="preserve"> of</w:t>
      </w:r>
      <w:r w:rsidRPr="001A1CB2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 xml:space="preserve"> </w:t>
      </w:r>
      <w:r w:rsidRPr="001A1CB2">
        <w:rPr>
          <w:rFonts w:ascii="Times New Roman" w:eastAsia="Times New Roman" w:hAnsi="Times New Roman" w:cs="Times New Roman"/>
          <w:i/>
          <w:iCs/>
          <w:sz w:val="24"/>
          <w:szCs w:val="24"/>
        </w:rPr>
        <w:t>C. maculatus</w:t>
      </w:r>
      <w:r w:rsidRPr="001A1CB2">
        <w:rPr>
          <w:rFonts w:ascii="Times New Roman" w:eastAsia="Times New Roman" w:hAnsi="Times New Roman" w:cs="Times New Roman"/>
          <w:sz w:val="24"/>
          <w:szCs w:val="24"/>
          <w:lang w:bidi="ar-EG"/>
        </w:rPr>
        <w:t xml:space="preserve"> and </w:t>
      </w:r>
      <w:r w:rsidRPr="001A1CB2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C.</w:t>
      </w:r>
      <w:r w:rsidRPr="001A1CB2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chinensis</w:t>
      </w:r>
      <w:r w:rsidRPr="001A1CB2">
        <w:rPr>
          <w:rFonts w:ascii="Times New Roman" w:hAnsi="Times New Roman" w:cs="Times New Roman"/>
          <w:sz w:val="24"/>
          <w:szCs w:val="24"/>
        </w:rPr>
        <w:t xml:space="preserve"> </w:t>
      </w:r>
      <w:bookmarkStart w:id="11" w:name="_Hlk81689575"/>
      <w:r w:rsidRPr="001A1CB2">
        <w:rPr>
          <w:rFonts w:ascii="Times New Roman" w:hAnsi="Times New Roman" w:cs="Times New Roman"/>
          <w:sz w:val="24"/>
          <w:szCs w:val="24"/>
        </w:rPr>
        <w:t>post-exposure</w:t>
      </w:r>
      <w:r w:rsidRPr="001A1CB2">
        <w:rPr>
          <w:rFonts w:ascii="Times New Roman" w:eastAsia="Times New Roman" w:hAnsi="Times New Roman" w:cs="Times New Roman"/>
          <w:sz w:val="24"/>
          <w:szCs w:val="24"/>
          <w:lang w:bidi="ar-EG"/>
        </w:rPr>
        <w:t xml:space="preserve"> to different </w:t>
      </w:r>
      <w:r w:rsidRPr="001A1CB2">
        <w:rPr>
          <w:rFonts w:ascii="Times New Roman" w:eastAsia="Times New Roman" w:hAnsi="Times New Roman" w:cs="Times New Roman"/>
          <w:sz w:val="24"/>
          <w:szCs w:val="24"/>
          <w:lang w:eastAsia="zh-CN" w:bidi="ar-EG"/>
        </w:rPr>
        <w:t xml:space="preserve">concentrations </w:t>
      </w:r>
      <w:r w:rsidRPr="001A1CB2">
        <w:rPr>
          <w:rFonts w:ascii="Times New Roman" w:eastAsia="Times New Roman" w:hAnsi="Times New Roman" w:cs="Times New Roman"/>
          <w:sz w:val="24"/>
          <w:szCs w:val="24"/>
          <w:lang w:bidi="ar-EG"/>
        </w:rPr>
        <w:t>of ECO</w:t>
      </w:r>
      <w:r w:rsidRPr="001A1CB2">
        <w:rPr>
          <w:rFonts w:ascii="Times New Roman" w:eastAsia="Times New Roman" w:hAnsi="Times New Roman" w:cs="Times New Roman"/>
          <w:sz w:val="24"/>
          <w:szCs w:val="24"/>
          <w:vertAlign w:val="subscript"/>
          <w:lang w:bidi="ar-EG"/>
        </w:rPr>
        <w:t>2</w:t>
      </w:r>
      <w:r w:rsidRPr="001A1CB2">
        <w:rPr>
          <w:rFonts w:ascii="Times New Roman" w:eastAsia="Times New Roman" w:hAnsi="Times New Roman" w:cs="Times New Roman"/>
          <w:sz w:val="24"/>
          <w:szCs w:val="24"/>
          <w:lang w:bidi="ar-EG"/>
        </w:rPr>
        <w:t>FUME gas</w:t>
      </w:r>
      <w:bookmarkEnd w:id="11"/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1557"/>
        <w:gridCol w:w="1416"/>
        <w:gridCol w:w="1564"/>
        <w:gridCol w:w="1411"/>
      </w:tblGrid>
      <w:tr w:rsidR="004C2426" w:rsidRPr="001A1CB2" w14:paraId="7FB5FAEA" w14:textId="77777777" w:rsidTr="00490AD9">
        <w:trPr>
          <w:trHeight w:val="345"/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079EF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</w:pPr>
            <w:bookmarkStart w:id="12" w:name="_Hlk81405871"/>
            <w:bookmarkStart w:id="13" w:name="_Hlk80584872"/>
            <w:bookmarkEnd w:id="9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  <w:t>Gas conc.</w:t>
            </w:r>
          </w:p>
          <w:p w14:paraId="7FF29A1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  <w:t>(g/m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zh-CN" w:bidi="ar-EG"/>
              </w:rPr>
              <w:t>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F5801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Seeds status</w:t>
            </w:r>
          </w:p>
        </w:tc>
        <w:tc>
          <w:tcPr>
            <w:tcW w:w="59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FCF70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No. emerging adults from treated larvae</w:t>
            </w:r>
          </w:p>
        </w:tc>
      </w:tr>
      <w:tr w:rsidR="004C2426" w:rsidRPr="001A1CB2" w14:paraId="6384B97B" w14:textId="77777777" w:rsidTr="00490AD9">
        <w:trPr>
          <w:trHeight w:val="345"/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7CD56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D0621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0E81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C. maculatus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3CA57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Reduction%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6303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C.</w:t>
            </w:r>
            <w:r w:rsidRPr="001A1C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chinensis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58B0F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Reduction%</w:t>
            </w:r>
          </w:p>
        </w:tc>
      </w:tr>
      <w:tr w:rsidR="004C2426" w:rsidRPr="001A1CB2" w14:paraId="51EFBE69" w14:textId="77777777" w:rsidTr="00490AD9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C874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DFE8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Untreated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ACEE0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41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F199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51110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103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C8BE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</w:tr>
      <w:tr w:rsidR="004C2426" w:rsidRPr="001A1CB2" w14:paraId="1B5A4185" w14:textId="77777777" w:rsidTr="00490AD9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8A366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1776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F04FC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F0B7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36.6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7BEDB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62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19D3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39.8</w:t>
            </w:r>
          </w:p>
        </w:tc>
      </w:tr>
      <w:tr w:rsidR="004C2426" w:rsidRPr="001A1CB2" w14:paraId="6FDC4C4A" w14:textId="77777777" w:rsidTr="00490AD9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057A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0187B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Untreated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80D1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54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BD0B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2419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203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AFA2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</w:tr>
      <w:tr w:rsidR="004C2426" w:rsidRPr="001A1CB2" w14:paraId="2562494D" w14:textId="77777777" w:rsidTr="00490AD9">
        <w:trPr>
          <w:trHeight w:val="151"/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798B5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A524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2AD9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29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9ED6C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46.3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5F5D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75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610E0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63.1</w:t>
            </w:r>
          </w:p>
        </w:tc>
      </w:tr>
      <w:tr w:rsidR="004C2426" w:rsidRPr="001A1CB2" w14:paraId="4547FF89" w14:textId="77777777" w:rsidTr="00490AD9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2E657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B6980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Untreated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B41CC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65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7F0F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44D5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196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79DA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</w:tr>
      <w:tr w:rsidR="004C2426" w:rsidRPr="001A1CB2" w14:paraId="0786E1D6" w14:textId="77777777" w:rsidTr="00490AD9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30BE0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B79C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C76D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7762F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83.1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DDAB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42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D738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78.6</w:t>
            </w:r>
          </w:p>
        </w:tc>
      </w:tr>
      <w:tr w:rsidR="004C2426" w:rsidRPr="001A1CB2" w14:paraId="661DDA01" w14:textId="77777777" w:rsidTr="00490AD9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27AA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81D1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Untreated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05BE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176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1E237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02E3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56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A1D2B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</w:tr>
      <w:tr w:rsidR="004C2426" w:rsidRPr="001A1CB2" w14:paraId="427B0165" w14:textId="77777777" w:rsidTr="00490AD9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13AF9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0176F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Treated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FC0E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87E57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100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3A55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A333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100</w:t>
            </w:r>
          </w:p>
        </w:tc>
        <w:bookmarkEnd w:id="12"/>
      </w:tr>
    </w:tbl>
    <w:bookmarkEnd w:id="13"/>
    <w:p w14:paraId="03F15FAE" w14:textId="77777777" w:rsidR="004C2426" w:rsidRPr="001A1CB2" w:rsidRDefault="004C2426" w:rsidP="004C2426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820BCE">
        <w:rPr>
          <w:rFonts w:ascii="Times New Roman" w:eastAsia="Calibri" w:hAnsi="Times New Roman" w:cs="Times New Roman"/>
          <w:sz w:val="24"/>
          <w:szCs w:val="24"/>
        </w:rPr>
        <w:t>Mean</w:t>
      </w:r>
      <w:r>
        <w:rPr>
          <w:rFonts w:ascii="Times New Roman" w:eastAsia="Calibri" w:hAnsi="Times New Roman" w:cs="Times New Roman"/>
          <w:sz w:val="24"/>
          <w:szCs w:val="24"/>
        </w:rPr>
        <w:t xml:space="preserve"> followed by the same letter are not</w:t>
      </w:r>
      <w:r w:rsidRPr="00F812CA">
        <w:rPr>
          <w:rFonts w:ascii="Times New Roman" w:eastAsia="Calibri" w:hAnsi="Times New Roman" w:cs="Times New Roman"/>
          <w:sz w:val="24"/>
          <w:szCs w:val="24"/>
        </w:rPr>
        <w:t xml:space="preserve"> significantly different </w:t>
      </w: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using </w:t>
      </w:r>
      <w:proofErr w:type="spellStart"/>
      <w:r w:rsidRPr="001A1CB2">
        <w:rPr>
          <w:rFonts w:ascii="Times New Roman" w:eastAsia="Calibri" w:hAnsi="Times New Roman" w:cs="Times New Roman"/>
          <w:sz w:val="24"/>
          <w:szCs w:val="24"/>
        </w:rPr>
        <w:t>Tukeyʼs</w:t>
      </w:r>
      <w:proofErr w:type="spellEnd"/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 HSD test, (</w:t>
      </w:r>
      <w:r w:rsidRPr="001A1CB2">
        <w:rPr>
          <w:rFonts w:ascii="Times New Roman" w:eastAsia="Calibri" w:hAnsi="Times New Roman" w:cs="Times New Roman"/>
          <w:i/>
          <w:iCs/>
          <w:sz w:val="24"/>
          <w:szCs w:val="24"/>
        </w:rPr>
        <w:t>P</w:t>
      </w:r>
      <w:r w:rsidRPr="001A1CB2">
        <w:rPr>
          <w:rFonts w:ascii="Times New Roman" w:eastAsia="Calibri" w:hAnsi="Times New Roman" w:cs="Times New Roman"/>
          <w:sz w:val="24"/>
          <w:szCs w:val="24"/>
        </w:rPr>
        <w:t>= 0.05)</w:t>
      </w:r>
    </w:p>
    <w:p w14:paraId="5DF03D79" w14:textId="77777777" w:rsidR="004C2426" w:rsidRPr="001A1CB2" w:rsidRDefault="004C2426" w:rsidP="004C2426">
      <w:pPr>
        <w:spacing w:after="0" w:line="25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A1CB2">
        <w:rPr>
          <w:rFonts w:ascii="Times New Roman" w:eastAsia="Calibri" w:hAnsi="Times New Roman" w:cs="Times New Roman"/>
          <w:sz w:val="24"/>
          <w:szCs w:val="24"/>
        </w:rPr>
        <w:t>T</w:t>
      </w:r>
      <w:bookmarkStart w:id="14" w:name="_Hlk81405893"/>
      <w:r w:rsidRPr="001A1CB2">
        <w:rPr>
          <w:rFonts w:ascii="Times New Roman" w:eastAsia="Calibri" w:hAnsi="Times New Roman" w:cs="Times New Roman"/>
          <w:sz w:val="24"/>
          <w:szCs w:val="24"/>
        </w:rPr>
        <w:t>able 6. Number of adults survivorship from treated pupae of</w:t>
      </w:r>
      <w:r w:rsidRPr="001A1CB2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1A1CB2">
        <w:rPr>
          <w:rFonts w:ascii="Times New Roman" w:eastAsia="Calibri" w:hAnsi="Times New Roman" w:cs="Times New Roman"/>
          <w:i/>
          <w:iCs/>
          <w:sz w:val="24"/>
          <w:szCs w:val="24"/>
        </w:rPr>
        <w:t>C. maculatus</w:t>
      </w: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 and </w:t>
      </w:r>
      <w:r w:rsidRPr="001A1CB2">
        <w:rPr>
          <w:rFonts w:ascii="Times New Roman" w:eastAsia="Calibri" w:hAnsi="Times New Roman" w:cs="Times New Roman"/>
          <w:i/>
          <w:iCs/>
          <w:sz w:val="24"/>
          <w:szCs w:val="24"/>
        </w:rPr>
        <w:t>C. chinensis</w:t>
      </w: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 post-exposure to different </w:t>
      </w:r>
      <w:r w:rsidRPr="001A1CB2">
        <w:rPr>
          <w:rFonts w:ascii="Times New Roman" w:eastAsia="Times New Roman" w:hAnsi="Times New Roman" w:cs="Times New Roman"/>
          <w:sz w:val="24"/>
          <w:szCs w:val="24"/>
          <w:lang w:eastAsia="zh-CN" w:bidi="ar-EG"/>
        </w:rPr>
        <w:t>concentrations</w:t>
      </w: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 of ECO</w:t>
      </w:r>
      <w:r w:rsidRPr="001A1CB2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Pr="001A1CB2">
        <w:rPr>
          <w:rFonts w:ascii="Times New Roman" w:eastAsia="Calibri" w:hAnsi="Times New Roman" w:cs="Times New Roman"/>
          <w:sz w:val="24"/>
          <w:szCs w:val="24"/>
        </w:rPr>
        <w:t>FUME gas</w:t>
      </w:r>
      <w:bookmarkEnd w:id="14"/>
    </w:p>
    <w:tbl>
      <w:tblPr>
        <w:tblW w:w="8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568"/>
        <w:gridCol w:w="1554"/>
        <w:gridCol w:w="1706"/>
        <w:gridCol w:w="1412"/>
      </w:tblGrid>
      <w:tr w:rsidR="004C2426" w:rsidRPr="001A1CB2" w14:paraId="3E62E142" w14:textId="77777777" w:rsidTr="00490AD9">
        <w:trPr>
          <w:trHeight w:val="511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32BB0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</w:pPr>
            <w:bookmarkStart w:id="15" w:name="_Hlk75557611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  <w:t>Gas conc.</w:t>
            </w:r>
          </w:p>
          <w:p w14:paraId="315FEBE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  <w:t>(g/m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zh-CN" w:bidi="ar-EG"/>
              </w:rPr>
              <w:t>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  <w:t>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91AF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Seeds</w:t>
            </w:r>
          </w:p>
          <w:p w14:paraId="54BD263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status</w:t>
            </w:r>
          </w:p>
        </w:tc>
        <w:tc>
          <w:tcPr>
            <w:tcW w:w="6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0D330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No. emerging adults from treated pupae</w:t>
            </w:r>
          </w:p>
        </w:tc>
      </w:tr>
      <w:tr w:rsidR="004C2426" w:rsidRPr="001A1CB2" w14:paraId="4A5C6C10" w14:textId="77777777" w:rsidTr="00490AD9">
        <w:trPr>
          <w:trHeight w:val="470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86E86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50ACF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C720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C. maculatus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0482C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Reduction%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D859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C.</w:t>
            </w:r>
            <w:r w:rsidRPr="001A1CB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chinensis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AE83E" w14:textId="77777777" w:rsidR="004C2426" w:rsidRPr="001A1CB2" w:rsidRDefault="004C2426" w:rsidP="00490AD9">
            <w:pPr>
              <w:tabs>
                <w:tab w:val="left" w:pos="4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Reduction%</w:t>
            </w:r>
          </w:p>
        </w:tc>
      </w:tr>
      <w:tr w:rsidR="004C2426" w:rsidRPr="001A1CB2" w14:paraId="60371057" w14:textId="77777777" w:rsidTr="00490AD9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A7DF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FA35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Untreated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9C09C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125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ED425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D877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122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32CB7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</w:tr>
      <w:tr w:rsidR="004C2426" w:rsidRPr="001A1CB2" w14:paraId="57BA9CB3" w14:textId="77777777" w:rsidTr="00490AD9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ACBB9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ar-EG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65B2F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51841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04AF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19.2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86E9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6C18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15.6</w:t>
            </w:r>
          </w:p>
        </w:tc>
      </w:tr>
      <w:tr w:rsidR="004C2426" w:rsidRPr="001A1CB2" w14:paraId="2CC6210C" w14:textId="77777777" w:rsidTr="00490AD9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A5E4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F050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Untreated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0014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141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EF68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4C08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98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A13CB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</w:tr>
      <w:tr w:rsidR="004C2426" w:rsidRPr="001A1CB2" w14:paraId="5786198D" w14:textId="77777777" w:rsidTr="00490AD9">
        <w:trPr>
          <w:trHeight w:val="151"/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E9C14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6997D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B0B4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94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D8055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33.3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1244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48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9AB1C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51</w:t>
            </w:r>
          </w:p>
        </w:tc>
      </w:tr>
      <w:tr w:rsidR="004C2426" w:rsidRPr="001A1CB2" w14:paraId="77001259" w14:textId="77777777" w:rsidTr="00490AD9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F21E5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428B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Untreated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A6B69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177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79C2C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F15BC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69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1874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</w:tr>
      <w:tr w:rsidR="004C2426" w:rsidRPr="001A1CB2" w14:paraId="6916EC6B" w14:textId="77777777" w:rsidTr="00490AD9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CD2E5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3910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09536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31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90B4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82.5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1F09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7B63B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73.9</w:t>
            </w:r>
          </w:p>
        </w:tc>
      </w:tr>
      <w:tr w:rsidR="004C2426" w:rsidRPr="001A1CB2" w14:paraId="6A978B3C" w14:textId="77777777" w:rsidTr="00490AD9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8AFCC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CE04E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Untreated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5D6D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170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FF363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8EB6B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124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C222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-</w:t>
            </w:r>
          </w:p>
        </w:tc>
      </w:tr>
      <w:tr w:rsidR="004C2426" w:rsidRPr="001A1CB2" w14:paraId="6462CF5B" w14:textId="77777777" w:rsidTr="00490AD9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55EE1" w14:textId="77777777" w:rsidR="004C2426" w:rsidRPr="001A1CB2" w:rsidRDefault="004C2426" w:rsidP="00490AD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5AEA8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Treated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A69D4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ABB2A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100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B093B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E0782" w14:textId="77777777" w:rsidR="004C2426" w:rsidRPr="001A1CB2" w:rsidRDefault="004C2426" w:rsidP="00490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100</w:t>
            </w:r>
          </w:p>
        </w:tc>
        <w:bookmarkEnd w:id="15"/>
      </w:tr>
    </w:tbl>
    <w:p w14:paraId="3DB9BAB0" w14:textId="77777777" w:rsidR="004C2426" w:rsidRPr="001A1CB2" w:rsidRDefault="004C2426" w:rsidP="004C2426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bookmarkStart w:id="16" w:name="_Hlk81956992"/>
      <w:bookmarkStart w:id="17" w:name="_Hlk81426441"/>
      <w:r w:rsidRPr="00820BCE">
        <w:rPr>
          <w:rFonts w:ascii="Times New Roman" w:eastAsia="Calibri" w:hAnsi="Times New Roman" w:cs="Times New Roman"/>
          <w:sz w:val="24"/>
          <w:szCs w:val="24"/>
        </w:rPr>
        <w:lastRenderedPageBreak/>
        <w:t>Mean</w:t>
      </w:r>
      <w:r>
        <w:rPr>
          <w:rFonts w:ascii="Times New Roman" w:eastAsia="Calibri" w:hAnsi="Times New Roman" w:cs="Times New Roman"/>
          <w:sz w:val="24"/>
          <w:szCs w:val="24"/>
        </w:rPr>
        <w:t xml:space="preserve"> followed by the same letter are not</w:t>
      </w:r>
      <w:r w:rsidRPr="00F812CA">
        <w:rPr>
          <w:rFonts w:ascii="Times New Roman" w:eastAsia="Calibri" w:hAnsi="Times New Roman" w:cs="Times New Roman"/>
          <w:sz w:val="24"/>
          <w:szCs w:val="24"/>
        </w:rPr>
        <w:t xml:space="preserve"> significantly different </w:t>
      </w:r>
      <w:bookmarkEnd w:id="16"/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using </w:t>
      </w:r>
      <w:proofErr w:type="spellStart"/>
      <w:r w:rsidRPr="001A1CB2">
        <w:rPr>
          <w:rFonts w:ascii="Times New Roman" w:eastAsia="Calibri" w:hAnsi="Times New Roman" w:cs="Times New Roman"/>
          <w:sz w:val="24"/>
          <w:szCs w:val="24"/>
        </w:rPr>
        <w:t>Tukeyʼs</w:t>
      </w:r>
      <w:proofErr w:type="spellEnd"/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 HSD test, (</w:t>
      </w:r>
      <w:r w:rsidRPr="001A1CB2">
        <w:rPr>
          <w:rFonts w:ascii="Times New Roman" w:eastAsia="Calibri" w:hAnsi="Times New Roman" w:cs="Times New Roman"/>
          <w:i/>
          <w:iCs/>
          <w:sz w:val="24"/>
          <w:szCs w:val="24"/>
        </w:rPr>
        <w:t>P</w:t>
      </w:r>
      <w:r w:rsidRPr="001A1CB2">
        <w:rPr>
          <w:rFonts w:ascii="Times New Roman" w:eastAsia="Calibri" w:hAnsi="Times New Roman" w:cs="Times New Roman"/>
          <w:sz w:val="24"/>
          <w:szCs w:val="24"/>
        </w:rPr>
        <w:t>= 0.05)</w:t>
      </w:r>
      <w:bookmarkEnd w:id="17"/>
    </w:p>
    <w:p w14:paraId="193BC99B" w14:textId="77777777" w:rsidR="004C2426" w:rsidRPr="001A1CB2" w:rsidRDefault="004C2426" w:rsidP="004C2426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5B206B8" w14:textId="77777777" w:rsidR="004C2426" w:rsidRPr="001A1CB2" w:rsidRDefault="004C2426" w:rsidP="004C2426">
      <w:pPr>
        <w:tabs>
          <w:tab w:val="right" w:pos="284"/>
        </w:tabs>
        <w:spacing w:line="25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Table 7. </w:t>
      </w:r>
      <w:r w:rsidRPr="001A1CB2">
        <w:rPr>
          <w:rFonts w:ascii="Times New Roman" w:eastAsia="Calibri" w:hAnsi="Times New Roman" w:cs="Times New Roman"/>
          <w:bCs/>
          <w:sz w:val="24"/>
          <w:szCs w:val="24"/>
        </w:rPr>
        <w:t>The effect of ECO</w:t>
      </w:r>
      <w:r w:rsidRPr="001A1CB2">
        <w:rPr>
          <w:rFonts w:ascii="Times New Roman" w:eastAsia="Calibri" w:hAnsi="Times New Roman" w:cs="Times New Roman"/>
          <w:bCs/>
          <w:sz w:val="24"/>
          <w:szCs w:val="24"/>
          <w:vertAlign w:val="subscript"/>
        </w:rPr>
        <w:t>2</w:t>
      </w:r>
      <w:r w:rsidRPr="001A1CB2">
        <w:rPr>
          <w:rFonts w:ascii="Times New Roman" w:eastAsia="Calibri" w:hAnsi="Times New Roman" w:cs="Times New Roman"/>
          <w:bCs/>
          <w:sz w:val="24"/>
          <w:szCs w:val="24"/>
        </w:rPr>
        <w:t xml:space="preserve">FUME </w:t>
      </w:r>
      <w:r w:rsidRPr="001A1CB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gas </w:t>
      </w:r>
      <w:r w:rsidRPr="001A1CB2">
        <w:rPr>
          <w:rFonts w:ascii="Times New Roman" w:eastAsia="Calibri" w:hAnsi="Times New Roman" w:cs="Times New Roman"/>
          <w:bCs/>
          <w:sz w:val="24"/>
          <w:szCs w:val="24"/>
        </w:rPr>
        <w:t>(</w:t>
      </w:r>
      <w:proofErr w:type="spellStart"/>
      <w:r w:rsidRPr="001A1CB2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Mean</w:t>
      </w:r>
      <w:r w:rsidRPr="001A1CB2">
        <w:rPr>
          <w:rFonts w:ascii="Times New Roman" w:eastAsia="Times New Roman" w:hAnsi="Times New Roman" w:cs="Times New Roman"/>
          <w:sz w:val="24"/>
          <w:szCs w:val="24"/>
          <w:lang w:bidi="ar-EG"/>
        </w:rPr>
        <w:t>±</w:t>
      </w:r>
      <w:r w:rsidRPr="001A1CB2">
        <w:rPr>
          <w:rFonts w:ascii="Times New Roman" w:eastAsia="Times New Roman" w:hAnsi="Times New Roman" w:cs="Times New Roman"/>
          <w:sz w:val="24"/>
          <w:szCs w:val="24"/>
        </w:rPr>
        <w:t>SE</w:t>
      </w:r>
      <w:proofErr w:type="spellEnd"/>
      <w:r w:rsidRPr="001A1CB2">
        <w:rPr>
          <w:rFonts w:ascii="Times New Roman" w:eastAsia="Calibri" w:hAnsi="Times New Roman" w:cs="Times New Roman"/>
          <w:bCs/>
          <w:sz w:val="24"/>
          <w:szCs w:val="24"/>
        </w:rPr>
        <w:t>)</w:t>
      </w:r>
      <w:r w:rsidRPr="001A1CB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</w:t>
      </w:r>
      <w:r w:rsidRPr="001A1CB2">
        <w:rPr>
          <w:rFonts w:ascii="Times New Roman" w:eastAsia="Calibri" w:hAnsi="Times New Roman" w:cs="Times New Roman"/>
          <w:bCs/>
          <w:sz w:val="24"/>
          <w:szCs w:val="24"/>
        </w:rPr>
        <w:t>at 50g/m</w:t>
      </w:r>
      <w:r w:rsidRPr="001A1CB2">
        <w:rPr>
          <w:rFonts w:ascii="Times New Roman" w:eastAsia="Calibri" w:hAnsi="Times New Roman" w:cs="Times New Roman"/>
          <w:bCs/>
          <w:sz w:val="24"/>
          <w:szCs w:val="24"/>
          <w:vertAlign w:val="superscript"/>
        </w:rPr>
        <w:t>3</w:t>
      </w:r>
      <w:r w:rsidRPr="001A1CB2">
        <w:rPr>
          <w:rFonts w:ascii="Times New Roman" w:eastAsia="Calibri" w:hAnsi="Times New Roman" w:cs="Times New Roman"/>
          <w:bCs/>
          <w:sz w:val="24"/>
          <w:szCs w:val="24"/>
        </w:rPr>
        <w:t xml:space="preserve"> on some properties of treated and untreated cowpea seeds at initial time and after 3-months of storage</w:t>
      </w:r>
    </w:p>
    <w:tbl>
      <w:tblPr>
        <w:tblStyle w:val="TableGrid2"/>
        <w:tblW w:w="8217" w:type="dxa"/>
        <w:jc w:val="center"/>
        <w:tblInd w:w="0" w:type="dxa"/>
        <w:tblLook w:val="04A0" w:firstRow="1" w:lastRow="0" w:firstColumn="1" w:lastColumn="0" w:noHBand="0" w:noVBand="1"/>
      </w:tblPr>
      <w:tblGrid>
        <w:gridCol w:w="2112"/>
        <w:gridCol w:w="1552"/>
        <w:gridCol w:w="1553"/>
        <w:gridCol w:w="1441"/>
        <w:gridCol w:w="1559"/>
      </w:tblGrid>
      <w:tr w:rsidR="004C2426" w:rsidRPr="001A1CB2" w14:paraId="780A2C18" w14:textId="77777777" w:rsidTr="00490AD9">
        <w:trPr>
          <w:jc w:val="center"/>
        </w:trPr>
        <w:tc>
          <w:tcPr>
            <w:tcW w:w="2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8784B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Parameters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B989B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Initial time</w:t>
            </w:r>
          </w:p>
        </w:tc>
        <w:tc>
          <w:tcPr>
            <w:tcW w:w="3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5777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After storage</w:t>
            </w:r>
          </w:p>
        </w:tc>
      </w:tr>
      <w:tr w:rsidR="004C2426" w:rsidRPr="001A1CB2" w14:paraId="64E93EA6" w14:textId="77777777" w:rsidTr="00490AD9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A99F1" w14:textId="77777777" w:rsidR="004C2426" w:rsidRPr="001A1CB2" w:rsidRDefault="004C2426" w:rsidP="00490A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08AE3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Untreated</w:t>
            </w:r>
          </w:p>
          <w:p w14:paraId="75DD2C95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proofErr w:type="spellStart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Mean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SE</w:t>
            </w:r>
            <w:proofErr w:type="spellEnd"/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455BA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Treated</w:t>
            </w:r>
          </w:p>
          <w:p w14:paraId="5E599550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proofErr w:type="spellStart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Mean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SE</w:t>
            </w:r>
            <w:proofErr w:type="spellEnd"/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2089D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Untreated</w:t>
            </w:r>
          </w:p>
          <w:p w14:paraId="07D12DC1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proofErr w:type="spellStart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Mean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SE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4F9DC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Treated</w:t>
            </w:r>
          </w:p>
          <w:p w14:paraId="4B826854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proofErr w:type="spellStart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Mean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SE</w:t>
            </w:r>
            <w:proofErr w:type="spellEnd"/>
          </w:p>
        </w:tc>
      </w:tr>
      <w:tr w:rsidR="004C2426" w:rsidRPr="001A1CB2" w14:paraId="3279861C" w14:textId="77777777" w:rsidTr="00490AD9">
        <w:trPr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541DE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Germination%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CBA24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100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0.0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 xml:space="preserve"> a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DBE69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100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±0.0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E98FD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89.32±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0.43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FE964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90.68±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</w:tr>
      <w:tr w:rsidR="004C2426" w:rsidRPr="001A1CB2" w14:paraId="443BE633" w14:textId="77777777" w:rsidTr="00490AD9">
        <w:trPr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A9F68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Hardness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264AC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54.38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0.7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CF91F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54.16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DDD8D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54.38±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0.6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9220C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54.16±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</w:tr>
      <w:tr w:rsidR="004C2426" w:rsidRPr="001A1CB2" w14:paraId="6BD89173" w14:textId="77777777" w:rsidTr="00490AD9">
        <w:trPr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B0E94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bookmarkStart w:id="18" w:name="_Hlk76826900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Relative humidity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B100A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6.23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0.1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34C64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9.03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65C5D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6.37±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0.14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232ED" w14:textId="77777777" w:rsidR="004C2426" w:rsidRPr="001A1CB2" w:rsidRDefault="004C2426" w:rsidP="00490AD9">
            <w:pPr>
              <w:tabs>
                <w:tab w:val="left" w:pos="225"/>
                <w:tab w:val="center" w:pos="591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9.23±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bookmarkEnd w:id="18"/>
      </w:tr>
      <w:tr w:rsidR="004C2426" w:rsidRPr="001A1CB2" w14:paraId="1B53C9F3" w14:textId="77777777" w:rsidTr="00490AD9">
        <w:trPr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0E36F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Cooking time(min)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20080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45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1.1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A0CFD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44.67±1.1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0FB42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42.67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0.29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3F967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43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</w:tr>
    </w:tbl>
    <w:p w14:paraId="78772778" w14:textId="77777777" w:rsidR="004C2426" w:rsidRPr="001A1CB2" w:rsidRDefault="004C2426" w:rsidP="004C2426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820BCE">
        <w:rPr>
          <w:rFonts w:ascii="Times New Roman" w:eastAsia="Calibri" w:hAnsi="Times New Roman" w:cs="Times New Roman"/>
          <w:sz w:val="24"/>
          <w:szCs w:val="24"/>
        </w:rPr>
        <w:t>Mean</w:t>
      </w:r>
      <w:r>
        <w:rPr>
          <w:rFonts w:ascii="Times New Roman" w:eastAsia="Calibri" w:hAnsi="Times New Roman" w:cs="Times New Roman"/>
          <w:sz w:val="24"/>
          <w:szCs w:val="24"/>
        </w:rPr>
        <w:t xml:space="preserve"> followed by the same letter are not</w:t>
      </w:r>
      <w:r w:rsidRPr="00F812CA">
        <w:rPr>
          <w:rFonts w:ascii="Times New Roman" w:eastAsia="Calibri" w:hAnsi="Times New Roman" w:cs="Times New Roman"/>
          <w:sz w:val="24"/>
          <w:szCs w:val="24"/>
        </w:rPr>
        <w:t xml:space="preserve"> significantly different </w:t>
      </w: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using </w:t>
      </w:r>
      <w:proofErr w:type="spellStart"/>
      <w:r w:rsidRPr="001A1CB2">
        <w:rPr>
          <w:rFonts w:ascii="Times New Roman" w:eastAsia="Calibri" w:hAnsi="Times New Roman" w:cs="Times New Roman"/>
          <w:sz w:val="24"/>
          <w:szCs w:val="24"/>
        </w:rPr>
        <w:t>Tukeyʼs</w:t>
      </w:r>
      <w:proofErr w:type="spellEnd"/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 HSD test</w:t>
      </w:r>
      <w:r w:rsidRPr="00F52D8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A1CB2">
        <w:rPr>
          <w:rFonts w:ascii="Times New Roman" w:eastAsia="Calibri" w:hAnsi="Times New Roman" w:cs="Times New Roman"/>
          <w:sz w:val="24"/>
          <w:szCs w:val="24"/>
        </w:rPr>
        <w:t>(</w:t>
      </w:r>
      <w:r w:rsidRPr="001A1CB2">
        <w:rPr>
          <w:rFonts w:ascii="Times New Roman" w:eastAsia="Calibri" w:hAnsi="Times New Roman" w:cs="Times New Roman"/>
          <w:i/>
          <w:iCs/>
          <w:sz w:val="24"/>
          <w:szCs w:val="24"/>
        </w:rPr>
        <w:t>P</w:t>
      </w:r>
      <w:r w:rsidRPr="001A1CB2">
        <w:rPr>
          <w:rFonts w:ascii="Times New Roman" w:eastAsia="Calibri" w:hAnsi="Times New Roman" w:cs="Times New Roman"/>
          <w:sz w:val="24"/>
          <w:szCs w:val="24"/>
        </w:rPr>
        <w:t>= 0.05)</w:t>
      </w:r>
    </w:p>
    <w:p w14:paraId="0E322FA4" w14:textId="77777777" w:rsidR="004C2426" w:rsidRPr="001A1CB2" w:rsidRDefault="004C2426" w:rsidP="004C2426">
      <w:pPr>
        <w:spacing w:line="256" w:lineRule="auto"/>
        <w:rPr>
          <w:rFonts w:asciiTheme="majorBidi" w:hAnsiTheme="majorBidi" w:cstheme="majorBidi"/>
          <w:sz w:val="24"/>
          <w:szCs w:val="24"/>
        </w:rPr>
      </w:pPr>
    </w:p>
    <w:p w14:paraId="365A6299" w14:textId="77777777" w:rsidR="004C2426" w:rsidRPr="001A1CB2" w:rsidRDefault="004C2426" w:rsidP="004C2426">
      <w:pPr>
        <w:spacing w:after="0" w:line="240" w:lineRule="auto"/>
        <w:ind w:left="1134" w:hanging="1134"/>
        <w:jc w:val="center"/>
        <w:rPr>
          <w:rFonts w:asciiTheme="majorBidi" w:hAnsiTheme="majorBidi" w:cstheme="majorBidi"/>
          <w:sz w:val="24"/>
          <w:szCs w:val="24"/>
        </w:rPr>
      </w:pPr>
      <w:r w:rsidRPr="001A1CB2">
        <w:rPr>
          <w:rFonts w:ascii="Times New Roman" w:eastAsia="Times New Roman" w:hAnsi="Times New Roman" w:cs="Times New Roman"/>
          <w:sz w:val="24"/>
          <w:szCs w:val="24"/>
          <w:lang w:bidi="ar-EG"/>
        </w:rPr>
        <w:t xml:space="preserve">Table 8. </w:t>
      </w:r>
      <w:r w:rsidRPr="001A1CB2">
        <w:rPr>
          <w:rFonts w:ascii="Times New Roman" w:eastAsia="Times New Roman" w:hAnsi="Times New Roman" w:cs="Times New Roman"/>
          <w:sz w:val="24"/>
          <w:szCs w:val="24"/>
          <w:lang w:eastAsia="en-CA"/>
        </w:rPr>
        <w:t>The effect of ECO</w:t>
      </w:r>
      <w:r w:rsidRPr="001A1CB2">
        <w:rPr>
          <w:rFonts w:ascii="Times New Roman" w:eastAsia="Times New Roman" w:hAnsi="Times New Roman" w:cs="Times New Roman"/>
          <w:sz w:val="24"/>
          <w:szCs w:val="24"/>
          <w:vertAlign w:val="subscript"/>
          <w:lang w:eastAsia="en-CA"/>
        </w:rPr>
        <w:t>2</w:t>
      </w:r>
      <w:r w:rsidRPr="001A1CB2">
        <w:rPr>
          <w:rFonts w:ascii="Times New Roman" w:eastAsia="Times New Roman" w:hAnsi="Times New Roman" w:cs="Times New Roman"/>
          <w:sz w:val="24"/>
          <w:szCs w:val="24"/>
          <w:lang w:eastAsia="en-CA"/>
        </w:rPr>
        <w:t>FUME gas at 50 g/m</w:t>
      </w:r>
      <w:r w:rsidRPr="001A1CB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CA"/>
        </w:rPr>
        <w:t>3</w:t>
      </w:r>
      <w:r w:rsidRPr="001A1CB2">
        <w:rPr>
          <w:rFonts w:ascii="Times New Roman" w:eastAsia="Times New Roman" w:hAnsi="Times New Roman" w:cs="Times New Roman"/>
          <w:sz w:val="24"/>
          <w:szCs w:val="24"/>
          <w:lang w:eastAsia="en-CA"/>
        </w:rPr>
        <w:t xml:space="preserve"> on the major chemical constituents of fumigated and nonfumigated cowpea seeds at initial time and after 3-months of storage</w:t>
      </w:r>
    </w:p>
    <w:p w14:paraId="44854E04" w14:textId="77777777" w:rsidR="004C2426" w:rsidRPr="001A1CB2" w:rsidRDefault="004C2426" w:rsidP="004C2426">
      <w:pPr>
        <w:spacing w:after="0" w:line="240" w:lineRule="auto"/>
        <w:ind w:left="1134" w:hanging="1134"/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3"/>
        <w:tblW w:w="7937" w:type="dxa"/>
        <w:jc w:val="center"/>
        <w:tblInd w:w="0" w:type="dxa"/>
        <w:tblLook w:val="04A0" w:firstRow="1" w:lastRow="0" w:firstColumn="1" w:lastColumn="0" w:noHBand="0" w:noVBand="1"/>
      </w:tblPr>
      <w:tblGrid>
        <w:gridCol w:w="1843"/>
        <w:gridCol w:w="1560"/>
        <w:gridCol w:w="1417"/>
        <w:gridCol w:w="1559"/>
        <w:gridCol w:w="1558"/>
      </w:tblGrid>
      <w:tr w:rsidR="004C2426" w:rsidRPr="001A1CB2" w14:paraId="0A31674E" w14:textId="77777777" w:rsidTr="00490AD9">
        <w:trPr>
          <w:jc w:val="center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EBF67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Constituent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s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1A4FD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Initial time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35E31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</w:rPr>
              <w:t>After storage</w:t>
            </w:r>
          </w:p>
        </w:tc>
      </w:tr>
      <w:tr w:rsidR="004C2426" w:rsidRPr="001A1CB2" w14:paraId="15A2FD48" w14:textId="77777777" w:rsidTr="00490AD9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4C539" w14:textId="77777777" w:rsidR="004C2426" w:rsidRPr="001A1CB2" w:rsidRDefault="004C2426" w:rsidP="00490AD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EE3C9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Untreated</w:t>
            </w:r>
          </w:p>
          <w:p w14:paraId="33158C2F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proofErr w:type="spellStart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Mean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SE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FABB5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Treated</w:t>
            </w:r>
          </w:p>
          <w:p w14:paraId="5A5B2747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proofErr w:type="spellStart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Mean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SE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EB78A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Untreated</w:t>
            </w:r>
          </w:p>
          <w:p w14:paraId="47D426CA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proofErr w:type="spellStart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Mean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SE</w:t>
            </w:r>
            <w:proofErr w:type="spell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0DE63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Treated</w:t>
            </w:r>
          </w:p>
          <w:p w14:paraId="3DC04EFC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proofErr w:type="spellStart"/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Mean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SE</w:t>
            </w:r>
            <w:proofErr w:type="spellEnd"/>
          </w:p>
        </w:tc>
      </w:tr>
      <w:tr w:rsidR="004C2426" w:rsidRPr="001A1CB2" w14:paraId="7F119B97" w14:textId="77777777" w:rsidTr="00490AD9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B5D91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Protein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1562D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25.173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0.18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3AF4E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25.22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0.17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8E43C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25.16±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0.19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8924D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25.26±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</w:tr>
      <w:tr w:rsidR="004C2426" w:rsidRPr="001A1CB2" w14:paraId="64C69CFB" w14:textId="77777777" w:rsidTr="00490AD9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E75D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Lipid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AD033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1.67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0.13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20034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1.55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EB643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1.64±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0.04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30D6C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1.51±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0.05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</w:tr>
      <w:tr w:rsidR="004C2426" w:rsidRPr="001A1CB2" w14:paraId="7BAADFA4" w14:textId="77777777" w:rsidTr="00490AD9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14497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Carbohydrates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134EA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55.97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0.3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7C99B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56.12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DF58F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56.3±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1.22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235E8" w14:textId="77777777" w:rsidR="004C2426" w:rsidRPr="001A1CB2" w:rsidRDefault="004C2426" w:rsidP="00490AD9">
            <w:pPr>
              <w:tabs>
                <w:tab w:val="left" w:pos="225"/>
                <w:tab w:val="center" w:pos="591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56.37±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0.47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</w:tr>
      <w:tr w:rsidR="004C2426" w:rsidRPr="001A1CB2" w14:paraId="18191ABA" w14:textId="77777777" w:rsidTr="00490AD9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29907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Moisture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58486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7.58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0.20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9E07F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7.39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63D7B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7.16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0.14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16D40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7.16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</w:tr>
      <w:tr w:rsidR="004C2426" w:rsidRPr="001A1CB2" w14:paraId="2C6956C8" w14:textId="77777777" w:rsidTr="00490AD9">
        <w:trPr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30952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Ash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947A9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3.13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0.20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EF311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2.9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F9065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3.03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0.03</w:t>
            </w:r>
            <w:r w:rsidRPr="00C903E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a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33588" w14:textId="77777777" w:rsidR="004C2426" w:rsidRPr="001A1CB2" w:rsidRDefault="004C2426" w:rsidP="00490A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2.77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bidi="ar-EG"/>
              </w:rPr>
              <w:t>±</w:t>
            </w:r>
            <w:r w:rsidRPr="001A1CB2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0.03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bidi="ar-EG"/>
              </w:rPr>
              <w:t>b</w:t>
            </w:r>
          </w:p>
        </w:tc>
      </w:tr>
    </w:tbl>
    <w:p w14:paraId="60330F38" w14:textId="77777777" w:rsidR="004C2426" w:rsidRPr="001A1CB2" w:rsidRDefault="004C2426" w:rsidP="004C2426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820BCE">
        <w:rPr>
          <w:rFonts w:ascii="Times New Roman" w:eastAsia="Calibri" w:hAnsi="Times New Roman" w:cs="Times New Roman"/>
          <w:sz w:val="24"/>
          <w:szCs w:val="24"/>
        </w:rPr>
        <w:t>Mean</w:t>
      </w:r>
      <w:r>
        <w:rPr>
          <w:rFonts w:ascii="Times New Roman" w:eastAsia="Calibri" w:hAnsi="Times New Roman" w:cs="Times New Roman"/>
          <w:sz w:val="24"/>
          <w:szCs w:val="24"/>
        </w:rPr>
        <w:t xml:space="preserve"> followed by the same letter are not</w:t>
      </w:r>
      <w:r w:rsidRPr="00F812CA">
        <w:rPr>
          <w:rFonts w:ascii="Times New Roman" w:eastAsia="Calibri" w:hAnsi="Times New Roman" w:cs="Times New Roman"/>
          <w:sz w:val="24"/>
          <w:szCs w:val="24"/>
        </w:rPr>
        <w:t xml:space="preserve"> significantly different </w:t>
      </w:r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using </w:t>
      </w:r>
      <w:proofErr w:type="spellStart"/>
      <w:r w:rsidRPr="001A1CB2">
        <w:rPr>
          <w:rFonts w:ascii="Times New Roman" w:eastAsia="Calibri" w:hAnsi="Times New Roman" w:cs="Times New Roman"/>
          <w:sz w:val="24"/>
          <w:szCs w:val="24"/>
        </w:rPr>
        <w:t>Tukeyʼs</w:t>
      </w:r>
      <w:proofErr w:type="spellEnd"/>
      <w:r w:rsidRPr="001A1CB2">
        <w:rPr>
          <w:rFonts w:ascii="Times New Roman" w:eastAsia="Calibri" w:hAnsi="Times New Roman" w:cs="Times New Roman"/>
          <w:sz w:val="24"/>
          <w:szCs w:val="24"/>
        </w:rPr>
        <w:t xml:space="preserve"> HSD test, (</w:t>
      </w:r>
      <w:r w:rsidRPr="001A1CB2">
        <w:rPr>
          <w:rFonts w:ascii="Times New Roman" w:eastAsia="Calibri" w:hAnsi="Times New Roman" w:cs="Times New Roman"/>
          <w:i/>
          <w:iCs/>
          <w:sz w:val="24"/>
          <w:szCs w:val="24"/>
        </w:rPr>
        <w:t>P</w:t>
      </w:r>
      <w:r w:rsidRPr="001A1CB2">
        <w:rPr>
          <w:rFonts w:ascii="Times New Roman" w:eastAsia="Calibri" w:hAnsi="Times New Roman" w:cs="Times New Roman"/>
          <w:sz w:val="24"/>
          <w:szCs w:val="24"/>
        </w:rPr>
        <w:t>= 0.05)</w:t>
      </w:r>
    </w:p>
    <w:p w14:paraId="0E98C768" w14:textId="77777777" w:rsidR="004C2426" w:rsidRDefault="004C2426"/>
    <w:sectPr w:rsidR="004C2426" w:rsidSect="007269D8">
      <w:pgSz w:w="11906" w:h="16838"/>
      <w:pgMar w:top="1440" w:right="1797" w:bottom="1440" w:left="1843" w:header="709" w:footer="709" w:gutter="0"/>
      <w:lnNumType w:countBy="1" w:restart="continuous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426"/>
    <w:rsid w:val="004C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7151F"/>
  <w15:chartTrackingRefBased/>
  <w15:docId w15:val="{A2240F1C-A174-4A34-9496-B6541B873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24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4C2426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4C2426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4C2426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C24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765</Words>
  <Characters>4367</Characters>
  <Application>Microsoft Office Word</Application>
  <DocSecurity>0</DocSecurity>
  <Lines>36</Lines>
  <Paragraphs>10</Paragraphs>
  <ScaleCrop>false</ScaleCrop>
  <Company/>
  <LinksUpToDate>false</LinksUpToDate>
  <CharactersWithSpaces>5122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2021-10-12T19:48:00Z</dcterms:created>
  <dcterms:modified xsi:type="dcterms:W3CDTF">2021-10-12T19:49:00Z</dcterms:modified>
</cp:coreProperties>
</file>