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EF02B" w14:textId="77777777" w:rsidR="00084893" w:rsidRDefault="00D50FA7">
      <w:r>
        <w:t xml:space="preserve">Supplementary data for </w:t>
      </w:r>
    </w:p>
    <w:p w14:paraId="7410A5A4" w14:textId="77777777" w:rsidR="00084893" w:rsidRDefault="00D50FA7">
      <w:pPr>
        <w:pStyle w:val="a7"/>
        <w:jc w:val="both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 xml:space="preserve">Network pharmacology, molecular docking, and experimental study for the mechanisms of </w:t>
      </w:r>
      <w:proofErr w:type="spellStart"/>
      <w:r>
        <w:rPr>
          <w:rFonts w:ascii="Times New Roman" w:eastAsia="等线" w:hAnsi="Times New Roman" w:cs="Times New Roman"/>
          <w:sz w:val="24"/>
          <w:szCs w:val="24"/>
        </w:rPr>
        <w:t>Qishen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  <w:szCs w:val="24"/>
        </w:rPr>
        <w:t>Yiqi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 xml:space="preserve"> Pills against Cardiovascular Diseases</w:t>
      </w:r>
    </w:p>
    <w:p w14:paraId="3DAF86E1" w14:textId="77777777" w:rsidR="00084893" w:rsidRDefault="0008489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D63AC9" w14:textId="77777777" w:rsidR="00084893" w:rsidRDefault="00084893"/>
    <w:p w14:paraId="2F15BDBC" w14:textId="77777777" w:rsidR="00B60EEA" w:rsidRPr="00B60EEA" w:rsidRDefault="00B60EEA" w:rsidP="00B60EEA">
      <w:pPr>
        <w:rPr>
          <w:rFonts w:ascii="Times New Roman" w:eastAsia="等线" w:hAnsi="Times New Roman" w:cs="Times New Roman"/>
          <w:vertAlign w:val="superscript"/>
        </w:rPr>
      </w:pPr>
      <w:bookmarkStart w:id="0" w:name="_Hlk79576013"/>
      <w:proofErr w:type="spellStart"/>
      <w:r w:rsidRPr="00B60EEA">
        <w:rPr>
          <w:rFonts w:ascii="Times New Roman" w:eastAsia="等线" w:hAnsi="Times New Roman" w:cs="Times New Roman"/>
        </w:rPr>
        <w:t>Jie</w:t>
      </w:r>
      <w:proofErr w:type="spellEnd"/>
      <w:r w:rsidRPr="00B60EEA">
        <w:rPr>
          <w:rFonts w:ascii="Times New Roman" w:eastAsia="等线" w:hAnsi="Times New Roman" w:cs="Times New Roman"/>
        </w:rPr>
        <w:t>-wen Zhao</w:t>
      </w:r>
      <w:r w:rsidRPr="00B60EEA">
        <w:rPr>
          <w:rFonts w:ascii="Times New Roman" w:eastAsia="等线" w:hAnsi="Times New Roman" w:cs="Times New Roman"/>
          <w:vertAlign w:val="superscript"/>
        </w:rPr>
        <w:t>1,2</w:t>
      </w:r>
      <w:r w:rsidRPr="00B60EEA">
        <w:rPr>
          <w:rFonts w:ascii="Times New Roman" w:eastAsia="等线" w:hAnsi="Times New Roman" w:cs="Times New Roman"/>
        </w:rPr>
        <w:t>, Hai-dong Liu</w:t>
      </w:r>
      <w:r w:rsidRPr="00B60EEA">
        <w:rPr>
          <w:rFonts w:ascii="Times New Roman" w:eastAsia="等线" w:hAnsi="Times New Roman" w:cs="Times New Roman"/>
          <w:vertAlign w:val="superscript"/>
        </w:rPr>
        <w:t>3</w:t>
      </w:r>
      <w:r w:rsidRPr="00B60EEA">
        <w:rPr>
          <w:rFonts w:ascii="Times New Roman" w:eastAsia="等线" w:hAnsi="Times New Roman" w:cs="Times New Roman"/>
        </w:rPr>
        <w:t>, Ming-yin Man</w:t>
      </w:r>
      <w:r w:rsidRPr="00B60EEA">
        <w:rPr>
          <w:rFonts w:ascii="Times New Roman" w:eastAsia="等线" w:hAnsi="Times New Roman" w:cs="Times New Roman"/>
          <w:vertAlign w:val="superscript"/>
        </w:rPr>
        <w:t>1</w:t>
      </w:r>
      <w:r w:rsidRPr="00B60EEA">
        <w:rPr>
          <w:rFonts w:ascii="Times New Roman" w:eastAsia="等线" w:hAnsi="Times New Roman" w:cs="Times New Roman"/>
        </w:rPr>
        <w:t xml:space="preserve">, </w:t>
      </w:r>
      <w:proofErr w:type="spellStart"/>
      <w:r w:rsidRPr="00B60EEA">
        <w:rPr>
          <w:rFonts w:ascii="Times New Roman" w:eastAsia="等线" w:hAnsi="Times New Roman" w:cs="Times New Roman"/>
        </w:rPr>
        <w:t>Lv-ya</w:t>
      </w:r>
      <w:proofErr w:type="spellEnd"/>
      <w:r w:rsidRPr="00B60EEA">
        <w:rPr>
          <w:rFonts w:ascii="Times New Roman" w:eastAsia="等线" w:hAnsi="Times New Roman" w:cs="Times New Roman"/>
        </w:rPr>
        <w:t xml:space="preserve"> Wang</w:t>
      </w:r>
      <w:r w:rsidRPr="00B60EEA">
        <w:rPr>
          <w:rFonts w:ascii="Times New Roman" w:eastAsia="等线" w:hAnsi="Times New Roman" w:cs="Times New Roman"/>
          <w:vertAlign w:val="superscript"/>
        </w:rPr>
        <w:t>2</w:t>
      </w:r>
      <w:r w:rsidRPr="00B60EEA">
        <w:rPr>
          <w:rFonts w:ascii="Times New Roman" w:eastAsia="等线" w:hAnsi="Times New Roman" w:cs="Times New Roman"/>
        </w:rPr>
        <w:t>, Ning Li</w:t>
      </w:r>
      <w:r w:rsidRPr="00B60EEA">
        <w:rPr>
          <w:rFonts w:ascii="Times New Roman" w:eastAsia="等线" w:hAnsi="Times New Roman" w:cs="Times New Roman"/>
          <w:vertAlign w:val="superscript"/>
        </w:rPr>
        <w:t>3</w:t>
      </w:r>
      <w:r w:rsidRPr="00B60EEA">
        <w:rPr>
          <w:rFonts w:ascii="Times New Roman" w:eastAsia="等线" w:hAnsi="Times New Roman" w:cs="Times New Roman"/>
        </w:rPr>
        <w:t>, Jing Zhao</w:t>
      </w:r>
      <w:r w:rsidRPr="00B60EEA">
        <w:rPr>
          <w:rFonts w:ascii="Times New Roman" w:eastAsia="等线" w:hAnsi="Times New Roman" w:cs="Times New Roman"/>
          <w:vertAlign w:val="superscript"/>
        </w:rPr>
        <w:t>4</w:t>
      </w:r>
      <w:r w:rsidRPr="00B60EEA">
        <w:rPr>
          <w:rFonts w:ascii="Times New Roman" w:eastAsia="等线" w:hAnsi="Times New Roman" w:cs="Times New Roman"/>
        </w:rPr>
        <w:t>, Wen-li Cheng</w:t>
      </w:r>
      <w:r w:rsidRPr="00B60EEA">
        <w:rPr>
          <w:rFonts w:ascii="Times New Roman" w:eastAsia="等线" w:hAnsi="Times New Roman" w:cs="Times New Roman"/>
          <w:vertAlign w:val="superscript"/>
        </w:rPr>
        <w:t>2*</w:t>
      </w:r>
      <w:r w:rsidRPr="00B60EEA">
        <w:rPr>
          <w:rFonts w:ascii="Times New Roman" w:eastAsia="等线" w:hAnsi="Times New Roman" w:cs="Times New Roman"/>
        </w:rPr>
        <w:t>, Kai-jiang Yu</w:t>
      </w:r>
      <w:r w:rsidRPr="00B60EEA">
        <w:rPr>
          <w:rFonts w:ascii="Times New Roman" w:eastAsia="等线" w:hAnsi="Times New Roman" w:cs="Times New Roman"/>
          <w:vertAlign w:val="superscript"/>
        </w:rPr>
        <w:t>1*</w:t>
      </w:r>
    </w:p>
    <w:p w14:paraId="149FBA20" w14:textId="77777777" w:rsidR="00B60EEA" w:rsidRPr="00B60EEA" w:rsidRDefault="00B60EEA">
      <w:pPr>
        <w:rPr>
          <w:rFonts w:ascii="Times New Roman" w:eastAsia="等线" w:hAnsi="Times New Roman" w:cs="Times New Roman"/>
          <w:vertAlign w:val="superscript"/>
        </w:rPr>
      </w:pPr>
    </w:p>
    <w:p w14:paraId="45CE4313" w14:textId="77777777" w:rsidR="00084893" w:rsidRDefault="00084893">
      <w:pPr>
        <w:rPr>
          <w:rFonts w:ascii="Times New Roman" w:eastAsia="等线" w:hAnsi="Times New Roman" w:cs="Times New Roman"/>
        </w:rPr>
      </w:pPr>
    </w:p>
    <w:p w14:paraId="14F00C84" w14:textId="77777777" w:rsidR="00084893" w:rsidRDefault="00D50FA7">
      <w:pPr>
        <w:rPr>
          <w:rFonts w:ascii="Times New Roman" w:eastAsia="等线" w:hAnsi="Times New Roman" w:cs="Times New Roman"/>
        </w:rPr>
      </w:pPr>
      <w:bookmarkStart w:id="1" w:name="_Hlk69121353"/>
      <w:r>
        <w:rPr>
          <w:rFonts w:ascii="Times New Roman" w:eastAsia="宋体" w:hAnsi="Times New Roman" w:cs="Times New Roman"/>
        </w:rPr>
        <w:t xml:space="preserve">1. </w:t>
      </w:r>
      <w:r>
        <w:rPr>
          <w:rFonts w:ascii="Times New Roman" w:eastAsia="等线" w:hAnsi="Times New Roman" w:cs="Times New Roman"/>
        </w:rPr>
        <w:t>Department of Critical Care Medicine, The First Affiliated Hospital of Harbin Medical University, Harbin, 150001, China</w:t>
      </w:r>
    </w:p>
    <w:p w14:paraId="581CEAE9" w14:textId="77777777" w:rsidR="00084893" w:rsidRDefault="00D50FA7">
      <w:pPr>
        <w:rPr>
          <w:rFonts w:ascii="Times New Roman" w:eastAsia="等线" w:hAnsi="Times New Roman" w:cs="Times New Roman"/>
        </w:rPr>
      </w:pPr>
      <w:bookmarkStart w:id="2" w:name="_Hlk69121401"/>
      <w:bookmarkEnd w:id="1"/>
      <w:r>
        <w:rPr>
          <w:rFonts w:ascii="Times New Roman" w:eastAsia="等线" w:hAnsi="Times New Roman" w:cs="Times New Roman"/>
        </w:rPr>
        <w:t xml:space="preserve">2. Department of </w:t>
      </w:r>
      <w:bookmarkEnd w:id="2"/>
      <w:r>
        <w:rPr>
          <w:rFonts w:ascii="Times New Roman" w:eastAsia="等线" w:hAnsi="Times New Roman" w:cs="Times New Roman"/>
        </w:rPr>
        <w:t xml:space="preserve">Hypertension, Beijing </w:t>
      </w:r>
      <w:proofErr w:type="spellStart"/>
      <w:r>
        <w:rPr>
          <w:rFonts w:ascii="Times New Roman" w:eastAsia="等线" w:hAnsi="Times New Roman" w:cs="Times New Roman"/>
        </w:rPr>
        <w:t>Anzhen</w:t>
      </w:r>
      <w:proofErr w:type="spellEnd"/>
      <w:r>
        <w:rPr>
          <w:rFonts w:ascii="Times New Roman" w:eastAsia="等线" w:hAnsi="Times New Roman" w:cs="Times New Roman"/>
        </w:rPr>
        <w:t xml:space="preserve"> Hospital, Capital Medical University, Beijing, 100029, China</w:t>
      </w:r>
    </w:p>
    <w:p w14:paraId="686CC702" w14:textId="77777777" w:rsidR="00084893" w:rsidRDefault="00D50FA7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3. Departm</w:t>
      </w:r>
      <w:r>
        <w:rPr>
          <w:rFonts w:ascii="Times New Roman" w:eastAsia="等线" w:hAnsi="Times New Roman" w:cs="Times New Roman"/>
        </w:rPr>
        <w:t xml:space="preserve">ent of General Surgery, Beijing </w:t>
      </w:r>
      <w:proofErr w:type="spellStart"/>
      <w:r>
        <w:rPr>
          <w:rFonts w:ascii="Times New Roman" w:eastAsia="等线" w:hAnsi="Times New Roman" w:cs="Times New Roman"/>
        </w:rPr>
        <w:t>YouAn</w:t>
      </w:r>
      <w:proofErr w:type="spellEnd"/>
      <w:r>
        <w:rPr>
          <w:rFonts w:ascii="Times New Roman" w:eastAsia="等线" w:hAnsi="Times New Roman" w:cs="Times New Roman"/>
        </w:rPr>
        <w:t xml:space="preserve"> Hospital, Capital Medical University, Beijing, 100069, China</w:t>
      </w:r>
    </w:p>
    <w:p w14:paraId="301B73D1" w14:textId="77777777" w:rsidR="00084893" w:rsidRDefault="00D50FA7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4. Institute of Interdisciplinary Integrative Medicine Research, Shanghai University of Traditional Chinese Medicine, Shanghai, 201203, China</w:t>
      </w:r>
    </w:p>
    <w:p w14:paraId="2836D578" w14:textId="77777777" w:rsidR="00084893" w:rsidRDefault="00084893">
      <w:pPr>
        <w:rPr>
          <w:rFonts w:ascii="Times New Roman" w:eastAsia="等线" w:hAnsi="Times New Roman" w:cs="Times New Roman"/>
        </w:rPr>
      </w:pPr>
    </w:p>
    <w:p w14:paraId="5AA82D71" w14:textId="77777777" w:rsidR="00084893" w:rsidRDefault="00D50FA7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Correspondence</w:t>
      </w:r>
      <w:r>
        <w:rPr>
          <w:rFonts w:ascii="Times New Roman" w:eastAsia="等线" w:hAnsi="Times New Roman" w:cs="Times New Roman"/>
        </w:rPr>
        <w:t xml:space="preserve"> and requests for materials should be addressed to: </w:t>
      </w:r>
      <w:bookmarkStart w:id="3" w:name="_Hlk79576738"/>
      <w:r>
        <w:rPr>
          <w:rFonts w:ascii="Times New Roman" w:eastAsia="等线" w:hAnsi="Times New Roman" w:cs="Times New Roman"/>
        </w:rPr>
        <w:t xml:space="preserve">Wen-li Cheng (email: </w:t>
      </w:r>
      <w:bookmarkStart w:id="4" w:name="_Hlk79576714"/>
      <w:r>
        <w:rPr>
          <w:rFonts w:ascii="Times New Roman" w:eastAsia="等线" w:hAnsi="Times New Roman" w:cs="Times New Roman"/>
        </w:rPr>
        <w:fldChar w:fldCharType="begin"/>
      </w:r>
      <w:r>
        <w:rPr>
          <w:rFonts w:ascii="Times New Roman" w:eastAsia="等线" w:hAnsi="Times New Roman" w:cs="Times New Roman"/>
        </w:rPr>
        <w:instrText xml:space="preserve"> HYPERLINK "mailto:chengwenli2020@ccmu.edu.cn" </w:instrText>
      </w:r>
      <w:r>
        <w:rPr>
          <w:rFonts w:ascii="Times New Roman" w:eastAsia="等线" w:hAnsi="Times New Roman" w:cs="Times New Roman"/>
        </w:rPr>
        <w:fldChar w:fldCharType="separate"/>
      </w:r>
      <w:r>
        <w:rPr>
          <w:rFonts w:ascii="Times New Roman" w:eastAsia="等线" w:hAnsi="Times New Roman" w:cs="Times New Roman"/>
        </w:rPr>
        <w:t>chengwenli2020@ccmu.edu.cn</w:t>
      </w:r>
      <w:r>
        <w:rPr>
          <w:rFonts w:ascii="Times New Roman" w:eastAsia="等线" w:hAnsi="Times New Roman" w:cs="Times New Roman"/>
        </w:rPr>
        <w:fldChar w:fldCharType="end"/>
      </w:r>
      <w:bookmarkEnd w:id="4"/>
      <w:r>
        <w:rPr>
          <w:rFonts w:ascii="Times New Roman" w:eastAsia="等线" w:hAnsi="Times New Roman" w:cs="Times New Roman"/>
        </w:rPr>
        <w:t xml:space="preserve">) or Kai-jiang Yu (email: </w:t>
      </w:r>
      <w:hyperlink r:id="rId8" w:history="1">
        <w:r>
          <w:rPr>
            <w:rFonts w:ascii="Times New Roman" w:eastAsia="等线" w:hAnsi="Times New Roman" w:cs="Times New Roman"/>
          </w:rPr>
          <w:t>dr_kaijiang2020@hrbmu.edu.cn</w:t>
        </w:r>
      </w:hyperlink>
      <w:r>
        <w:rPr>
          <w:rFonts w:ascii="Times New Roman" w:eastAsia="等线" w:hAnsi="Times New Roman" w:cs="Times New Roman"/>
        </w:rPr>
        <w:t>)</w:t>
      </w:r>
      <w:bookmarkEnd w:id="3"/>
      <w:r>
        <w:rPr>
          <w:rFonts w:ascii="Times New Roman" w:eastAsia="等线" w:hAnsi="Times New Roman" w:cs="Times New Roman"/>
        </w:rPr>
        <w:t>.</w:t>
      </w:r>
    </w:p>
    <w:p w14:paraId="00E42185" w14:textId="77777777" w:rsidR="00084893" w:rsidRDefault="00084893">
      <w:pPr>
        <w:rPr>
          <w:rFonts w:ascii="Times New Roman" w:eastAsia="等线" w:hAnsi="Times New Roman" w:cs="Times New Roman"/>
        </w:rPr>
      </w:pPr>
    </w:p>
    <w:bookmarkEnd w:id="0"/>
    <w:p w14:paraId="4AE69A25" w14:textId="77777777" w:rsidR="00084893" w:rsidRDefault="00084893"/>
    <w:p w14:paraId="0BB46B71" w14:textId="77777777" w:rsidR="00084893" w:rsidRDefault="00084893"/>
    <w:p w14:paraId="238A7F81" w14:textId="77777777" w:rsidR="00084893" w:rsidRDefault="00084893"/>
    <w:p w14:paraId="134A4D36" w14:textId="77777777" w:rsidR="00084893" w:rsidRDefault="00084893"/>
    <w:p w14:paraId="2480BFD3" w14:textId="77777777" w:rsidR="00084893" w:rsidRDefault="00084893"/>
    <w:p w14:paraId="7A4BC5C2" w14:textId="77777777" w:rsidR="00084893" w:rsidRDefault="00084893"/>
    <w:p w14:paraId="47EEA7F3" w14:textId="77777777" w:rsidR="00084893" w:rsidRDefault="00084893"/>
    <w:p w14:paraId="29ADF483" w14:textId="77777777" w:rsidR="00084893" w:rsidRDefault="00084893"/>
    <w:p w14:paraId="118A1A43" w14:textId="77777777" w:rsidR="00084893" w:rsidRDefault="00084893"/>
    <w:p w14:paraId="7A1E398E" w14:textId="77777777" w:rsidR="00084893" w:rsidRDefault="00084893"/>
    <w:p w14:paraId="7492E5C8" w14:textId="77777777" w:rsidR="00084893" w:rsidRDefault="00084893"/>
    <w:p w14:paraId="42862AC2" w14:textId="77777777" w:rsidR="00084893" w:rsidRDefault="00084893"/>
    <w:p w14:paraId="30232D1E" w14:textId="77777777" w:rsidR="00084893" w:rsidRDefault="00084893"/>
    <w:p w14:paraId="5086AD2B" w14:textId="77777777" w:rsidR="00084893" w:rsidRDefault="00084893"/>
    <w:p w14:paraId="59AE1938" w14:textId="77777777" w:rsidR="00084893" w:rsidRDefault="00084893"/>
    <w:p w14:paraId="070A67F1" w14:textId="77777777" w:rsidR="00084893" w:rsidRDefault="00084893"/>
    <w:p w14:paraId="35423FEC" w14:textId="77777777" w:rsidR="00084893" w:rsidRDefault="00D50FA7">
      <w:pPr>
        <w:widowControl/>
        <w:jc w:val="left"/>
      </w:pPr>
      <w:r>
        <w:br w:type="page"/>
      </w:r>
    </w:p>
    <w:p w14:paraId="499B237D" w14:textId="77777777" w:rsidR="00084893" w:rsidRDefault="00D50F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Supplementary Table 4 Pathways significantly enriched with QSYQP’s important targets</w:t>
      </w:r>
    </w:p>
    <w:p w14:paraId="5FAD5BAF" w14:textId="77777777" w:rsidR="00084893" w:rsidRDefault="00084893"/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701"/>
        <w:gridCol w:w="5595"/>
      </w:tblGrid>
      <w:tr w:rsidR="00084893" w14:paraId="184A429F" w14:textId="77777777">
        <w:trPr>
          <w:trHeight w:val="270"/>
        </w:trPr>
        <w:tc>
          <w:tcPr>
            <w:tcW w:w="654" w:type="pct"/>
            <w:noWrap/>
          </w:tcPr>
          <w:p w14:paraId="18A32A49" w14:textId="77777777" w:rsidR="00084893" w:rsidRDefault="00D50FA7">
            <w:r>
              <w:rPr>
                <w:rFonts w:hint="eastAsia"/>
              </w:rPr>
              <w:t>Pathway</w:t>
            </w:r>
          </w:p>
        </w:tc>
        <w:tc>
          <w:tcPr>
            <w:tcW w:w="4346" w:type="pct"/>
            <w:noWrap/>
          </w:tcPr>
          <w:p w14:paraId="4699E09A" w14:textId="77777777" w:rsidR="00084893" w:rsidRDefault="00D50FA7">
            <w:r>
              <w:rPr>
                <w:rFonts w:hint="eastAsia"/>
              </w:rPr>
              <w:t>Mapping targets</w:t>
            </w:r>
          </w:p>
        </w:tc>
      </w:tr>
      <w:tr w:rsidR="00084893" w14:paraId="79A61A4F" w14:textId="77777777">
        <w:trPr>
          <w:trHeight w:val="270"/>
        </w:trPr>
        <w:tc>
          <w:tcPr>
            <w:tcW w:w="654" w:type="pct"/>
            <w:noWrap/>
          </w:tcPr>
          <w:p w14:paraId="73EA9CF5" w14:textId="77777777" w:rsidR="00084893" w:rsidRDefault="00D50FA7">
            <w:r>
              <w:rPr>
                <w:rFonts w:hint="eastAsia"/>
              </w:rPr>
              <w:t>PI3K-Akt signaling pathway</w:t>
            </w:r>
          </w:p>
        </w:tc>
        <w:tc>
          <w:tcPr>
            <w:tcW w:w="4346" w:type="pct"/>
            <w:noWrap/>
          </w:tcPr>
          <w:p w14:paraId="0A9462FC" w14:textId="77777777" w:rsidR="00084893" w:rsidRDefault="00D50FA7">
            <w:r>
              <w:rPr>
                <w:rFonts w:hint="eastAsia"/>
              </w:rPr>
              <w:t>AKT1,CCND1,CDK4,EGFR,ERBB2,HSP90AA1,INSR,MET,NFKB1,NOS3,PIK3CA,PIK3R1,PRKAA1,PRKAA2,RXRA,TP53,YWHAE</w:t>
            </w:r>
          </w:p>
        </w:tc>
      </w:tr>
      <w:tr w:rsidR="00084893" w14:paraId="5CA6D9AD" w14:textId="77777777">
        <w:trPr>
          <w:trHeight w:val="270"/>
        </w:trPr>
        <w:tc>
          <w:tcPr>
            <w:tcW w:w="654" w:type="pct"/>
            <w:noWrap/>
          </w:tcPr>
          <w:p w14:paraId="744C54D0" w14:textId="77777777" w:rsidR="00084893" w:rsidRDefault="00D50FA7">
            <w:r>
              <w:rPr>
                <w:rFonts w:hint="eastAsia"/>
              </w:rPr>
              <w:t>Thyroid hormone signaling pathway</w:t>
            </w:r>
          </w:p>
        </w:tc>
        <w:tc>
          <w:tcPr>
            <w:tcW w:w="4346" w:type="pct"/>
            <w:noWrap/>
          </w:tcPr>
          <w:p w14:paraId="2F5EA32E" w14:textId="77777777" w:rsidR="00084893" w:rsidRDefault="00D50FA7">
            <w:r>
              <w:rPr>
                <w:rFonts w:hint="eastAsia"/>
              </w:rPr>
              <w:t>ACTB,AKT1,CCND1,CREBBP,EP300,ESR1,NCOA1,PIK3CA,PIK3R1,RXRA,SRC,STAT1,TP53</w:t>
            </w:r>
          </w:p>
        </w:tc>
      </w:tr>
      <w:tr w:rsidR="00084893" w14:paraId="4998A3ED" w14:textId="77777777">
        <w:trPr>
          <w:trHeight w:val="270"/>
        </w:trPr>
        <w:tc>
          <w:tcPr>
            <w:tcW w:w="654" w:type="pct"/>
            <w:noWrap/>
          </w:tcPr>
          <w:p w14:paraId="07F9A402" w14:textId="77777777" w:rsidR="00084893" w:rsidRDefault="00D50FA7">
            <w:proofErr w:type="spellStart"/>
            <w:r>
              <w:rPr>
                <w:rFonts w:hint="eastAsia"/>
              </w:rPr>
              <w:t>FoxO</w:t>
            </w:r>
            <w:proofErr w:type="spellEnd"/>
            <w:r>
              <w:rPr>
                <w:rFonts w:hint="eastAsia"/>
              </w:rPr>
              <w:t xml:space="preserve"> signaling pathway</w:t>
            </w:r>
          </w:p>
        </w:tc>
        <w:tc>
          <w:tcPr>
            <w:tcW w:w="4346" w:type="pct"/>
            <w:noWrap/>
          </w:tcPr>
          <w:p w14:paraId="0F159242" w14:textId="77777777" w:rsidR="00084893" w:rsidRDefault="00D50FA7">
            <w:r>
              <w:rPr>
                <w:rFonts w:hint="eastAsia"/>
              </w:rPr>
              <w:t>AKT1,CCND1,CREBBP,EGFR,</w:t>
            </w:r>
            <w:r>
              <w:rPr>
                <w:rFonts w:hint="eastAsia"/>
              </w:rPr>
              <w:t>EP300,INSR,PIK3CA,PIK3R1,PLK1,PRKAA1,PRKAA2,PRKAB2</w:t>
            </w:r>
          </w:p>
        </w:tc>
      </w:tr>
      <w:tr w:rsidR="00084893" w14:paraId="73BD59B4" w14:textId="77777777">
        <w:trPr>
          <w:trHeight w:val="270"/>
        </w:trPr>
        <w:tc>
          <w:tcPr>
            <w:tcW w:w="654" w:type="pct"/>
            <w:noWrap/>
          </w:tcPr>
          <w:p w14:paraId="7FD58C8B" w14:textId="77777777" w:rsidR="00084893" w:rsidRDefault="00D50FA7">
            <w:r>
              <w:rPr>
                <w:rFonts w:hint="eastAsia"/>
              </w:rPr>
              <w:t>Endocrine resistance</w:t>
            </w:r>
          </w:p>
        </w:tc>
        <w:tc>
          <w:tcPr>
            <w:tcW w:w="4346" w:type="pct"/>
            <w:noWrap/>
          </w:tcPr>
          <w:p w14:paraId="3E7D9B58" w14:textId="77777777" w:rsidR="00084893" w:rsidRDefault="00D50FA7">
            <w:r>
              <w:rPr>
                <w:rFonts w:hint="eastAsia"/>
              </w:rPr>
              <w:t>AKT1,CCND1,CDK4,EGFR,ERBB2,ESR1,ESR2,PIK3CA,PIK3R1,SRC,TP53</w:t>
            </w:r>
          </w:p>
        </w:tc>
      </w:tr>
      <w:tr w:rsidR="00084893" w14:paraId="147831D2" w14:textId="77777777">
        <w:trPr>
          <w:trHeight w:val="270"/>
        </w:trPr>
        <w:tc>
          <w:tcPr>
            <w:tcW w:w="654" w:type="pct"/>
            <w:noWrap/>
          </w:tcPr>
          <w:p w14:paraId="42274D52" w14:textId="77777777" w:rsidR="00084893" w:rsidRDefault="00D50FA7">
            <w:proofErr w:type="spellStart"/>
            <w:r>
              <w:rPr>
                <w:rFonts w:hint="eastAsia"/>
              </w:rPr>
              <w:t>Adherens</w:t>
            </w:r>
            <w:proofErr w:type="spellEnd"/>
            <w:r>
              <w:rPr>
                <w:rFonts w:hint="eastAsia"/>
              </w:rPr>
              <w:t xml:space="preserve"> junction</w:t>
            </w:r>
          </w:p>
        </w:tc>
        <w:tc>
          <w:tcPr>
            <w:tcW w:w="4346" w:type="pct"/>
            <w:noWrap/>
          </w:tcPr>
          <w:p w14:paraId="78CE113C" w14:textId="77777777" w:rsidR="00084893" w:rsidRDefault="00D50FA7">
            <w:r>
              <w:rPr>
                <w:rFonts w:hint="eastAsia"/>
              </w:rPr>
              <w:t>ACTB,CREBBP,CSNK2A1,CSNK2B,EGFR,EP300,ERBB2,INSR,MET,SRC</w:t>
            </w:r>
          </w:p>
        </w:tc>
      </w:tr>
      <w:tr w:rsidR="00084893" w14:paraId="17CB68D6" w14:textId="77777777">
        <w:trPr>
          <w:trHeight w:val="270"/>
        </w:trPr>
        <w:tc>
          <w:tcPr>
            <w:tcW w:w="654" w:type="pct"/>
            <w:noWrap/>
          </w:tcPr>
          <w:p w14:paraId="621C050D" w14:textId="77777777" w:rsidR="00084893" w:rsidRDefault="00D50FA7">
            <w:r>
              <w:rPr>
                <w:rFonts w:hint="eastAsia"/>
              </w:rPr>
              <w:t>Longevity regulating pathway</w:t>
            </w:r>
          </w:p>
        </w:tc>
        <w:tc>
          <w:tcPr>
            <w:tcW w:w="4346" w:type="pct"/>
            <w:noWrap/>
          </w:tcPr>
          <w:p w14:paraId="67FAB3AA" w14:textId="77777777" w:rsidR="00084893" w:rsidRDefault="00D50FA7">
            <w:r>
              <w:rPr>
                <w:rFonts w:hint="eastAsia"/>
              </w:rPr>
              <w:t>AKT1,INSR,NFKB1,PIK3CA,PIK3R1,PPARG,PRKAA1,PRKAA2,PRKAB2,TP53</w:t>
            </w:r>
          </w:p>
        </w:tc>
      </w:tr>
      <w:tr w:rsidR="00084893" w14:paraId="76AC0F30" w14:textId="77777777">
        <w:trPr>
          <w:trHeight w:val="270"/>
        </w:trPr>
        <w:tc>
          <w:tcPr>
            <w:tcW w:w="654" w:type="pct"/>
            <w:noWrap/>
          </w:tcPr>
          <w:p w14:paraId="718198AE" w14:textId="77777777" w:rsidR="00084893" w:rsidRDefault="00D50FA7">
            <w:r>
              <w:rPr>
                <w:rFonts w:hint="eastAsia"/>
              </w:rPr>
              <w:t>Fluid shear stress and atherosclerosis</w:t>
            </w:r>
          </w:p>
        </w:tc>
        <w:tc>
          <w:tcPr>
            <w:tcW w:w="4346" w:type="pct"/>
            <w:noWrap/>
          </w:tcPr>
          <w:p w14:paraId="13CB3B3B" w14:textId="77777777" w:rsidR="00084893" w:rsidRDefault="00D50FA7">
            <w:r>
              <w:rPr>
                <w:rFonts w:hint="eastAsia"/>
              </w:rPr>
              <w:t>ACTB,AKT1,HSP90AA1,NFKB1,NOS3,PIK3CA,PIK3R1,PRKAA1,PRKAA2,SRC,TP53</w:t>
            </w:r>
          </w:p>
        </w:tc>
      </w:tr>
      <w:tr w:rsidR="00084893" w14:paraId="1280DE7B" w14:textId="77777777">
        <w:trPr>
          <w:trHeight w:val="270"/>
        </w:trPr>
        <w:tc>
          <w:tcPr>
            <w:tcW w:w="654" w:type="pct"/>
            <w:noWrap/>
          </w:tcPr>
          <w:p w14:paraId="41CF8C97" w14:textId="77777777" w:rsidR="00084893" w:rsidRDefault="00D50FA7">
            <w:r>
              <w:rPr>
                <w:rFonts w:hint="eastAsia"/>
              </w:rPr>
              <w:t>HIF-1 signaling pathway</w:t>
            </w:r>
          </w:p>
        </w:tc>
        <w:tc>
          <w:tcPr>
            <w:tcW w:w="4346" w:type="pct"/>
            <w:noWrap/>
          </w:tcPr>
          <w:p w14:paraId="525142EA" w14:textId="77777777" w:rsidR="00084893" w:rsidRDefault="00D50FA7">
            <w:r>
              <w:rPr>
                <w:rFonts w:hint="eastAsia"/>
              </w:rPr>
              <w:t>AKT1,CREBBP,EGFR,EP300,ERBB2,INSR,NFKB1,NOS3,PIK3CA,PIK3R1</w:t>
            </w:r>
          </w:p>
        </w:tc>
      </w:tr>
      <w:tr w:rsidR="00084893" w14:paraId="17FF9A9B" w14:textId="77777777">
        <w:trPr>
          <w:trHeight w:val="270"/>
        </w:trPr>
        <w:tc>
          <w:tcPr>
            <w:tcW w:w="654" w:type="pct"/>
            <w:noWrap/>
          </w:tcPr>
          <w:p w14:paraId="74E3D57E" w14:textId="77777777" w:rsidR="00084893" w:rsidRDefault="00D50FA7">
            <w:r>
              <w:rPr>
                <w:rFonts w:hint="eastAsia"/>
              </w:rPr>
              <w:t>In</w:t>
            </w:r>
            <w:r>
              <w:rPr>
                <w:rFonts w:hint="eastAsia"/>
              </w:rPr>
              <w:t>sulin resistance</w:t>
            </w:r>
          </w:p>
        </w:tc>
        <w:tc>
          <w:tcPr>
            <w:tcW w:w="4346" w:type="pct"/>
            <w:noWrap/>
          </w:tcPr>
          <w:p w14:paraId="6382478B" w14:textId="77777777" w:rsidR="00084893" w:rsidRDefault="00D50FA7">
            <w:r>
              <w:rPr>
                <w:rFonts w:hint="eastAsia"/>
              </w:rPr>
              <w:t>AKT1,INSR,NFKB1,NFKBIA,NOS3,PIK3CA,PIK3R1,PRKAA1,PRKAA2,PRKAB2</w:t>
            </w:r>
          </w:p>
        </w:tc>
      </w:tr>
      <w:tr w:rsidR="00084893" w14:paraId="2732E44F" w14:textId="77777777">
        <w:trPr>
          <w:trHeight w:val="270"/>
        </w:trPr>
        <w:tc>
          <w:tcPr>
            <w:tcW w:w="654" w:type="pct"/>
            <w:noWrap/>
          </w:tcPr>
          <w:p w14:paraId="43DAF07E" w14:textId="77777777" w:rsidR="00084893" w:rsidRDefault="00D50FA7">
            <w:r>
              <w:rPr>
                <w:rFonts w:hint="eastAsia"/>
              </w:rPr>
              <w:t>Prolactin signaling pathway</w:t>
            </w:r>
          </w:p>
        </w:tc>
        <w:tc>
          <w:tcPr>
            <w:tcW w:w="4346" w:type="pct"/>
            <w:noWrap/>
          </w:tcPr>
          <w:p w14:paraId="4148F6DA" w14:textId="77777777" w:rsidR="00084893" w:rsidRDefault="00D50FA7">
            <w:r>
              <w:rPr>
                <w:rFonts w:hint="eastAsia"/>
              </w:rPr>
              <w:t>AKT1,CCND1,ESR1,ESR2,NFKB1,PIK3CA,PIK3R1,SRC,STAT1</w:t>
            </w:r>
          </w:p>
        </w:tc>
      </w:tr>
      <w:tr w:rsidR="00084893" w14:paraId="2007063A" w14:textId="77777777">
        <w:trPr>
          <w:trHeight w:val="270"/>
        </w:trPr>
        <w:tc>
          <w:tcPr>
            <w:tcW w:w="654" w:type="pct"/>
            <w:noWrap/>
          </w:tcPr>
          <w:p w14:paraId="666D7FBE" w14:textId="77777777" w:rsidR="00084893" w:rsidRDefault="00D50FA7">
            <w:r>
              <w:rPr>
                <w:rFonts w:hint="eastAsia"/>
              </w:rPr>
              <w:t>Estrogen signaling pathway</w:t>
            </w:r>
          </w:p>
        </w:tc>
        <w:tc>
          <w:tcPr>
            <w:tcW w:w="4346" w:type="pct"/>
            <w:noWrap/>
          </w:tcPr>
          <w:p w14:paraId="11CA7C16" w14:textId="77777777" w:rsidR="00084893" w:rsidRDefault="00D50FA7">
            <w:r>
              <w:rPr>
                <w:rFonts w:hint="eastAsia"/>
              </w:rPr>
              <w:t>AKT1,EGFR,ESR1,ESR2,HSP90AA1,NCOA1,NOS3,PIK3CA,PIK3R1,SRC</w:t>
            </w:r>
          </w:p>
        </w:tc>
      </w:tr>
      <w:tr w:rsidR="00084893" w14:paraId="245046C1" w14:textId="77777777">
        <w:trPr>
          <w:trHeight w:val="270"/>
        </w:trPr>
        <w:tc>
          <w:tcPr>
            <w:tcW w:w="654" w:type="pct"/>
            <w:noWrap/>
          </w:tcPr>
          <w:p w14:paraId="48869551" w14:textId="77777777" w:rsidR="00084893" w:rsidRDefault="00D50FA7">
            <w:r>
              <w:rPr>
                <w:rFonts w:hint="eastAsia"/>
              </w:rPr>
              <w:t>AMPK sign</w:t>
            </w:r>
            <w:r>
              <w:rPr>
                <w:rFonts w:hint="eastAsia"/>
              </w:rPr>
              <w:t>aling pathway</w:t>
            </w:r>
          </w:p>
        </w:tc>
        <w:tc>
          <w:tcPr>
            <w:tcW w:w="4346" w:type="pct"/>
            <w:noWrap/>
          </w:tcPr>
          <w:p w14:paraId="6E1B31BE" w14:textId="77777777" w:rsidR="00084893" w:rsidRDefault="00D50FA7">
            <w:r>
              <w:rPr>
                <w:rFonts w:hint="eastAsia"/>
              </w:rPr>
              <w:t>AKT1,CCND1,INSR,PIK3CA,PIK3R1,PPARG,PRKAA1,PRKAA2,PRKAB2</w:t>
            </w:r>
          </w:p>
        </w:tc>
      </w:tr>
      <w:tr w:rsidR="00084893" w14:paraId="500CEFEF" w14:textId="77777777">
        <w:trPr>
          <w:trHeight w:val="270"/>
        </w:trPr>
        <w:tc>
          <w:tcPr>
            <w:tcW w:w="654" w:type="pct"/>
            <w:noWrap/>
          </w:tcPr>
          <w:p w14:paraId="36B70FFD" w14:textId="77777777" w:rsidR="00084893" w:rsidRDefault="00D50FA7">
            <w:r>
              <w:rPr>
                <w:rFonts w:hint="eastAsia"/>
              </w:rPr>
              <w:t>Apoptosis</w:t>
            </w:r>
          </w:p>
        </w:tc>
        <w:tc>
          <w:tcPr>
            <w:tcW w:w="4346" w:type="pct"/>
            <w:noWrap/>
          </w:tcPr>
          <w:p w14:paraId="27ED2764" w14:textId="77777777" w:rsidR="00084893" w:rsidRDefault="00D50FA7">
            <w:r>
              <w:rPr>
                <w:rFonts w:hint="eastAsia"/>
              </w:rPr>
              <w:t>ACTB,AKT1,CASP8,FAS,NFKB1,NFKBIA,PIK3CA,PIK3R1,TP53</w:t>
            </w:r>
          </w:p>
        </w:tc>
      </w:tr>
      <w:tr w:rsidR="00084893" w14:paraId="1338CACF" w14:textId="77777777">
        <w:trPr>
          <w:trHeight w:val="270"/>
        </w:trPr>
        <w:tc>
          <w:tcPr>
            <w:tcW w:w="654" w:type="pct"/>
            <w:noWrap/>
          </w:tcPr>
          <w:p w14:paraId="1B5D7E0A" w14:textId="77777777" w:rsidR="00084893" w:rsidRDefault="00D50FA7">
            <w:r>
              <w:rPr>
                <w:rFonts w:hint="eastAsia"/>
              </w:rPr>
              <w:t>AGE-RAGE signaling pathway in diabetic complications</w:t>
            </w:r>
          </w:p>
        </w:tc>
        <w:tc>
          <w:tcPr>
            <w:tcW w:w="4346" w:type="pct"/>
            <w:noWrap/>
          </w:tcPr>
          <w:p w14:paraId="6CB913C8" w14:textId="77777777" w:rsidR="00084893" w:rsidRDefault="00D50FA7">
            <w:r>
              <w:rPr>
                <w:rFonts w:hint="eastAsia"/>
              </w:rPr>
              <w:t>AKT1,CCND1,CDK4,NFKB1,NOS3,PIK3CA,PIK3R1,STAT1</w:t>
            </w:r>
          </w:p>
        </w:tc>
      </w:tr>
      <w:tr w:rsidR="00084893" w14:paraId="354A45B4" w14:textId="77777777">
        <w:trPr>
          <w:trHeight w:val="270"/>
        </w:trPr>
        <w:tc>
          <w:tcPr>
            <w:tcW w:w="654" w:type="pct"/>
            <w:noWrap/>
          </w:tcPr>
          <w:p w14:paraId="04C91117" w14:textId="77777777" w:rsidR="00084893" w:rsidRDefault="00D50FA7">
            <w:r>
              <w:rPr>
                <w:rFonts w:hint="eastAsia"/>
              </w:rPr>
              <w:t>Longevity regulating pathway - multiple species</w:t>
            </w:r>
          </w:p>
        </w:tc>
        <w:tc>
          <w:tcPr>
            <w:tcW w:w="4346" w:type="pct"/>
            <w:noWrap/>
          </w:tcPr>
          <w:p w14:paraId="30A14113" w14:textId="77777777" w:rsidR="00084893" w:rsidRDefault="00D50FA7">
            <w:r>
              <w:rPr>
                <w:rFonts w:hint="eastAsia"/>
              </w:rPr>
              <w:t>AKT1,INSR,PIK3CA,PIK3R1,PRKAA1,PRKAA2,PRKAB2</w:t>
            </w:r>
          </w:p>
        </w:tc>
      </w:tr>
      <w:tr w:rsidR="00084893" w14:paraId="56953F37" w14:textId="77777777">
        <w:trPr>
          <w:trHeight w:val="270"/>
        </w:trPr>
        <w:tc>
          <w:tcPr>
            <w:tcW w:w="654" w:type="pct"/>
            <w:noWrap/>
          </w:tcPr>
          <w:p w14:paraId="7D60CF06" w14:textId="77777777" w:rsidR="00084893" w:rsidRDefault="00D50FA7">
            <w:proofErr w:type="spellStart"/>
            <w:r>
              <w:rPr>
                <w:rFonts w:hint="eastAsia"/>
              </w:rPr>
              <w:t>Neurotrophin</w:t>
            </w:r>
            <w:proofErr w:type="spellEnd"/>
            <w:r>
              <w:rPr>
                <w:rFonts w:hint="eastAsia"/>
              </w:rPr>
              <w:t xml:space="preserve"> signaling pathway</w:t>
            </w:r>
          </w:p>
        </w:tc>
        <w:tc>
          <w:tcPr>
            <w:tcW w:w="4346" w:type="pct"/>
            <w:noWrap/>
          </w:tcPr>
          <w:p w14:paraId="05F301B5" w14:textId="77777777" w:rsidR="00084893" w:rsidRDefault="00D50FA7">
            <w:r>
              <w:rPr>
                <w:rFonts w:hint="eastAsia"/>
              </w:rPr>
              <w:t>ABL1,AKT1,NFKB1,NFKBIA,PIK3CA,PIK3R1,TP53,YWHAE</w:t>
            </w:r>
          </w:p>
        </w:tc>
      </w:tr>
      <w:tr w:rsidR="00084893" w14:paraId="2D04ED4F" w14:textId="77777777">
        <w:trPr>
          <w:trHeight w:val="270"/>
        </w:trPr>
        <w:tc>
          <w:tcPr>
            <w:tcW w:w="654" w:type="pct"/>
            <w:noWrap/>
          </w:tcPr>
          <w:p w14:paraId="36A6FF3E" w14:textId="77777777" w:rsidR="00084893" w:rsidRDefault="00D50FA7">
            <w:r>
              <w:rPr>
                <w:rFonts w:hint="eastAsia"/>
              </w:rPr>
              <w:t>Adipocytokine signaling pathway</w:t>
            </w:r>
          </w:p>
        </w:tc>
        <w:tc>
          <w:tcPr>
            <w:tcW w:w="4346" w:type="pct"/>
            <w:noWrap/>
          </w:tcPr>
          <w:p w14:paraId="3F9AB455" w14:textId="77777777" w:rsidR="00084893" w:rsidRDefault="00D50FA7">
            <w:r>
              <w:rPr>
                <w:rFonts w:hint="eastAsia"/>
              </w:rPr>
              <w:t>AK</w:t>
            </w:r>
            <w:r>
              <w:rPr>
                <w:rFonts w:hint="eastAsia"/>
              </w:rPr>
              <w:t>T1,NFKB1,NFKBIA,PRKAA1,PRKAA2,PRKAB2,RXRA</w:t>
            </w:r>
          </w:p>
        </w:tc>
      </w:tr>
      <w:tr w:rsidR="00084893" w14:paraId="1271CCE7" w14:textId="77777777">
        <w:trPr>
          <w:trHeight w:val="270"/>
        </w:trPr>
        <w:tc>
          <w:tcPr>
            <w:tcW w:w="654" w:type="pct"/>
            <w:noWrap/>
          </w:tcPr>
          <w:p w14:paraId="3110ADAB" w14:textId="77777777" w:rsidR="00084893" w:rsidRDefault="00D50FA7">
            <w:r>
              <w:rPr>
                <w:rFonts w:hint="eastAsia"/>
              </w:rPr>
              <w:t>Cell cycle</w:t>
            </w:r>
          </w:p>
        </w:tc>
        <w:tc>
          <w:tcPr>
            <w:tcW w:w="4346" w:type="pct"/>
            <w:noWrap/>
          </w:tcPr>
          <w:p w14:paraId="67E334E9" w14:textId="77777777" w:rsidR="00084893" w:rsidRDefault="00D50FA7">
            <w:r>
              <w:rPr>
                <w:rFonts w:hint="eastAsia"/>
              </w:rPr>
              <w:t>ABL1,CCND1,CDK4,CREBBP,EP300,PLK1,TP53,YWHAE</w:t>
            </w:r>
          </w:p>
        </w:tc>
      </w:tr>
      <w:tr w:rsidR="00084893" w14:paraId="6F1AA890" w14:textId="77777777">
        <w:trPr>
          <w:trHeight w:val="270"/>
        </w:trPr>
        <w:tc>
          <w:tcPr>
            <w:tcW w:w="654" w:type="pct"/>
            <w:noWrap/>
          </w:tcPr>
          <w:p w14:paraId="32CE6FDE" w14:textId="77777777" w:rsidR="00084893" w:rsidRDefault="00D50FA7">
            <w:r>
              <w:rPr>
                <w:rFonts w:hint="eastAsia"/>
              </w:rPr>
              <w:t>Focal adhesion</w:t>
            </w:r>
          </w:p>
        </w:tc>
        <w:tc>
          <w:tcPr>
            <w:tcW w:w="4346" w:type="pct"/>
            <w:noWrap/>
          </w:tcPr>
          <w:p w14:paraId="34A66919" w14:textId="77777777" w:rsidR="00084893" w:rsidRDefault="00D50FA7">
            <w:r>
              <w:rPr>
                <w:rFonts w:hint="eastAsia"/>
              </w:rPr>
              <w:t>ACTB,AKT1,CCND1,EGFR,ERBB2,MET,PIK3CA,PIK3R1,SRC</w:t>
            </w:r>
          </w:p>
        </w:tc>
      </w:tr>
      <w:tr w:rsidR="00084893" w14:paraId="53A4E75E" w14:textId="77777777">
        <w:trPr>
          <w:trHeight w:val="270"/>
        </w:trPr>
        <w:tc>
          <w:tcPr>
            <w:tcW w:w="654" w:type="pct"/>
            <w:noWrap/>
          </w:tcPr>
          <w:p w14:paraId="6CC19D43" w14:textId="77777777" w:rsidR="00084893" w:rsidRDefault="00D50FA7">
            <w:proofErr w:type="spellStart"/>
            <w:r>
              <w:rPr>
                <w:rFonts w:hint="eastAsia"/>
              </w:rPr>
              <w:t>Relaxin</w:t>
            </w:r>
            <w:proofErr w:type="spellEnd"/>
            <w:r>
              <w:rPr>
                <w:rFonts w:hint="eastAsia"/>
              </w:rPr>
              <w:t xml:space="preserve"> signaling pathway</w:t>
            </w:r>
          </w:p>
        </w:tc>
        <w:tc>
          <w:tcPr>
            <w:tcW w:w="4346" w:type="pct"/>
            <w:noWrap/>
          </w:tcPr>
          <w:p w14:paraId="5ABB0468" w14:textId="77777777" w:rsidR="00084893" w:rsidRDefault="00D50FA7">
            <w:r>
              <w:rPr>
                <w:rFonts w:hint="eastAsia"/>
              </w:rPr>
              <w:t>AKT1,EGFR,NFKB1,NFKBIA,NOS3,PIK3CA,PIK3R1,SRC</w:t>
            </w:r>
          </w:p>
        </w:tc>
      </w:tr>
      <w:tr w:rsidR="00084893" w14:paraId="7F2E8FEA" w14:textId="77777777">
        <w:trPr>
          <w:trHeight w:val="270"/>
        </w:trPr>
        <w:tc>
          <w:tcPr>
            <w:tcW w:w="654" w:type="pct"/>
            <w:noWrap/>
          </w:tcPr>
          <w:p w14:paraId="784CD5F7" w14:textId="77777777" w:rsidR="00084893" w:rsidRDefault="00D50FA7">
            <w:r>
              <w:rPr>
                <w:rFonts w:hint="eastAsia"/>
              </w:rPr>
              <w:lastRenderedPageBreak/>
              <w:t>EGFR tyrosine kina</w:t>
            </w:r>
            <w:r>
              <w:rPr>
                <w:rFonts w:hint="eastAsia"/>
              </w:rPr>
              <w:t>se inhibitor resistance</w:t>
            </w:r>
          </w:p>
        </w:tc>
        <w:tc>
          <w:tcPr>
            <w:tcW w:w="4346" w:type="pct"/>
            <w:noWrap/>
          </w:tcPr>
          <w:p w14:paraId="36B9563F" w14:textId="77777777" w:rsidR="00084893" w:rsidRDefault="00D50FA7">
            <w:r>
              <w:rPr>
                <w:rFonts w:hint="eastAsia"/>
              </w:rPr>
              <w:t>AKT1,EGFR,ERBB2,MET,PIK3CA,PIK3R1,SRC</w:t>
            </w:r>
          </w:p>
        </w:tc>
      </w:tr>
      <w:tr w:rsidR="00084893" w14:paraId="52D90A70" w14:textId="77777777">
        <w:trPr>
          <w:trHeight w:val="270"/>
        </w:trPr>
        <w:tc>
          <w:tcPr>
            <w:tcW w:w="654" w:type="pct"/>
            <w:noWrap/>
          </w:tcPr>
          <w:p w14:paraId="38540CD4" w14:textId="77777777" w:rsidR="00084893" w:rsidRDefault="00D50FA7">
            <w:proofErr w:type="spellStart"/>
            <w:r>
              <w:rPr>
                <w:rFonts w:hint="eastAsia"/>
              </w:rPr>
              <w:t>ErbB</w:t>
            </w:r>
            <w:proofErr w:type="spellEnd"/>
            <w:r>
              <w:rPr>
                <w:rFonts w:hint="eastAsia"/>
              </w:rPr>
              <w:t xml:space="preserve"> signaling pathway</w:t>
            </w:r>
          </w:p>
        </w:tc>
        <w:tc>
          <w:tcPr>
            <w:tcW w:w="4346" w:type="pct"/>
            <w:noWrap/>
          </w:tcPr>
          <w:p w14:paraId="0B7CEE92" w14:textId="77777777" w:rsidR="00084893" w:rsidRDefault="00D50FA7">
            <w:r>
              <w:rPr>
                <w:rFonts w:hint="eastAsia"/>
              </w:rPr>
              <w:t>ABL1,AKT1,EGFR,ERBB2,PIK3CA,PIK3R1,SRC</w:t>
            </w:r>
          </w:p>
        </w:tc>
      </w:tr>
      <w:tr w:rsidR="00084893" w14:paraId="5C213FF9" w14:textId="77777777">
        <w:trPr>
          <w:trHeight w:val="270"/>
        </w:trPr>
        <w:tc>
          <w:tcPr>
            <w:tcW w:w="654" w:type="pct"/>
            <w:noWrap/>
          </w:tcPr>
          <w:p w14:paraId="6B725BC1" w14:textId="77777777" w:rsidR="00084893" w:rsidRDefault="00D50FA7">
            <w:r>
              <w:rPr>
                <w:rFonts w:hint="eastAsia"/>
              </w:rPr>
              <w:t>Oxytocin signaling pathway</w:t>
            </w:r>
          </w:p>
        </w:tc>
        <w:tc>
          <w:tcPr>
            <w:tcW w:w="4346" w:type="pct"/>
            <w:noWrap/>
          </w:tcPr>
          <w:p w14:paraId="1D36D8A0" w14:textId="77777777" w:rsidR="00084893" w:rsidRDefault="00D50FA7">
            <w:r>
              <w:rPr>
                <w:rFonts w:hint="eastAsia"/>
              </w:rPr>
              <w:t>ACTB,CCND1,EGFR,NOS3,PRKAA1,PRKAA2,PRKAB2,SRC</w:t>
            </w:r>
          </w:p>
        </w:tc>
      </w:tr>
      <w:tr w:rsidR="00084893" w14:paraId="470F8EFC" w14:textId="77777777">
        <w:trPr>
          <w:trHeight w:val="270"/>
        </w:trPr>
        <w:tc>
          <w:tcPr>
            <w:tcW w:w="654" w:type="pct"/>
            <w:noWrap/>
          </w:tcPr>
          <w:p w14:paraId="02A02919" w14:textId="77777777" w:rsidR="00084893" w:rsidRDefault="00D50FA7">
            <w:r>
              <w:rPr>
                <w:rFonts w:hint="eastAsia"/>
              </w:rPr>
              <w:t>Jak-STAT signaling pathway</w:t>
            </w:r>
          </w:p>
        </w:tc>
        <w:tc>
          <w:tcPr>
            <w:tcW w:w="4346" w:type="pct"/>
            <w:noWrap/>
          </w:tcPr>
          <w:p w14:paraId="55555E4D" w14:textId="77777777" w:rsidR="00084893" w:rsidRDefault="00D50FA7">
            <w:r>
              <w:rPr>
                <w:rFonts w:hint="eastAsia"/>
              </w:rPr>
              <w:t>AKT1,CCND1,CREBBP,EGFR,EP300,PIK3CA,PIK3R1,STAT1</w:t>
            </w:r>
          </w:p>
        </w:tc>
      </w:tr>
      <w:tr w:rsidR="00084893" w14:paraId="55980716" w14:textId="77777777">
        <w:trPr>
          <w:trHeight w:val="270"/>
        </w:trPr>
        <w:tc>
          <w:tcPr>
            <w:tcW w:w="654" w:type="pct"/>
            <w:noWrap/>
          </w:tcPr>
          <w:p w14:paraId="3AED3051" w14:textId="77777777" w:rsidR="00084893" w:rsidRDefault="00D50FA7">
            <w:r>
              <w:rPr>
                <w:rFonts w:hint="eastAsia"/>
              </w:rPr>
              <w:t>Tight junction</w:t>
            </w:r>
          </w:p>
        </w:tc>
        <w:tc>
          <w:tcPr>
            <w:tcW w:w="4346" w:type="pct"/>
            <w:noWrap/>
          </w:tcPr>
          <w:p w14:paraId="386353F1" w14:textId="77777777" w:rsidR="00084893" w:rsidRDefault="00D50FA7">
            <w:r>
              <w:rPr>
                <w:rFonts w:hint="eastAsia"/>
              </w:rPr>
              <w:t>ACTB,CCND1,CDK4,ERBB2,PRKAA1,PRKAA2,PRKAB2,SRC</w:t>
            </w:r>
          </w:p>
        </w:tc>
      </w:tr>
      <w:tr w:rsidR="00084893" w14:paraId="149A847F" w14:textId="77777777">
        <w:trPr>
          <w:trHeight w:val="270"/>
        </w:trPr>
        <w:tc>
          <w:tcPr>
            <w:tcW w:w="654" w:type="pct"/>
            <w:noWrap/>
          </w:tcPr>
          <w:p w14:paraId="4454BC38" w14:textId="77777777" w:rsidR="00084893" w:rsidRDefault="00D50FA7">
            <w:r>
              <w:rPr>
                <w:rFonts w:hint="eastAsia"/>
              </w:rPr>
              <w:t>Toll-like receptor signaling pathway</w:t>
            </w:r>
          </w:p>
        </w:tc>
        <w:tc>
          <w:tcPr>
            <w:tcW w:w="4346" w:type="pct"/>
            <w:noWrap/>
          </w:tcPr>
          <w:p w14:paraId="01C59966" w14:textId="77777777" w:rsidR="00084893" w:rsidRDefault="00D50FA7">
            <w:r>
              <w:rPr>
                <w:rFonts w:hint="eastAsia"/>
              </w:rPr>
              <w:t>AKT1,CASP8,NFKB1,NFKBIA,PIK3CA,PIK3R1,STAT1</w:t>
            </w:r>
          </w:p>
        </w:tc>
      </w:tr>
      <w:tr w:rsidR="00084893" w14:paraId="17904846" w14:textId="77777777">
        <w:trPr>
          <w:trHeight w:val="270"/>
        </w:trPr>
        <w:tc>
          <w:tcPr>
            <w:tcW w:w="654" w:type="pct"/>
            <w:noWrap/>
          </w:tcPr>
          <w:p w14:paraId="06D9B696" w14:textId="77777777" w:rsidR="00084893" w:rsidRDefault="00D50FA7">
            <w:r>
              <w:rPr>
                <w:rFonts w:hint="eastAsia"/>
              </w:rPr>
              <w:t>TNF signaling pathway</w:t>
            </w:r>
          </w:p>
        </w:tc>
        <w:tc>
          <w:tcPr>
            <w:tcW w:w="4346" w:type="pct"/>
            <w:noWrap/>
          </w:tcPr>
          <w:p w14:paraId="693E56AE" w14:textId="77777777" w:rsidR="00084893" w:rsidRDefault="00D50FA7">
            <w:r>
              <w:rPr>
                <w:rFonts w:hint="eastAsia"/>
              </w:rPr>
              <w:t>AKT1,CASP8,FAS,NFKB1,NFKBIA,PIK3CA,PIK3R1</w:t>
            </w:r>
          </w:p>
        </w:tc>
      </w:tr>
      <w:tr w:rsidR="00084893" w14:paraId="0B9969F0" w14:textId="77777777">
        <w:trPr>
          <w:trHeight w:val="270"/>
        </w:trPr>
        <w:tc>
          <w:tcPr>
            <w:tcW w:w="654" w:type="pct"/>
            <w:noWrap/>
          </w:tcPr>
          <w:p w14:paraId="153170F6" w14:textId="77777777" w:rsidR="00084893" w:rsidRDefault="00D50FA7">
            <w:r>
              <w:rPr>
                <w:rFonts w:hint="eastAsia"/>
              </w:rPr>
              <w:t>Osteoclast differentiation</w:t>
            </w:r>
          </w:p>
        </w:tc>
        <w:tc>
          <w:tcPr>
            <w:tcW w:w="4346" w:type="pct"/>
            <w:noWrap/>
          </w:tcPr>
          <w:p w14:paraId="24C74471" w14:textId="77777777" w:rsidR="00084893" w:rsidRDefault="00D50FA7">
            <w:r>
              <w:rPr>
                <w:rFonts w:hint="eastAsia"/>
              </w:rPr>
              <w:t>AKT1,NFKB1,NFKBIA,PIK3CA,PIK3R1,PPARG,STAT1</w:t>
            </w:r>
          </w:p>
        </w:tc>
      </w:tr>
      <w:tr w:rsidR="00084893" w14:paraId="573F88C1" w14:textId="77777777">
        <w:trPr>
          <w:trHeight w:val="270"/>
        </w:trPr>
        <w:tc>
          <w:tcPr>
            <w:tcW w:w="654" w:type="pct"/>
            <w:noWrap/>
          </w:tcPr>
          <w:p w14:paraId="1781C939" w14:textId="77777777" w:rsidR="00084893" w:rsidRDefault="00D50FA7">
            <w:r>
              <w:rPr>
                <w:rFonts w:hint="eastAsia"/>
              </w:rPr>
              <w:t>Rap1 signaling pathway</w:t>
            </w:r>
          </w:p>
        </w:tc>
        <w:tc>
          <w:tcPr>
            <w:tcW w:w="4346" w:type="pct"/>
            <w:noWrap/>
          </w:tcPr>
          <w:p w14:paraId="6911498D" w14:textId="77777777" w:rsidR="00084893" w:rsidRDefault="00D50FA7">
            <w:r>
              <w:rPr>
                <w:rFonts w:hint="eastAsia"/>
              </w:rPr>
              <w:t>ACTB,AKT1,EGFR,INSR,MET,PIK3CA,PIK3R1,SRC</w:t>
            </w:r>
          </w:p>
        </w:tc>
      </w:tr>
      <w:tr w:rsidR="00084893" w14:paraId="723B936E" w14:textId="77777777">
        <w:trPr>
          <w:trHeight w:val="270"/>
        </w:trPr>
        <w:tc>
          <w:tcPr>
            <w:tcW w:w="654" w:type="pct"/>
            <w:noWrap/>
          </w:tcPr>
          <w:p w14:paraId="3B6E287C" w14:textId="77777777" w:rsidR="00084893" w:rsidRDefault="00D50FA7">
            <w:r>
              <w:rPr>
                <w:rFonts w:hint="eastAsia"/>
              </w:rPr>
              <w:t>Insulin signaling pathway</w:t>
            </w:r>
          </w:p>
        </w:tc>
        <w:tc>
          <w:tcPr>
            <w:tcW w:w="4346" w:type="pct"/>
            <w:noWrap/>
          </w:tcPr>
          <w:p w14:paraId="0C13E4C2" w14:textId="77777777" w:rsidR="00084893" w:rsidRDefault="00D50FA7">
            <w:r>
              <w:rPr>
                <w:rFonts w:hint="eastAsia"/>
              </w:rPr>
              <w:t>AKT1,INSR,PIK3CA,PIK3R1,PRKAA1,PRKAA2,PRKAB2</w:t>
            </w:r>
          </w:p>
        </w:tc>
      </w:tr>
      <w:tr w:rsidR="00084893" w14:paraId="56CD7BAB" w14:textId="77777777">
        <w:trPr>
          <w:trHeight w:val="270"/>
        </w:trPr>
        <w:tc>
          <w:tcPr>
            <w:tcW w:w="654" w:type="pct"/>
            <w:noWrap/>
          </w:tcPr>
          <w:p w14:paraId="7293E290" w14:textId="77777777" w:rsidR="00084893" w:rsidRDefault="00D50FA7">
            <w:r>
              <w:rPr>
                <w:rFonts w:hint="eastAsia"/>
              </w:rPr>
              <w:t>Ras signaling pathway</w:t>
            </w:r>
          </w:p>
        </w:tc>
        <w:tc>
          <w:tcPr>
            <w:tcW w:w="4346" w:type="pct"/>
            <w:noWrap/>
          </w:tcPr>
          <w:p w14:paraId="2E67950A" w14:textId="77777777" w:rsidR="00084893" w:rsidRDefault="00D50FA7">
            <w:r>
              <w:rPr>
                <w:rFonts w:hint="eastAsia"/>
              </w:rPr>
              <w:t>ABL1,AKT1,EGFR,INSR,MET,NFKB1,PIK3CA,PIK3R1</w:t>
            </w:r>
          </w:p>
        </w:tc>
      </w:tr>
      <w:tr w:rsidR="00084893" w14:paraId="625F2B35" w14:textId="77777777">
        <w:trPr>
          <w:trHeight w:val="270"/>
        </w:trPr>
        <w:tc>
          <w:tcPr>
            <w:tcW w:w="654" w:type="pct"/>
            <w:noWrap/>
          </w:tcPr>
          <w:p w14:paraId="240E4390" w14:textId="77777777" w:rsidR="00084893" w:rsidRDefault="00D50FA7">
            <w:r>
              <w:rPr>
                <w:rFonts w:hint="eastAsia"/>
              </w:rPr>
              <w:t>Cellular senescence</w:t>
            </w:r>
          </w:p>
        </w:tc>
        <w:tc>
          <w:tcPr>
            <w:tcW w:w="4346" w:type="pct"/>
            <w:noWrap/>
          </w:tcPr>
          <w:p w14:paraId="5242A921" w14:textId="77777777" w:rsidR="00084893" w:rsidRDefault="00D50FA7">
            <w:r>
              <w:rPr>
                <w:rFonts w:hint="eastAsia"/>
              </w:rPr>
              <w:t>AKT1,CCND1,CDK4,NFKB1,PIK3CA,PIK3R1,TP53</w:t>
            </w:r>
          </w:p>
        </w:tc>
      </w:tr>
      <w:tr w:rsidR="00084893" w14:paraId="578F50AF" w14:textId="77777777">
        <w:trPr>
          <w:trHeight w:val="270"/>
        </w:trPr>
        <w:tc>
          <w:tcPr>
            <w:tcW w:w="654" w:type="pct"/>
            <w:noWrap/>
          </w:tcPr>
          <w:p w14:paraId="78097062" w14:textId="77777777" w:rsidR="00084893" w:rsidRDefault="00D50FA7">
            <w:r>
              <w:rPr>
                <w:rFonts w:hint="eastAsia"/>
              </w:rPr>
              <w:t>T cell receptor signaling pathway</w:t>
            </w:r>
          </w:p>
        </w:tc>
        <w:tc>
          <w:tcPr>
            <w:tcW w:w="4346" w:type="pct"/>
            <w:noWrap/>
          </w:tcPr>
          <w:p w14:paraId="1D296188" w14:textId="77777777" w:rsidR="00084893" w:rsidRDefault="00D50FA7">
            <w:r>
              <w:rPr>
                <w:rFonts w:hint="eastAsia"/>
              </w:rPr>
              <w:t>AKT1,CDK4,NFKB1,NFKBIA,PIK3CA,PIK3R1</w:t>
            </w:r>
          </w:p>
        </w:tc>
      </w:tr>
      <w:tr w:rsidR="00084893" w14:paraId="647361C5" w14:textId="77777777">
        <w:trPr>
          <w:trHeight w:val="270"/>
        </w:trPr>
        <w:tc>
          <w:tcPr>
            <w:tcW w:w="654" w:type="pct"/>
            <w:noWrap/>
          </w:tcPr>
          <w:p w14:paraId="30171ED8" w14:textId="77777777" w:rsidR="00084893" w:rsidRDefault="00D50FA7">
            <w:r>
              <w:rPr>
                <w:rFonts w:hint="eastAsia"/>
              </w:rPr>
              <w:t xml:space="preserve">Glucagon </w:t>
            </w:r>
            <w:r>
              <w:rPr>
                <w:rFonts w:hint="eastAsia"/>
              </w:rPr>
              <w:t>signaling pathway</w:t>
            </w:r>
          </w:p>
        </w:tc>
        <w:tc>
          <w:tcPr>
            <w:tcW w:w="4346" w:type="pct"/>
            <w:noWrap/>
          </w:tcPr>
          <w:p w14:paraId="02071313" w14:textId="77777777" w:rsidR="00084893" w:rsidRDefault="00D50FA7">
            <w:r>
              <w:rPr>
                <w:rFonts w:hint="eastAsia"/>
              </w:rPr>
              <w:t>AKT1,CREBBP,EP300,PRKAA1,PRKAA2,PRKAB2</w:t>
            </w:r>
          </w:p>
        </w:tc>
      </w:tr>
      <w:tr w:rsidR="00084893" w14:paraId="1FEA1D25" w14:textId="77777777">
        <w:trPr>
          <w:trHeight w:val="270"/>
        </w:trPr>
        <w:tc>
          <w:tcPr>
            <w:tcW w:w="654" w:type="pct"/>
            <w:noWrap/>
          </w:tcPr>
          <w:p w14:paraId="397AA04E" w14:textId="77777777" w:rsidR="00084893" w:rsidRDefault="00D50FA7">
            <w:r>
              <w:rPr>
                <w:rFonts w:hint="eastAsia"/>
              </w:rPr>
              <w:t>Chemokine signaling pathway</w:t>
            </w:r>
          </w:p>
        </w:tc>
        <w:tc>
          <w:tcPr>
            <w:tcW w:w="4346" w:type="pct"/>
            <w:noWrap/>
          </w:tcPr>
          <w:p w14:paraId="3064A3BB" w14:textId="77777777" w:rsidR="00084893" w:rsidRDefault="00D50FA7">
            <w:r>
              <w:rPr>
                <w:rFonts w:hint="eastAsia"/>
              </w:rPr>
              <w:t>AKT1,NFKB1,NFKBIA,PIK3CA,PIK3R1,SRC,STAT1</w:t>
            </w:r>
          </w:p>
        </w:tc>
      </w:tr>
      <w:tr w:rsidR="00084893" w14:paraId="7D12FED9" w14:textId="77777777">
        <w:trPr>
          <w:trHeight w:val="270"/>
        </w:trPr>
        <w:tc>
          <w:tcPr>
            <w:tcW w:w="654" w:type="pct"/>
            <w:noWrap/>
          </w:tcPr>
          <w:p w14:paraId="736CD09B" w14:textId="77777777" w:rsidR="00084893" w:rsidRDefault="00D50FA7">
            <w:r>
              <w:rPr>
                <w:rFonts w:hint="eastAsia"/>
              </w:rPr>
              <w:t>MAPK signaling pathway</w:t>
            </w:r>
          </w:p>
        </w:tc>
        <w:tc>
          <w:tcPr>
            <w:tcW w:w="4346" w:type="pct"/>
            <w:noWrap/>
          </w:tcPr>
          <w:p w14:paraId="308BC50B" w14:textId="77777777" w:rsidR="00084893" w:rsidRDefault="00D50FA7">
            <w:r>
              <w:rPr>
                <w:rFonts w:hint="eastAsia"/>
              </w:rPr>
              <w:t>AKT1,EGFR,ERBB2,FAS,INSR,MET,NFKB1,TP53</w:t>
            </w:r>
          </w:p>
        </w:tc>
      </w:tr>
      <w:tr w:rsidR="00084893" w14:paraId="7D904EDB" w14:textId="77777777">
        <w:trPr>
          <w:trHeight w:val="270"/>
        </w:trPr>
        <w:tc>
          <w:tcPr>
            <w:tcW w:w="654" w:type="pct"/>
            <w:noWrap/>
          </w:tcPr>
          <w:p w14:paraId="5CC7D273" w14:textId="77777777" w:rsidR="00084893" w:rsidRDefault="00D50FA7">
            <w:r>
              <w:rPr>
                <w:rFonts w:hint="eastAsia"/>
              </w:rPr>
              <w:t>cAMP signaling pathway</w:t>
            </w:r>
          </w:p>
        </w:tc>
        <w:tc>
          <w:tcPr>
            <w:tcW w:w="4346" w:type="pct"/>
            <w:noWrap/>
          </w:tcPr>
          <w:p w14:paraId="78E17D49" w14:textId="77777777" w:rsidR="00084893" w:rsidRDefault="00D50FA7">
            <w:r>
              <w:rPr>
                <w:rFonts w:hint="eastAsia"/>
              </w:rPr>
              <w:t>AKT1,CREBBP,EP300,NFKB1,NFKBIA,PIK3CA,PIK3R1</w:t>
            </w:r>
          </w:p>
        </w:tc>
      </w:tr>
      <w:tr w:rsidR="00084893" w14:paraId="2DE8CA77" w14:textId="77777777">
        <w:trPr>
          <w:trHeight w:val="270"/>
        </w:trPr>
        <w:tc>
          <w:tcPr>
            <w:tcW w:w="654" w:type="pct"/>
            <w:noWrap/>
          </w:tcPr>
          <w:p w14:paraId="242E12C8" w14:textId="77777777" w:rsidR="00084893" w:rsidRDefault="00D50FA7">
            <w:r>
              <w:rPr>
                <w:rFonts w:hint="eastAsia"/>
              </w:rPr>
              <w:t>Sphingolipid signaling pathway</w:t>
            </w:r>
          </w:p>
        </w:tc>
        <w:tc>
          <w:tcPr>
            <w:tcW w:w="4346" w:type="pct"/>
            <w:noWrap/>
          </w:tcPr>
          <w:p w14:paraId="169359CD" w14:textId="77777777" w:rsidR="00084893" w:rsidRDefault="00D50FA7">
            <w:r>
              <w:rPr>
                <w:rFonts w:hint="eastAsia"/>
              </w:rPr>
              <w:t>AKT1,NFKB1,NOS3,PIK3CA,PIK3R1,TP53</w:t>
            </w:r>
          </w:p>
        </w:tc>
      </w:tr>
      <w:tr w:rsidR="00084893" w14:paraId="219BA21A" w14:textId="77777777">
        <w:trPr>
          <w:trHeight w:val="270"/>
        </w:trPr>
        <w:tc>
          <w:tcPr>
            <w:tcW w:w="654" w:type="pct"/>
            <w:noWrap/>
          </w:tcPr>
          <w:p w14:paraId="56AC0B86" w14:textId="77777777" w:rsidR="00084893" w:rsidRDefault="00D50FA7">
            <w:r>
              <w:rPr>
                <w:rFonts w:hint="eastAsia"/>
              </w:rPr>
              <w:t>VEGF signaling pathway</w:t>
            </w:r>
          </w:p>
        </w:tc>
        <w:tc>
          <w:tcPr>
            <w:tcW w:w="4346" w:type="pct"/>
            <w:noWrap/>
          </w:tcPr>
          <w:p w14:paraId="2142FAC9" w14:textId="77777777" w:rsidR="00084893" w:rsidRDefault="00D50FA7">
            <w:r>
              <w:rPr>
                <w:rFonts w:hint="eastAsia"/>
              </w:rPr>
              <w:t>AKT1,NOS3,PIK3CA,PIK3R1,SRC</w:t>
            </w:r>
          </w:p>
        </w:tc>
      </w:tr>
      <w:tr w:rsidR="00084893" w14:paraId="35DDA398" w14:textId="77777777">
        <w:trPr>
          <w:trHeight w:val="270"/>
        </w:trPr>
        <w:tc>
          <w:tcPr>
            <w:tcW w:w="654" w:type="pct"/>
            <w:noWrap/>
          </w:tcPr>
          <w:p w14:paraId="6AA671F2" w14:textId="77777777" w:rsidR="00084893" w:rsidRDefault="00D50FA7">
            <w:r>
              <w:rPr>
                <w:rFonts w:hint="eastAsia"/>
              </w:rPr>
              <w:t>Platelet activation</w:t>
            </w:r>
          </w:p>
        </w:tc>
        <w:tc>
          <w:tcPr>
            <w:tcW w:w="4346" w:type="pct"/>
            <w:noWrap/>
          </w:tcPr>
          <w:p w14:paraId="0E6E3B17" w14:textId="77777777" w:rsidR="00084893" w:rsidRDefault="00D50FA7">
            <w:r>
              <w:rPr>
                <w:rFonts w:hint="eastAsia"/>
              </w:rPr>
              <w:t>ACTB,AKT1,NOS3,PIK3CA,PIK3R1,SRC</w:t>
            </w:r>
          </w:p>
        </w:tc>
      </w:tr>
      <w:tr w:rsidR="00084893" w14:paraId="311043B5" w14:textId="77777777">
        <w:trPr>
          <w:trHeight w:val="270"/>
        </w:trPr>
        <w:tc>
          <w:tcPr>
            <w:tcW w:w="654" w:type="pct"/>
            <w:noWrap/>
          </w:tcPr>
          <w:p w14:paraId="12D9C794" w14:textId="77777777" w:rsidR="00084893" w:rsidRDefault="00D50FA7">
            <w:r>
              <w:rPr>
                <w:rFonts w:hint="eastAsia"/>
              </w:rPr>
              <w:t>p53 signaling pathway</w:t>
            </w:r>
          </w:p>
        </w:tc>
        <w:tc>
          <w:tcPr>
            <w:tcW w:w="4346" w:type="pct"/>
            <w:noWrap/>
          </w:tcPr>
          <w:p w14:paraId="47CA2593" w14:textId="77777777" w:rsidR="00084893" w:rsidRDefault="00D50FA7">
            <w:r>
              <w:rPr>
                <w:rFonts w:hint="eastAsia"/>
              </w:rPr>
              <w:t>CASP8,CCND1,CDK</w:t>
            </w:r>
            <w:r>
              <w:rPr>
                <w:rFonts w:hint="eastAsia"/>
              </w:rPr>
              <w:t>4,FAS,TP53</w:t>
            </w:r>
          </w:p>
        </w:tc>
      </w:tr>
      <w:tr w:rsidR="00084893" w14:paraId="3D047F7A" w14:textId="77777777">
        <w:trPr>
          <w:trHeight w:val="270"/>
        </w:trPr>
        <w:tc>
          <w:tcPr>
            <w:tcW w:w="654" w:type="pct"/>
            <w:noWrap/>
          </w:tcPr>
          <w:p w14:paraId="58023F49" w14:textId="77777777" w:rsidR="00084893" w:rsidRDefault="00D50FA7">
            <w:r>
              <w:rPr>
                <w:rFonts w:hint="eastAsia"/>
              </w:rPr>
              <w:t>Apelin signaling pathway</w:t>
            </w:r>
          </w:p>
        </w:tc>
        <w:tc>
          <w:tcPr>
            <w:tcW w:w="4346" w:type="pct"/>
            <w:noWrap/>
          </w:tcPr>
          <w:p w14:paraId="6942A6C3" w14:textId="77777777" w:rsidR="00084893" w:rsidRDefault="00D50FA7">
            <w:r>
              <w:rPr>
                <w:rFonts w:hint="eastAsia"/>
              </w:rPr>
              <w:t>AKT1,CCND1,NOS3,PRKAA1,PRKAA2,PRKAB2</w:t>
            </w:r>
          </w:p>
        </w:tc>
      </w:tr>
      <w:tr w:rsidR="00084893" w14:paraId="15B9D257" w14:textId="77777777">
        <w:trPr>
          <w:trHeight w:val="270"/>
        </w:trPr>
        <w:tc>
          <w:tcPr>
            <w:tcW w:w="654" w:type="pct"/>
            <w:noWrap/>
          </w:tcPr>
          <w:p w14:paraId="709B2FBA" w14:textId="77777777" w:rsidR="00084893" w:rsidRDefault="00D50FA7">
            <w:r>
              <w:rPr>
                <w:rFonts w:hint="eastAsia"/>
              </w:rPr>
              <w:t>B cell receptor signaling pathway</w:t>
            </w:r>
          </w:p>
        </w:tc>
        <w:tc>
          <w:tcPr>
            <w:tcW w:w="4346" w:type="pct"/>
            <w:noWrap/>
          </w:tcPr>
          <w:p w14:paraId="0C82EC8F" w14:textId="77777777" w:rsidR="00084893" w:rsidRDefault="00D50FA7">
            <w:r>
              <w:rPr>
                <w:rFonts w:hint="eastAsia"/>
              </w:rPr>
              <w:t>AKT1,NFKB1,NFKBIA,PIK3CA,PIK3R1</w:t>
            </w:r>
          </w:p>
        </w:tc>
      </w:tr>
      <w:tr w:rsidR="00084893" w14:paraId="2C8458B9" w14:textId="77777777">
        <w:trPr>
          <w:trHeight w:val="270"/>
        </w:trPr>
        <w:tc>
          <w:tcPr>
            <w:tcW w:w="654" w:type="pct"/>
            <w:noWrap/>
          </w:tcPr>
          <w:p w14:paraId="14C7036A" w14:textId="77777777" w:rsidR="00084893" w:rsidRDefault="00D50FA7">
            <w:proofErr w:type="spellStart"/>
            <w:r>
              <w:rPr>
                <w:rFonts w:hint="eastAsia"/>
              </w:rPr>
              <w:t>Wnt</w:t>
            </w:r>
            <w:proofErr w:type="spellEnd"/>
            <w:r>
              <w:rPr>
                <w:rFonts w:hint="eastAsia"/>
              </w:rPr>
              <w:t xml:space="preserve"> signaling pathway</w:t>
            </w:r>
          </w:p>
        </w:tc>
        <w:tc>
          <w:tcPr>
            <w:tcW w:w="4346" w:type="pct"/>
            <w:noWrap/>
          </w:tcPr>
          <w:p w14:paraId="31DAA8A4" w14:textId="77777777" w:rsidR="00084893" w:rsidRDefault="00D50FA7">
            <w:r>
              <w:rPr>
                <w:rFonts w:hint="eastAsia"/>
              </w:rPr>
              <w:t>CCND1,CREBBP,CSNK2A1,CSNK2B,EP300,TP53</w:t>
            </w:r>
          </w:p>
        </w:tc>
      </w:tr>
      <w:tr w:rsidR="00084893" w14:paraId="0C84212F" w14:textId="77777777">
        <w:trPr>
          <w:trHeight w:val="270"/>
        </w:trPr>
        <w:tc>
          <w:tcPr>
            <w:tcW w:w="654" w:type="pct"/>
            <w:noWrap/>
          </w:tcPr>
          <w:p w14:paraId="6C4C6D13" w14:textId="77777777" w:rsidR="00084893" w:rsidRDefault="00D50FA7">
            <w:r>
              <w:rPr>
                <w:rFonts w:hint="eastAsia"/>
              </w:rPr>
              <w:t>mTOR signaling pathway</w:t>
            </w:r>
          </w:p>
        </w:tc>
        <w:tc>
          <w:tcPr>
            <w:tcW w:w="4346" w:type="pct"/>
            <w:noWrap/>
          </w:tcPr>
          <w:p w14:paraId="4B0150C3" w14:textId="77777777" w:rsidR="00084893" w:rsidRDefault="00D50FA7">
            <w:r>
              <w:rPr>
                <w:rFonts w:hint="eastAsia"/>
              </w:rPr>
              <w:t>AKT1,INSR,PIK3CA,PIK3R1,PRKAA1,PRKAA2</w:t>
            </w:r>
          </w:p>
        </w:tc>
      </w:tr>
      <w:tr w:rsidR="00084893" w14:paraId="4B4D94F1" w14:textId="77777777">
        <w:trPr>
          <w:trHeight w:val="270"/>
        </w:trPr>
        <w:tc>
          <w:tcPr>
            <w:tcW w:w="654" w:type="pct"/>
            <w:noWrap/>
          </w:tcPr>
          <w:p w14:paraId="43F9C178" w14:textId="77777777" w:rsidR="00084893" w:rsidRDefault="00D50FA7">
            <w:r>
              <w:rPr>
                <w:rFonts w:hint="eastAsia"/>
              </w:rPr>
              <w:t>Progesterone-mediated oocyte maturation</w:t>
            </w:r>
          </w:p>
        </w:tc>
        <w:tc>
          <w:tcPr>
            <w:tcW w:w="4346" w:type="pct"/>
            <w:noWrap/>
          </w:tcPr>
          <w:p w14:paraId="5F7FF7AD" w14:textId="77777777" w:rsidR="00084893" w:rsidRDefault="00D50FA7">
            <w:r>
              <w:rPr>
                <w:rFonts w:hint="eastAsia"/>
              </w:rPr>
              <w:t>AKT1,HSP90AA1,PIK3CA,PIK3R1,PLK1</w:t>
            </w:r>
          </w:p>
        </w:tc>
      </w:tr>
      <w:tr w:rsidR="00084893" w14:paraId="4FAEC84C" w14:textId="77777777">
        <w:trPr>
          <w:trHeight w:val="270"/>
        </w:trPr>
        <w:tc>
          <w:tcPr>
            <w:tcW w:w="654" w:type="pct"/>
            <w:noWrap/>
          </w:tcPr>
          <w:p w14:paraId="7A57CD5F" w14:textId="77777777" w:rsidR="00084893" w:rsidRDefault="00D50FA7">
            <w:r>
              <w:rPr>
                <w:rFonts w:hint="eastAsia"/>
              </w:rPr>
              <w:t>Th17 cell differentiation</w:t>
            </w:r>
          </w:p>
        </w:tc>
        <w:tc>
          <w:tcPr>
            <w:tcW w:w="4346" w:type="pct"/>
            <w:noWrap/>
          </w:tcPr>
          <w:p w14:paraId="156E9DF7" w14:textId="77777777" w:rsidR="00084893" w:rsidRDefault="00D50FA7">
            <w:r>
              <w:rPr>
                <w:rFonts w:hint="eastAsia"/>
              </w:rPr>
              <w:t>HSP90AA1,NFKB1,NFKBIA,RXRA,STAT1</w:t>
            </w:r>
          </w:p>
        </w:tc>
      </w:tr>
    </w:tbl>
    <w:p w14:paraId="7F46F4F4" w14:textId="77777777" w:rsidR="00084893" w:rsidRDefault="00084893"/>
    <w:p w14:paraId="603043AD" w14:textId="77777777" w:rsidR="00084893" w:rsidRDefault="00084893"/>
    <w:sectPr w:rsidR="0008489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91117" w14:textId="77777777" w:rsidR="00D50FA7" w:rsidRDefault="00D50FA7">
      <w:r>
        <w:separator/>
      </w:r>
    </w:p>
  </w:endnote>
  <w:endnote w:type="continuationSeparator" w:id="0">
    <w:p w14:paraId="4EDF0F1C" w14:textId="77777777" w:rsidR="00D50FA7" w:rsidRDefault="00D50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1592324"/>
    </w:sdtPr>
    <w:sdtEndPr/>
    <w:sdtContent>
      <w:p w14:paraId="1BF9BE47" w14:textId="77777777" w:rsidR="00084893" w:rsidRDefault="00D50FA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7057A7D" w14:textId="77777777" w:rsidR="00084893" w:rsidRDefault="0008489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6BC4A" w14:textId="77777777" w:rsidR="00D50FA7" w:rsidRDefault="00D50FA7">
      <w:r>
        <w:separator/>
      </w:r>
    </w:p>
  </w:footnote>
  <w:footnote w:type="continuationSeparator" w:id="0">
    <w:p w14:paraId="7C342B41" w14:textId="77777777" w:rsidR="00D50FA7" w:rsidRDefault="00D50F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C9E"/>
    <w:rsid w:val="0000377D"/>
    <w:rsid w:val="00084893"/>
    <w:rsid w:val="00175B90"/>
    <w:rsid w:val="00296C9E"/>
    <w:rsid w:val="002C5A1E"/>
    <w:rsid w:val="002D7F4C"/>
    <w:rsid w:val="00325C3A"/>
    <w:rsid w:val="00343CAD"/>
    <w:rsid w:val="005754D9"/>
    <w:rsid w:val="00695AFE"/>
    <w:rsid w:val="006975E5"/>
    <w:rsid w:val="006B6CC6"/>
    <w:rsid w:val="007225BB"/>
    <w:rsid w:val="007538B9"/>
    <w:rsid w:val="00784426"/>
    <w:rsid w:val="007D1D6B"/>
    <w:rsid w:val="0082142F"/>
    <w:rsid w:val="00847F98"/>
    <w:rsid w:val="0086339A"/>
    <w:rsid w:val="008E36F0"/>
    <w:rsid w:val="00964144"/>
    <w:rsid w:val="00B60EEA"/>
    <w:rsid w:val="00BC1443"/>
    <w:rsid w:val="00D50FA7"/>
    <w:rsid w:val="00F03FCD"/>
    <w:rsid w:val="00F23462"/>
    <w:rsid w:val="00F66388"/>
    <w:rsid w:val="24246441"/>
    <w:rsid w:val="3C7B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450F0"/>
  <w15:docId w15:val="{2153E6DB-4D2C-48AE-A4ED-03E8BE0D3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副标题 字符"/>
    <w:basedOn w:val="a0"/>
    <w:link w:val="a7"/>
    <w:uiPriority w:val="11"/>
    <w:qFormat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_kaijiang2020@hrbmu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44F3E5-0E69-427C-9C48-C1E21B6D9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697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janne</dc:creator>
  <cp:lastModifiedBy>FH1038</cp:lastModifiedBy>
  <cp:revision>20</cp:revision>
  <dcterms:created xsi:type="dcterms:W3CDTF">2020-12-08T10:43:00Z</dcterms:created>
  <dcterms:modified xsi:type="dcterms:W3CDTF">2021-09-09T10:13:00Z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