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343E1" w14:textId="5C490B5D" w:rsidR="00846032" w:rsidRPr="00A33438" w:rsidRDefault="00846032" w:rsidP="00E13058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Supporting information</w:t>
      </w:r>
    </w:p>
    <w:p w14:paraId="1E4672C7" w14:textId="5C48A803" w:rsidR="000F64D4" w:rsidRPr="000F64D4" w:rsidRDefault="00846032" w:rsidP="00E13058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M</w:t>
      </w:r>
      <w:r>
        <w:rPr>
          <w:rFonts w:ascii="Arial" w:hAnsi="Arial" w:cs="Arial"/>
          <w:b/>
        </w:rPr>
        <w:t>ethods</w:t>
      </w:r>
    </w:p>
    <w:p w14:paraId="0FAE0F8B" w14:textId="77777777" w:rsidR="005553B8" w:rsidRPr="00205428" w:rsidRDefault="009E3827" w:rsidP="00E13058">
      <w:pPr>
        <w:spacing w:line="480" w:lineRule="auto"/>
        <w:rPr>
          <w:rFonts w:ascii="Arial" w:hAnsi="Arial" w:cs="Arial"/>
          <w:b/>
        </w:rPr>
      </w:pPr>
      <w:r w:rsidRPr="00205428">
        <w:rPr>
          <w:rFonts w:ascii="Arial" w:hAnsi="Arial" w:cs="Arial"/>
          <w:b/>
        </w:rPr>
        <w:t>Cells and s</w:t>
      </w:r>
      <w:r w:rsidR="005553B8" w:rsidRPr="00205428">
        <w:rPr>
          <w:rFonts w:ascii="Arial" w:hAnsi="Arial" w:cs="Arial"/>
          <w:b/>
        </w:rPr>
        <w:t>pik</w:t>
      </w:r>
      <w:r w:rsidR="00E82DF4" w:rsidRPr="00205428">
        <w:rPr>
          <w:rFonts w:ascii="Arial" w:hAnsi="Arial" w:cs="Arial"/>
          <w:b/>
        </w:rPr>
        <w:t>e-in</w:t>
      </w:r>
      <w:r w:rsidR="00354DA1" w:rsidRPr="00205428">
        <w:rPr>
          <w:rFonts w:ascii="Arial" w:hAnsi="Arial" w:cs="Arial"/>
          <w:b/>
        </w:rPr>
        <w:t xml:space="preserve"> experiment</w:t>
      </w:r>
    </w:p>
    <w:p w14:paraId="2396F368" w14:textId="2B0027AD" w:rsidR="000F64D4" w:rsidRPr="000F64D4" w:rsidRDefault="00061FC6" w:rsidP="00E13058">
      <w:pPr>
        <w:spacing w:line="480" w:lineRule="auto"/>
        <w:rPr>
          <w:rFonts w:ascii="Arial" w:hAnsi="Arial" w:cs="Arial"/>
        </w:rPr>
      </w:pPr>
      <w:r w:rsidRPr="000F64D4">
        <w:rPr>
          <w:rFonts w:ascii="Arial" w:hAnsi="Arial" w:cs="Arial"/>
        </w:rPr>
        <w:t xml:space="preserve">Whole blood was collected in BD </w:t>
      </w:r>
      <w:r w:rsidR="00A909B5" w:rsidRPr="000F64D4">
        <w:rPr>
          <w:rFonts w:ascii="Arial" w:hAnsi="Arial" w:cs="Arial"/>
        </w:rPr>
        <w:t>V</w:t>
      </w:r>
      <w:r w:rsidRPr="000F64D4">
        <w:rPr>
          <w:rFonts w:ascii="Arial" w:hAnsi="Arial" w:cs="Arial"/>
        </w:rPr>
        <w:t>acutainer</w:t>
      </w:r>
      <w:r w:rsidR="00A909B5" w:rsidRPr="000F64D4">
        <w:rPr>
          <w:rFonts w:ascii="Arial" w:hAnsi="Arial" w:cs="Arial"/>
        </w:rPr>
        <w:t>® Blood Collectio</w:t>
      </w:r>
      <w:bookmarkStart w:id="0" w:name="_GoBack"/>
      <w:bookmarkEnd w:id="0"/>
      <w:r w:rsidR="00A909B5" w:rsidRPr="000F64D4">
        <w:rPr>
          <w:rFonts w:ascii="Arial" w:hAnsi="Arial" w:cs="Arial"/>
        </w:rPr>
        <w:t>n Tubes</w:t>
      </w:r>
      <w:r w:rsidRPr="000F64D4">
        <w:rPr>
          <w:rFonts w:ascii="Arial" w:hAnsi="Arial" w:cs="Arial"/>
        </w:rPr>
        <w:t xml:space="preserve"> (BD</w:t>
      </w:r>
      <w:r w:rsidR="00113495" w:rsidRPr="000F64D4">
        <w:rPr>
          <w:rFonts w:ascii="Arial" w:hAnsi="Arial" w:cs="Arial"/>
        </w:rPr>
        <w:t>, Franklin Lakes, NJ, USA</w:t>
      </w:r>
      <w:r w:rsidRPr="000F64D4">
        <w:rPr>
          <w:rFonts w:ascii="Arial" w:hAnsi="Arial" w:cs="Arial"/>
        </w:rPr>
        <w:t>) from melanoma patients and healthy individuals. Instantly</w:t>
      </w:r>
      <w:r w:rsidR="00113495" w:rsidRPr="000F64D4">
        <w:rPr>
          <w:rFonts w:ascii="Arial" w:hAnsi="Arial" w:cs="Arial"/>
        </w:rPr>
        <w:t>,</w:t>
      </w:r>
      <w:r w:rsidRPr="000F64D4">
        <w:rPr>
          <w:rFonts w:ascii="Arial" w:hAnsi="Arial" w:cs="Arial"/>
        </w:rPr>
        <w:t xml:space="preserve"> peripheral blood mononuclear cells (PBMCs) were isolated by gravity methodology</w:t>
      </w:r>
      <w:r w:rsidR="00113495" w:rsidRPr="000F64D4">
        <w:rPr>
          <w:rFonts w:ascii="Arial" w:hAnsi="Arial" w:cs="Arial"/>
        </w:rPr>
        <w:t xml:space="preserve"> and stored</w:t>
      </w:r>
      <w:r w:rsidRPr="000F64D4">
        <w:rPr>
          <w:rFonts w:ascii="Arial" w:hAnsi="Arial" w:cs="Arial"/>
        </w:rPr>
        <w:t>.</w:t>
      </w:r>
      <w:r w:rsidR="000F64D4" w:rsidRPr="000F64D4">
        <w:rPr>
          <w:rFonts w:ascii="Arial" w:eastAsia="ＭＳ ゴシック" w:hAnsi="Arial" w:cs="Arial"/>
        </w:rPr>
        <w:t xml:space="preserve"> </w:t>
      </w:r>
      <w:r w:rsidR="00271B58" w:rsidRPr="000F64D4">
        <w:rPr>
          <w:rFonts w:ascii="Arial" w:hAnsi="Arial" w:cs="Arial"/>
        </w:rPr>
        <w:t xml:space="preserve">To identify </w:t>
      </w:r>
      <w:r w:rsidR="00575598" w:rsidRPr="002B35F4">
        <w:rPr>
          <w:rFonts w:ascii="Helvetica" w:hAnsi="Helvetica"/>
        </w:rPr>
        <w:t>MART-1/gp100</w:t>
      </w:r>
      <w:r w:rsidR="00575598">
        <w:rPr>
          <w:rFonts w:ascii="Helvetica" w:hAnsi="Helvetica"/>
        </w:rPr>
        <w:t>-positive</w:t>
      </w:r>
      <w:r w:rsidR="00575598" w:rsidRPr="002B35F4">
        <w:rPr>
          <w:rFonts w:ascii="Helvetica" w:hAnsi="Helvetica"/>
        </w:rPr>
        <w:t xml:space="preserve"> and CD45</w:t>
      </w:r>
      <w:r w:rsidR="00575598">
        <w:rPr>
          <w:rFonts w:ascii="Helvetica" w:hAnsi="Helvetica"/>
        </w:rPr>
        <w:t>-negative cells</w:t>
      </w:r>
      <w:r w:rsidR="00271B58" w:rsidRPr="000F64D4">
        <w:rPr>
          <w:rFonts w:ascii="Arial" w:hAnsi="Arial" w:cs="Arial"/>
        </w:rPr>
        <w:t xml:space="preserve"> as melanoma cells, </w:t>
      </w:r>
      <w:r w:rsidR="00B652EF" w:rsidRPr="000F64D4">
        <w:rPr>
          <w:rFonts w:ascii="Arial" w:hAnsi="Arial" w:cs="Arial"/>
        </w:rPr>
        <w:t xml:space="preserve">fluorescence intensity of </w:t>
      </w:r>
      <w:r w:rsidR="00271B58" w:rsidRPr="000F64D4">
        <w:rPr>
          <w:rFonts w:ascii="Arial" w:hAnsi="Arial" w:cs="Arial"/>
        </w:rPr>
        <w:t xml:space="preserve">labeling markers and DAPI were </w:t>
      </w:r>
      <w:r w:rsidR="000B245B" w:rsidRPr="000F64D4">
        <w:rPr>
          <w:rFonts w:ascii="Arial" w:hAnsi="Arial" w:cs="Arial"/>
        </w:rPr>
        <w:t>test</w:t>
      </w:r>
      <w:r w:rsidR="001D44C1" w:rsidRPr="000F64D4">
        <w:rPr>
          <w:rFonts w:ascii="Arial" w:hAnsi="Arial" w:cs="Arial"/>
        </w:rPr>
        <w:t>ed using melanoma cell lines</w:t>
      </w:r>
      <w:r w:rsidR="00F02449">
        <w:rPr>
          <w:rFonts w:ascii="Arial" w:hAnsi="Arial" w:cs="Arial"/>
        </w:rPr>
        <w:t>, which expressed both MART-1 and gp100,</w:t>
      </w:r>
      <w:r w:rsidR="00386817">
        <w:rPr>
          <w:rFonts w:ascii="Arial" w:hAnsi="Arial" w:cs="Arial"/>
        </w:rPr>
        <w:t xml:space="preserve"> (</w:t>
      </w:r>
      <w:r w:rsidR="00386817" w:rsidRPr="000F64D4">
        <w:rPr>
          <w:rFonts w:ascii="Arial" w:eastAsia="ＭＳ ゴシック" w:hAnsi="Arial" w:cs="Arial"/>
        </w:rPr>
        <w:t xml:space="preserve">888mel, 928mel, </w:t>
      </w:r>
      <w:r w:rsidR="00386817">
        <w:rPr>
          <w:rFonts w:ascii="Arial" w:eastAsia="ＭＳ ゴシック" w:hAnsi="Arial" w:cs="Arial"/>
        </w:rPr>
        <w:t xml:space="preserve">501mel, 624mel, 397mel, </w:t>
      </w:r>
      <w:r w:rsidR="00386817" w:rsidRPr="000F64D4">
        <w:rPr>
          <w:rFonts w:ascii="Arial" w:eastAsia="ＭＳ ゴシック" w:hAnsi="Arial" w:cs="Arial"/>
        </w:rPr>
        <w:t>MEL-2, and MEL-18</w:t>
      </w:r>
      <w:r w:rsidR="00386817">
        <w:rPr>
          <w:rFonts w:ascii="Arial" w:hAnsi="Arial" w:cs="Arial"/>
        </w:rPr>
        <w:t>)</w:t>
      </w:r>
      <w:r w:rsidR="00205428">
        <w:rPr>
          <w:rFonts w:ascii="Arial" w:hAnsi="Arial" w:cs="Arial"/>
        </w:rPr>
        <w:t>,</w:t>
      </w:r>
      <w:r w:rsidR="001D44C1" w:rsidRPr="000F64D4">
        <w:rPr>
          <w:rFonts w:ascii="Arial" w:hAnsi="Arial" w:cs="Arial"/>
        </w:rPr>
        <w:t xml:space="preserve"> and PBMCs</w:t>
      </w:r>
      <w:r w:rsidR="00271B58" w:rsidRPr="000F64D4">
        <w:rPr>
          <w:rFonts w:ascii="Arial" w:hAnsi="Arial" w:cs="Arial"/>
        </w:rPr>
        <w:t xml:space="preserve">. </w:t>
      </w:r>
      <w:r w:rsidR="00F4103C">
        <w:rPr>
          <w:rFonts w:ascii="Arial" w:hAnsi="Arial" w:cs="Arial"/>
        </w:rPr>
        <w:t>B</w:t>
      </w:r>
      <w:r w:rsidR="00271B58" w:rsidRPr="000F64D4">
        <w:rPr>
          <w:rFonts w:ascii="Arial" w:hAnsi="Arial" w:cs="Arial"/>
        </w:rPr>
        <w:t>inary setting w</w:t>
      </w:r>
      <w:r w:rsidR="00542816" w:rsidRPr="000F64D4">
        <w:rPr>
          <w:rFonts w:ascii="Arial" w:hAnsi="Arial" w:cs="Arial"/>
        </w:rPr>
        <w:t>as</w:t>
      </w:r>
      <w:r w:rsidR="00271B58" w:rsidRPr="000F64D4">
        <w:rPr>
          <w:rFonts w:ascii="Arial" w:hAnsi="Arial" w:cs="Arial"/>
        </w:rPr>
        <w:t xml:space="preserve"> determined to </w:t>
      </w:r>
      <w:r w:rsidR="00F43664">
        <w:rPr>
          <w:rFonts w:ascii="Arial" w:hAnsi="Arial" w:cs="Arial"/>
        </w:rPr>
        <w:t>prioritize the removal of</w:t>
      </w:r>
      <w:r w:rsidR="00F43664" w:rsidRPr="000F64D4">
        <w:rPr>
          <w:rFonts w:ascii="Arial" w:hAnsi="Arial" w:cs="Arial"/>
        </w:rPr>
        <w:t xml:space="preserve"> </w:t>
      </w:r>
      <w:r w:rsidR="00271B58" w:rsidRPr="000F64D4">
        <w:rPr>
          <w:rFonts w:ascii="Arial" w:hAnsi="Arial" w:cs="Arial"/>
        </w:rPr>
        <w:t>PBMCs.</w:t>
      </w:r>
      <w:r w:rsidR="000F64D4">
        <w:rPr>
          <w:rFonts w:ascii="Arial" w:eastAsia="ＭＳ ゴシック" w:hAnsi="Arial" w:cs="Arial"/>
        </w:rPr>
        <w:t xml:space="preserve"> </w:t>
      </w:r>
      <w:r w:rsidR="008B796D" w:rsidRPr="002B35F4">
        <w:rPr>
          <w:rFonts w:ascii="Helvetica" w:hAnsi="Helvetica"/>
        </w:rPr>
        <w:t>MART-1/gp100</w:t>
      </w:r>
      <w:r w:rsidR="008B796D">
        <w:rPr>
          <w:rFonts w:ascii="Helvetica" w:hAnsi="Helvetica"/>
        </w:rPr>
        <w:t>-positive</w:t>
      </w:r>
      <w:r w:rsidR="008B796D" w:rsidRPr="002B35F4">
        <w:rPr>
          <w:rFonts w:ascii="Helvetica" w:hAnsi="Helvetica"/>
        </w:rPr>
        <w:t xml:space="preserve"> and CD45</w:t>
      </w:r>
      <w:r w:rsidR="008B796D">
        <w:rPr>
          <w:rFonts w:ascii="Helvetica" w:hAnsi="Helvetica"/>
        </w:rPr>
        <w:t>-negative cells</w:t>
      </w:r>
      <w:r w:rsidR="00F43664">
        <w:rPr>
          <w:rFonts w:ascii="Arial" w:hAnsi="Arial" w:cs="Arial"/>
        </w:rPr>
        <w:t xml:space="preserve"> </w:t>
      </w:r>
      <w:r w:rsidR="008B796D">
        <w:rPr>
          <w:rFonts w:ascii="Arial" w:hAnsi="Arial" w:cs="Arial"/>
        </w:rPr>
        <w:t>comprised</w:t>
      </w:r>
      <w:r w:rsidR="00CC5BFA" w:rsidRPr="000F64D4">
        <w:rPr>
          <w:rFonts w:ascii="Arial" w:hAnsi="Arial" w:cs="Arial"/>
        </w:rPr>
        <w:t xml:space="preserve"> </w:t>
      </w:r>
      <w:r w:rsidR="00EB53E8">
        <w:rPr>
          <w:rFonts w:ascii="Arial" w:hAnsi="Arial" w:cs="Arial"/>
        </w:rPr>
        <w:t>1</w:t>
      </w:r>
      <w:r w:rsidR="00EB53E8">
        <w:rPr>
          <w:rFonts w:ascii="Arial" w:hAnsi="Arial" w:cs="Arial"/>
        </w:rPr>
        <w:t>2.6</w:t>
      </w:r>
      <w:r w:rsidR="00386817" w:rsidRPr="006E67C1">
        <w:rPr>
          <w:rFonts w:ascii="Arial" w:hAnsi="Arial" w:cs="Arial"/>
          <w:color w:val="000000" w:themeColor="text1"/>
        </w:rPr>
        <w:t>–</w:t>
      </w:r>
      <w:r w:rsidR="00EB53E8">
        <w:rPr>
          <w:rFonts w:ascii="Arial" w:hAnsi="Arial" w:cs="Arial"/>
        </w:rPr>
        <w:t>6</w:t>
      </w:r>
      <w:r w:rsidR="00EB53E8">
        <w:rPr>
          <w:rFonts w:ascii="Arial" w:hAnsi="Arial" w:cs="Arial"/>
        </w:rPr>
        <w:t>0.6</w:t>
      </w:r>
      <w:r w:rsidR="00CC5BFA" w:rsidRPr="000F64D4">
        <w:rPr>
          <w:rFonts w:ascii="Arial" w:hAnsi="Arial" w:cs="Arial"/>
        </w:rPr>
        <w:t>%</w:t>
      </w:r>
      <w:r w:rsidR="004144BB" w:rsidRPr="000F64D4">
        <w:rPr>
          <w:rFonts w:ascii="Arial" w:hAnsi="Arial" w:cs="Arial"/>
        </w:rPr>
        <w:t xml:space="preserve"> </w:t>
      </w:r>
      <w:r w:rsidR="00F43664">
        <w:rPr>
          <w:rFonts w:ascii="Arial" w:hAnsi="Arial" w:cs="Arial"/>
        </w:rPr>
        <w:t xml:space="preserve">of the </w:t>
      </w:r>
      <w:r w:rsidR="008B796D">
        <w:rPr>
          <w:rFonts w:ascii="Arial" w:hAnsi="Arial" w:cs="Arial"/>
        </w:rPr>
        <w:t>melanoma cells initially mixed with the peripheral blood</w:t>
      </w:r>
      <w:r w:rsidR="00F43664">
        <w:rPr>
          <w:rFonts w:ascii="Arial" w:hAnsi="Arial" w:cs="Arial"/>
        </w:rPr>
        <w:t xml:space="preserve"> in</w:t>
      </w:r>
      <w:r w:rsidR="00F43664" w:rsidRPr="000F64D4">
        <w:rPr>
          <w:rFonts w:ascii="Arial" w:hAnsi="Arial" w:cs="Arial"/>
        </w:rPr>
        <w:t xml:space="preserve"> </w:t>
      </w:r>
      <w:r w:rsidR="00E21170" w:rsidRPr="000F64D4">
        <w:rPr>
          <w:rFonts w:ascii="Arial" w:hAnsi="Arial" w:cs="Arial"/>
        </w:rPr>
        <w:t>our</w:t>
      </w:r>
      <w:r w:rsidR="004144BB" w:rsidRPr="000F64D4">
        <w:rPr>
          <w:rFonts w:ascii="Arial" w:hAnsi="Arial" w:cs="Arial"/>
        </w:rPr>
        <w:t xml:space="preserve"> binary setting</w:t>
      </w:r>
      <w:r w:rsidR="00F834F5" w:rsidRPr="000F64D4">
        <w:rPr>
          <w:rFonts w:ascii="Arial" w:hAnsi="Arial" w:cs="Arial"/>
        </w:rPr>
        <w:t xml:space="preserve"> </w:t>
      </w:r>
      <w:r w:rsidR="003D139C">
        <w:rPr>
          <w:rFonts w:ascii="Arial" w:hAnsi="Arial" w:cs="Arial"/>
        </w:rPr>
        <w:t>(</w:t>
      </w:r>
      <w:r w:rsidR="00846032">
        <w:rPr>
          <w:rFonts w:ascii="Arial" w:hAnsi="Arial" w:cs="Arial"/>
        </w:rPr>
        <w:t>Fig. S1</w:t>
      </w:r>
      <w:r w:rsidR="00E13058">
        <w:rPr>
          <w:rFonts w:ascii="Arial" w:hAnsi="Arial" w:cs="Arial"/>
        </w:rPr>
        <w:t>a</w:t>
      </w:r>
      <w:r w:rsidR="003D139C">
        <w:rPr>
          <w:rFonts w:ascii="Arial" w:hAnsi="Arial" w:cs="Arial"/>
        </w:rPr>
        <w:t>)</w:t>
      </w:r>
      <w:r w:rsidR="00F43664">
        <w:rPr>
          <w:rFonts w:ascii="Arial" w:hAnsi="Arial" w:cs="Arial"/>
        </w:rPr>
        <w:t>.</w:t>
      </w:r>
      <w:r w:rsidR="00BB36A9" w:rsidRPr="000F64D4">
        <w:rPr>
          <w:rFonts w:ascii="Arial" w:hAnsi="Arial" w:cs="Arial"/>
        </w:rPr>
        <w:t xml:space="preserve"> </w:t>
      </w:r>
      <w:r w:rsidR="00F43664">
        <w:rPr>
          <w:rFonts w:ascii="Arial" w:hAnsi="Arial" w:cs="Arial"/>
        </w:rPr>
        <w:t>Furthermore</w:t>
      </w:r>
      <w:r w:rsidR="00183267" w:rsidRPr="000F64D4">
        <w:rPr>
          <w:rFonts w:ascii="Arial" w:eastAsia="ＭＳ ゴシック" w:hAnsi="Arial" w:cs="Arial"/>
        </w:rPr>
        <w:t>, 888mel, 928mel, MEL-2, and MEL-18, were</w:t>
      </w:r>
      <w:r w:rsidR="00386817">
        <w:rPr>
          <w:rFonts w:ascii="Arial" w:eastAsia="ＭＳ ゴシック" w:hAnsi="Arial" w:cs="Arial"/>
        </w:rPr>
        <w:t xml:space="preserve"> spiked</w:t>
      </w:r>
      <w:r w:rsidR="00183267" w:rsidRPr="000F64D4">
        <w:rPr>
          <w:rFonts w:ascii="Arial" w:eastAsia="ＭＳ ゴシック" w:hAnsi="Arial" w:cs="Arial"/>
        </w:rPr>
        <w:t xml:space="preserve"> </w:t>
      </w:r>
      <w:r w:rsidR="00386817">
        <w:rPr>
          <w:rFonts w:ascii="Arial" w:eastAsia="ＭＳ ゴシック" w:hAnsi="Arial" w:cs="Arial"/>
        </w:rPr>
        <w:t>serially</w:t>
      </w:r>
      <w:r w:rsidR="00183267" w:rsidRPr="000F64D4">
        <w:rPr>
          <w:rFonts w:ascii="Arial" w:eastAsia="ＭＳ ゴシック" w:hAnsi="Arial" w:cs="Arial"/>
        </w:rPr>
        <w:t xml:space="preserve"> </w:t>
      </w:r>
      <w:r w:rsidR="00386817">
        <w:rPr>
          <w:rFonts w:ascii="Arial" w:eastAsia="ＭＳ ゴシック" w:hAnsi="Arial" w:cs="Arial"/>
        </w:rPr>
        <w:t>(</w:t>
      </w:r>
      <w:r w:rsidR="00183267" w:rsidRPr="000F64D4">
        <w:rPr>
          <w:rFonts w:ascii="Arial" w:eastAsia="ＭＳ ゴシック" w:hAnsi="Arial" w:cs="Arial"/>
        </w:rPr>
        <w:t>20/200/2000</w:t>
      </w:r>
      <w:r w:rsidR="00183267">
        <w:rPr>
          <w:rFonts w:ascii="Arial" w:eastAsia="ＭＳ ゴシック" w:hAnsi="Arial" w:cs="Arial"/>
        </w:rPr>
        <w:t xml:space="preserve"> </w:t>
      </w:r>
      <w:r w:rsidR="00183267" w:rsidRPr="000F64D4">
        <w:rPr>
          <w:rFonts w:ascii="Arial" w:eastAsia="ＭＳ ゴシック" w:hAnsi="Arial" w:cs="Arial"/>
        </w:rPr>
        <w:t>or 50/500</w:t>
      </w:r>
      <w:r w:rsidR="00183267">
        <w:rPr>
          <w:rFonts w:ascii="Arial" w:eastAsia="ＭＳ ゴシック" w:hAnsi="Arial" w:cs="Arial"/>
        </w:rPr>
        <w:t xml:space="preserve"> cells</w:t>
      </w:r>
      <w:r w:rsidR="00386817">
        <w:rPr>
          <w:rFonts w:ascii="Arial" w:eastAsia="ＭＳ ゴシック" w:hAnsi="Arial" w:cs="Arial"/>
        </w:rPr>
        <w:t>)</w:t>
      </w:r>
      <w:r w:rsidR="00183267" w:rsidRPr="000F64D4">
        <w:rPr>
          <w:rFonts w:ascii="Arial" w:eastAsia="ＭＳ ゴシック" w:hAnsi="Arial" w:cs="Arial"/>
        </w:rPr>
        <w:t xml:space="preserve"> into PBMCs</w:t>
      </w:r>
      <w:r w:rsidR="00386817">
        <w:rPr>
          <w:rFonts w:ascii="Arial" w:eastAsia="ＭＳ ゴシック" w:hAnsi="Arial" w:cs="Arial"/>
        </w:rPr>
        <w:t>, and the cell</w:t>
      </w:r>
      <w:r w:rsidR="00183267" w:rsidRPr="000F64D4">
        <w:rPr>
          <w:rFonts w:ascii="Arial" w:eastAsia="ＭＳ ゴシック" w:hAnsi="Arial" w:cs="Arial"/>
        </w:rPr>
        <w:t xml:space="preserve"> suspension were applied into the cell entrapment chamber</w:t>
      </w:r>
      <w:r w:rsidR="00386817">
        <w:rPr>
          <w:rFonts w:ascii="Arial" w:eastAsia="ＭＳ ゴシック" w:hAnsi="Arial" w:cs="Arial"/>
        </w:rPr>
        <w:t>,</w:t>
      </w:r>
      <w:r w:rsidR="00183267" w:rsidRPr="000F64D4">
        <w:rPr>
          <w:rFonts w:ascii="Arial" w:eastAsia="ＭＳ ゴシック" w:hAnsi="Arial" w:cs="Arial"/>
        </w:rPr>
        <w:t xml:space="preserve"> follow</w:t>
      </w:r>
      <w:r w:rsidR="00386817">
        <w:rPr>
          <w:rFonts w:ascii="Arial" w:eastAsia="ＭＳ ゴシック" w:hAnsi="Arial" w:cs="Arial"/>
        </w:rPr>
        <w:t xml:space="preserve">ed by counting </w:t>
      </w:r>
      <w:r w:rsidR="00386817" w:rsidRPr="002B35F4">
        <w:rPr>
          <w:rFonts w:ascii="Helvetica" w:hAnsi="Helvetica"/>
        </w:rPr>
        <w:t>MART-1/gp100</w:t>
      </w:r>
      <w:r w:rsidR="00386817">
        <w:rPr>
          <w:rFonts w:ascii="Helvetica" w:hAnsi="Helvetica"/>
        </w:rPr>
        <w:t>-positive</w:t>
      </w:r>
      <w:r w:rsidR="00386817" w:rsidRPr="002B35F4">
        <w:rPr>
          <w:rFonts w:ascii="Helvetica" w:hAnsi="Helvetica"/>
        </w:rPr>
        <w:t xml:space="preserve"> </w:t>
      </w:r>
      <w:r w:rsidR="00386817" w:rsidRPr="002B35F4">
        <w:rPr>
          <w:rFonts w:ascii="Helvetica" w:hAnsi="Helvetica"/>
        </w:rPr>
        <w:lastRenderedPageBreak/>
        <w:t>and CD45</w:t>
      </w:r>
      <w:r w:rsidR="00386817">
        <w:rPr>
          <w:rFonts w:ascii="Helvetica" w:hAnsi="Helvetica"/>
        </w:rPr>
        <w:t xml:space="preserve">-negative cells </w:t>
      </w:r>
      <w:r w:rsidR="00386817">
        <w:rPr>
          <w:rFonts w:ascii="Arial" w:hAnsi="Arial" w:cs="Arial"/>
        </w:rPr>
        <w:t>(Fig. S1b)</w:t>
      </w:r>
      <w:r w:rsidR="00183267" w:rsidRPr="000F64D4">
        <w:rPr>
          <w:rFonts w:ascii="Arial" w:eastAsia="ＭＳ ゴシック" w:hAnsi="Arial" w:cs="Arial"/>
        </w:rPr>
        <w:t>.</w:t>
      </w:r>
      <w:r w:rsidR="00183267">
        <w:rPr>
          <w:rFonts w:ascii="Arial" w:hAnsi="Arial" w:cs="Arial"/>
        </w:rPr>
        <w:t xml:space="preserve"> </w:t>
      </w:r>
      <w:r w:rsidR="00183267" w:rsidRPr="000F64D4">
        <w:rPr>
          <w:rFonts w:ascii="Arial" w:eastAsia="ＭＳ ゴシック" w:hAnsi="Arial" w:cs="Arial"/>
        </w:rPr>
        <w:t>The experiment was performed two to three times for each cell line.</w:t>
      </w:r>
    </w:p>
    <w:p w14:paraId="7104A130" w14:textId="77777777" w:rsidR="005553B8" w:rsidRPr="000F64D4" w:rsidRDefault="005553B8" w:rsidP="00E13058">
      <w:pPr>
        <w:spacing w:line="480" w:lineRule="auto"/>
        <w:rPr>
          <w:rFonts w:ascii="Arial" w:hAnsi="Arial" w:cs="Arial"/>
          <w:b/>
        </w:rPr>
      </w:pPr>
    </w:p>
    <w:p w14:paraId="59A8A86B" w14:textId="77777777" w:rsidR="002378DD" w:rsidRPr="00205428" w:rsidRDefault="002378DD" w:rsidP="00E13058">
      <w:pPr>
        <w:spacing w:line="480" w:lineRule="auto"/>
        <w:rPr>
          <w:rFonts w:ascii="Arial" w:hAnsi="Arial" w:cs="Arial"/>
          <w:b/>
        </w:rPr>
      </w:pPr>
      <w:r w:rsidRPr="00205428">
        <w:rPr>
          <w:rFonts w:ascii="Arial" w:hAnsi="Arial" w:cs="Arial"/>
          <w:b/>
        </w:rPr>
        <w:t xml:space="preserve">Cell </w:t>
      </w:r>
      <w:r w:rsidR="00C026E8" w:rsidRPr="00205428">
        <w:rPr>
          <w:rFonts w:ascii="Arial" w:hAnsi="Arial" w:cs="Arial"/>
          <w:b/>
        </w:rPr>
        <w:t>capturing</w:t>
      </w:r>
      <w:r w:rsidRPr="00205428">
        <w:rPr>
          <w:rFonts w:ascii="Arial" w:hAnsi="Arial" w:cs="Arial"/>
          <w:b/>
        </w:rPr>
        <w:t xml:space="preserve"> </w:t>
      </w:r>
      <w:r w:rsidR="005553B8" w:rsidRPr="00205428">
        <w:rPr>
          <w:rFonts w:ascii="Arial" w:hAnsi="Arial" w:cs="Arial"/>
          <w:b/>
        </w:rPr>
        <w:t>and DNA sequencing</w:t>
      </w:r>
    </w:p>
    <w:p w14:paraId="5160786B" w14:textId="3009DA8D" w:rsidR="00E82DF4" w:rsidRDefault="00954D8F" w:rsidP="00E13058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>C</w:t>
      </w:r>
      <w:r w:rsidRPr="00A27F9E">
        <w:rPr>
          <w:rFonts w:ascii="Arial" w:hAnsi="Arial" w:cs="Arial"/>
          <w:color w:val="000000" w:themeColor="text1"/>
        </w:rPr>
        <w:t xml:space="preserve">aptured cells from the cell entrapment chambers were </w:t>
      </w:r>
      <w:r>
        <w:rPr>
          <w:rFonts w:ascii="Arial" w:hAnsi="Arial" w:cs="Arial"/>
        </w:rPr>
        <w:t>singly</w:t>
      </w:r>
      <w:r w:rsidR="002378DD" w:rsidRPr="000F64D4">
        <w:rPr>
          <w:rFonts w:ascii="Arial" w:hAnsi="Arial" w:cs="Arial"/>
        </w:rPr>
        <w:t xml:space="preserve"> </w:t>
      </w:r>
      <w:r w:rsidRPr="000F64D4">
        <w:rPr>
          <w:rFonts w:ascii="Arial" w:hAnsi="Arial" w:cs="Arial"/>
        </w:rPr>
        <w:t>aspirat</w:t>
      </w:r>
      <w:r>
        <w:rPr>
          <w:rFonts w:ascii="Arial" w:hAnsi="Arial" w:cs="Arial"/>
        </w:rPr>
        <w:t>ed</w:t>
      </w:r>
      <w:r w:rsidRPr="000F64D4">
        <w:rPr>
          <w:rFonts w:ascii="Arial" w:hAnsi="Arial" w:cs="Arial"/>
        </w:rPr>
        <w:t xml:space="preserve"> from each well </w:t>
      </w:r>
      <w:r w:rsidR="002378DD" w:rsidRPr="000F64D4">
        <w:rPr>
          <w:rFonts w:ascii="Arial" w:hAnsi="Arial" w:cs="Arial"/>
        </w:rPr>
        <w:t xml:space="preserve">using </w:t>
      </w:r>
      <w:r w:rsidR="004954FE" w:rsidRPr="000F64D4">
        <w:rPr>
          <w:rFonts w:ascii="Arial" w:hAnsi="Arial" w:cs="Arial"/>
        </w:rPr>
        <w:t xml:space="preserve">glass </w:t>
      </w:r>
      <w:r w:rsidR="002378DD" w:rsidRPr="000F64D4">
        <w:rPr>
          <w:rFonts w:ascii="Arial" w:hAnsi="Arial" w:cs="Arial"/>
        </w:rPr>
        <w:t>capillaries</w:t>
      </w:r>
      <w:r w:rsidR="00E13058">
        <w:rPr>
          <w:rFonts w:ascii="Arial" w:hAnsi="Arial" w:cs="Arial"/>
        </w:rPr>
        <w:t xml:space="preserve"> with inner diameter of</w:t>
      </w:r>
      <w:r w:rsidR="00252BB7" w:rsidRPr="000F64D4">
        <w:rPr>
          <w:rFonts w:ascii="Arial" w:hAnsi="Arial" w:cs="Arial"/>
        </w:rPr>
        <w:t xml:space="preserve"> </w:t>
      </w:r>
      <w:r w:rsidR="00E13058">
        <w:rPr>
          <w:rFonts w:ascii="Arial" w:hAnsi="Arial" w:cs="Arial"/>
        </w:rPr>
        <w:t xml:space="preserve">30 </w:t>
      </w:r>
      <w:proofErr w:type="spellStart"/>
      <w:r w:rsidR="00E13058" w:rsidRPr="000F64D4">
        <w:rPr>
          <w:rFonts w:ascii="Arial" w:eastAsia="Arial Unicode MS" w:hAnsi="Arial" w:cs="Arial"/>
        </w:rPr>
        <w:t>μ</w:t>
      </w:r>
      <w:r w:rsidR="00E13058">
        <w:rPr>
          <w:rFonts w:ascii="Arial" w:hAnsi="Arial" w:cs="Arial"/>
        </w:rPr>
        <w:t>m</w:t>
      </w:r>
      <w:proofErr w:type="spellEnd"/>
      <w:r w:rsidR="002378DD" w:rsidRPr="000F64D4">
        <w:rPr>
          <w:rFonts w:ascii="Arial" w:hAnsi="Arial" w:cs="Arial"/>
        </w:rPr>
        <w:t xml:space="preserve">. </w:t>
      </w:r>
      <w:r w:rsidR="007457E9" w:rsidRPr="000F64D4">
        <w:rPr>
          <w:rFonts w:ascii="Arial" w:hAnsi="Arial" w:cs="Arial"/>
        </w:rPr>
        <w:t>Cell capturing process was described previously</w:t>
      </w:r>
      <w:r w:rsidR="00E13058">
        <w:rPr>
          <w:rFonts w:ascii="Arial" w:hAnsi="Arial" w:cs="Arial"/>
        </w:rPr>
        <w:t xml:space="preserve"> </w:t>
      </w:r>
      <w:r w:rsidR="00DF7A30">
        <w:rPr>
          <w:rFonts w:ascii="Arial" w:hAnsi="Arial" w:cs="Arial"/>
        </w:rPr>
        <w:t>[1]</w:t>
      </w:r>
      <w:r w:rsidR="007457E9" w:rsidRPr="000F64D4">
        <w:rPr>
          <w:rFonts w:ascii="Arial" w:hAnsi="Arial" w:cs="Arial"/>
        </w:rPr>
        <w:t xml:space="preserve">. </w:t>
      </w:r>
      <w:r w:rsidR="002378DD" w:rsidRPr="000F64D4">
        <w:rPr>
          <w:rFonts w:ascii="Arial" w:hAnsi="Arial" w:cs="Arial"/>
        </w:rPr>
        <w:t xml:space="preserve">Isolated cells were collected into </w:t>
      </w:r>
      <w:r w:rsidR="00061FC6" w:rsidRPr="000F64D4">
        <w:rPr>
          <w:rFonts w:ascii="Arial" w:hAnsi="Arial" w:cs="Arial"/>
        </w:rPr>
        <w:t xml:space="preserve">10 </w:t>
      </w:r>
      <w:r w:rsidR="00061FC6" w:rsidRPr="000F64D4">
        <w:rPr>
          <w:rFonts w:ascii="Arial" w:eastAsia="Arial Unicode MS" w:hAnsi="Arial" w:cs="Arial"/>
        </w:rPr>
        <w:t>μ</w:t>
      </w:r>
      <w:r w:rsidR="00061FC6" w:rsidRPr="000F64D4">
        <w:rPr>
          <w:rFonts w:ascii="Arial" w:hAnsi="Arial" w:cs="Arial"/>
        </w:rPr>
        <w:t xml:space="preserve">L of water in </w:t>
      </w:r>
      <w:r w:rsidR="002378DD" w:rsidRPr="000F64D4">
        <w:rPr>
          <w:rFonts w:ascii="Arial" w:hAnsi="Arial" w:cs="Arial"/>
        </w:rPr>
        <w:t xml:space="preserve">tubes, </w:t>
      </w:r>
      <w:r w:rsidR="00437761">
        <w:rPr>
          <w:rFonts w:ascii="Arial" w:hAnsi="Arial" w:cs="Arial"/>
        </w:rPr>
        <w:t>followed by drying up. G</w:t>
      </w:r>
      <w:r w:rsidR="001575C0" w:rsidRPr="000F64D4">
        <w:rPr>
          <w:rFonts w:ascii="Arial" w:hAnsi="Arial" w:cs="Arial"/>
        </w:rPr>
        <w:t xml:space="preserve">enomic DNA was extracted with 3 </w:t>
      </w:r>
      <w:proofErr w:type="spellStart"/>
      <w:r w:rsidR="00DE1025" w:rsidRPr="000F64D4">
        <w:rPr>
          <w:rFonts w:ascii="Arial" w:eastAsia="Arial Unicode MS" w:hAnsi="Arial" w:cs="Arial"/>
        </w:rPr>
        <w:t>μ</w:t>
      </w:r>
      <w:r w:rsidR="001575C0" w:rsidRPr="000F64D4">
        <w:rPr>
          <w:rFonts w:ascii="Arial" w:hAnsi="Arial" w:cs="Arial"/>
        </w:rPr>
        <w:t>L</w:t>
      </w:r>
      <w:proofErr w:type="spellEnd"/>
      <w:r w:rsidR="001575C0" w:rsidRPr="000F64D4">
        <w:rPr>
          <w:rFonts w:ascii="Arial" w:hAnsi="Arial" w:cs="Arial"/>
        </w:rPr>
        <w:t xml:space="preserve"> of lysis buffer (10 </w:t>
      </w:r>
      <w:proofErr w:type="spellStart"/>
      <w:r w:rsidR="001575C0" w:rsidRPr="000F64D4">
        <w:rPr>
          <w:rFonts w:ascii="Arial" w:hAnsi="Arial" w:cs="Arial"/>
        </w:rPr>
        <w:t>mM</w:t>
      </w:r>
      <w:proofErr w:type="spellEnd"/>
      <w:r w:rsidR="001575C0" w:rsidRPr="000F64D4">
        <w:rPr>
          <w:rFonts w:ascii="Arial" w:hAnsi="Arial" w:cs="Arial"/>
        </w:rPr>
        <w:t xml:space="preserve"> Tris-</w:t>
      </w:r>
      <w:proofErr w:type="spellStart"/>
      <w:r w:rsidR="001575C0" w:rsidRPr="000F64D4">
        <w:rPr>
          <w:rFonts w:ascii="Arial" w:hAnsi="Arial" w:cs="Arial"/>
        </w:rPr>
        <w:t>HCl</w:t>
      </w:r>
      <w:proofErr w:type="spellEnd"/>
      <w:r w:rsidR="001575C0" w:rsidRPr="000F64D4">
        <w:rPr>
          <w:rFonts w:ascii="Arial" w:hAnsi="Arial" w:cs="Arial"/>
        </w:rPr>
        <w:t xml:space="preserve"> (pH 8.3), 50 </w:t>
      </w:r>
      <w:proofErr w:type="spellStart"/>
      <w:r w:rsidR="001575C0" w:rsidRPr="000F64D4">
        <w:rPr>
          <w:rFonts w:ascii="Arial" w:hAnsi="Arial" w:cs="Arial"/>
        </w:rPr>
        <w:t>mM</w:t>
      </w:r>
      <w:proofErr w:type="spellEnd"/>
      <w:r w:rsidR="001575C0" w:rsidRPr="000F64D4">
        <w:rPr>
          <w:rFonts w:ascii="Arial" w:hAnsi="Arial" w:cs="Arial"/>
        </w:rPr>
        <w:t xml:space="preserve"> KCL, 4 mg/mL proteinase K and 3% Tween-20) by incubation for 16 hours at 50</w:t>
      </w:r>
      <w:r w:rsidRPr="00144028">
        <w:rPr>
          <w:rFonts w:ascii="Helvetica" w:hAnsi="Helvetica" w:cs="Cambria Math"/>
        </w:rPr>
        <w:t>℃</w:t>
      </w:r>
      <w:r w:rsidR="001575C0" w:rsidRPr="000F64D4">
        <w:rPr>
          <w:rFonts w:ascii="Arial" w:hAnsi="Arial" w:cs="Arial"/>
        </w:rPr>
        <w:t>. Each DNA was</w:t>
      </w:r>
      <w:r w:rsidR="002378DD" w:rsidRPr="000F64D4">
        <w:rPr>
          <w:rFonts w:ascii="Arial" w:hAnsi="Arial" w:cs="Arial"/>
        </w:rPr>
        <w:t xml:space="preserve"> directly amplified </w:t>
      </w:r>
      <w:r w:rsidR="00750841" w:rsidRPr="000F64D4">
        <w:rPr>
          <w:rFonts w:ascii="Arial" w:hAnsi="Arial" w:cs="Arial"/>
        </w:rPr>
        <w:t xml:space="preserve">by nested PCR </w:t>
      </w:r>
      <w:r w:rsidR="002378DD" w:rsidRPr="000F64D4">
        <w:rPr>
          <w:rFonts w:ascii="Arial" w:hAnsi="Arial" w:cs="Arial"/>
        </w:rPr>
        <w:t xml:space="preserve">using </w:t>
      </w:r>
      <w:r w:rsidR="00750841" w:rsidRPr="000F64D4">
        <w:rPr>
          <w:rFonts w:ascii="Arial" w:hAnsi="Arial" w:cs="Arial"/>
        </w:rPr>
        <w:t xml:space="preserve">inner and outer </w:t>
      </w:r>
      <w:r w:rsidR="002378DD" w:rsidRPr="000F64D4">
        <w:rPr>
          <w:rFonts w:ascii="Arial" w:hAnsi="Arial" w:cs="Arial"/>
        </w:rPr>
        <w:t xml:space="preserve">primers specific to </w:t>
      </w:r>
      <w:r w:rsidR="002378DD" w:rsidRPr="000F64D4">
        <w:rPr>
          <w:rFonts w:ascii="Arial" w:hAnsi="Arial" w:cs="Arial"/>
          <w:i/>
        </w:rPr>
        <w:t>BRAF</w:t>
      </w:r>
      <w:r w:rsidR="002378DD" w:rsidRPr="000F64D4">
        <w:rPr>
          <w:rFonts w:ascii="Arial" w:hAnsi="Arial" w:cs="Arial"/>
        </w:rPr>
        <w:t xml:space="preserve"> exon1</w:t>
      </w:r>
      <w:r w:rsidR="00750841" w:rsidRPr="000F64D4">
        <w:rPr>
          <w:rFonts w:ascii="Arial" w:hAnsi="Arial" w:cs="Arial"/>
        </w:rPr>
        <w:t>5</w:t>
      </w:r>
      <w:r w:rsidR="00503BE3">
        <w:rPr>
          <w:rFonts w:ascii="Arial" w:hAnsi="Arial" w:cs="Arial"/>
        </w:rPr>
        <w:t xml:space="preserve"> as follows: </w:t>
      </w:r>
      <w:r w:rsidR="004B2112">
        <w:rPr>
          <w:rFonts w:ascii="Arial" w:hAnsi="Arial" w:cs="Arial"/>
        </w:rPr>
        <w:t xml:space="preserve">the </w:t>
      </w:r>
      <w:r w:rsidR="006F54A8">
        <w:rPr>
          <w:rFonts w:ascii="Arial" w:hAnsi="Arial" w:cs="Arial"/>
        </w:rPr>
        <w:t>outer</w:t>
      </w:r>
      <w:r w:rsidR="00750841" w:rsidRPr="000F64D4">
        <w:rPr>
          <w:rFonts w:ascii="Arial" w:hAnsi="Arial" w:cs="Arial"/>
        </w:rPr>
        <w:t xml:space="preserve"> </w:t>
      </w:r>
      <w:r w:rsidR="005553B8" w:rsidRPr="000F64D4">
        <w:rPr>
          <w:rFonts w:ascii="Arial" w:hAnsi="Arial" w:cs="Arial"/>
        </w:rPr>
        <w:t>primer</w:t>
      </w:r>
      <w:r w:rsidR="00954A3D" w:rsidRPr="000F64D4">
        <w:rPr>
          <w:rFonts w:ascii="Arial" w:hAnsi="Arial" w:cs="Arial"/>
        </w:rPr>
        <w:t>s</w:t>
      </w:r>
      <w:r w:rsidR="00503BE3">
        <w:rPr>
          <w:rFonts w:ascii="Arial" w:hAnsi="Arial" w:cs="Arial"/>
        </w:rPr>
        <w:t>,</w:t>
      </w:r>
      <w:r w:rsidR="005553B8" w:rsidRPr="000F64D4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forward</w:t>
      </w:r>
      <w:r w:rsidR="005553B8" w:rsidRPr="000F64D4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5’-CAT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AAT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GCT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TGC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TCT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GAT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AGG-3’</w:t>
      </w:r>
      <w:r w:rsidR="005553B8" w:rsidRPr="000F64D4">
        <w:rPr>
          <w:rFonts w:ascii="Arial" w:hAnsi="Arial" w:cs="Arial"/>
        </w:rPr>
        <w:t xml:space="preserve">, </w:t>
      </w:r>
      <w:r w:rsidR="00750841" w:rsidRPr="000F64D4">
        <w:rPr>
          <w:rFonts w:ascii="Arial" w:hAnsi="Arial" w:cs="Arial"/>
        </w:rPr>
        <w:t>reverse</w:t>
      </w:r>
      <w:r w:rsidR="005553B8" w:rsidRPr="000F64D4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5’-GGC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CAA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AAA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TTT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AAT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CAG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TGG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A-3’</w:t>
      </w:r>
      <w:r w:rsidR="00503BE3">
        <w:rPr>
          <w:rFonts w:ascii="Arial" w:hAnsi="Arial" w:cs="Arial"/>
        </w:rPr>
        <w:t>,</w:t>
      </w:r>
      <w:r w:rsidR="00503BE3" w:rsidRPr="000F64D4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cycling condition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22 cycles of 95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25 seconds, 55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25 seconds,</w:t>
      </w:r>
      <w:r w:rsidR="00503BE3">
        <w:rPr>
          <w:rFonts w:ascii="Arial" w:hAnsi="Arial" w:cs="Arial"/>
        </w:rPr>
        <w:t xml:space="preserve"> and</w:t>
      </w:r>
      <w:r w:rsidR="00E51436" w:rsidRPr="000F64D4">
        <w:rPr>
          <w:rFonts w:ascii="Arial" w:hAnsi="Arial" w:cs="Arial"/>
        </w:rPr>
        <w:t xml:space="preserve"> 72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30 seconds;</w:t>
      </w:r>
      <w:r w:rsidR="00750841" w:rsidRPr="000F64D4">
        <w:rPr>
          <w:rFonts w:ascii="Arial" w:hAnsi="Arial" w:cs="Arial"/>
        </w:rPr>
        <w:t xml:space="preserve"> </w:t>
      </w:r>
      <w:r w:rsidR="004B2112">
        <w:rPr>
          <w:rFonts w:ascii="Arial" w:hAnsi="Arial" w:cs="Arial"/>
        </w:rPr>
        <w:t xml:space="preserve">the </w:t>
      </w:r>
      <w:r w:rsidR="00750841" w:rsidRPr="000F64D4">
        <w:rPr>
          <w:rFonts w:ascii="Arial" w:hAnsi="Arial" w:cs="Arial"/>
        </w:rPr>
        <w:t>inner primers</w:t>
      </w:r>
      <w:r w:rsidR="00503BE3">
        <w:rPr>
          <w:rFonts w:ascii="Arial" w:hAnsi="Arial" w:cs="Arial"/>
        </w:rPr>
        <w:t>,</w:t>
      </w:r>
      <w:r w:rsidR="00750841" w:rsidRPr="000F64D4">
        <w:rPr>
          <w:rFonts w:ascii="Arial" w:hAnsi="Arial" w:cs="Arial"/>
        </w:rPr>
        <w:t xml:space="preserve"> forward</w:t>
      </w:r>
      <w:r w:rsidR="00503BE3">
        <w:rPr>
          <w:rFonts w:ascii="Arial" w:hAnsi="Arial" w:cs="Arial"/>
        </w:rPr>
        <w:t xml:space="preserve"> </w:t>
      </w:r>
      <w:r w:rsidR="00750841" w:rsidRPr="000F64D4">
        <w:rPr>
          <w:rFonts w:ascii="Arial" w:hAnsi="Arial" w:cs="Arial"/>
        </w:rPr>
        <w:t>5’-</w:t>
      </w:r>
      <w:r w:rsidR="000D63E2" w:rsidRPr="000F64D4">
        <w:rPr>
          <w:rFonts w:ascii="Arial" w:hAnsi="Arial" w:cs="Arial"/>
        </w:rPr>
        <w:t>CAT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AAT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GCT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TGC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TCT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GAT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 xml:space="preserve">AGG-3’, </w:t>
      </w:r>
      <w:r w:rsidR="00DF6D3E" w:rsidRPr="000F64D4">
        <w:rPr>
          <w:rFonts w:ascii="Arial" w:hAnsi="Arial" w:cs="Arial"/>
        </w:rPr>
        <w:t xml:space="preserve">reverse </w:t>
      </w:r>
      <w:r w:rsidR="000D63E2" w:rsidRPr="000F64D4">
        <w:rPr>
          <w:rFonts w:ascii="Arial" w:hAnsi="Arial" w:cs="Arial"/>
        </w:rPr>
        <w:t>5’-TAG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CCT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CAA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TTC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TTA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CCA</w:t>
      </w:r>
      <w:r w:rsidR="00503BE3">
        <w:rPr>
          <w:rFonts w:ascii="Arial" w:hAnsi="Arial" w:cs="Arial"/>
        </w:rPr>
        <w:t xml:space="preserve"> </w:t>
      </w:r>
      <w:r w:rsidR="000D63E2" w:rsidRPr="000F64D4">
        <w:rPr>
          <w:rFonts w:ascii="Arial" w:hAnsi="Arial" w:cs="Arial"/>
        </w:rPr>
        <w:t>TC-3’</w:t>
      </w:r>
      <w:r w:rsidR="00503BE3">
        <w:rPr>
          <w:rFonts w:ascii="Arial" w:hAnsi="Arial" w:cs="Arial"/>
        </w:rPr>
        <w:t>,</w:t>
      </w:r>
      <w:r w:rsidR="00E51436" w:rsidRPr="000F64D4">
        <w:rPr>
          <w:rFonts w:ascii="Arial" w:hAnsi="Arial" w:cs="Arial"/>
        </w:rPr>
        <w:t xml:space="preserve"> cycling condition</w:t>
      </w:r>
      <w:r w:rsidR="00503BE3">
        <w:rPr>
          <w:rFonts w:ascii="Arial" w:hAnsi="Arial" w:cs="Arial"/>
        </w:rPr>
        <w:t xml:space="preserve"> </w:t>
      </w:r>
      <w:r w:rsidR="00E51436" w:rsidRPr="000F64D4">
        <w:rPr>
          <w:rFonts w:ascii="Arial" w:hAnsi="Arial" w:cs="Arial"/>
        </w:rPr>
        <w:t>35 cycles of 95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20 seconds, </w:t>
      </w:r>
      <w:r w:rsidR="00E51436" w:rsidRPr="000F64D4">
        <w:rPr>
          <w:rFonts w:ascii="Arial" w:hAnsi="Arial" w:cs="Arial"/>
        </w:rPr>
        <w:lastRenderedPageBreak/>
        <w:t>55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20 seconds, </w:t>
      </w:r>
      <w:r w:rsidR="00503BE3">
        <w:rPr>
          <w:rFonts w:ascii="Arial" w:hAnsi="Arial" w:cs="Arial"/>
        </w:rPr>
        <w:t xml:space="preserve">and </w:t>
      </w:r>
      <w:r w:rsidR="00E51436" w:rsidRPr="000F64D4">
        <w:rPr>
          <w:rFonts w:ascii="Arial" w:hAnsi="Arial" w:cs="Arial"/>
        </w:rPr>
        <w:t>72</w:t>
      </w:r>
      <w:r w:rsidR="00503BE3" w:rsidRPr="00335E6F">
        <w:rPr>
          <w:rFonts w:ascii="Helvetica" w:hAnsi="Helvetica" w:cs="Cambria Math"/>
        </w:rPr>
        <w:t>℃</w:t>
      </w:r>
      <w:r w:rsidR="00E51436" w:rsidRPr="000F64D4">
        <w:rPr>
          <w:rFonts w:ascii="Arial" w:hAnsi="Arial" w:cs="Arial"/>
        </w:rPr>
        <w:t xml:space="preserve"> for 30 seconds</w:t>
      </w:r>
      <w:r w:rsidR="000D63E2" w:rsidRPr="000F64D4">
        <w:rPr>
          <w:rFonts w:ascii="Arial" w:hAnsi="Arial" w:cs="Arial"/>
        </w:rPr>
        <w:t xml:space="preserve">. </w:t>
      </w:r>
      <w:r w:rsidR="00B36F33" w:rsidRPr="000F64D4">
        <w:rPr>
          <w:rFonts w:ascii="Arial" w:hAnsi="Arial" w:cs="Arial"/>
        </w:rPr>
        <w:t xml:space="preserve">Nested PCR was conducted in a 20 </w:t>
      </w:r>
      <w:r w:rsidR="00DE1025" w:rsidRPr="000F64D4">
        <w:rPr>
          <w:rFonts w:ascii="Arial" w:eastAsia="Arial Unicode MS" w:hAnsi="Arial" w:cs="Arial"/>
        </w:rPr>
        <w:t>μ</w:t>
      </w:r>
      <w:r w:rsidR="00B36F33" w:rsidRPr="000F64D4">
        <w:rPr>
          <w:rFonts w:ascii="Arial" w:hAnsi="Arial" w:cs="Arial"/>
        </w:rPr>
        <w:t xml:space="preserve">L of reaction mixture using </w:t>
      </w:r>
      <w:proofErr w:type="spellStart"/>
      <w:r w:rsidR="00B36F33" w:rsidRPr="000F64D4">
        <w:rPr>
          <w:rFonts w:ascii="Arial" w:hAnsi="Arial" w:cs="Arial"/>
        </w:rPr>
        <w:t>ExTaq</w:t>
      </w:r>
      <w:proofErr w:type="spellEnd"/>
      <w:r w:rsidR="00B36F33" w:rsidRPr="000F64D4">
        <w:rPr>
          <w:rFonts w:ascii="Arial" w:hAnsi="Arial" w:cs="Arial"/>
        </w:rPr>
        <w:t xml:space="preserve"> (Takara</w:t>
      </w:r>
      <w:r w:rsidR="00EE3AF9" w:rsidRPr="000F64D4">
        <w:rPr>
          <w:rFonts w:ascii="Arial" w:hAnsi="Arial" w:cs="Arial"/>
        </w:rPr>
        <w:t xml:space="preserve">, Shiga, Japan) in </w:t>
      </w:r>
      <w:proofErr w:type="spellStart"/>
      <w:r w:rsidR="00EE3AF9" w:rsidRPr="000F64D4">
        <w:rPr>
          <w:rFonts w:ascii="Arial" w:hAnsi="Arial" w:cs="Arial"/>
        </w:rPr>
        <w:t>iCycler</w:t>
      </w:r>
      <w:proofErr w:type="spellEnd"/>
      <w:r w:rsidR="00EE3AF9" w:rsidRPr="000F64D4">
        <w:rPr>
          <w:rFonts w:ascii="Arial" w:hAnsi="Arial" w:cs="Arial"/>
        </w:rPr>
        <w:t xml:space="preserve"> (Bio-Rad Laboratories, Hercules CA, USA). </w:t>
      </w:r>
      <w:r w:rsidR="000D63E2" w:rsidRPr="000F64D4">
        <w:rPr>
          <w:rFonts w:ascii="Arial" w:hAnsi="Arial" w:cs="Arial"/>
        </w:rPr>
        <w:t xml:space="preserve">Subsequently, </w:t>
      </w:r>
      <w:r w:rsidR="005553B8" w:rsidRPr="000F64D4">
        <w:rPr>
          <w:rFonts w:ascii="Arial" w:hAnsi="Arial" w:cs="Arial"/>
        </w:rPr>
        <w:t>PCR products were</w:t>
      </w:r>
      <w:r w:rsidR="00EE3AF9" w:rsidRPr="000F64D4">
        <w:rPr>
          <w:rFonts w:ascii="Arial" w:hAnsi="Arial" w:cs="Arial"/>
        </w:rPr>
        <w:t xml:space="preserve"> purified usin</w:t>
      </w:r>
      <w:r w:rsidR="00DE1025" w:rsidRPr="000F64D4">
        <w:rPr>
          <w:rFonts w:ascii="Arial" w:hAnsi="Arial" w:cs="Arial"/>
        </w:rPr>
        <w:t>g</w:t>
      </w:r>
      <w:r w:rsidR="00EE3AF9" w:rsidRPr="000F64D4">
        <w:rPr>
          <w:rFonts w:ascii="Arial" w:hAnsi="Arial" w:cs="Arial"/>
        </w:rPr>
        <w:t xml:space="preserve"> the </w:t>
      </w:r>
      <w:proofErr w:type="spellStart"/>
      <w:r w:rsidR="00EE3AF9" w:rsidRPr="000F64D4">
        <w:rPr>
          <w:rFonts w:ascii="Arial" w:hAnsi="Arial" w:cs="Arial"/>
        </w:rPr>
        <w:t>QIAquick</w:t>
      </w:r>
      <w:proofErr w:type="spellEnd"/>
      <w:r w:rsidR="005553B8" w:rsidRPr="000F64D4">
        <w:rPr>
          <w:rFonts w:ascii="Arial" w:hAnsi="Arial" w:cs="Arial"/>
        </w:rPr>
        <w:t xml:space="preserve"> </w:t>
      </w:r>
      <w:r w:rsidR="00EE3AF9" w:rsidRPr="000F64D4">
        <w:rPr>
          <w:rFonts w:ascii="Arial" w:hAnsi="Arial" w:cs="Arial"/>
        </w:rPr>
        <w:t>PCR Purification Kit (Qiagen, Germantown, MD, USA)</w:t>
      </w:r>
      <w:r w:rsidR="006F54A8">
        <w:rPr>
          <w:rFonts w:ascii="Arial" w:hAnsi="Arial" w:cs="Arial"/>
        </w:rPr>
        <w:t>.</w:t>
      </w:r>
      <w:r w:rsidR="00EE3AF9" w:rsidRPr="000F64D4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The primer used for the forward reading reaction was 5’-TCA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TAA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TGC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TTG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CTC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GAT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>AGG</w:t>
      </w:r>
      <w:r w:rsidR="00503BE3">
        <w:rPr>
          <w:rFonts w:ascii="Arial" w:hAnsi="Arial" w:cs="Arial"/>
        </w:rPr>
        <w:t xml:space="preserve"> </w:t>
      </w:r>
      <w:r w:rsidR="006F54A8">
        <w:rPr>
          <w:rFonts w:ascii="Arial" w:hAnsi="Arial" w:cs="Arial"/>
        </w:rPr>
        <w:t xml:space="preserve">A-3’. Each </w:t>
      </w:r>
      <w:r w:rsidR="006F54A8" w:rsidRPr="000F64D4">
        <w:rPr>
          <w:rFonts w:ascii="Arial" w:hAnsi="Arial" w:cs="Arial"/>
        </w:rPr>
        <w:t>sequenc</w:t>
      </w:r>
      <w:r w:rsidR="006F54A8">
        <w:rPr>
          <w:rFonts w:ascii="Arial" w:hAnsi="Arial" w:cs="Arial"/>
        </w:rPr>
        <w:t>ing reaction was performed</w:t>
      </w:r>
      <w:r w:rsidR="006F54A8" w:rsidRPr="000F64D4">
        <w:rPr>
          <w:rFonts w:ascii="Arial" w:hAnsi="Arial" w:cs="Arial"/>
        </w:rPr>
        <w:t xml:space="preserve"> using </w:t>
      </w:r>
      <w:proofErr w:type="spellStart"/>
      <w:r w:rsidR="006F54A8" w:rsidRPr="000F64D4">
        <w:rPr>
          <w:rFonts w:ascii="Arial" w:hAnsi="Arial" w:cs="Arial"/>
        </w:rPr>
        <w:t>BigDye</w:t>
      </w:r>
      <w:proofErr w:type="spellEnd"/>
      <w:r w:rsidR="006F54A8" w:rsidRPr="000F64D4">
        <w:rPr>
          <w:rFonts w:ascii="Arial" w:hAnsi="Arial" w:cs="Arial"/>
        </w:rPr>
        <w:t xml:space="preserve"> Terminator v3.1 cycle sequence kit (Applied Biosystems, Foster City, CA, USA) </w:t>
      </w:r>
      <w:r w:rsidR="006F54A8">
        <w:rPr>
          <w:rFonts w:ascii="Arial" w:hAnsi="Arial" w:cs="Arial"/>
        </w:rPr>
        <w:t>and loaded onto an</w:t>
      </w:r>
      <w:r w:rsidR="006F54A8" w:rsidRPr="000F64D4">
        <w:rPr>
          <w:rFonts w:ascii="Arial" w:hAnsi="Arial" w:cs="Arial"/>
        </w:rPr>
        <w:t xml:space="preserve"> ABI PRISM 3100 Genetic Analyzer (Applied Biosystems). </w:t>
      </w:r>
      <w:r w:rsidR="005302B9" w:rsidRPr="005302B9">
        <w:rPr>
          <w:rFonts w:ascii="Arial" w:hAnsi="Arial" w:cs="Arial"/>
        </w:rPr>
        <w:t>Distilled water</w:t>
      </w:r>
      <w:r w:rsidR="0062366F" w:rsidRPr="005302B9">
        <w:rPr>
          <w:rFonts w:ascii="Arial" w:hAnsi="Arial" w:cs="Arial"/>
        </w:rPr>
        <w:t xml:space="preserve"> was used as negative control of PCR and DNA sequencing.</w:t>
      </w:r>
    </w:p>
    <w:p w14:paraId="01FD02A5" w14:textId="77777777" w:rsidR="003D6BFD" w:rsidRPr="005D6F1E" w:rsidRDefault="003D6BFD" w:rsidP="00E13058">
      <w:pPr>
        <w:spacing w:line="480" w:lineRule="auto"/>
        <w:rPr>
          <w:rFonts w:ascii="Arial" w:hAnsi="Arial" w:cs="Arial"/>
        </w:rPr>
      </w:pPr>
    </w:p>
    <w:p w14:paraId="7CF88F2A" w14:textId="486C3CCE" w:rsidR="007352AB" w:rsidRPr="003D6BFD" w:rsidRDefault="003D6BFD" w:rsidP="00E13058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F</w:t>
      </w:r>
      <w:r>
        <w:rPr>
          <w:rFonts w:ascii="Arial" w:hAnsi="Arial" w:cs="Arial"/>
          <w:b/>
        </w:rPr>
        <w:t>igure legend</w:t>
      </w:r>
    </w:p>
    <w:p w14:paraId="17BA49E7" w14:textId="1FDA7A2B" w:rsidR="003D6BFD" w:rsidRDefault="003D6BFD" w:rsidP="008B796D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  <w:b/>
        </w:rPr>
        <w:t>F</w:t>
      </w:r>
      <w:r>
        <w:rPr>
          <w:rFonts w:ascii="Arial" w:hAnsi="Arial" w:cs="Arial"/>
          <w:b/>
        </w:rPr>
        <w:t xml:space="preserve">igure S1. </w:t>
      </w:r>
      <w:r w:rsidR="008B796D">
        <w:rPr>
          <w:rFonts w:ascii="Arial" w:hAnsi="Arial" w:cs="Arial"/>
          <w:bCs/>
        </w:rPr>
        <w:t>Recovery of melanoma cells mixed with peripheral blood</w:t>
      </w:r>
      <w:r w:rsidRPr="00205428">
        <w:rPr>
          <w:rFonts w:ascii="Arial" w:hAnsi="Arial" w:cs="Arial"/>
          <w:bCs/>
        </w:rPr>
        <w:t>.</w:t>
      </w:r>
      <w:r w:rsidR="008B796D">
        <w:rPr>
          <w:rFonts w:ascii="Arial" w:hAnsi="Arial" w:cs="Arial" w:hint="eastAsia"/>
        </w:rPr>
        <w:t xml:space="preserve"> </w:t>
      </w:r>
      <w:r w:rsidRPr="00205428">
        <w:rPr>
          <w:rFonts w:ascii="Arial" w:hAnsi="Arial" w:cs="Arial"/>
        </w:rPr>
        <w:t xml:space="preserve">(a) Cultured melanoma cells (888mel, 928mel, 501mel, 624mel, 397mel, MEL-2, and MEL-18) were </w:t>
      </w:r>
      <w:r w:rsidR="008B796D">
        <w:rPr>
          <w:rFonts w:ascii="Arial" w:hAnsi="Arial" w:cs="Arial"/>
        </w:rPr>
        <w:t>mixed with the peripheral blood</w:t>
      </w:r>
      <w:r w:rsidR="006B4ECD">
        <w:rPr>
          <w:rFonts w:ascii="Arial" w:hAnsi="Arial" w:cs="Arial"/>
        </w:rPr>
        <w:t xml:space="preserve"> </w:t>
      </w:r>
      <w:r w:rsidR="006B4ECD" w:rsidRPr="00335E6F">
        <w:rPr>
          <w:rFonts w:ascii="Arial" w:hAnsi="Arial" w:cs="Arial"/>
        </w:rPr>
        <w:t>mononuclear cells</w:t>
      </w:r>
      <w:r w:rsidRPr="00205428">
        <w:rPr>
          <w:rFonts w:ascii="Arial" w:hAnsi="Arial" w:cs="Arial"/>
        </w:rPr>
        <w:t>.</w:t>
      </w:r>
      <w:r w:rsidR="008B796D">
        <w:rPr>
          <w:rFonts w:ascii="Arial" w:hAnsi="Arial" w:cs="Arial"/>
        </w:rPr>
        <w:t xml:space="preserve"> </w:t>
      </w:r>
      <w:r w:rsidR="008B796D" w:rsidRPr="002B35F4">
        <w:rPr>
          <w:rFonts w:ascii="Helvetica" w:hAnsi="Helvetica"/>
        </w:rPr>
        <w:t>MART-1/gp100</w:t>
      </w:r>
      <w:r w:rsidR="008B796D">
        <w:rPr>
          <w:rFonts w:ascii="Helvetica" w:hAnsi="Helvetica"/>
        </w:rPr>
        <w:t>-positive</w:t>
      </w:r>
      <w:r w:rsidR="008B796D" w:rsidRPr="002B35F4">
        <w:rPr>
          <w:rFonts w:ascii="Helvetica" w:hAnsi="Helvetica"/>
        </w:rPr>
        <w:t xml:space="preserve"> and CD45</w:t>
      </w:r>
      <w:r w:rsidR="008B796D">
        <w:rPr>
          <w:rFonts w:ascii="Helvetica" w:hAnsi="Helvetica"/>
        </w:rPr>
        <w:t>-negative cells</w:t>
      </w:r>
      <w:r w:rsidR="008B796D" w:rsidRPr="000F64D4">
        <w:rPr>
          <w:rFonts w:ascii="Arial" w:hAnsi="Arial" w:cs="Arial"/>
        </w:rPr>
        <w:t xml:space="preserve"> </w:t>
      </w:r>
      <w:r w:rsidR="008B796D">
        <w:rPr>
          <w:rFonts w:ascii="Arial" w:hAnsi="Arial" w:cs="Arial"/>
        </w:rPr>
        <w:t xml:space="preserve">were detected </w:t>
      </w:r>
      <w:r w:rsidR="008B796D" w:rsidRPr="000F64D4">
        <w:rPr>
          <w:rFonts w:ascii="Arial" w:hAnsi="Arial" w:cs="Arial"/>
        </w:rPr>
        <w:t>as melanoma cells</w:t>
      </w:r>
      <w:r w:rsidR="006B4ECD">
        <w:rPr>
          <w:rFonts w:ascii="Arial" w:hAnsi="Arial" w:cs="Arial"/>
        </w:rPr>
        <w:t xml:space="preserve">. </w:t>
      </w:r>
      <w:r w:rsidRPr="00205428">
        <w:rPr>
          <w:rFonts w:ascii="Arial" w:hAnsi="Arial" w:cs="Arial"/>
        </w:rPr>
        <w:t xml:space="preserve">(b) The representative spike-in experiments. 501mel </w:t>
      </w:r>
      <w:r w:rsidR="006B4ECD">
        <w:rPr>
          <w:rFonts w:ascii="Arial" w:hAnsi="Arial" w:cs="Arial"/>
        </w:rPr>
        <w:t>(</w:t>
      </w:r>
      <w:r w:rsidR="006B4ECD" w:rsidRPr="00335E6F">
        <w:rPr>
          <w:rFonts w:ascii="Arial" w:hAnsi="Arial" w:cs="Arial"/>
        </w:rPr>
        <w:t>5, 50, and 500</w:t>
      </w:r>
      <w:r w:rsidR="006B4ECD">
        <w:rPr>
          <w:rFonts w:ascii="Arial" w:hAnsi="Arial" w:cs="Arial"/>
        </w:rPr>
        <w:t xml:space="preserve"> cells) </w:t>
      </w:r>
      <w:r w:rsidRPr="00205428">
        <w:rPr>
          <w:rFonts w:ascii="Arial" w:hAnsi="Arial" w:cs="Arial"/>
        </w:rPr>
        <w:t xml:space="preserve">was </w:t>
      </w:r>
      <w:r w:rsidR="006B4ECD">
        <w:rPr>
          <w:rFonts w:ascii="Arial" w:hAnsi="Arial" w:cs="Arial"/>
        </w:rPr>
        <w:t>mixed</w:t>
      </w:r>
      <w:r w:rsidRPr="00205428">
        <w:rPr>
          <w:rFonts w:ascii="Arial" w:hAnsi="Arial" w:cs="Arial"/>
        </w:rPr>
        <w:t xml:space="preserve"> </w:t>
      </w:r>
      <w:r w:rsidRPr="00205428">
        <w:rPr>
          <w:rFonts w:ascii="Arial" w:hAnsi="Arial" w:cs="Arial"/>
        </w:rPr>
        <w:lastRenderedPageBreak/>
        <w:t xml:space="preserve">into peripheral blood mononuclear cells and loaded in </w:t>
      </w:r>
      <w:r w:rsidR="006B4ECD" w:rsidRPr="00A27F9E">
        <w:rPr>
          <w:rFonts w:ascii="Arial" w:hAnsi="Arial" w:cs="Arial"/>
          <w:color w:val="000000" w:themeColor="text1"/>
        </w:rPr>
        <w:t>the cell entrapment chambers</w:t>
      </w:r>
      <w:r w:rsidRPr="00205428">
        <w:rPr>
          <w:rFonts w:ascii="Arial" w:hAnsi="Arial" w:cs="Arial"/>
        </w:rPr>
        <w:t>. The circles represent the number of detected cells. The dotted line represents the function y=x.</w:t>
      </w:r>
    </w:p>
    <w:p w14:paraId="1B8D863C" w14:textId="467E164F" w:rsidR="00DF7A30" w:rsidRDefault="00DF7A30" w:rsidP="008B796D">
      <w:pPr>
        <w:spacing w:line="480" w:lineRule="auto"/>
        <w:rPr>
          <w:rFonts w:ascii="Arial" w:hAnsi="Arial" w:cs="Arial"/>
        </w:rPr>
      </w:pPr>
    </w:p>
    <w:p w14:paraId="6E2AABEA" w14:textId="1D76B981" w:rsidR="00DF7A30" w:rsidRDefault="00DF7A30" w:rsidP="008B796D">
      <w:pPr>
        <w:spacing w:line="480" w:lineRule="auto"/>
        <w:rPr>
          <w:rFonts w:ascii="Arial" w:hAnsi="Arial" w:cs="Arial"/>
        </w:rPr>
      </w:pPr>
      <w:r w:rsidRPr="000C6681">
        <w:rPr>
          <w:rFonts w:ascii="Arial" w:hAnsi="Arial" w:cs="Arial"/>
          <w:b/>
          <w:color w:val="000000" w:themeColor="text1"/>
        </w:rPr>
        <w:t>Reference</w:t>
      </w:r>
    </w:p>
    <w:p w14:paraId="2F88FF21" w14:textId="62D87463" w:rsidR="00DF7A30" w:rsidRPr="00D41309" w:rsidRDefault="00DF7A30" w:rsidP="00D41309">
      <w:pPr>
        <w:pStyle w:val="ab"/>
        <w:numPr>
          <w:ilvl w:val="0"/>
          <w:numId w:val="1"/>
        </w:numPr>
        <w:spacing w:line="480" w:lineRule="auto"/>
        <w:ind w:leftChars="0"/>
        <w:rPr>
          <w:rFonts w:ascii="Arial" w:hAnsi="Arial" w:cs="Arial"/>
        </w:rPr>
      </w:pPr>
      <w:r w:rsidRPr="00D41309">
        <w:rPr>
          <w:rFonts w:ascii="Arial" w:hAnsi="Arial" w:cs="Arial"/>
        </w:rPr>
        <w:t xml:space="preserve">Morimoto A, Mogami T, Watanabe M, </w:t>
      </w:r>
      <w:proofErr w:type="spellStart"/>
      <w:r w:rsidRPr="00D41309">
        <w:rPr>
          <w:rFonts w:ascii="Arial" w:hAnsi="Arial" w:cs="Arial"/>
        </w:rPr>
        <w:t>Iijima</w:t>
      </w:r>
      <w:proofErr w:type="spellEnd"/>
      <w:r w:rsidRPr="00D41309">
        <w:rPr>
          <w:rFonts w:ascii="Arial" w:hAnsi="Arial" w:cs="Arial"/>
        </w:rPr>
        <w:t xml:space="preserve"> K, Akiyama Y, Katayama K, </w:t>
      </w:r>
      <w:proofErr w:type="spellStart"/>
      <w:r w:rsidRPr="00D41309">
        <w:rPr>
          <w:rFonts w:ascii="Arial" w:hAnsi="Arial" w:cs="Arial"/>
        </w:rPr>
        <w:t>Futami</w:t>
      </w:r>
      <w:proofErr w:type="spellEnd"/>
      <w:r w:rsidRPr="00D41309">
        <w:rPr>
          <w:rFonts w:ascii="Arial" w:hAnsi="Arial" w:cs="Arial"/>
        </w:rPr>
        <w:t xml:space="preserve"> T, Yamamoto N, Sawada T, Koizumi F et al. High-Density Dielectrophoretic Microwell Array for Detection, Capture, and Single-Cell Analysis of Rare Tumor Cells in Peripheral Blood. </w:t>
      </w:r>
      <w:proofErr w:type="spellStart"/>
      <w:r w:rsidRPr="00D41309">
        <w:rPr>
          <w:rFonts w:ascii="Arial" w:hAnsi="Arial" w:cs="Arial"/>
        </w:rPr>
        <w:t>PLoS</w:t>
      </w:r>
      <w:proofErr w:type="spellEnd"/>
      <w:r w:rsidRPr="00D41309">
        <w:rPr>
          <w:rFonts w:ascii="Arial" w:hAnsi="Arial" w:cs="Arial"/>
        </w:rPr>
        <w:t xml:space="preserve"> One. 2015;10(6</w:t>
      </w:r>
      <w:proofErr w:type="gramStart"/>
      <w:r w:rsidRPr="00D41309">
        <w:rPr>
          <w:rFonts w:ascii="Arial" w:hAnsi="Arial" w:cs="Arial"/>
        </w:rPr>
        <w:t>):e</w:t>
      </w:r>
      <w:proofErr w:type="gramEnd"/>
      <w:r w:rsidRPr="00D41309">
        <w:rPr>
          <w:rFonts w:ascii="Arial" w:hAnsi="Arial" w:cs="Arial"/>
        </w:rPr>
        <w:t>0130418.</w:t>
      </w:r>
    </w:p>
    <w:p w14:paraId="7B6591C9" w14:textId="222D36AC" w:rsidR="003D6BFD" w:rsidRPr="003D6BFD" w:rsidRDefault="003D6BFD" w:rsidP="00E13058">
      <w:pPr>
        <w:spacing w:line="480" w:lineRule="auto"/>
        <w:rPr>
          <w:rFonts w:ascii="Arial" w:hAnsi="Arial" w:cs="Arial"/>
          <w:b/>
        </w:rPr>
      </w:pPr>
    </w:p>
    <w:sectPr w:rsidR="003D6BFD" w:rsidRPr="003D6BFD" w:rsidSect="001E026B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A385B"/>
    <w:multiLevelType w:val="hybridMultilevel"/>
    <w:tmpl w:val="C6B46858"/>
    <w:lvl w:ilvl="0" w:tplc="D28A9DE4">
      <w:start w:val="1"/>
      <w:numFmt w:val="decimal"/>
      <w:lvlText w:val="%1."/>
      <w:lvlJc w:val="left"/>
      <w:pPr>
        <w:ind w:left="420" w:hanging="420"/>
      </w:pPr>
      <w:rPr>
        <w:rFonts w:ascii="Arial" w:hAnsi="Arial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8DD"/>
    <w:rsid w:val="0000004C"/>
    <w:rsid w:val="0000116C"/>
    <w:rsid w:val="0000159F"/>
    <w:rsid w:val="000022F5"/>
    <w:rsid w:val="0000358D"/>
    <w:rsid w:val="000125A6"/>
    <w:rsid w:val="000135E4"/>
    <w:rsid w:val="00020300"/>
    <w:rsid w:val="00020812"/>
    <w:rsid w:val="00022A7E"/>
    <w:rsid w:val="00022DEE"/>
    <w:rsid w:val="00023B51"/>
    <w:rsid w:val="000245E0"/>
    <w:rsid w:val="00024FB7"/>
    <w:rsid w:val="0003123A"/>
    <w:rsid w:val="000324CE"/>
    <w:rsid w:val="000324E0"/>
    <w:rsid w:val="00033100"/>
    <w:rsid w:val="00035378"/>
    <w:rsid w:val="0003649F"/>
    <w:rsid w:val="00036D0F"/>
    <w:rsid w:val="00037AED"/>
    <w:rsid w:val="00042C0A"/>
    <w:rsid w:val="00044D10"/>
    <w:rsid w:val="000454DD"/>
    <w:rsid w:val="00047518"/>
    <w:rsid w:val="00051D73"/>
    <w:rsid w:val="000526D8"/>
    <w:rsid w:val="0005439D"/>
    <w:rsid w:val="00057A89"/>
    <w:rsid w:val="00061FC6"/>
    <w:rsid w:val="00062274"/>
    <w:rsid w:val="00062D94"/>
    <w:rsid w:val="00063022"/>
    <w:rsid w:val="000646EB"/>
    <w:rsid w:val="000663DE"/>
    <w:rsid w:val="0006763D"/>
    <w:rsid w:val="00072EBC"/>
    <w:rsid w:val="0007582B"/>
    <w:rsid w:val="000763D8"/>
    <w:rsid w:val="000833D5"/>
    <w:rsid w:val="00085A29"/>
    <w:rsid w:val="00085A2F"/>
    <w:rsid w:val="00086A7E"/>
    <w:rsid w:val="00087C87"/>
    <w:rsid w:val="00090B00"/>
    <w:rsid w:val="00090C20"/>
    <w:rsid w:val="00091483"/>
    <w:rsid w:val="000920AF"/>
    <w:rsid w:val="0009314D"/>
    <w:rsid w:val="000A03D3"/>
    <w:rsid w:val="000A13B1"/>
    <w:rsid w:val="000B245B"/>
    <w:rsid w:val="000B24DC"/>
    <w:rsid w:val="000B6021"/>
    <w:rsid w:val="000B70CD"/>
    <w:rsid w:val="000C21AA"/>
    <w:rsid w:val="000C6281"/>
    <w:rsid w:val="000C72BA"/>
    <w:rsid w:val="000C737C"/>
    <w:rsid w:val="000C7F03"/>
    <w:rsid w:val="000D43DB"/>
    <w:rsid w:val="000D4C85"/>
    <w:rsid w:val="000D5E85"/>
    <w:rsid w:val="000D63E2"/>
    <w:rsid w:val="000D7C0A"/>
    <w:rsid w:val="000E0E15"/>
    <w:rsid w:val="000E5AB4"/>
    <w:rsid w:val="000E7186"/>
    <w:rsid w:val="000F0EDA"/>
    <w:rsid w:val="000F198F"/>
    <w:rsid w:val="000F1F2C"/>
    <w:rsid w:val="000F20D2"/>
    <w:rsid w:val="000F52A8"/>
    <w:rsid w:val="000F5351"/>
    <w:rsid w:val="000F64D4"/>
    <w:rsid w:val="00101B5D"/>
    <w:rsid w:val="0010434F"/>
    <w:rsid w:val="001052DB"/>
    <w:rsid w:val="00112B6F"/>
    <w:rsid w:val="00113495"/>
    <w:rsid w:val="00113735"/>
    <w:rsid w:val="00114E08"/>
    <w:rsid w:val="00115742"/>
    <w:rsid w:val="00116C91"/>
    <w:rsid w:val="00117498"/>
    <w:rsid w:val="00121390"/>
    <w:rsid w:val="00121709"/>
    <w:rsid w:val="00122538"/>
    <w:rsid w:val="00126E24"/>
    <w:rsid w:val="00133A08"/>
    <w:rsid w:val="00135E63"/>
    <w:rsid w:val="00140975"/>
    <w:rsid w:val="001411F1"/>
    <w:rsid w:val="00141514"/>
    <w:rsid w:val="00141E51"/>
    <w:rsid w:val="00144028"/>
    <w:rsid w:val="00146AD0"/>
    <w:rsid w:val="00147952"/>
    <w:rsid w:val="00151F5F"/>
    <w:rsid w:val="001522E4"/>
    <w:rsid w:val="00153227"/>
    <w:rsid w:val="001560BC"/>
    <w:rsid w:val="001575C0"/>
    <w:rsid w:val="001603F2"/>
    <w:rsid w:val="00160F7C"/>
    <w:rsid w:val="00161732"/>
    <w:rsid w:val="00161B95"/>
    <w:rsid w:val="00173B3E"/>
    <w:rsid w:val="00174D34"/>
    <w:rsid w:val="00176631"/>
    <w:rsid w:val="00176BF2"/>
    <w:rsid w:val="00177011"/>
    <w:rsid w:val="00181D2F"/>
    <w:rsid w:val="00182353"/>
    <w:rsid w:val="00183267"/>
    <w:rsid w:val="00183CFD"/>
    <w:rsid w:val="00183F67"/>
    <w:rsid w:val="00184B76"/>
    <w:rsid w:val="00187B66"/>
    <w:rsid w:val="00187C51"/>
    <w:rsid w:val="001906AB"/>
    <w:rsid w:val="00190A24"/>
    <w:rsid w:val="0019329B"/>
    <w:rsid w:val="001932B8"/>
    <w:rsid w:val="00197C80"/>
    <w:rsid w:val="001A06D3"/>
    <w:rsid w:val="001A3BA5"/>
    <w:rsid w:val="001A5D1E"/>
    <w:rsid w:val="001A668E"/>
    <w:rsid w:val="001B262F"/>
    <w:rsid w:val="001B2F85"/>
    <w:rsid w:val="001B3082"/>
    <w:rsid w:val="001B33BD"/>
    <w:rsid w:val="001B54AD"/>
    <w:rsid w:val="001B68D8"/>
    <w:rsid w:val="001C2B2B"/>
    <w:rsid w:val="001C3975"/>
    <w:rsid w:val="001C5D11"/>
    <w:rsid w:val="001D00EB"/>
    <w:rsid w:val="001D01D0"/>
    <w:rsid w:val="001D44C1"/>
    <w:rsid w:val="001D48A6"/>
    <w:rsid w:val="001D51F7"/>
    <w:rsid w:val="001D64C7"/>
    <w:rsid w:val="001E026B"/>
    <w:rsid w:val="001E19C3"/>
    <w:rsid w:val="001E277F"/>
    <w:rsid w:val="001F3F81"/>
    <w:rsid w:val="001F76C8"/>
    <w:rsid w:val="002000DB"/>
    <w:rsid w:val="002009EA"/>
    <w:rsid w:val="00203025"/>
    <w:rsid w:val="00205428"/>
    <w:rsid w:val="00221F10"/>
    <w:rsid w:val="00222B24"/>
    <w:rsid w:val="00223D07"/>
    <w:rsid w:val="00227C15"/>
    <w:rsid w:val="00234AA9"/>
    <w:rsid w:val="00235268"/>
    <w:rsid w:val="002356EC"/>
    <w:rsid w:val="00236C7A"/>
    <w:rsid w:val="002378DD"/>
    <w:rsid w:val="00240469"/>
    <w:rsid w:val="00242356"/>
    <w:rsid w:val="002468D8"/>
    <w:rsid w:val="00247CD2"/>
    <w:rsid w:val="00251A15"/>
    <w:rsid w:val="0025294D"/>
    <w:rsid w:val="00252BB7"/>
    <w:rsid w:val="002558C2"/>
    <w:rsid w:val="00260673"/>
    <w:rsid w:val="00260C7A"/>
    <w:rsid w:val="0026388E"/>
    <w:rsid w:val="00270FCE"/>
    <w:rsid w:val="00271B58"/>
    <w:rsid w:val="00275968"/>
    <w:rsid w:val="002764F6"/>
    <w:rsid w:val="0027681A"/>
    <w:rsid w:val="002835C1"/>
    <w:rsid w:val="00283781"/>
    <w:rsid w:val="00284F89"/>
    <w:rsid w:val="00286EBD"/>
    <w:rsid w:val="002873FE"/>
    <w:rsid w:val="002916A7"/>
    <w:rsid w:val="00294FD6"/>
    <w:rsid w:val="00295B5C"/>
    <w:rsid w:val="002A336D"/>
    <w:rsid w:val="002A3406"/>
    <w:rsid w:val="002A7B28"/>
    <w:rsid w:val="002B09E1"/>
    <w:rsid w:val="002B0FF3"/>
    <w:rsid w:val="002B3662"/>
    <w:rsid w:val="002B5E87"/>
    <w:rsid w:val="002D05D4"/>
    <w:rsid w:val="002D2C08"/>
    <w:rsid w:val="002D4D1E"/>
    <w:rsid w:val="002E0946"/>
    <w:rsid w:val="002E6998"/>
    <w:rsid w:val="002F1AE9"/>
    <w:rsid w:val="002F3AC1"/>
    <w:rsid w:val="0030275B"/>
    <w:rsid w:val="00303905"/>
    <w:rsid w:val="00304C03"/>
    <w:rsid w:val="00307E6F"/>
    <w:rsid w:val="003152AD"/>
    <w:rsid w:val="00315A8D"/>
    <w:rsid w:val="00316F9E"/>
    <w:rsid w:val="00317B10"/>
    <w:rsid w:val="003234BF"/>
    <w:rsid w:val="00324F2D"/>
    <w:rsid w:val="003254BB"/>
    <w:rsid w:val="00335200"/>
    <w:rsid w:val="003379E5"/>
    <w:rsid w:val="00337C8E"/>
    <w:rsid w:val="00340E69"/>
    <w:rsid w:val="00343948"/>
    <w:rsid w:val="00345CF8"/>
    <w:rsid w:val="00345F81"/>
    <w:rsid w:val="00346BA1"/>
    <w:rsid w:val="00350246"/>
    <w:rsid w:val="003506AD"/>
    <w:rsid w:val="00350992"/>
    <w:rsid w:val="00350EA4"/>
    <w:rsid w:val="00351151"/>
    <w:rsid w:val="00354A8E"/>
    <w:rsid w:val="00354C7A"/>
    <w:rsid w:val="00354DA1"/>
    <w:rsid w:val="00356657"/>
    <w:rsid w:val="0036134E"/>
    <w:rsid w:val="00363A28"/>
    <w:rsid w:val="00363B15"/>
    <w:rsid w:val="00372F3E"/>
    <w:rsid w:val="00374308"/>
    <w:rsid w:val="00374CC2"/>
    <w:rsid w:val="00380626"/>
    <w:rsid w:val="003818DF"/>
    <w:rsid w:val="00382529"/>
    <w:rsid w:val="00383097"/>
    <w:rsid w:val="00385482"/>
    <w:rsid w:val="00386817"/>
    <w:rsid w:val="003922BC"/>
    <w:rsid w:val="00392F18"/>
    <w:rsid w:val="003949BE"/>
    <w:rsid w:val="003A1788"/>
    <w:rsid w:val="003A19C4"/>
    <w:rsid w:val="003A1EBE"/>
    <w:rsid w:val="003A2BDA"/>
    <w:rsid w:val="003B1AC2"/>
    <w:rsid w:val="003B53AC"/>
    <w:rsid w:val="003B66D9"/>
    <w:rsid w:val="003B6B1D"/>
    <w:rsid w:val="003C4834"/>
    <w:rsid w:val="003D01E0"/>
    <w:rsid w:val="003D139C"/>
    <w:rsid w:val="003D28AE"/>
    <w:rsid w:val="003D29E7"/>
    <w:rsid w:val="003D45AE"/>
    <w:rsid w:val="003D502E"/>
    <w:rsid w:val="003D6BFD"/>
    <w:rsid w:val="003D71A2"/>
    <w:rsid w:val="003E1CAF"/>
    <w:rsid w:val="003E20FC"/>
    <w:rsid w:val="003E496B"/>
    <w:rsid w:val="003F4DE4"/>
    <w:rsid w:val="003F5005"/>
    <w:rsid w:val="003F5765"/>
    <w:rsid w:val="003F5C17"/>
    <w:rsid w:val="003F7C0C"/>
    <w:rsid w:val="003F7F08"/>
    <w:rsid w:val="00401119"/>
    <w:rsid w:val="00401A8B"/>
    <w:rsid w:val="00402594"/>
    <w:rsid w:val="0040338D"/>
    <w:rsid w:val="00403669"/>
    <w:rsid w:val="004105AB"/>
    <w:rsid w:val="00411343"/>
    <w:rsid w:val="00411867"/>
    <w:rsid w:val="00412D0B"/>
    <w:rsid w:val="0041438F"/>
    <w:rsid w:val="004144BB"/>
    <w:rsid w:val="00415963"/>
    <w:rsid w:val="004174F3"/>
    <w:rsid w:val="00421ED0"/>
    <w:rsid w:val="00423925"/>
    <w:rsid w:val="00424121"/>
    <w:rsid w:val="00424267"/>
    <w:rsid w:val="00431723"/>
    <w:rsid w:val="00431F17"/>
    <w:rsid w:val="0043214C"/>
    <w:rsid w:val="00436839"/>
    <w:rsid w:val="00437761"/>
    <w:rsid w:val="0043779B"/>
    <w:rsid w:val="00444172"/>
    <w:rsid w:val="00444674"/>
    <w:rsid w:val="004470D4"/>
    <w:rsid w:val="00447D20"/>
    <w:rsid w:val="0045497E"/>
    <w:rsid w:val="004602B8"/>
    <w:rsid w:val="0046066B"/>
    <w:rsid w:val="00460B35"/>
    <w:rsid w:val="00461B5E"/>
    <w:rsid w:val="004636B9"/>
    <w:rsid w:val="00464A3C"/>
    <w:rsid w:val="00464C1B"/>
    <w:rsid w:val="00465B72"/>
    <w:rsid w:val="00465B77"/>
    <w:rsid w:val="00466418"/>
    <w:rsid w:val="00473485"/>
    <w:rsid w:val="00474503"/>
    <w:rsid w:val="00475F41"/>
    <w:rsid w:val="00476787"/>
    <w:rsid w:val="00477ADF"/>
    <w:rsid w:val="00480DE5"/>
    <w:rsid w:val="004841AB"/>
    <w:rsid w:val="00487AA5"/>
    <w:rsid w:val="00491A82"/>
    <w:rsid w:val="004929F1"/>
    <w:rsid w:val="004954FE"/>
    <w:rsid w:val="00496958"/>
    <w:rsid w:val="00496A00"/>
    <w:rsid w:val="004972CB"/>
    <w:rsid w:val="004A564A"/>
    <w:rsid w:val="004B06D4"/>
    <w:rsid w:val="004B2112"/>
    <w:rsid w:val="004B24C0"/>
    <w:rsid w:val="004B31D5"/>
    <w:rsid w:val="004B5ED5"/>
    <w:rsid w:val="004B62DE"/>
    <w:rsid w:val="004C040D"/>
    <w:rsid w:val="004C30A9"/>
    <w:rsid w:val="004C4DA9"/>
    <w:rsid w:val="004C6C1B"/>
    <w:rsid w:val="004C6F2B"/>
    <w:rsid w:val="004C700C"/>
    <w:rsid w:val="004D390A"/>
    <w:rsid w:val="004D66BA"/>
    <w:rsid w:val="004D7F1A"/>
    <w:rsid w:val="004E0C04"/>
    <w:rsid w:val="004E1B10"/>
    <w:rsid w:val="004E707B"/>
    <w:rsid w:val="004F2B66"/>
    <w:rsid w:val="004F4F13"/>
    <w:rsid w:val="004F7160"/>
    <w:rsid w:val="005011AB"/>
    <w:rsid w:val="00503BE3"/>
    <w:rsid w:val="0050423E"/>
    <w:rsid w:val="00506021"/>
    <w:rsid w:val="00507923"/>
    <w:rsid w:val="00507EB4"/>
    <w:rsid w:val="00511F98"/>
    <w:rsid w:val="00512DDB"/>
    <w:rsid w:val="00516436"/>
    <w:rsid w:val="005166FA"/>
    <w:rsid w:val="00517B4C"/>
    <w:rsid w:val="00517E61"/>
    <w:rsid w:val="00520DB8"/>
    <w:rsid w:val="005218D7"/>
    <w:rsid w:val="005254CF"/>
    <w:rsid w:val="00525C9D"/>
    <w:rsid w:val="00527033"/>
    <w:rsid w:val="005302B9"/>
    <w:rsid w:val="00532C6F"/>
    <w:rsid w:val="00534455"/>
    <w:rsid w:val="00535D51"/>
    <w:rsid w:val="005367FC"/>
    <w:rsid w:val="005373F3"/>
    <w:rsid w:val="0054163A"/>
    <w:rsid w:val="00542816"/>
    <w:rsid w:val="0054366E"/>
    <w:rsid w:val="00546F60"/>
    <w:rsid w:val="0055097B"/>
    <w:rsid w:val="005527DE"/>
    <w:rsid w:val="0055324A"/>
    <w:rsid w:val="005553AB"/>
    <w:rsid w:val="005553B8"/>
    <w:rsid w:val="00556695"/>
    <w:rsid w:val="00556988"/>
    <w:rsid w:val="005613C5"/>
    <w:rsid w:val="00562C95"/>
    <w:rsid w:val="00564956"/>
    <w:rsid w:val="0057029E"/>
    <w:rsid w:val="00570907"/>
    <w:rsid w:val="00573783"/>
    <w:rsid w:val="00574A25"/>
    <w:rsid w:val="00575598"/>
    <w:rsid w:val="00583A7C"/>
    <w:rsid w:val="005849D5"/>
    <w:rsid w:val="00584F13"/>
    <w:rsid w:val="00585013"/>
    <w:rsid w:val="00591671"/>
    <w:rsid w:val="00591F3C"/>
    <w:rsid w:val="00592602"/>
    <w:rsid w:val="00592889"/>
    <w:rsid w:val="005930EC"/>
    <w:rsid w:val="0059358E"/>
    <w:rsid w:val="00594D13"/>
    <w:rsid w:val="00594F94"/>
    <w:rsid w:val="00596374"/>
    <w:rsid w:val="00597EDA"/>
    <w:rsid w:val="005A0224"/>
    <w:rsid w:val="005A4DE2"/>
    <w:rsid w:val="005A5D69"/>
    <w:rsid w:val="005A6333"/>
    <w:rsid w:val="005A70A0"/>
    <w:rsid w:val="005B41D0"/>
    <w:rsid w:val="005B46D5"/>
    <w:rsid w:val="005B5558"/>
    <w:rsid w:val="005C2CA4"/>
    <w:rsid w:val="005C5117"/>
    <w:rsid w:val="005C7E44"/>
    <w:rsid w:val="005D12E5"/>
    <w:rsid w:val="005D31A6"/>
    <w:rsid w:val="005D6F1E"/>
    <w:rsid w:val="005E2FB2"/>
    <w:rsid w:val="005E3332"/>
    <w:rsid w:val="005E3D00"/>
    <w:rsid w:val="005E572B"/>
    <w:rsid w:val="005E7708"/>
    <w:rsid w:val="005E7716"/>
    <w:rsid w:val="005F01D4"/>
    <w:rsid w:val="005F0A8E"/>
    <w:rsid w:val="005F4285"/>
    <w:rsid w:val="005F4926"/>
    <w:rsid w:val="005F4AFB"/>
    <w:rsid w:val="005F5ABE"/>
    <w:rsid w:val="005F73D2"/>
    <w:rsid w:val="00600343"/>
    <w:rsid w:val="00600588"/>
    <w:rsid w:val="00600CE2"/>
    <w:rsid w:val="00604900"/>
    <w:rsid w:val="00604D62"/>
    <w:rsid w:val="006056C4"/>
    <w:rsid w:val="00605915"/>
    <w:rsid w:val="00611653"/>
    <w:rsid w:val="00612DE2"/>
    <w:rsid w:val="0061487E"/>
    <w:rsid w:val="006153B9"/>
    <w:rsid w:val="0062097A"/>
    <w:rsid w:val="00622378"/>
    <w:rsid w:val="0062366F"/>
    <w:rsid w:val="006240B2"/>
    <w:rsid w:val="00625B01"/>
    <w:rsid w:val="00625DEB"/>
    <w:rsid w:val="00627266"/>
    <w:rsid w:val="00631352"/>
    <w:rsid w:val="00632894"/>
    <w:rsid w:val="006419F8"/>
    <w:rsid w:val="00641AD5"/>
    <w:rsid w:val="006431C4"/>
    <w:rsid w:val="0064574E"/>
    <w:rsid w:val="0064776E"/>
    <w:rsid w:val="006508CD"/>
    <w:rsid w:val="00650D1A"/>
    <w:rsid w:val="00651424"/>
    <w:rsid w:val="00652729"/>
    <w:rsid w:val="006551BE"/>
    <w:rsid w:val="006565F8"/>
    <w:rsid w:val="00661997"/>
    <w:rsid w:val="00665F92"/>
    <w:rsid w:val="00665FF0"/>
    <w:rsid w:val="006663A8"/>
    <w:rsid w:val="006700A4"/>
    <w:rsid w:val="0067113E"/>
    <w:rsid w:val="00672E77"/>
    <w:rsid w:val="0067331A"/>
    <w:rsid w:val="00673681"/>
    <w:rsid w:val="00675616"/>
    <w:rsid w:val="00675C40"/>
    <w:rsid w:val="006764C2"/>
    <w:rsid w:val="00676B98"/>
    <w:rsid w:val="00676BCC"/>
    <w:rsid w:val="00677327"/>
    <w:rsid w:val="00680187"/>
    <w:rsid w:val="00686A6D"/>
    <w:rsid w:val="00692431"/>
    <w:rsid w:val="0069526F"/>
    <w:rsid w:val="00695538"/>
    <w:rsid w:val="00695609"/>
    <w:rsid w:val="00696E4B"/>
    <w:rsid w:val="006B4408"/>
    <w:rsid w:val="006B4ECD"/>
    <w:rsid w:val="006C30DD"/>
    <w:rsid w:val="006C4311"/>
    <w:rsid w:val="006C4640"/>
    <w:rsid w:val="006C4A84"/>
    <w:rsid w:val="006C4F48"/>
    <w:rsid w:val="006C733F"/>
    <w:rsid w:val="006D279E"/>
    <w:rsid w:val="006D4923"/>
    <w:rsid w:val="006D7339"/>
    <w:rsid w:val="006E28C3"/>
    <w:rsid w:val="006E3FB2"/>
    <w:rsid w:val="006E4848"/>
    <w:rsid w:val="006E640A"/>
    <w:rsid w:val="006E76CA"/>
    <w:rsid w:val="006F0C30"/>
    <w:rsid w:val="006F1F34"/>
    <w:rsid w:val="006F2533"/>
    <w:rsid w:val="006F385B"/>
    <w:rsid w:val="006F39F0"/>
    <w:rsid w:val="006F40AA"/>
    <w:rsid w:val="006F454B"/>
    <w:rsid w:val="006F4595"/>
    <w:rsid w:val="006F54A8"/>
    <w:rsid w:val="007009E3"/>
    <w:rsid w:val="00703107"/>
    <w:rsid w:val="00712080"/>
    <w:rsid w:val="00712129"/>
    <w:rsid w:val="00713EFA"/>
    <w:rsid w:val="007144F2"/>
    <w:rsid w:val="00714F6C"/>
    <w:rsid w:val="007153BE"/>
    <w:rsid w:val="0071776F"/>
    <w:rsid w:val="007230F1"/>
    <w:rsid w:val="00725272"/>
    <w:rsid w:val="00726DC8"/>
    <w:rsid w:val="0073255D"/>
    <w:rsid w:val="007352AB"/>
    <w:rsid w:val="007353E0"/>
    <w:rsid w:val="00736028"/>
    <w:rsid w:val="007378EB"/>
    <w:rsid w:val="007415FC"/>
    <w:rsid w:val="007447D5"/>
    <w:rsid w:val="007457E9"/>
    <w:rsid w:val="007461BA"/>
    <w:rsid w:val="0075057F"/>
    <w:rsid w:val="00750841"/>
    <w:rsid w:val="00750936"/>
    <w:rsid w:val="00750F5D"/>
    <w:rsid w:val="00753571"/>
    <w:rsid w:val="00753FE5"/>
    <w:rsid w:val="00755B58"/>
    <w:rsid w:val="0075789C"/>
    <w:rsid w:val="00757BA6"/>
    <w:rsid w:val="00760404"/>
    <w:rsid w:val="00761934"/>
    <w:rsid w:val="0076655C"/>
    <w:rsid w:val="007722BC"/>
    <w:rsid w:val="0077256D"/>
    <w:rsid w:val="00774671"/>
    <w:rsid w:val="00775321"/>
    <w:rsid w:val="007754B9"/>
    <w:rsid w:val="0078103B"/>
    <w:rsid w:val="007819AA"/>
    <w:rsid w:val="00786D98"/>
    <w:rsid w:val="007A1D30"/>
    <w:rsid w:val="007A376B"/>
    <w:rsid w:val="007A3FA4"/>
    <w:rsid w:val="007A4208"/>
    <w:rsid w:val="007A73B5"/>
    <w:rsid w:val="007B024B"/>
    <w:rsid w:val="007B1E3D"/>
    <w:rsid w:val="007B2D89"/>
    <w:rsid w:val="007B30A4"/>
    <w:rsid w:val="007B3E95"/>
    <w:rsid w:val="007B4431"/>
    <w:rsid w:val="007B5416"/>
    <w:rsid w:val="007B5D5B"/>
    <w:rsid w:val="007B7D6D"/>
    <w:rsid w:val="007C38FB"/>
    <w:rsid w:val="007D3D06"/>
    <w:rsid w:val="007D5A2C"/>
    <w:rsid w:val="007E12A4"/>
    <w:rsid w:val="007F06E8"/>
    <w:rsid w:val="007F19F6"/>
    <w:rsid w:val="007F7EB8"/>
    <w:rsid w:val="00800201"/>
    <w:rsid w:val="00801393"/>
    <w:rsid w:val="00806098"/>
    <w:rsid w:val="0080610B"/>
    <w:rsid w:val="00814DB6"/>
    <w:rsid w:val="0081604D"/>
    <w:rsid w:val="00816DFB"/>
    <w:rsid w:val="00820F70"/>
    <w:rsid w:val="008222E1"/>
    <w:rsid w:val="008223EF"/>
    <w:rsid w:val="0082310A"/>
    <w:rsid w:val="00824C1E"/>
    <w:rsid w:val="00825A94"/>
    <w:rsid w:val="008277C3"/>
    <w:rsid w:val="0083275C"/>
    <w:rsid w:val="008345F4"/>
    <w:rsid w:val="00837322"/>
    <w:rsid w:val="00837F2F"/>
    <w:rsid w:val="00840A3B"/>
    <w:rsid w:val="00840C58"/>
    <w:rsid w:val="008431D0"/>
    <w:rsid w:val="00846032"/>
    <w:rsid w:val="00850A71"/>
    <w:rsid w:val="00854441"/>
    <w:rsid w:val="00854514"/>
    <w:rsid w:val="008558A7"/>
    <w:rsid w:val="00860115"/>
    <w:rsid w:val="0086145B"/>
    <w:rsid w:val="0086258B"/>
    <w:rsid w:val="00864368"/>
    <w:rsid w:val="0086564E"/>
    <w:rsid w:val="00874FB4"/>
    <w:rsid w:val="0088134C"/>
    <w:rsid w:val="0088510C"/>
    <w:rsid w:val="00886559"/>
    <w:rsid w:val="0089090C"/>
    <w:rsid w:val="00896710"/>
    <w:rsid w:val="00897E62"/>
    <w:rsid w:val="008A1191"/>
    <w:rsid w:val="008A1748"/>
    <w:rsid w:val="008A3816"/>
    <w:rsid w:val="008A4129"/>
    <w:rsid w:val="008A4234"/>
    <w:rsid w:val="008A7250"/>
    <w:rsid w:val="008B0391"/>
    <w:rsid w:val="008B078F"/>
    <w:rsid w:val="008B1148"/>
    <w:rsid w:val="008B3749"/>
    <w:rsid w:val="008B44A8"/>
    <w:rsid w:val="008B4E81"/>
    <w:rsid w:val="008B4EFD"/>
    <w:rsid w:val="008B796D"/>
    <w:rsid w:val="008B7AAF"/>
    <w:rsid w:val="008B7C29"/>
    <w:rsid w:val="008C158B"/>
    <w:rsid w:val="008C22E5"/>
    <w:rsid w:val="008C304A"/>
    <w:rsid w:val="008C437A"/>
    <w:rsid w:val="008C6B00"/>
    <w:rsid w:val="008C702C"/>
    <w:rsid w:val="008C7488"/>
    <w:rsid w:val="008C7F8C"/>
    <w:rsid w:val="008D42C9"/>
    <w:rsid w:val="008D6FD6"/>
    <w:rsid w:val="008D7A03"/>
    <w:rsid w:val="008E3728"/>
    <w:rsid w:val="008E487D"/>
    <w:rsid w:val="008E757E"/>
    <w:rsid w:val="008F62DF"/>
    <w:rsid w:val="008F6DCC"/>
    <w:rsid w:val="008F72ED"/>
    <w:rsid w:val="0090041F"/>
    <w:rsid w:val="009056F2"/>
    <w:rsid w:val="00905EB0"/>
    <w:rsid w:val="009072B5"/>
    <w:rsid w:val="009078DD"/>
    <w:rsid w:val="00910379"/>
    <w:rsid w:val="009132D5"/>
    <w:rsid w:val="00913564"/>
    <w:rsid w:val="00914165"/>
    <w:rsid w:val="009147A9"/>
    <w:rsid w:val="009159E5"/>
    <w:rsid w:val="00922E64"/>
    <w:rsid w:val="00923CE0"/>
    <w:rsid w:val="009241E9"/>
    <w:rsid w:val="00924648"/>
    <w:rsid w:val="00926D0A"/>
    <w:rsid w:val="009276A4"/>
    <w:rsid w:val="00931E07"/>
    <w:rsid w:val="0093224E"/>
    <w:rsid w:val="009347C4"/>
    <w:rsid w:val="0093532C"/>
    <w:rsid w:val="00936B7C"/>
    <w:rsid w:val="009376D6"/>
    <w:rsid w:val="00943F21"/>
    <w:rsid w:val="0094624E"/>
    <w:rsid w:val="009469CE"/>
    <w:rsid w:val="009472A8"/>
    <w:rsid w:val="00947941"/>
    <w:rsid w:val="00947A20"/>
    <w:rsid w:val="00947DA2"/>
    <w:rsid w:val="0095089F"/>
    <w:rsid w:val="00953E5A"/>
    <w:rsid w:val="00954A3D"/>
    <w:rsid w:val="00954D8F"/>
    <w:rsid w:val="009552FA"/>
    <w:rsid w:val="00955F16"/>
    <w:rsid w:val="00957D7D"/>
    <w:rsid w:val="00960FD3"/>
    <w:rsid w:val="00963B5C"/>
    <w:rsid w:val="00965252"/>
    <w:rsid w:val="00965472"/>
    <w:rsid w:val="00965CEF"/>
    <w:rsid w:val="009727AE"/>
    <w:rsid w:val="00973854"/>
    <w:rsid w:val="00975C2F"/>
    <w:rsid w:val="009760A6"/>
    <w:rsid w:val="00980023"/>
    <w:rsid w:val="009803C1"/>
    <w:rsid w:val="009807E0"/>
    <w:rsid w:val="009838D5"/>
    <w:rsid w:val="009851B5"/>
    <w:rsid w:val="00985FAF"/>
    <w:rsid w:val="00991BB7"/>
    <w:rsid w:val="00996435"/>
    <w:rsid w:val="009966AA"/>
    <w:rsid w:val="009A0037"/>
    <w:rsid w:val="009A11AF"/>
    <w:rsid w:val="009A392E"/>
    <w:rsid w:val="009A55ED"/>
    <w:rsid w:val="009A64B5"/>
    <w:rsid w:val="009B476E"/>
    <w:rsid w:val="009B4B0A"/>
    <w:rsid w:val="009B51C5"/>
    <w:rsid w:val="009B55C9"/>
    <w:rsid w:val="009B5FF2"/>
    <w:rsid w:val="009C1071"/>
    <w:rsid w:val="009C3A55"/>
    <w:rsid w:val="009D0064"/>
    <w:rsid w:val="009E0B8F"/>
    <w:rsid w:val="009E12D4"/>
    <w:rsid w:val="009E3827"/>
    <w:rsid w:val="009E4466"/>
    <w:rsid w:val="009E7813"/>
    <w:rsid w:val="009F1960"/>
    <w:rsid w:val="009F1C74"/>
    <w:rsid w:val="009F34C2"/>
    <w:rsid w:val="009F35D9"/>
    <w:rsid w:val="009F59AD"/>
    <w:rsid w:val="00A0091F"/>
    <w:rsid w:val="00A0324B"/>
    <w:rsid w:val="00A045A3"/>
    <w:rsid w:val="00A065FF"/>
    <w:rsid w:val="00A06E0B"/>
    <w:rsid w:val="00A10AAF"/>
    <w:rsid w:val="00A1109B"/>
    <w:rsid w:val="00A12445"/>
    <w:rsid w:val="00A14789"/>
    <w:rsid w:val="00A17324"/>
    <w:rsid w:val="00A2026F"/>
    <w:rsid w:val="00A209C9"/>
    <w:rsid w:val="00A20F0C"/>
    <w:rsid w:val="00A22DEF"/>
    <w:rsid w:val="00A23668"/>
    <w:rsid w:val="00A245A0"/>
    <w:rsid w:val="00A33438"/>
    <w:rsid w:val="00A33D09"/>
    <w:rsid w:val="00A422B6"/>
    <w:rsid w:val="00A448FF"/>
    <w:rsid w:val="00A44911"/>
    <w:rsid w:val="00A44C72"/>
    <w:rsid w:val="00A456DD"/>
    <w:rsid w:val="00A45B15"/>
    <w:rsid w:val="00A50791"/>
    <w:rsid w:val="00A513E8"/>
    <w:rsid w:val="00A51CE4"/>
    <w:rsid w:val="00A53A80"/>
    <w:rsid w:val="00A6096C"/>
    <w:rsid w:val="00A60AD9"/>
    <w:rsid w:val="00A615CE"/>
    <w:rsid w:val="00A62C50"/>
    <w:rsid w:val="00A63D15"/>
    <w:rsid w:val="00A64BFC"/>
    <w:rsid w:val="00A658A7"/>
    <w:rsid w:val="00A66F87"/>
    <w:rsid w:val="00A70B72"/>
    <w:rsid w:val="00A72AA2"/>
    <w:rsid w:val="00A7487D"/>
    <w:rsid w:val="00A74F05"/>
    <w:rsid w:val="00A76AE9"/>
    <w:rsid w:val="00A827E2"/>
    <w:rsid w:val="00A84826"/>
    <w:rsid w:val="00A84D56"/>
    <w:rsid w:val="00A90214"/>
    <w:rsid w:val="00A903E7"/>
    <w:rsid w:val="00A909B5"/>
    <w:rsid w:val="00A9142B"/>
    <w:rsid w:val="00A93580"/>
    <w:rsid w:val="00A94BD9"/>
    <w:rsid w:val="00AA23CA"/>
    <w:rsid w:val="00AB153A"/>
    <w:rsid w:val="00AB30B0"/>
    <w:rsid w:val="00AB42F1"/>
    <w:rsid w:val="00AB687E"/>
    <w:rsid w:val="00AB6A77"/>
    <w:rsid w:val="00AC121C"/>
    <w:rsid w:val="00AC6017"/>
    <w:rsid w:val="00AC6F5A"/>
    <w:rsid w:val="00AC725D"/>
    <w:rsid w:val="00AD3C9E"/>
    <w:rsid w:val="00AE099A"/>
    <w:rsid w:val="00AE2886"/>
    <w:rsid w:val="00AE3040"/>
    <w:rsid w:val="00AF0F20"/>
    <w:rsid w:val="00AF3AC6"/>
    <w:rsid w:val="00AF48F2"/>
    <w:rsid w:val="00AF6482"/>
    <w:rsid w:val="00AF7C48"/>
    <w:rsid w:val="00AF7D3F"/>
    <w:rsid w:val="00B0244F"/>
    <w:rsid w:val="00B068F3"/>
    <w:rsid w:val="00B10EDA"/>
    <w:rsid w:val="00B115CE"/>
    <w:rsid w:val="00B12FB3"/>
    <w:rsid w:val="00B148BB"/>
    <w:rsid w:val="00B20ADF"/>
    <w:rsid w:val="00B229E1"/>
    <w:rsid w:val="00B24F3D"/>
    <w:rsid w:val="00B26BB9"/>
    <w:rsid w:val="00B309C7"/>
    <w:rsid w:val="00B31286"/>
    <w:rsid w:val="00B33F2C"/>
    <w:rsid w:val="00B352A7"/>
    <w:rsid w:val="00B35B57"/>
    <w:rsid w:val="00B36F33"/>
    <w:rsid w:val="00B375E9"/>
    <w:rsid w:val="00B4375D"/>
    <w:rsid w:val="00B43926"/>
    <w:rsid w:val="00B45640"/>
    <w:rsid w:val="00B47ED6"/>
    <w:rsid w:val="00B51467"/>
    <w:rsid w:val="00B55525"/>
    <w:rsid w:val="00B56718"/>
    <w:rsid w:val="00B652EF"/>
    <w:rsid w:val="00B738CE"/>
    <w:rsid w:val="00B74E52"/>
    <w:rsid w:val="00B7545F"/>
    <w:rsid w:val="00B82D4A"/>
    <w:rsid w:val="00B836BD"/>
    <w:rsid w:val="00B83B68"/>
    <w:rsid w:val="00B84944"/>
    <w:rsid w:val="00B84A24"/>
    <w:rsid w:val="00B86698"/>
    <w:rsid w:val="00B8688C"/>
    <w:rsid w:val="00B906D0"/>
    <w:rsid w:val="00B9078A"/>
    <w:rsid w:val="00B91AFF"/>
    <w:rsid w:val="00B91FEF"/>
    <w:rsid w:val="00B923B9"/>
    <w:rsid w:val="00BA1EA3"/>
    <w:rsid w:val="00BA55CD"/>
    <w:rsid w:val="00BA69F6"/>
    <w:rsid w:val="00BA76D1"/>
    <w:rsid w:val="00BB24DE"/>
    <w:rsid w:val="00BB36A9"/>
    <w:rsid w:val="00BB63DE"/>
    <w:rsid w:val="00BB762E"/>
    <w:rsid w:val="00BC2829"/>
    <w:rsid w:val="00BC6F47"/>
    <w:rsid w:val="00BD0814"/>
    <w:rsid w:val="00BD0A95"/>
    <w:rsid w:val="00BD13F1"/>
    <w:rsid w:val="00BD1AB8"/>
    <w:rsid w:val="00BD4590"/>
    <w:rsid w:val="00BD67C2"/>
    <w:rsid w:val="00BD7724"/>
    <w:rsid w:val="00BE0BEF"/>
    <w:rsid w:val="00BE72AE"/>
    <w:rsid w:val="00BE737A"/>
    <w:rsid w:val="00BF0148"/>
    <w:rsid w:val="00BF7483"/>
    <w:rsid w:val="00C026E8"/>
    <w:rsid w:val="00C04FC1"/>
    <w:rsid w:val="00C05947"/>
    <w:rsid w:val="00C06722"/>
    <w:rsid w:val="00C07BB4"/>
    <w:rsid w:val="00C10E1E"/>
    <w:rsid w:val="00C13F17"/>
    <w:rsid w:val="00C156F6"/>
    <w:rsid w:val="00C157F9"/>
    <w:rsid w:val="00C158F6"/>
    <w:rsid w:val="00C173D3"/>
    <w:rsid w:val="00C21D10"/>
    <w:rsid w:val="00C22124"/>
    <w:rsid w:val="00C236D4"/>
    <w:rsid w:val="00C2688F"/>
    <w:rsid w:val="00C27B5E"/>
    <w:rsid w:val="00C30C94"/>
    <w:rsid w:val="00C31E64"/>
    <w:rsid w:val="00C3254B"/>
    <w:rsid w:val="00C331FE"/>
    <w:rsid w:val="00C33AE8"/>
    <w:rsid w:val="00C34DD5"/>
    <w:rsid w:val="00C3669D"/>
    <w:rsid w:val="00C36C83"/>
    <w:rsid w:val="00C40210"/>
    <w:rsid w:val="00C45C21"/>
    <w:rsid w:val="00C50756"/>
    <w:rsid w:val="00C538FD"/>
    <w:rsid w:val="00C57D71"/>
    <w:rsid w:val="00C60E61"/>
    <w:rsid w:val="00C6265E"/>
    <w:rsid w:val="00C626CA"/>
    <w:rsid w:val="00C65763"/>
    <w:rsid w:val="00C6721F"/>
    <w:rsid w:val="00C75206"/>
    <w:rsid w:val="00C75401"/>
    <w:rsid w:val="00C76AEB"/>
    <w:rsid w:val="00C823C8"/>
    <w:rsid w:val="00C84255"/>
    <w:rsid w:val="00C852CF"/>
    <w:rsid w:val="00C8549C"/>
    <w:rsid w:val="00C858EB"/>
    <w:rsid w:val="00C87DD1"/>
    <w:rsid w:val="00C90824"/>
    <w:rsid w:val="00C9587E"/>
    <w:rsid w:val="00C95ED0"/>
    <w:rsid w:val="00CA63F4"/>
    <w:rsid w:val="00CB41D1"/>
    <w:rsid w:val="00CC52DC"/>
    <w:rsid w:val="00CC5BFA"/>
    <w:rsid w:val="00CC638A"/>
    <w:rsid w:val="00CC79EF"/>
    <w:rsid w:val="00CD1B89"/>
    <w:rsid w:val="00CD3F80"/>
    <w:rsid w:val="00CD4F4D"/>
    <w:rsid w:val="00CD6A1C"/>
    <w:rsid w:val="00CE1681"/>
    <w:rsid w:val="00CE4A94"/>
    <w:rsid w:val="00CE65A7"/>
    <w:rsid w:val="00CF031B"/>
    <w:rsid w:val="00CF12A7"/>
    <w:rsid w:val="00CF1D30"/>
    <w:rsid w:val="00CF3564"/>
    <w:rsid w:val="00CF471A"/>
    <w:rsid w:val="00CF596A"/>
    <w:rsid w:val="00CF6322"/>
    <w:rsid w:val="00CF6AB9"/>
    <w:rsid w:val="00D00343"/>
    <w:rsid w:val="00D00EEC"/>
    <w:rsid w:val="00D02941"/>
    <w:rsid w:val="00D052E7"/>
    <w:rsid w:val="00D068BC"/>
    <w:rsid w:val="00D06CC6"/>
    <w:rsid w:val="00D11445"/>
    <w:rsid w:val="00D1191A"/>
    <w:rsid w:val="00D11CA7"/>
    <w:rsid w:val="00D12793"/>
    <w:rsid w:val="00D139DA"/>
    <w:rsid w:val="00D151BD"/>
    <w:rsid w:val="00D16207"/>
    <w:rsid w:val="00D25DC2"/>
    <w:rsid w:val="00D30D58"/>
    <w:rsid w:val="00D32513"/>
    <w:rsid w:val="00D363DA"/>
    <w:rsid w:val="00D37624"/>
    <w:rsid w:val="00D41309"/>
    <w:rsid w:val="00D457AC"/>
    <w:rsid w:val="00D5085A"/>
    <w:rsid w:val="00D5178A"/>
    <w:rsid w:val="00D52A67"/>
    <w:rsid w:val="00D52CFD"/>
    <w:rsid w:val="00D53015"/>
    <w:rsid w:val="00D552D2"/>
    <w:rsid w:val="00D606A6"/>
    <w:rsid w:val="00D608C7"/>
    <w:rsid w:val="00D614FF"/>
    <w:rsid w:val="00D622F0"/>
    <w:rsid w:val="00D64A77"/>
    <w:rsid w:val="00D664A9"/>
    <w:rsid w:val="00D70D59"/>
    <w:rsid w:val="00D722BD"/>
    <w:rsid w:val="00D7290E"/>
    <w:rsid w:val="00D72975"/>
    <w:rsid w:val="00D77828"/>
    <w:rsid w:val="00D77D11"/>
    <w:rsid w:val="00D8372F"/>
    <w:rsid w:val="00D85FA5"/>
    <w:rsid w:val="00D87A6B"/>
    <w:rsid w:val="00D906E4"/>
    <w:rsid w:val="00D921CD"/>
    <w:rsid w:val="00DA05F7"/>
    <w:rsid w:val="00DA1E5C"/>
    <w:rsid w:val="00DA21CC"/>
    <w:rsid w:val="00DA5909"/>
    <w:rsid w:val="00DA7832"/>
    <w:rsid w:val="00DA7931"/>
    <w:rsid w:val="00DA7F51"/>
    <w:rsid w:val="00DC1825"/>
    <w:rsid w:val="00DC3326"/>
    <w:rsid w:val="00DC5C65"/>
    <w:rsid w:val="00DD1606"/>
    <w:rsid w:val="00DD57FE"/>
    <w:rsid w:val="00DD5A79"/>
    <w:rsid w:val="00DE1025"/>
    <w:rsid w:val="00DE2EC6"/>
    <w:rsid w:val="00DE3071"/>
    <w:rsid w:val="00DE394D"/>
    <w:rsid w:val="00DE55C8"/>
    <w:rsid w:val="00DE6D48"/>
    <w:rsid w:val="00DF30C2"/>
    <w:rsid w:val="00DF4585"/>
    <w:rsid w:val="00DF61AA"/>
    <w:rsid w:val="00DF61D6"/>
    <w:rsid w:val="00DF6D3E"/>
    <w:rsid w:val="00DF7A30"/>
    <w:rsid w:val="00E015AA"/>
    <w:rsid w:val="00E03568"/>
    <w:rsid w:val="00E04DCF"/>
    <w:rsid w:val="00E13058"/>
    <w:rsid w:val="00E1329C"/>
    <w:rsid w:val="00E158F3"/>
    <w:rsid w:val="00E15DE5"/>
    <w:rsid w:val="00E16B74"/>
    <w:rsid w:val="00E17B7E"/>
    <w:rsid w:val="00E2089B"/>
    <w:rsid w:val="00E21170"/>
    <w:rsid w:val="00E21270"/>
    <w:rsid w:val="00E244B4"/>
    <w:rsid w:val="00E24F81"/>
    <w:rsid w:val="00E2560A"/>
    <w:rsid w:val="00E26D79"/>
    <w:rsid w:val="00E2765D"/>
    <w:rsid w:val="00E27660"/>
    <w:rsid w:val="00E31E0B"/>
    <w:rsid w:val="00E34330"/>
    <w:rsid w:val="00E4064C"/>
    <w:rsid w:val="00E40855"/>
    <w:rsid w:val="00E4092D"/>
    <w:rsid w:val="00E43144"/>
    <w:rsid w:val="00E51436"/>
    <w:rsid w:val="00E53894"/>
    <w:rsid w:val="00E54E8C"/>
    <w:rsid w:val="00E6271C"/>
    <w:rsid w:val="00E657E7"/>
    <w:rsid w:val="00E6602A"/>
    <w:rsid w:val="00E731C7"/>
    <w:rsid w:val="00E742F7"/>
    <w:rsid w:val="00E751EE"/>
    <w:rsid w:val="00E76224"/>
    <w:rsid w:val="00E803E1"/>
    <w:rsid w:val="00E82373"/>
    <w:rsid w:val="00E82DF4"/>
    <w:rsid w:val="00E83D0A"/>
    <w:rsid w:val="00E84339"/>
    <w:rsid w:val="00E86401"/>
    <w:rsid w:val="00E9011F"/>
    <w:rsid w:val="00E90441"/>
    <w:rsid w:val="00E90595"/>
    <w:rsid w:val="00E9258C"/>
    <w:rsid w:val="00E928A7"/>
    <w:rsid w:val="00E94524"/>
    <w:rsid w:val="00E945C9"/>
    <w:rsid w:val="00EA3D7D"/>
    <w:rsid w:val="00EA3E83"/>
    <w:rsid w:val="00EA4AA3"/>
    <w:rsid w:val="00EA57A9"/>
    <w:rsid w:val="00EB07D1"/>
    <w:rsid w:val="00EB110E"/>
    <w:rsid w:val="00EB1B92"/>
    <w:rsid w:val="00EB21ED"/>
    <w:rsid w:val="00EB4390"/>
    <w:rsid w:val="00EB50BC"/>
    <w:rsid w:val="00EB53E8"/>
    <w:rsid w:val="00EB75DB"/>
    <w:rsid w:val="00EC3799"/>
    <w:rsid w:val="00EC38A4"/>
    <w:rsid w:val="00EC3DF8"/>
    <w:rsid w:val="00EC5996"/>
    <w:rsid w:val="00EC68F1"/>
    <w:rsid w:val="00EC7655"/>
    <w:rsid w:val="00ED2533"/>
    <w:rsid w:val="00ED2DA6"/>
    <w:rsid w:val="00ED45C2"/>
    <w:rsid w:val="00EE0CFA"/>
    <w:rsid w:val="00EE1120"/>
    <w:rsid w:val="00EE3A4F"/>
    <w:rsid w:val="00EE3AF9"/>
    <w:rsid w:val="00EE4B0E"/>
    <w:rsid w:val="00EE6D7C"/>
    <w:rsid w:val="00EE748E"/>
    <w:rsid w:val="00EF079E"/>
    <w:rsid w:val="00EF12BA"/>
    <w:rsid w:val="00EF5D38"/>
    <w:rsid w:val="00EF6744"/>
    <w:rsid w:val="00F02449"/>
    <w:rsid w:val="00F03AB9"/>
    <w:rsid w:val="00F107B5"/>
    <w:rsid w:val="00F132F5"/>
    <w:rsid w:val="00F15C5C"/>
    <w:rsid w:val="00F170CA"/>
    <w:rsid w:val="00F20025"/>
    <w:rsid w:val="00F22EFA"/>
    <w:rsid w:val="00F2570D"/>
    <w:rsid w:val="00F26E37"/>
    <w:rsid w:val="00F26F24"/>
    <w:rsid w:val="00F33BA5"/>
    <w:rsid w:val="00F34B82"/>
    <w:rsid w:val="00F40625"/>
    <w:rsid w:val="00F4103C"/>
    <w:rsid w:val="00F4212A"/>
    <w:rsid w:val="00F43664"/>
    <w:rsid w:val="00F443A0"/>
    <w:rsid w:val="00F451BA"/>
    <w:rsid w:val="00F46504"/>
    <w:rsid w:val="00F470C6"/>
    <w:rsid w:val="00F47209"/>
    <w:rsid w:val="00F4759D"/>
    <w:rsid w:val="00F50511"/>
    <w:rsid w:val="00F511CA"/>
    <w:rsid w:val="00F52350"/>
    <w:rsid w:val="00F563E6"/>
    <w:rsid w:val="00F57DAB"/>
    <w:rsid w:val="00F6100E"/>
    <w:rsid w:val="00F62E84"/>
    <w:rsid w:val="00F6340E"/>
    <w:rsid w:val="00F64038"/>
    <w:rsid w:val="00F65C14"/>
    <w:rsid w:val="00F669D9"/>
    <w:rsid w:val="00F71C3E"/>
    <w:rsid w:val="00F7203A"/>
    <w:rsid w:val="00F72627"/>
    <w:rsid w:val="00F80E20"/>
    <w:rsid w:val="00F834F5"/>
    <w:rsid w:val="00F83C92"/>
    <w:rsid w:val="00F9607D"/>
    <w:rsid w:val="00FA0B89"/>
    <w:rsid w:val="00FA0C2C"/>
    <w:rsid w:val="00FA1715"/>
    <w:rsid w:val="00FA7300"/>
    <w:rsid w:val="00FB1E93"/>
    <w:rsid w:val="00FB3417"/>
    <w:rsid w:val="00FB488A"/>
    <w:rsid w:val="00FB5224"/>
    <w:rsid w:val="00FB6570"/>
    <w:rsid w:val="00FB6ECD"/>
    <w:rsid w:val="00FB7212"/>
    <w:rsid w:val="00FB7599"/>
    <w:rsid w:val="00FC4B0B"/>
    <w:rsid w:val="00FC5808"/>
    <w:rsid w:val="00FC6D8D"/>
    <w:rsid w:val="00FC6E09"/>
    <w:rsid w:val="00FC7332"/>
    <w:rsid w:val="00FC7D6B"/>
    <w:rsid w:val="00FD1406"/>
    <w:rsid w:val="00FD22E6"/>
    <w:rsid w:val="00FD2561"/>
    <w:rsid w:val="00FD318B"/>
    <w:rsid w:val="00FD40BF"/>
    <w:rsid w:val="00FD692C"/>
    <w:rsid w:val="00FD6ABA"/>
    <w:rsid w:val="00FD7D5F"/>
    <w:rsid w:val="00FE0D00"/>
    <w:rsid w:val="00FE78F2"/>
    <w:rsid w:val="00FF0B15"/>
    <w:rsid w:val="00FF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BF77A4"/>
  <w15:chartTrackingRefBased/>
  <w15:docId w15:val="{BB785B24-22D6-9041-86A1-F2DA50916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ＭＳ 明朝" w:hAnsi="Times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62E84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62E84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62E84"/>
  </w:style>
  <w:style w:type="paragraph" w:styleId="a6">
    <w:name w:val="annotation subject"/>
    <w:basedOn w:val="a4"/>
    <w:next w:val="a4"/>
    <w:link w:val="a7"/>
    <w:uiPriority w:val="99"/>
    <w:semiHidden/>
    <w:unhideWhenUsed/>
    <w:rsid w:val="00F62E84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62E84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62E84"/>
    <w:rPr>
      <w:rFonts w:ascii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62E84"/>
    <w:rPr>
      <w:rFonts w:ascii="ＭＳ 明朝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3D6B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a">
    <w:name w:val="Revision"/>
    <w:hidden/>
    <w:uiPriority w:val="99"/>
    <w:semiHidden/>
    <w:rsid w:val="00144028"/>
  </w:style>
  <w:style w:type="paragraph" w:styleId="ab">
    <w:name w:val="List Paragraph"/>
    <w:basedOn w:val="a"/>
    <w:uiPriority w:val="34"/>
    <w:qFormat/>
    <w:rsid w:val="00DF7A3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木庭幸子</dc:creator>
  <cp:keywords/>
  <dc:description/>
  <cp:lastModifiedBy>奥山隆平</cp:lastModifiedBy>
  <cp:revision>5</cp:revision>
  <cp:lastPrinted>2020-09-18T10:06:00Z</cp:lastPrinted>
  <dcterms:created xsi:type="dcterms:W3CDTF">2020-09-26T07:03:00Z</dcterms:created>
  <dcterms:modified xsi:type="dcterms:W3CDTF">2020-09-26T08:09:00Z</dcterms:modified>
</cp:coreProperties>
</file>